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1438B" w14:textId="4E1CCCDB" w:rsidR="004874BB" w:rsidRDefault="00FC133E">
      <w:r>
        <w:rPr>
          <w:noProof/>
        </w:rPr>
        <w:drawing>
          <wp:inline distT="0" distB="0" distL="0" distR="0" wp14:anchorId="41EBD1AA" wp14:editId="630AA295">
            <wp:extent cx="2959091" cy="31623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3545" cy="322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FAD7" w14:textId="01F10358" w:rsidR="00FC133E" w:rsidRDefault="00FC133E"/>
    <w:p w14:paraId="1619F68D" w14:textId="140F5CCD" w:rsidR="00FC133E" w:rsidRDefault="00FC133E">
      <w:r>
        <w:rPr>
          <w:noProof/>
        </w:rPr>
        <w:drawing>
          <wp:inline distT="0" distB="0" distL="0" distR="0" wp14:anchorId="32040D48" wp14:editId="6F361B3B">
            <wp:extent cx="5760720" cy="3192145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E2BD" w14:textId="23578639" w:rsidR="00FC133E" w:rsidRDefault="00FC133E"/>
    <w:p w14:paraId="6FC4F77F" w14:textId="2E4DBF15" w:rsidR="00FC133E" w:rsidRDefault="00FC133E">
      <w:r w:rsidRPr="00FC133E">
        <w:t>https://www.confiserie.ch/bachmann/medien/rezepte-suess/apfelrosen</w:t>
      </w:r>
    </w:p>
    <w:sectPr w:rsidR="00FC13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33E"/>
    <w:rsid w:val="004874BB"/>
    <w:rsid w:val="00897DC2"/>
    <w:rsid w:val="00FC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0340AD"/>
  <w15:chartTrackingRefBased/>
  <w15:docId w15:val="{3D69338C-5ADE-4732-8D2B-E8D772B4A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</dc:creator>
  <cp:keywords/>
  <dc:description/>
  <cp:lastModifiedBy>Sonja</cp:lastModifiedBy>
  <cp:revision>2</cp:revision>
  <dcterms:created xsi:type="dcterms:W3CDTF">2020-07-18T04:47:00Z</dcterms:created>
  <dcterms:modified xsi:type="dcterms:W3CDTF">2020-07-18T04:52:00Z</dcterms:modified>
</cp:coreProperties>
</file>