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</w:t>
      </w:r>
    </w:p>
    <w:p>
      <w:pPr>
        <w:jc w:val="center"/>
      </w:pPr>
      <w:r>
        <w:rPr>
          <w:b/>
          <w:sz w:val="26"/>
        </w:rPr>
        <w:t>AI Comic Story Creator using Gemini Models</w:t>
      </w:r>
    </w:p>
    <w:p>
      <w:pPr>
        <w:jc w:val="center"/>
      </w:pPr>
      <w:r>
        <w:rPr>
          <w:b/>
          <w:sz w:val="40"/>
        </w:rPr>
        <w:t>EPIC 4 – FRONTEND DEVELOPMENT</w:t>
      </w:r>
    </w:p>
    <w:p>
      <w:pPr>
        <w:jc w:val="center"/>
      </w:pPr>
      <w:r>
        <w:rPr>
          <w:i/>
        </w:rPr>
        <w:t>Phase-wise Project Documentation</w:t>
      </w:r>
    </w:p>
    <w:p/>
    <w:p>
      <w:pPr>
        <w:pStyle w:val="Heading1"/>
      </w:pPr>
      <w:r>
        <w:t>Objective</w:t>
      </w:r>
    </w:p>
    <w:p>
      <w:r>
        <w:t>Design a simple web interface through which users can enter creative requirements, generate a comic, preview the result, and export it.</w:t>
      </w:r>
    </w:p>
    <w:p>
      <w:pPr>
        <w:pStyle w:val="Heading1"/>
      </w:pPr>
      <w:r>
        <w:t>Activity 4.1 – User Interface</w:t>
      </w:r>
    </w:p>
    <w:p>
      <w:pPr>
        <w:pStyle w:val="ListBullet"/>
      </w:pPr>
      <w:r>
        <w:t>index.html provides the main input interface.</w:t>
      </w:r>
    </w:p>
    <w:p>
      <w:pPr>
        <w:pStyle w:val="ListBullet"/>
      </w:pPr>
      <w:r>
        <w:t>Inputs include story prompt, main character, setting, tone, and art style.</w:t>
      </w:r>
    </w:p>
    <w:p>
      <w:pPr>
        <w:pStyle w:val="ListBullet"/>
      </w:pPr>
      <w:r>
        <w:t>The interface is intended to make AI comic creation accessible to non-artists and casual users.</w:t>
      </w:r>
    </w:p>
    <w:p>
      <w:pPr>
        <w:pStyle w:val="ListBullet"/>
      </w:pPr>
      <w:r>
        <w:t>The generated comic is presented as a panel-by-panel preview.</w:t>
      </w:r>
    </w:p>
    <w:p>
      <w:pPr>
        <w:pStyle w:val="Heading1"/>
      </w:pPr>
      <w:r>
        <w:t>Activity 4.2 – Dynamic Jinja2 Templates</w:t>
      </w:r>
    </w:p>
    <w:p>
      <w:pPr>
        <w:pStyle w:val="ListBullet"/>
      </w:pPr>
      <w:r>
        <w:t>FastAPI uses Jinja2 templates to render dynamic content.</w:t>
      </w:r>
    </w:p>
    <w:p>
      <w:pPr>
        <w:pStyle w:val="ListBullet"/>
      </w:pPr>
      <w:r>
        <w:t>comic_preview.html displays generated panels, images, titles, scene information, captions, and narration.</w:t>
      </w:r>
    </w:p>
    <w:p>
      <w:pPr>
        <w:pStyle w:val="ListBullet"/>
      </w:pPr>
      <w:r>
        <w:t>export_success.html provides confirmation after PDF export/download.</w:t>
      </w:r>
    </w:p>
    <w:p>
      <w:pPr>
        <w:pStyle w:val="ListBullet"/>
      </w:pPr>
      <w:r>
        <w:t>Template loops render the structured comic layout returned by the backend.</w:t>
      </w:r>
    </w:p>
    <w:p>
      <w:pPr>
        <w:pStyle w:val="Heading1"/>
      </w:pPr>
      <w:r>
        <w:t>Frontend-to-Backend Flow</w:t>
      </w:r>
    </w:p>
    <w:p>
      <w:r>
        <w:t>Form submission → /generate → AI processing → generated layout → Jinja2 comic preview.</w:t>
      </w:r>
    </w:p>
    <w:p>
      <w:pPr>
        <w:pStyle w:val="Heading1"/>
      </w:pPr>
      <w:r>
        <w:t>Visual Workflow</w:t>
      </w:r>
    </w:p>
    <w:p>
      <w:r>
        <w:t>Enter story details → Submit → Wait for generation → Review five panels → Download/export PDF.</w:t>
      </w:r>
    </w:p>
    <w:p>
      <w:pPr>
        <w:pStyle w:val="Heading1"/>
      </w:pPr>
      <w:r>
        <w:t>Frontend Files</w:t>
      </w:r>
    </w:p>
    <w:p>
      <w:r>
        <w:t>The documented project includes base.html, index.html, comic_preview.html, export_success.html, CSS styling, and static panel/export directories.</w:t>
      </w:r>
    </w:p>
    <w:p>
      <w:pPr>
        <w:pStyle w:val="Heading1"/>
      </w:pPr>
      <w:r>
        <w:t>Source Basis</w:t>
      </w:r>
    </w:p>
    <w:p>
      <w:r>
        <w:t>This document follows the terminology and milestone/activity organization of the supplied ComicCraft project documentation. The source documentation describes the original model selection; current implementation changes are identified explicitly where relevant.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ComicCraft | Phase-wise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