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SQL Script Documentation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Purpose</w:t>
      </w:r>
    </w:p>
    <w:p>
      <w:r>
        <w:t>Database creation and SQL standards.</w:t>
      </w:r>
    </w:p>
    <w:p>
      <w:pPr>
        <w:pStyle w:val="Heading2"/>
      </w:pPr>
      <w:r>
        <w:t>Database</w:t>
      </w:r>
    </w:p>
    <w:p>
      <w:r>
        <w:t>CREATE DATABASE employee_monitoring;</w:t>
      </w:r>
    </w:p>
    <w:p>
      <w:pPr>
        <w:pStyle w:val="Heading2"/>
      </w:pPr>
      <w:r>
        <w:t>Creation Order</w:t>
      </w:r>
    </w:p>
    <w:p>
      <w:r>
        <w:t>roles, permissions, users, employees, attendance, leave, tasks, timelogs, notifications, audit.</w:t>
      </w:r>
    </w:p>
    <w:p>
      <w:pPr>
        <w:pStyle w:val="Heading2"/>
      </w:pPr>
      <w:r>
        <w:t>Standards</w:t>
      </w:r>
    </w:p>
    <w:p>
      <w:r>
        <w:t>PK/FK, indexes, constraints, utf8mb4, InnoDB.</w:t>
      </w:r>
    </w:p>
    <w:p>
      <w:pPr>
        <w:pStyle w:val="Heading2"/>
      </w:pPr>
      <w:r>
        <w:t>Backup</w:t>
      </w:r>
    </w:p>
    <w:p>
      <w:r>
        <w:t>Daily backup and restore strategy.</w:t>
      </w:r>
    </w:p>
    <w:p>
      <w:pPr>
        <w:pStyle w:val="Heading2"/>
      </w:pPr>
      <w:r>
        <w:t>Future</w:t>
      </w:r>
    </w:p>
    <w:p>
      <w:r>
        <w:t>Partitioning, replication, archival.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