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 User &amp; Admin Manual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Employee Guide</w:t>
      </w:r>
    </w:p>
    <w:p>
      <w:r>
        <w:t>Login, attendance, leave, tasks, timelogs, profile.</w:t>
      </w:r>
    </w:p>
    <w:p>
      <w:pPr>
        <w:pStyle w:val="Heading2"/>
      </w:pPr>
      <w:r>
        <w:t>Manager Guide</w:t>
      </w:r>
    </w:p>
    <w:p>
      <w:r>
        <w:t>Approve leave, team reports, notifications.</w:t>
      </w:r>
    </w:p>
    <w:p>
      <w:pPr>
        <w:pStyle w:val="Heading2"/>
      </w:pPr>
      <w:r>
        <w:t>HR Guide</w:t>
      </w:r>
    </w:p>
    <w:p>
      <w:r>
        <w:t>Attendance monitoring, employee reports.</w:t>
      </w:r>
    </w:p>
    <w:p>
      <w:pPr>
        <w:pStyle w:val="Heading2"/>
      </w:pPr>
      <w:r>
        <w:t>Leadership Guide</w:t>
      </w:r>
    </w:p>
    <w:p>
      <w:r>
        <w:t>Dashboards and analytics (read-only).</w:t>
      </w:r>
    </w:p>
    <w:p>
      <w:pPr>
        <w:pStyle w:val="Heading2"/>
      </w:pPr>
      <w:r>
        <w:t>Admin Guide</w:t>
      </w:r>
    </w:p>
    <w:p>
      <w:r>
        <w:t>Users, roles, permissions, audit logs, settings.</w:t>
      </w:r>
    </w:p>
    <w:p>
      <w:pPr>
        <w:pStyle w:val="Heading2"/>
      </w:pPr>
      <w:r>
        <w:t>FAQs</w:t>
      </w:r>
    </w:p>
    <w:p>
      <w:r>
        <w:t>Password reset, attendance issues, leave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