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color w:val="2B2B2B"/>
          <w:sz w:val="30"/>
          <w:szCs w:val="30"/>
        </w:rPr>
        <w:t xml:space="preserve">SPIRIT &amp; LIFE</w:t>
      </w:r>
    </w:p>
    <w:p>
      <w:pPr>
        <w:pBdr>
          <w:bottom w:val="single" w:color="9C7A3C" w:sz="6" w:space="8"/>
        </w:pBdr>
        <w:spacing w:after="100"/>
        <w:jc w:val="center"/>
      </w:pPr>
      <w:r>
        <w:rPr>
          <w:rFonts w:ascii="Georgia" w:cs="Georgia" w:eastAsia="Georgia" w:hAnsi="Georgia"/>
          <w:i/>
          <w:iCs/>
          <w:color w:val="595959"/>
          <w:sz w:val="20"/>
          <w:szCs w:val="20"/>
        </w:rPr>
        <w:t xml:space="preserve">A Library of Reflective Truths</w:t>
      </w:r>
    </w:p>
    <w:p>
      <w:pPr>
        <w:spacing w:after="100" w:before="600"/>
        <w:jc w:val="center"/>
      </w:pPr>
      <w:r>
        <w:rPr>
          <w:rFonts w:ascii="Georgia" w:cs="Georgia" w:eastAsia="Georgia" w:hAnsi="Georgia"/>
          <w:b/>
          <w:bCs/>
          <w:color w:val="2B2B2B"/>
          <w:sz w:val="44"/>
          <w:szCs w:val="44"/>
        </w:rPr>
        <w:t xml:space="preserve">Homepage Specification</w:t>
      </w:r>
    </w:p>
    <w:p>
      <w:pPr>
        <w:spacing w:after="3000"/>
        <w:jc w:val="center"/>
      </w:pPr>
      <w:r>
        <w:rPr>
          <w:i/>
          <w:iCs/>
          <w:color w:val="595959"/>
          <w:sz w:val="20"/>
          <w:szCs w:val="20"/>
        </w:rPr>
        <w:t xml:space="preserve">Version 1.0</w:t>
      </w:r>
    </w:p>
    <w:p>
      <w:pPr>
        <w:pStyle w:val="Heading1"/>
        <w:pBdr>
          <w:bottom w:val="single" w:color="D9D2C4" w:sz="4" w:space="4"/>
        </w:pBdr>
        <w:spacing w:after="200" w:before="400"/>
      </w:pPr>
      <w:r>
        <w:rPr>
          <w:rFonts w:ascii="Georgia" w:cs="Georgia" w:eastAsia="Georgia" w:hAnsi="Georgia"/>
          <w:b/>
          <w:bCs/>
          <w:color w:val="2B2B2B"/>
        </w:rPr>
        <w:t xml:space="preserve">Purpose</w:t>
      </w:r>
    </w:p>
    <w:p>
      <w:pPr>
        <w:spacing w:after="160" w:line="300"/>
      </w:pPr>
      <w:r>
        <w:rPr>
          <w:i w:val="false"/>
          <w:iCs w:val="false"/>
          <w:color w:val="1A1A1A"/>
          <w:sz w:val="22"/>
          <w:szCs w:val="22"/>
        </w:rPr>
        <w:t xml:space="preserve">The homepage is the front door to Spirit &amp; Life.</w:t>
      </w:r>
    </w:p>
    <w:p>
      <w:pPr>
        <w:spacing w:after="160" w:line="300"/>
      </w:pPr>
      <w:r>
        <w:rPr>
          <w:i w:val="false"/>
          <w:iCs w:val="false"/>
          <w:color w:val="1A1A1A"/>
          <w:sz w:val="22"/>
          <w:szCs w:val="22"/>
        </w:rPr>
        <w:t xml:space="preserve">Its purpose is not to display everything the platform offers. Instead, it should introduce visitors to the platform, communicate its purpose, and guide them naturally to the sections they wish to explore.</w:t>
      </w:r>
    </w:p>
    <w:p>
      <w:pPr>
        <w:spacing w:after="160" w:line="300"/>
      </w:pPr>
      <w:r>
        <w:rPr>
          <w:i w:val="false"/>
          <w:iCs w:val="false"/>
          <w:color w:val="1A1A1A"/>
          <w:sz w:val="22"/>
          <w:szCs w:val="22"/>
        </w:rPr>
        <w:t xml:space="preserve">The homepage should feel welcoming, calm, and uncluttered. A visitor should understand within a few seconds:</w:t>
      </w:r>
    </w:p>
    <w:p>
      <w:pPr>
        <w:pStyle w:val="ListParagraph"/>
        <w:numPr>
          <w:ilvl w:val="0"/>
          <w:numId w:val="2"/>
        </w:numPr>
        <w:spacing w:after="100"/>
      </w:pPr>
      <w:r>
        <w:rPr>
          <w:sz w:val="22"/>
          <w:szCs w:val="22"/>
        </w:rPr>
        <w:t xml:space="preserve">What Spirit &amp; Life is.</w:t>
      </w:r>
    </w:p>
    <w:p>
      <w:pPr>
        <w:pStyle w:val="ListParagraph"/>
        <w:numPr>
          <w:ilvl w:val="0"/>
          <w:numId w:val="2"/>
        </w:numPr>
        <w:spacing w:after="100"/>
      </w:pPr>
      <w:r>
        <w:rPr>
          <w:sz w:val="22"/>
          <w:szCs w:val="22"/>
        </w:rPr>
        <w:t xml:space="preserve">What they can find here.</w:t>
      </w:r>
    </w:p>
    <w:p>
      <w:pPr>
        <w:pStyle w:val="ListParagraph"/>
        <w:numPr>
          <w:ilvl w:val="0"/>
          <w:numId w:val="2"/>
        </w:numPr>
        <w:spacing w:after="100"/>
      </w:pPr>
      <w:r>
        <w:rPr>
          <w:sz w:val="22"/>
          <w:szCs w:val="22"/>
        </w:rPr>
        <w:t xml:space="preserve">Where they should begin.</w:t>
      </w:r>
    </w:p>
    <w:p>
      <w:pPr>
        <w:pStyle w:val="Heading1"/>
        <w:pBdr>
          <w:bottom w:val="single" w:color="D9D2C4" w:sz="4" w:space="4"/>
        </w:pBdr>
        <w:spacing w:after="200" w:before="400"/>
      </w:pPr>
      <w:r>
        <w:rPr>
          <w:rFonts w:ascii="Georgia" w:cs="Georgia" w:eastAsia="Georgia" w:hAnsi="Georgia"/>
          <w:b/>
          <w:bCs/>
          <w:color w:val="2B2B2B"/>
        </w:rPr>
        <w:t xml:space="preserve">Hero Section</w:t>
      </w:r>
    </w:p>
    <w:p>
      <w:pPr>
        <w:spacing w:after="160" w:line="300"/>
      </w:pPr>
      <w:r>
        <w:rPr>
          <w:i w:val="false"/>
          <w:iCs w:val="false"/>
          <w:color w:val="1A1A1A"/>
          <w:sz w:val="22"/>
          <w:szCs w:val="22"/>
        </w:rPr>
        <w:t xml:space="preserve">This is the first section visitors see. It should contain:</w:t>
      </w:r>
    </w:p>
    <w:p>
      <w:pPr>
        <w:pStyle w:val="ListParagraph"/>
        <w:numPr>
          <w:ilvl w:val="0"/>
          <w:numId w:val="2"/>
        </w:numPr>
        <w:spacing w:after="100"/>
      </w:pPr>
      <w:r>
        <w:rPr>
          <w:sz w:val="22"/>
          <w:szCs w:val="22"/>
        </w:rPr>
        <w:t xml:space="preserve">Spirit &amp; Life logo.</w:t>
      </w:r>
    </w:p>
    <w:p>
      <w:pPr>
        <w:pStyle w:val="ListParagraph"/>
        <w:numPr>
          <w:ilvl w:val="0"/>
          <w:numId w:val="2"/>
        </w:numPr>
        <w:spacing w:after="100"/>
      </w:pPr>
      <w:r>
        <w:rPr>
          <w:sz w:val="22"/>
          <w:szCs w:val="22"/>
        </w:rPr>
        <w:t xml:space="preserve">Website title.</w:t>
      </w:r>
    </w:p>
    <w:p>
      <w:pPr>
        <w:pStyle w:val="ListParagraph"/>
        <w:numPr>
          <w:ilvl w:val="0"/>
          <w:numId w:val="2"/>
        </w:numPr>
        <w:spacing w:after="100"/>
      </w:pPr>
      <w:r>
        <w:rPr>
          <w:sz w:val="22"/>
          <w:szCs w:val="22"/>
        </w:rPr>
        <w:t xml:space="preserve">Tagline: Thoughtful Writing. Honest Questions. Timeless Truth.</w:t>
      </w:r>
    </w:p>
    <w:p>
      <w:pPr>
        <w:spacing w:after="160" w:line="300"/>
      </w:pPr>
      <w:r>
        <w:rPr>
          <w:i w:val="false"/>
          <w:iCs w:val="false"/>
          <w:color w:val="1A1A1A"/>
          <w:sz w:val="22"/>
          <w:szCs w:val="22"/>
        </w:rPr>
        <w:t xml:space="preserve">Below the tagline, display this introduction:</w:t>
      </w:r>
    </w:p>
    <w:p>
      <w:pPr>
        <w:pBdr>
          <w:left w:val="single" w:color="9C7A3C" w:sz="12" w:space="8"/>
        </w:pBdr>
        <w:spacing w:after="200" w:before="100" w:line="300"/>
        <w:ind w:left="480"/>
      </w:pPr>
      <w:r>
        <w:rPr>
          <w:i/>
          <w:iCs/>
          <w:color w:val="595959"/>
          <w:sz w:val="22"/>
          <w:szCs w:val="22"/>
        </w:rPr>
        <w:t xml:space="preserve">Welcome to Spirit &amp; Life, a place where Scripture, thoughtful reflection, and careful reasoning come together.</w:t>
      </w:r>
    </w:p>
    <w:p>
      <w:pPr>
        <w:pBdr>
          <w:left w:val="single" w:color="9C7A3C" w:sz="12" w:space="8"/>
        </w:pBdr>
        <w:spacing w:after="200" w:before="100" w:line="300"/>
        <w:ind w:left="480"/>
      </w:pPr>
      <w:r>
        <w:rPr>
          <w:i/>
          <w:iCs/>
          <w:color w:val="595959"/>
          <w:sz w:val="22"/>
          <w:szCs w:val="22"/>
        </w:rPr>
        <w:t xml:space="preserve">Here I share reflections, journals, biblical studies, and books written to encourage faith, deepen understanding, and cultivate a lifelong pursuit of truth.</w:t>
      </w:r>
    </w:p>
    <w:p>
      <w:pPr>
        <w:pBdr>
          <w:left w:val="single" w:color="9C7A3C" w:sz="12" w:space="8"/>
        </w:pBdr>
        <w:spacing w:after="200" w:before="100" w:line="300"/>
        <w:ind w:left="480"/>
      </w:pPr>
      <w:r>
        <w:rPr>
          <w:i/>
          <w:iCs/>
          <w:color w:val="595959"/>
          <w:sz w:val="22"/>
          <w:szCs w:val="22"/>
        </w:rPr>
        <w:t xml:space="preserve">Whether you are quietly reading, carefully studying, or wrestling with difficult questions, I hope you'll find resources here that encourage you to think deeply and grow in your understanding of God's Word.</w:t>
      </w:r>
    </w:p>
    <w:p>
      <w:pPr>
        <w:pStyle w:val="Heading1"/>
        <w:pBdr>
          <w:bottom w:val="single" w:color="D9D2C4" w:sz="4" w:space="4"/>
        </w:pBdr>
        <w:spacing w:after="200" w:before="400"/>
      </w:pPr>
      <w:r>
        <w:rPr>
          <w:rFonts w:ascii="Georgia" w:cs="Georgia" w:eastAsia="Georgia" w:hAnsi="Georgia"/>
          <w:b/>
          <w:bCs/>
          <w:color w:val="2B2B2B"/>
        </w:rPr>
        <w:t xml:space="preserve">Hero Buttons</w:t>
      </w:r>
    </w:p>
    <w:p>
      <w:pPr>
        <w:spacing w:after="160" w:line="300"/>
      </w:pPr>
      <w:r>
        <w:rPr>
          <w:i w:val="false"/>
          <w:iCs w:val="false"/>
          <w:color w:val="1A1A1A"/>
          <w:sz w:val="22"/>
          <w:szCs w:val="22"/>
        </w:rPr>
        <w:t xml:space="preserve">Display two primary buttons.</w:t>
      </w:r>
    </w:p>
    <w:p>
      <w:pPr>
        <w:pStyle w:val="Heading2"/>
        <w:spacing w:after="120" w:before="240"/>
      </w:pPr>
      <w:r>
        <w:rPr>
          <w:rFonts w:ascii="Georgia" w:cs="Georgia" w:eastAsia="Georgia" w:hAnsi="Georgia"/>
          <w:b/>
          <w:bCs/>
          <w:color w:val="9C7A3C"/>
        </w:rPr>
        <w:t xml:space="preserve">Begin Reading</w:t>
      </w:r>
    </w:p>
    <w:p>
      <w:pPr>
        <w:spacing w:after="160" w:line="300"/>
      </w:pPr>
      <w:r>
        <w:rPr>
          <w:i w:val="false"/>
          <w:iCs w:val="false"/>
          <w:color w:val="1A1A1A"/>
          <w:sz w:val="22"/>
          <w:szCs w:val="22"/>
        </w:rPr>
        <w:t xml:space="preserve">This takes visitors to the Reflections page.</w:t>
      </w:r>
    </w:p>
    <w:p>
      <w:pPr>
        <w:pStyle w:val="Heading2"/>
        <w:spacing w:after="120" w:before="240"/>
      </w:pPr>
      <w:r>
        <w:rPr>
          <w:rFonts w:ascii="Georgia" w:cs="Georgia" w:eastAsia="Georgia" w:hAnsi="Georgia"/>
          <w:b/>
          <w:bCs/>
          <w:color w:val="9C7A3C"/>
        </w:rPr>
        <w:t xml:space="preserve">Enter Study Center</w:t>
      </w:r>
    </w:p>
    <w:p>
      <w:pPr>
        <w:spacing w:after="160" w:line="300"/>
      </w:pPr>
      <w:r>
        <w:rPr>
          <w:i w:val="false"/>
          <w:iCs w:val="false"/>
          <w:color w:val="1A1A1A"/>
          <w:sz w:val="22"/>
          <w:szCs w:val="22"/>
        </w:rPr>
        <w:t xml:space="preserve">This opens the integrated Study Center.</w:t>
      </w:r>
    </w:p>
    <w:p>
      <w:pPr>
        <w:spacing w:after="160" w:line="300"/>
      </w:pPr>
      <w:r>
        <w:rPr>
          <w:i w:val="false"/>
          <w:iCs w:val="false"/>
          <w:color w:val="1A1A1A"/>
          <w:sz w:val="22"/>
          <w:szCs w:val="22"/>
        </w:rPr>
        <w:t xml:space="preserve">Both buttons should be visually prominent without dominating the page.</w:t>
      </w:r>
    </w:p>
    <w:p>
      <w:pPr>
        <w:pStyle w:val="Heading1"/>
        <w:pBdr>
          <w:bottom w:val="single" w:color="D9D2C4" w:sz="4" w:space="4"/>
        </w:pBdr>
        <w:spacing w:after="200" w:before="400"/>
      </w:pPr>
      <w:r>
        <w:rPr>
          <w:rFonts w:ascii="Georgia" w:cs="Georgia" w:eastAsia="Georgia" w:hAnsi="Georgia"/>
          <w:b/>
          <w:bCs/>
          <w:color w:val="2B2B2B"/>
        </w:rPr>
        <w:t xml:space="preserve">What You'll Find Here</w:t>
      </w:r>
    </w:p>
    <w:p>
      <w:pPr>
        <w:spacing w:after="160" w:line="300"/>
      </w:pPr>
      <w:r>
        <w:rPr>
          <w:i w:val="false"/>
          <w:iCs w:val="false"/>
          <w:color w:val="1A1A1A"/>
          <w:sz w:val="22"/>
          <w:szCs w:val="22"/>
        </w:rPr>
        <w:t xml:space="preserve">Below the hero section, display four elegant cards.</w:t>
      </w:r>
    </w:p>
    <w:p>
      <w:pPr>
        <w:pStyle w:val="Heading2"/>
        <w:spacing w:after="120" w:before="240"/>
      </w:pPr>
      <w:r>
        <w:rPr>
          <w:rFonts w:ascii="Georgia" w:cs="Georgia" w:eastAsia="Georgia" w:hAnsi="Georgia"/>
          <w:b/>
          <w:bCs/>
          <w:color w:val="9C7A3C"/>
        </w:rPr>
        <w:t xml:space="preserve">Reflections</w:t>
      </w:r>
    </w:p>
    <w:p>
      <w:pPr>
        <w:spacing w:after="160" w:line="300"/>
      </w:pPr>
      <w:r>
        <w:rPr>
          <w:i w:val="false"/>
          <w:iCs w:val="false"/>
          <w:color w:val="1A1A1A"/>
          <w:sz w:val="22"/>
          <w:szCs w:val="22"/>
        </w:rPr>
        <w:t xml:space="preserve">Thoughtful articles exploring Scripture, theology, philosophy, and Christian living.</w:t>
      </w:r>
    </w:p>
    <w:p>
      <w:pPr>
        <w:spacing w:after="160" w:line="300"/>
      </w:pPr>
      <w:r>
        <w:rPr>
          <w:i w:val="false"/>
          <w:iCs w:val="false"/>
          <w:color w:val="1A1A1A"/>
          <w:sz w:val="22"/>
          <w:szCs w:val="22"/>
        </w:rPr>
        <w:t xml:space="preserve">Button: Explore Reflections</w:t>
      </w:r>
    </w:p>
    <w:p>
      <w:pPr>
        <w:pStyle w:val="Heading2"/>
        <w:spacing w:after="120" w:before="240"/>
      </w:pPr>
      <w:r>
        <w:rPr>
          <w:rFonts w:ascii="Georgia" w:cs="Georgia" w:eastAsia="Georgia" w:hAnsi="Georgia"/>
          <w:b/>
          <w:bCs/>
          <w:color w:val="9C7A3C"/>
        </w:rPr>
        <w:t xml:space="preserve">Journals</w:t>
      </w:r>
    </w:p>
    <w:p>
      <w:pPr>
        <w:spacing w:after="160" w:line="300"/>
      </w:pPr>
      <w:r>
        <w:rPr>
          <w:i w:val="false"/>
          <w:iCs w:val="false"/>
          <w:color w:val="1A1A1A"/>
          <w:sz w:val="22"/>
          <w:szCs w:val="22"/>
        </w:rPr>
        <w:t xml:space="preserve">Personal observations, lessons learned, and reflections from study and life.</w:t>
      </w:r>
    </w:p>
    <w:p>
      <w:pPr>
        <w:spacing w:after="160" w:line="300"/>
      </w:pPr>
      <w:r>
        <w:rPr>
          <w:i w:val="false"/>
          <w:iCs w:val="false"/>
          <w:color w:val="1A1A1A"/>
          <w:sz w:val="22"/>
          <w:szCs w:val="22"/>
        </w:rPr>
        <w:t xml:space="preserve">Button: Read Journals</w:t>
      </w:r>
    </w:p>
    <w:p>
      <w:pPr>
        <w:pStyle w:val="Heading2"/>
        <w:spacing w:after="120" w:before="240"/>
      </w:pPr>
      <w:r>
        <w:rPr>
          <w:rFonts w:ascii="Georgia" w:cs="Georgia" w:eastAsia="Georgia" w:hAnsi="Georgia"/>
          <w:b/>
          <w:bCs/>
          <w:color w:val="9C7A3C"/>
        </w:rPr>
        <w:t xml:space="preserve">Books</w:t>
      </w:r>
    </w:p>
    <w:p>
      <w:pPr>
        <w:spacing w:after="160" w:line="300"/>
      </w:pPr>
      <w:r>
        <w:rPr>
          <w:i w:val="false"/>
          <w:iCs w:val="false"/>
          <w:color w:val="1A1A1A"/>
          <w:sz w:val="22"/>
          <w:szCs w:val="22"/>
        </w:rPr>
        <w:t xml:space="preserve">Books and longer writing projects that examine biblical themes and important questions.</w:t>
      </w:r>
    </w:p>
    <w:p>
      <w:pPr>
        <w:spacing w:after="160" w:line="300"/>
      </w:pPr>
      <w:r>
        <w:rPr>
          <w:i w:val="false"/>
          <w:iCs w:val="false"/>
          <w:color w:val="1A1A1A"/>
          <w:sz w:val="22"/>
          <w:szCs w:val="22"/>
        </w:rPr>
        <w:t xml:space="preserve">Button: Browse Books</w:t>
      </w:r>
    </w:p>
    <w:p>
      <w:pPr>
        <w:pStyle w:val="Heading2"/>
        <w:spacing w:after="120" w:before="240"/>
      </w:pPr>
      <w:r>
        <w:rPr>
          <w:rFonts w:ascii="Georgia" w:cs="Georgia" w:eastAsia="Georgia" w:hAnsi="Georgia"/>
          <w:b/>
          <w:bCs/>
          <w:color w:val="9C7A3C"/>
        </w:rPr>
        <w:t xml:space="preserve">Study Center</w:t>
      </w:r>
    </w:p>
    <w:p>
      <w:pPr>
        <w:spacing w:after="160" w:line="300"/>
      </w:pPr>
      <w:r>
        <w:rPr>
          <w:i w:val="false"/>
          <w:iCs w:val="false"/>
          <w:color w:val="1A1A1A"/>
          <w:sz w:val="22"/>
          <w:szCs w:val="22"/>
        </w:rPr>
        <w:t xml:space="preserve">Guided Bible study plans and practical learning resources designed to encourage consistent study.</w:t>
      </w:r>
    </w:p>
    <w:p>
      <w:pPr>
        <w:spacing w:after="160" w:line="300"/>
      </w:pPr>
      <w:r>
        <w:rPr>
          <w:i w:val="false"/>
          <w:iCs w:val="false"/>
          <w:color w:val="1A1A1A"/>
          <w:sz w:val="22"/>
          <w:szCs w:val="22"/>
        </w:rPr>
        <w:t xml:space="preserve">Button: Open Study Center</w:t>
      </w:r>
    </w:p>
    <w:p>
      <w:pPr>
        <w:pStyle w:val="Heading1"/>
        <w:pBdr>
          <w:bottom w:val="single" w:color="D9D2C4" w:sz="4" w:space="4"/>
        </w:pBdr>
        <w:spacing w:after="200" w:before="400"/>
      </w:pPr>
      <w:r>
        <w:rPr>
          <w:rFonts w:ascii="Georgia" w:cs="Georgia" w:eastAsia="Georgia" w:hAnsi="Georgia"/>
          <w:b/>
          <w:bCs/>
          <w:color w:val="2B2B2B"/>
        </w:rPr>
        <w:t xml:space="preserve">Featured Reflection</w:t>
      </w:r>
    </w:p>
    <w:p>
      <w:pPr>
        <w:spacing w:after="160" w:line="300"/>
      </w:pPr>
      <w:r>
        <w:rPr>
          <w:i w:val="false"/>
          <w:iCs w:val="false"/>
          <w:color w:val="1A1A1A"/>
          <w:sz w:val="22"/>
          <w:szCs w:val="22"/>
        </w:rPr>
        <w:t xml:space="preserve">Display one featured reflection. Include:</w:t>
      </w:r>
    </w:p>
    <w:p>
      <w:pPr>
        <w:pStyle w:val="ListParagraph"/>
        <w:numPr>
          <w:ilvl w:val="0"/>
          <w:numId w:val="2"/>
        </w:numPr>
        <w:spacing w:after="100"/>
      </w:pPr>
      <w:r>
        <w:rPr>
          <w:sz w:val="22"/>
          <w:szCs w:val="22"/>
        </w:rPr>
        <w:t xml:space="preserve">Featured image</w:t>
      </w:r>
    </w:p>
    <w:p>
      <w:pPr>
        <w:pStyle w:val="ListParagraph"/>
        <w:numPr>
          <w:ilvl w:val="0"/>
          <w:numId w:val="2"/>
        </w:numPr>
        <w:spacing w:after="100"/>
      </w:pPr>
      <w:r>
        <w:rPr>
          <w:sz w:val="22"/>
          <w:szCs w:val="22"/>
        </w:rPr>
        <w:t xml:space="preserve">Title</w:t>
      </w:r>
    </w:p>
    <w:p>
      <w:pPr>
        <w:pStyle w:val="ListParagraph"/>
        <w:numPr>
          <w:ilvl w:val="0"/>
          <w:numId w:val="2"/>
        </w:numPr>
        <w:spacing w:after="100"/>
      </w:pPr>
      <w:r>
        <w:rPr>
          <w:sz w:val="22"/>
          <w:szCs w:val="22"/>
        </w:rPr>
        <w:t xml:space="preserve">Short summary</w:t>
      </w:r>
    </w:p>
    <w:p>
      <w:pPr>
        <w:pStyle w:val="ListParagraph"/>
        <w:numPr>
          <w:ilvl w:val="0"/>
          <w:numId w:val="2"/>
        </w:numPr>
        <w:spacing w:after="100"/>
      </w:pPr>
      <w:r>
        <w:rPr>
          <w:sz w:val="22"/>
          <w:szCs w:val="22"/>
        </w:rPr>
        <w:t xml:space="preserve">Read More button</w:t>
      </w:r>
    </w:p>
    <w:p>
      <w:pPr>
        <w:spacing w:after="160" w:line="300"/>
      </w:pPr>
      <w:r>
        <w:rPr>
          <w:i w:val="false"/>
          <w:iCs w:val="false"/>
          <w:color w:val="1A1A1A"/>
          <w:sz w:val="22"/>
          <w:szCs w:val="22"/>
        </w:rPr>
        <w:t xml:space="preserve">Below it, include a simple link: View All Reflections. Only one reflection should appear on the homepage to keep the page uncluttered.</w:t>
      </w:r>
    </w:p>
    <w:p>
      <w:pPr>
        <w:pStyle w:val="Heading1"/>
        <w:pBdr>
          <w:bottom w:val="single" w:color="D9D2C4" w:sz="4" w:space="4"/>
        </w:pBdr>
        <w:spacing w:after="200" w:before="400"/>
      </w:pPr>
      <w:r>
        <w:rPr>
          <w:rFonts w:ascii="Georgia" w:cs="Georgia" w:eastAsia="Georgia" w:hAnsi="Georgia"/>
          <w:b/>
          <w:bCs/>
          <w:color w:val="2B2B2B"/>
        </w:rPr>
        <w:t xml:space="preserve">Featured Book</w:t>
      </w:r>
    </w:p>
    <w:p>
      <w:pPr>
        <w:spacing w:after="160" w:line="300"/>
      </w:pPr>
      <w:r>
        <w:rPr>
          <w:i w:val="false"/>
          <w:iCs w:val="false"/>
          <w:color w:val="1A1A1A"/>
          <w:sz w:val="22"/>
          <w:szCs w:val="22"/>
        </w:rPr>
        <w:t xml:space="preserve">Display one featured book. Include:</w:t>
      </w:r>
    </w:p>
    <w:p>
      <w:pPr>
        <w:pStyle w:val="ListParagraph"/>
        <w:numPr>
          <w:ilvl w:val="0"/>
          <w:numId w:val="2"/>
        </w:numPr>
        <w:spacing w:after="100"/>
      </w:pPr>
      <w:r>
        <w:rPr>
          <w:sz w:val="22"/>
          <w:szCs w:val="22"/>
        </w:rPr>
        <w:t xml:space="preserve">Book cover</w:t>
      </w:r>
    </w:p>
    <w:p>
      <w:pPr>
        <w:pStyle w:val="ListParagraph"/>
        <w:numPr>
          <w:ilvl w:val="0"/>
          <w:numId w:val="2"/>
        </w:numPr>
        <w:spacing w:after="100"/>
      </w:pPr>
      <w:r>
        <w:rPr>
          <w:sz w:val="22"/>
          <w:szCs w:val="22"/>
        </w:rPr>
        <w:t xml:space="preserve">Title</w:t>
      </w:r>
    </w:p>
    <w:p>
      <w:pPr>
        <w:pStyle w:val="ListParagraph"/>
        <w:numPr>
          <w:ilvl w:val="0"/>
          <w:numId w:val="2"/>
        </w:numPr>
        <w:spacing w:after="100"/>
      </w:pPr>
      <w:r>
        <w:rPr>
          <w:sz w:val="22"/>
          <w:szCs w:val="22"/>
        </w:rPr>
        <w:t xml:space="preserve">Brief description</w:t>
      </w:r>
    </w:p>
    <w:p>
      <w:pPr>
        <w:pStyle w:val="ListParagraph"/>
        <w:numPr>
          <w:ilvl w:val="0"/>
          <w:numId w:val="2"/>
        </w:numPr>
        <w:spacing w:after="100"/>
      </w:pPr>
      <w:r>
        <w:rPr>
          <w:sz w:val="22"/>
          <w:szCs w:val="22"/>
        </w:rPr>
        <w:t xml:space="preserve">Learn More button</w:t>
      </w:r>
    </w:p>
    <w:p>
      <w:pPr>
        <w:spacing w:after="160" w:line="300"/>
      </w:pPr>
      <w:r>
        <w:rPr>
          <w:i w:val="false"/>
          <w:iCs w:val="false"/>
          <w:color w:val="1A1A1A"/>
          <w:sz w:val="22"/>
          <w:szCs w:val="22"/>
        </w:rPr>
        <w:t xml:space="preserve">Do not display multiple books on the homepage.</w:t>
      </w:r>
    </w:p>
    <w:p>
      <w:pPr>
        <w:pStyle w:val="Heading1"/>
        <w:pBdr>
          <w:bottom w:val="single" w:color="D9D2C4" w:sz="4" w:space="4"/>
        </w:pBdr>
        <w:spacing w:after="200" w:before="400"/>
      </w:pPr>
      <w:r>
        <w:rPr>
          <w:rFonts w:ascii="Georgia" w:cs="Georgia" w:eastAsia="Georgia" w:hAnsi="Georgia"/>
          <w:b/>
          <w:bCs/>
          <w:color w:val="2B2B2B"/>
        </w:rPr>
        <w:t xml:space="preserve">Newsletter</w:t>
      </w:r>
    </w:p>
    <w:p>
      <w:pPr>
        <w:spacing w:after="160" w:line="300"/>
      </w:pPr>
      <w:r>
        <w:rPr>
          <w:i w:val="false"/>
          <w:iCs w:val="false"/>
          <w:color w:val="1A1A1A"/>
          <w:sz w:val="22"/>
          <w:szCs w:val="22"/>
        </w:rPr>
        <w:t xml:space="preserve">Invite visitors to subscribe.</w:t>
      </w:r>
    </w:p>
    <w:p>
      <w:pPr>
        <w:spacing w:after="160" w:line="300"/>
      </w:pPr>
      <w:r>
        <w:rPr>
          <w:i w:val="false"/>
          <w:iCs w:val="false"/>
          <w:color w:val="1A1A1A"/>
          <w:sz w:val="22"/>
          <w:szCs w:val="22"/>
        </w:rPr>
        <w:t xml:space="preserve">Heading: Stay Connected</w:t>
      </w:r>
    </w:p>
    <w:p>
      <w:pPr>
        <w:pBdr>
          <w:left w:val="single" w:color="9C7A3C" w:sz="12" w:space="8"/>
        </w:pBdr>
        <w:spacing w:after="200" w:before="100" w:line="300"/>
        <w:ind w:left="480"/>
      </w:pPr>
      <w:r>
        <w:rPr>
          <w:i/>
          <w:iCs/>
          <w:color w:val="595959"/>
          <w:sz w:val="22"/>
          <w:szCs w:val="22"/>
        </w:rPr>
        <w:t xml:space="preserve">If you'd like to receive new reflections, biblical studies, and updates from Spirit &amp; Life, you can subscribe below.</w:t>
      </w:r>
    </w:p>
    <w:p>
      <w:pPr>
        <w:spacing w:after="160" w:line="300"/>
      </w:pPr>
      <w:r>
        <w:rPr>
          <w:i w:val="false"/>
          <w:iCs w:val="false"/>
          <w:color w:val="1A1A1A"/>
          <w:sz w:val="22"/>
          <w:szCs w:val="22"/>
        </w:rPr>
        <w:t xml:space="preserve">Include:</w:t>
      </w:r>
    </w:p>
    <w:p>
      <w:pPr>
        <w:pStyle w:val="ListParagraph"/>
        <w:numPr>
          <w:ilvl w:val="0"/>
          <w:numId w:val="2"/>
        </w:numPr>
        <w:spacing w:after="100"/>
      </w:pPr>
      <w:r>
        <w:rPr>
          <w:sz w:val="22"/>
          <w:szCs w:val="22"/>
        </w:rPr>
        <w:t xml:space="preserve">Email field</w:t>
      </w:r>
    </w:p>
    <w:p>
      <w:pPr>
        <w:pStyle w:val="ListParagraph"/>
        <w:numPr>
          <w:ilvl w:val="0"/>
          <w:numId w:val="2"/>
        </w:numPr>
        <w:spacing w:after="100"/>
      </w:pPr>
      <w:r>
        <w:rPr>
          <w:sz w:val="22"/>
          <w:szCs w:val="22"/>
        </w:rPr>
        <w:t xml:space="preserve">Subscribe button</w:t>
      </w:r>
    </w:p>
    <w:p>
      <w:pPr>
        <w:spacing w:after="160" w:line="300"/>
      </w:pPr>
      <w:r>
        <w:rPr>
          <w:i w:val="false"/>
          <w:iCs w:val="false"/>
          <w:color w:val="1A1A1A"/>
          <w:sz w:val="22"/>
          <w:szCs w:val="22"/>
        </w:rPr>
        <w:t xml:space="preserve">Keep the section simple and unobtrusive.</w:t>
      </w:r>
    </w:p>
    <w:p>
      <w:pPr>
        <w:pStyle w:val="Heading1"/>
        <w:pBdr>
          <w:bottom w:val="single" w:color="D9D2C4" w:sz="4" w:space="4"/>
        </w:pBdr>
        <w:spacing w:after="200" w:before="400"/>
      </w:pPr>
      <w:r>
        <w:rPr>
          <w:rFonts w:ascii="Georgia" w:cs="Georgia" w:eastAsia="Georgia" w:hAnsi="Georgia"/>
          <w:b/>
          <w:bCs/>
          <w:color w:val="2B2B2B"/>
        </w:rPr>
        <w:t xml:space="preserve">Footer</w:t>
      </w:r>
    </w:p>
    <w:p>
      <w:pPr>
        <w:spacing w:after="160" w:line="300"/>
      </w:pPr>
      <w:r>
        <w:rPr>
          <w:i w:val="false"/>
          <w:iCs w:val="false"/>
          <w:color w:val="1A1A1A"/>
          <w:sz w:val="22"/>
          <w:szCs w:val="22"/>
        </w:rPr>
        <w:t xml:space="preserve">The footer should contain:</w:t>
      </w:r>
    </w:p>
    <w:p>
      <w:pPr>
        <w:pStyle w:val="Heading2"/>
        <w:spacing w:after="120" w:before="240"/>
      </w:pPr>
      <w:r>
        <w:rPr>
          <w:rFonts w:ascii="Georgia" w:cs="Georgia" w:eastAsia="Georgia" w:hAnsi="Georgia"/>
          <w:b/>
          <w:bCs/>
          <w:color w:val="9C7A3C"/>
        </w:rPr>
        <w:t xml:space="preserve">Navigation</w:t>
      </w:r>
    </w:p>
    <w:p>
      <w:pPr>
        <w:pStyle w:val="ListParagraph"/>
        <w:numPr>
          <w:ilvl w:val="0"/>
          <w:numId w:val="2"/>
        </w:numPr>
        <w:spacing w:after="100"/>
      </w:pPr>
      <w:r>
        <w:rPr>
          <w:sz w:val="22"/>
          <w:szCs w:val="22"/>
        </w:rPr>
        <w:t xml:space="preserve">Home</w:t>
      </w:r>
    </w:p>
    <w:p>
      <w:pPr>
        <w:pStyle w:val="ListParagraph"/>
        <w:numPr>
          <w:ilvl w:val="0"/>
          <w:numId w:val="2"/>
        </w:numPr>
        <w:spacing w:after="100"/>
      </w:pPr>
      <w:r>
        <w:rPr>
          <w:sz w:val="22"/>
          <w:szCs w:val="22"/>
        </w:rPr>
        <w:t xml:space="preserve">Reflections</w:t>
      </w:r>
    </w:p>
    <w:p>
      <w:pPr>
        <w:pStyle w:val="ListParagraph"/>
        <w:numPr>
          <w:ilvl w:val="0"/>
          <w:numId w:val="2"/>
        </w:numPr>
        <w:spacing w:after="100"/>
      </w:pPr>
      <w:r>
        <w:rPr>
          <w:sz w:val="22"/>
          <w:szCs w:val="22"/>
        </w:rPr>
        <w:t xml:space="preserve">Journals</w:t>
      </w:r>
    </w:p>
    <w:p>
      <w:pPr>
        <w:pStyle w:val="ListParagraph"/>
        <w:numPr>
          <w:ilvl w:val="0"/>
          <w:numId w:val="2"/>
        </w:numPr>
        <w:spacing w:after="100"/>
      </w:pPr>
      <w:r>
        <w:rPr>
          <w:sz w:val="22"/>
          <w:szCs w:val="22"/>
        </w:rPr>
        <w:t xml:space="preserve">Books</w:t>
      </w:r>
    </w:p>
    <w:p>
      <w:pPr>
        <w:pStyle w:val="ListParagraph"/>
        <w:numPr>
          <w:ilvl w:val="0"/>
          <w:numId w:val="2"/>
        </w:numPr>
        <w:spacing w:after="100"/>
      </w:pPr>
      <w:r>
        <w:rPr>
          <w:sz w:val="22"/>
          <w:szCs w:val="22"/>
        </w:rPr>
        <w:t xml:space="preserve">Study Center</w:t>
      </w:r>
    </w:p>
    <w:p>
      <w:pPr>
        <w:pStyle w:val="ListParagraph"/>
        <w:numPr>
          <w:ilvl w:val="0"/>
          <w:numId w:val="2"/>
        </w:numPr>
        <w:spacing w:after="100"/>
      </w:pPr>
      <w:r>
        <w:rPr>
          <w:sz w:val="22"/>
          <w:szCs w:val="22"/>
        </w:rPr>
        <w:t xml:space="preserve">About</w:t>
      </w:r>
    </w:p>
    <w:p>
      <w:pPr>
        <w:pStyle w:val="ListParagraph"/>
        <w:numPr>
          <w:ilvl w:val="0"/>
          <w:numId w:val="2"/>
        </w:numPr>
        <w:spacing w:after="100"/>
      </w:pPr>
      <w:r>
        <w:rPr>
          <w:sz w:val="22"/>
          <w:szCs w:val="22"/>
        </w:rPr>
        <w:t xml:space="preserve">Contact</w:t>
      </w:r>
    </w:p>
    <w:p>
      <w:pPr>
        <w:pStyle w:val="Heading2"/>
        <w:spacing w:after="120" w:before="240"/>
      </w:pPr>
      <w:r>
        <w:rPr>
          <w:rFonts w:ascii="Georgia" w:cs="Georgia" w:eastAsia="Georgia" w:hAnsi="Georgia"/>
          <w:b/>
          <w:bCs/>
          <w:color w:val="9C7A3C"/>
        </w:rPr>
        <w:t xml:space="preserve">Social Media</w:t>
      </w:r>
    </w:p>
    <w:p>
      <w:pPr>
        <w:spacing w:after="160" w:line="300"/>
      </w:pPr>
      <w:r>
        <w:rPr>
          <w:i w:val="false"/>
          <w:iCs w:val="false"/>
          <w:color w:val="1A1A1A"/>
          <w:sz w:val="22"/>
          <w:szCs w:val="22"/>
        </w:rPr>
        <w:t xml:space="preserve">Provide icons for:</w:t>
      </w:r>
    </w:p>
    <w:p>
      <w:pPr>
        <w:pStyle w:val="ListParagraph"/>
        <w:numPr>
          <w:ilvl w:val="0"/>
          <w:numId w:val="2"/>
        </w:numPr>
        <w:spacing w:after="100"/>
      </w:pPr>
      <w:r>
        <w:rPr>
          <w:sz w:val="22"/>
          <w:szCs w:val="22"/>
        </w:rPr>
        <w:t xml:space="preserve">YouTube</w:t>
      </w:r>
    </w:p>
    <w:p>
      <w:pPr>
        <w:pStyle w:val="ListParagraph"/>
        <w:numPr>
          <w:ilvl w:val="0"/>
          <w:numId w:val="2"/>
        </w:numPr>
        <w:spacing w:after="100"/>
      </w:pPr>
      <w:r>
        <w:rPr>
          <w:sz w:val="22"/>
          <w:szCs w:val="22"/>
        </w:rPr>
        <w:t xml:space="preserve">Facebook</w:t>
      </w:r>
    </w:p>
    <w:p>
      <w:pPr>
        <w:pStyle w:val="ListParagraph"/>
        <w:numPr>
          <w:ilvl w:val="0"/>
          <w:numId w:val="2"/>
        </w:numPr>
        <w:spacing w:after="100"/>
      </w:pPr>
      <w:r>
        <w:rPr>
          <w:sz w:val="22"/>
          <w:szCs w:val="22"/>
        </w:rPr>
        <w:t xml:space="preserve">Instagram</w:t>
      </w:r>
    </w:p>
    <w:p>
      <w:pPr>
        <w:pStyle w:val="ListParagraph"/>
        <w:numPr>
          <w:ilvl w:val="0"/>
          <w:numId w:val="2"/>
        </w:numPr>
        <w:spacing w:after="100"/>
      </w:pPr>
      <w:r>
        <w:rPr>
          <w:sz w:val="22"/>
          <w:szCs w:val="22"/>
        </w:rPr>
        <w:t xml:space="preserve">X</w:t>
      </w:r>
    </w:p>
    <w:p>
      <w:pPr>
        <w:spacing w:after="160" w:line="300"/>
      </w:pPr>
      <w:r>
        <w:rPr>
          <w:i w:val="false"/>
          <w:iCs w:val="false"/>
          <w:color w:val="1A1A1A"/>
          <w:sz w:val="22"/>
          <w:szCs w:val="22"/>
        </w:rPr>
        <w:t xml:space="preserve">If links have not yet been added, keep editable placeholders.</w:t>
      </w:r>
    </w:p>
    <w:p>
      <w:pPr>
        <w:pStyle w:val="Heading2"/>
        <w:spacing w:after="120" w:before="240"/>
      </w:pPr>
      <w:r>
        <w:rPr>
          <w:rFonts w:ascii="Georgia" w:cs="Georgia" w:eastAsia="Georgia" w:hAnsi="Georgia"/>
          <w:b/>
          <w:bCs/>
          <w:color w:val="9C7A3C"/>
        </w:rPr>
        <w:t xml:space="preserve">Additional Links</w:t>
      </w:r>
    </w:p>
    <w:p>
      <w:pPr>
        <w:pStyle w:val="ListParagraph"/>
        <w:numPr>
          <w:ilvl w:val="0"/>
          <w:numId w:val="2"/>
        </w:numPr>
        <w:spacing w:after="100"/>
      </w:pPr>
      <w:r>
        <w:rPr>
          <w:sz w:val="22"/>
          <w:szCs w:val="22"/>
        </w:rPr>
        <w:t xml:space="preserve">Privacy Policy</w:t>
      </w:r>
    </w:p>
    <w:p>
      <w:pPr>
        <w:pStyle w:val="ListParagraph"/>
        <w:numPr>
          <w:ilvl w:val="0"/>
          <w:numId w:val="2"/>
        </w:numPr>
        <w:spacing w:after="100"/>
      </w:pPr>
      <w:r>
        <w:rPr>
          <w:sz w:val="22"/>
          <w:szCs w:val="22"/>
        </w:rPr>
        <w:t xml:space="preserve">Terms of Use</w:t>
      </w:r>
    </w:p>
    <w:p>
      <w:pPr>
        <w:spacing w:after="160" w:line="300"/>
      </w:pPr>
      <w:r>
        <w:rPr>
          <w:i w:val="false"/>
          <w:iCs w:val="false"/>
          <w:color w:val="1A1A1A"/>
          <w:sz w:val="22"/>
          <w:szCs w:val="22"/>
        </w:rPr>
        <w:t xml:space="preserve">Display the copyright notice.</w:t>
      </w:r>
    </w:p>
    <w:p>
      <w:pPr>
        <w:pStyle w:val="Heading1"/>
        <w:pBdr>
          <w:bottom w:val="single" w:color="D9D2C4" w:sz="4" w:space="4"/>
        </w:pBdr>
        <w:spacing w:after="200" w:before="400"/>
      </w:pPr>
      <w:r>
        <w:rPr>
          <w:rFonts w:ascii="Georgia" w:cs="Georgia" w:eastAsia="Georgia" w:hAnsi="Georgia"/>
          <w:b/>
          <w:bCs/>
          <w:color w:val="2B2B2B"/>
        </w:rPr>
        <w:t xml:space="preserve">Images</w:t>
      </w:r>
    </w:p>
    <w:p>
      <w:pPr>
        <w:spacing w:after="160" w:line="300"/>
      </w:pPr>
      <w:r>
        <w:rPr>
          <w:i w:val="false"/>
          <w:iCs w:val="false"/>
          <w:color w:val="1A1A1A"/>
          <w:sz w:val="22"/>
          <w:szCs w:val="22"/>
        </w:rPr>
        <w:t xml:space="preserve">The homepage should use only a few carefully selected images. Avoid visual clutter. Images should communicate:</w:t>
      </w:r>
    </w:p>
    <w:p>
      <w:pPr>
        <w:pStyle w:val="ListParagraph"/>
        <w:numPr>
          <w:ilvl w:val="0"/>
          <w:numId w:val="2"/>
        </w:numPr>
        <w:spacing w:after="100"/>
      </w:pPr>
      <w:r>
        <w:rPr>
          <w:sz w:val="22"/>
          <w:szCs w:val="22"/>
        </w:rPr>
        <w:t xml:space="preserve">Reading</w:t>
      </w:r>
    </w:p>
    <w:p>
      <w:pPr>
        <w:pStyle w:val="ListParagraph"/>
        <w:numPr>
          <w:ilvl w:val="0"/>
          <w:numId w:val="2"/>
        </w:numPr>
        <w:spacing w:after="100"/>
      </w:pPr>
      <w:r>
        <w:rPr>
          <w:sz w:val="22"/>
          <w:szCs w:val="22"/>
        </w:rPr>
        <w:t xml:space="preserve">Study</w:t>
      </w:r>
    </w:p>
    <w:p>
      <w:pPr>
        <w:pStyle w:val="ListParagraph"/>
        <w:numPr>
          <w:ilvl w:val="0"/>
          <w:numId w:val="2"/>
        </w:numPr>
        <w:spacing w:after="100"/>
      </w:pPr>
      <w:r>
        <w:rPr>
          <w:sz w:val="22"/>
          <w:szCs w:val="22"/>
        </w:rPr>
        <w:t xml:space="preserve">Reflection</w:t>
      </w:r>
    </w:p>
    <w:p>
      <w:pPr>
        <w:pStyle w:val="ListParagraph"/>
        <w:numPr>
          <w:ilvl w:val="0"/>
          <w:numId w:val="2"/>
        </w:numPr>
        <w:spacing w:after="100"/>
      </w:pPr>
      <w:r>
        <w:rPr>
          <w:sz w:val="22"/>
          <w:szCs w:val="22"/>
        </w:rPr>
        <w:t xml:space="preserve">Writing</w:t>
      </w:r>
    </w:p>
    <w:p>
      <w:pPr>
        <w:pStyle w:val="ListParagraph"/>
        <w:numPr>
          <w:ilvl w:val="0"/>
          <w:numId w:val="2"/>
        </w:numPr>
        <w:spacing w:after="100"/>
      </w:pPr>
      <w:r>
        <w:rPr>
          <w:sz w:val="22"/>
          <w:szCs w:val="22"/>
        </w:rPr>
        <w:t xml:space="preserve">Scripture</w:t>
      </w:r>
    </w:p>
    <w:p>
      <w:pPr>
        <w:spacing w:after="160" w:line="300"/>
      </w:pPr>
      <w:r>
        <w:rPr>
          <w:i w:val="false"/>
          <w:iCs w:val="false"/>
          <w:color w:val="1A1A1A"/>
          <w:sz w:val="22"/>
          <w:szCs w:val="22"/>
        </w:rPr>
        <w:t xml:space="preserve">Do not reuse the same image in multiple sections.</w:t>
      </w:r>
    </w:p>
    <w:p>
      <w:pPr>
        <w:pStyle w:val="Heading1"/>
        <w:pBdr>
          <w:bottom w:val="single" w:color="D9D2C4" w:sz="4" w:space="4"/>
        </w:pBdr>
        <w:spacing w:after="200" w:before="400"/>
      </w:pPr>
      <w:r>
        <w:rPr>
          <w:rFonts w:ascii="Georgia" w:cs="Georgia" w:eastAsia="Georgia" w:hAnsi="Georgia"/>
          <w:b/>
          <w:bCs/>
          <w:color w:val="2B2B2B"/>
        </w:rPr>
        <w:t xml:space="preserve">Layout Principles</w:t>
      </w:r>
    </w:p>
    <w:p>
      <w:pPr>
        <w:pStyle w:val="ListParagraph"/>
        <w:numPr>
          <w:ilvl w:val="0"/>
          <w:numId w:val="2"/>
        </w:numPr>
        <w:spacing w:after="100"/>
      </w:pPr>
      <w:r>
        <w:rPr>
          <w:sz w:val="22"/>
          <w:szCs w:val="22"/>
        </w:rPr>
        <w:t xml:space="preserve">Maintain generous spacing between sections.</w:t>
      </w:r>
    </w:p>
    <w:p>
      <w:pPr>
        <w:pStyle w:val="ListParagraph"/>
        <w:numPr>
          <w:ilvl w:val="0"/>
          <w:numId w:val="2"/>
        </w:numPr>
        <w:spacing w:after="100"/>
      </w:pPr>
      <w:r>
        <w:rPr>
          <w:sz w:val="22"/>
          <w:szCs w:val="22"/>
        </w:rPr>
        <w:t xml:space="preserve">Use a consistent content width.</w:t>
      </w:r>
    </w:p>
    <w:p>
      <w:pPr>
        <w:pStyle w:val="ListParagraph"/>
        <w:numPr>
          <w:ilvl w:val="0"/>
          <w:numId w:val="2"/>
        </w:numPr>
        <w:spacing w:after="100"/>
      </w:pPr>
      <w:r>
        <w:rPr>
          <w:sz w:val="22"/>
          <w:szCs w:val="22"/>
        </w:rPr>
        <w:t xml:space="preserve">Allow the eye to move naturally down the page.</w:t>
      </w:r>
    </w:p>
    <w:p>
      <w:pPr>
        <w:pStyle w:val="ListParagraph"/>
        <w:numPr>
          <w:ilvl w:val="0"/>
          <w:numId w:val="2"/>
        </w:numPr>
        <w:spacing w:after="100"/>
      </w:pPr>
      <w:r>
        <w:rPr>
          <w:sz w:val="22"/>
          <w:szCs w:val="22"/>
        </w:rPr>
        <w:t xml:space="preserve">Avoid long blocks of text.</w:t>
      </w:r>
    </w:p>
    <w:p>
      <w:pPr>
        <w:pStyle w:val="ListParagraph"/>
        <w:numPr>
          <w:ilvl w:val="0"/>
          <w:numId w:val="2"/>
        </w:numPr>
        <w:spacing w:after="100"/>
      </w:pPr>
      <w:r>
        <w:rPr>
          <w:sz w:val="22"/>
          <w:szCs w:val="22"/>
        </w:rPr>
        <w:t xml:space="preserve">Prioritize readability over decoration.</w:t>
      </w:r>
    </w:p>
    <w:p>
      <w:pPr>
        <w:pStyle w:val="Heading1"/>
        <w:pBdr>
          <w:bottom w:val="single" w:color="D9D2C4" w:sz="4" w:space="4"/>
        </w:pBdr>
        <w:spacing w:after="200" w:before="400"/>
      </w:pPr>
      <w:r>
        <w:rPr>
          <w:rFonts w:ascii="Georgia" w:cs="Georgia" w:eastAsia="Georgia" w:hAnsi="Georgia"/>
          <w:b/>
          <w:bCs/>
          <w:color w:val="2B2B2B"/>
        </w:rPr>
        <w:t xml:space="preserve">Responsive Behaviour</w:t>
      </w:r>
    </w:p>
    <w:p>
      <w:pPr>
        <w:spacing w:after="160" w:line="300"/>
      </w:pPr>
      <w:r>
        <w:rPr>
          <w:i w:val="false"/>
          <w:iCs w:val="false"/>
          <w:color w:val="1A1A1A"/>
          <w:sz w:val="22"/>
          <w:szCs w:val="22"/>
        </w:rPr>
        <w:t xml:space="preserve">The homepage must look excellent on mobile phones, tablets, laptops, and desktop monitors.</w:t>
      </w:r>
    </w:p>
    <w:p>
      <w:pPr>
        <w:pStyle w:val="ListParagraph"/>
        <w:numPr>
          <w:ilvl w:val="0"/>
          <w:numId w:val="2"/>
        </w:numPr>
        <w:spacing w:after="100"/>
      </w:pPr>
      <w:r>
        <w:rPr>
          <w:sz w:val="22"/>
          <w:szCs w:val="22"/>
        </w:rPr>
        <w:t xml:space="preserve">Nothing should overlap.</w:t>
      </w:r>
    </w:p>
    <w:p>
      <w:pPr>
        <w:pStyle w:val="ListParagraph"/>
        <w:numPr>
          <w:ilvl w:val="0"/>
          <w:numId w:val="2"/>
        </w:numPr>
        <w:spacing w:after="100"/>
      </w:pPr>
      <w:r>
        <w:rPr>
          <w:sz w:val="22"/>
          <w:szCs w:val="22"/>
        </w:rPr>
        <w:t xml:space="preserve">Nothing should be cut off.</w:t>
      </w:r>
    </w:p>
    <w:p>
      <w:pPr>
        <w:pStyle w:val="ListParagraph"/>
        <w:numPr>
          <w:ilvl w:val="0"/>
          <w:numId w:val="2"/>
        </w:numPr>
        <w:spacing w:after="100"/>
      </w:pPr>
      <w:r>
        <w:rPr>
          <w:sz w:val="22"/>
          <w:szCs w:val="22"/>
        </w:rPr>
        <w:t xml:space="preserve">Buttons should remain easy to tap on smaller screens.</w:t>
      </w:r>
    </w:p>
    <w:p>
      <w:pPr>
        <w:pStyle w:val="Heading1"/>
        <w:pBdr>
          <w:bottom w:val="single" w:color="D9D2C4" w:sz="4" w:space="4"/>
        </w:pBdr>
        <w:spacing w:after="200" w:before="400"/>
      </w:pPr>
      <w:r>
        <w:rPr>
          <w:rFonts w:ascii="Georgia" w:cs="Georgia" w:eastAsia="Georgia" w:hAnsi="Georgia"/>
          <w:b/>
          <w:bCs/>
          <w:color w:val="2B2B2B"/>
        </w:rPr>
        <w:t xml:space="preserve">User Experience</w:t>
      </w:r>
    </w:p>
    <w:p>
      <w:pPr>
        <w:spacing w:after="160" w:line="300"/>
      </w:pPr>
      <w:r>
        <w:rPr>
          <w:i w:val="false"/>
          <w:iCs w:val="false"/>
          <w:color w:val="1A1A1A"/>
          <w:sz w:val="22"/>
          <w:szCs w:val="22"/>
        </w:rPr>
        <w:t xml:space="preserve">A first-time visitor should finish scrolling the homepage with a clear understanding of:</w:t>
      </w:r>
    </w:p>
    <w:p>
      <w:pPr>
        <w:pStyle w:val="ListParagraph"/>
        <w:numPr>
          <w:ilvl w:val="0"/>
          <w:numId w:val="2"/>
        </w:numPr>
        <w:spacing w:after="100"/>
      </w:pPr>
      <w:r>
        <w:rPr>
          <w:sz w:val="22"/>
          <w:szCs w:val="22"/>
        </w:rPr>
        <w:t xml:space="preserve">What Spirit &amp; Life is.</w:t>
      </w:r>
    </w:p>
    <w:p>
      <w:pPr>
        <w:pStyle w:val="ListParagraph"/>
        <w:numPr>
          <w:ilvl w:val="0"/>
          <w:numId w:val="2"/>
        </w:numPr>
        <w:spacing w:after="100"/>
      </w:pPr>
      <w:r>
        <w:rPr>
          <w:sz w:val="22"/>
          <w:szCs w:val="22"/>
        </w:rPr>
        <w:t xml:space="preserve">What resources are available.</w:t>
      </w:r>
    </w:p>
    <w:p>
      <w:pPr>
        <w:pStyle w:val="ListParagraph"/>
        <w:numPr>
          <w:ilvl w:val="0"/>
          <w:numId w:val="2"/>
        </w:numPr>
        <w:spacing w:after="100"/>
      </w:pPr>
      <w:r>
        <w:rPr>
          <w:sz w:val="22"/>
          <w:szCs w:val="22"/>
        </w:rPr>
        <w:t xml:space="preserve">Where to continue reading.</w:t>
      </w:r>
    </w:p>
    <w:p>
      <w:pPr>
        <w:pStyle w:val="ListParagraph"/>
        <w:numPr>
          <w:ilvl w:val="0"/>
          <w:numId w:val="2"/>
        </w:numPr>
        <w:spacing w:after="100"/>
      </w:pPr>
      <w:r>
        <w:rPr>
          <w:sz w:val="22"/>
          <w:szCs w:val="22"/>
        </w:rPr>
        <w:t xml:space="preserve">How to begin studying.</w:t>
      </w:r>
    </w:p>
    <w:p>
      <w:pPr>
        <w:spacing w:after="160" w:line="300"/>
      </w:pPr>
      <w:r>
        <w:rPr>
          <w:i w:val="false"/>
          <w:iCs w:val="false"/>
          <w:color w:val="1A1A1A"/>
          <w:sz w:val="22"/>
          <w:szCs w:val="22"/>
        </w:rPr>
        <w:t xml:space="preserve">The homepage should invite exploration without overwhelming the visitor.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2026-08-05T02:45:15.792Z</dcterms:created>
  <dcterms:modified xsi:type="dcterms:W3CDTF">2026-08-05T02:45:15.792Z</dcterms:modified>
</cp:coreProperties>
</file>

<file path=docProps/custom.xml><?xml version="1.0" encoding="utf-8"?>
<Properties xmlns="http://schemas.openxmlformats.org/officeDocument/2006/custom-properties" xmlns:vt="http://schemas.openxmlformats.org/officeDocument/2006/docPropsVTypes"/>
</file>