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6DE42">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Times New Roman" w:hAnsi="Times New Roman" w:eastAsia="宋体" w:cs="Times New Roman"/>
          <w:b/>
          <w:color w:val="auto"/>
          <w:sz w:val="52"/>
          <w:szCs w:val="52"/>
        </w:rPr>
      </w:pPr>
      <w:bookmarkStart w:id="49" w:name="_GoBack"/>
      <w:bookmarkEnd w:id="49"/>
      <w:r>
        <w:rPr>
          <w:rFonts w:ascii="Times New Roman" w:hAnsi="Times New Roman" w:eastAsia="宋体" w:cs="Times New Roman"/>
          <w:b/>
          <w:color w:val="auto"/>
          <w:sz w:val="52"/>
          <w:szCs w:val="52"/>
        </w:rPr>
        <w:t>“爱教学”</w:t>
      </w:r>
      <w:r>
        <w:rPr>
          <w:rFonts w:ascii="Times New Roman" w:hAnsi="Times New Roman" w:eastAsia="宋体" w:cs="Times New Roman"/>
          <w:b/>
          <w:color w:val="auto"/>
          <w:sz w:val="52"/>
          <w:szCs w:val="52"/>
        </w:rPr>
        <w:br w:type="textWrapping"/>
      </w:r>
      <w:r>
        <w:rPr>
          <w:rFonts w:ascii="Times New Roman" w:hAnsi="Times New Roman" w:eastAsia="宋体" w:cs="Times New Roman"/>
          <w:b/>
          <w:color w:val="auto"/>
          <w:sz w:val="52"/>
          <w:szCs w:val="52"/>
        </w:rPr>
        <w:t>教学质量全链路数字化管理平台</w:t>
      </w:r>
    </w:p>
    <w:p w14:paraId="593970ED">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Times New Roman" w:hAnsi="Times New Roman" w:eastAsia="宋体" w:cs="Times New Roman"/>
          <w:b/>
          <w:color w:val="auto"/>
          <w:sz w:val="52"/>
          <w:szCs w:val="52"/>
        </w:rPr>
      </w:pPr>
      <w:r>
        <w:rPr>
          <w:rFonts w:ascii="Times New Roman" w:hAnsi="Times New Roman" w:eastAsia="宋体" w:cs="Times New Roman"/>
          <w:b/>
          <w:color w:val="auto"/>
          <w:sz w:val="52"/>
          <w:szCs w:val="52"/>
        </w:rPr>
        <w:t>项目规划方案</w:t>
      </w:r>
    </w:p>
    <w:p w14:paraId="0BAE23F8">
      <w:pPr>
        <w:spacing w:after="240" w:line="264" w:lineRule="auto"/>
        <w:jc w:val="center"/>
        <w:rPr>
          <w:rFonts w:ascii="Times New Roman" w:hAnsi="Times New Roman" w:eastAsia="宋体"/>
          <w:b/>
          <w:color w:val="auto"/>
          <w:sz w:val="22"/>
        </w:rPr>
      </w:pPr>
      <w:r>
        <w:rPr>
          <w:rFonts w:ascii="Times New Roman" w:hAnsi="Times New Roman" w:eastAsia="宋体"/>
          <w:b/>
          <w:color w:val="auto"/>
          <w:sz w:val="22"/>
        </w:rPr>
        <w:drawing>
          <wp:inline distT="0" distB="0" distL="114300" distR="114300">
            <wp:extent cx="1795145" cy="1795145"/>
            <wp:effectExtent l="0" t="0" r="8255" b="8255"/>
            <wp:docPr id="32" name="图片 1" descr="showim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descr="showimg31"/>
                    <pic:cNvPicPr>
                      <a:picLocks noChangeAspect="1"/>
                    </pic:cNvPicPr>
                  </pic:nvPicPr>
                  <pic:blipFill>
                    <a:blip r:embed="rId10"/>
                    <a:stretch>
                      <a:fillRect/>
                    </a:stretch>
                  </pic:blipFill>
                  <pic:spPr>
                    <a:xfrm>
                      <a:off x="0" y="0"/>
                      <a:ext cx="1795145" cy="1795145"/>
                    </a:xfrm>
                    <a:prstGeom prst="rect">
                      <a:avLst/>
                    </a:prstGeom>
                    <a:noFill/>
                    <a:ln>
                      <a:noFill/>
                    </a:ln>
                  </pic:spPr>
                </pic:pic>
              </a:graphicData>
            </a:graphic>
          </wp:inline>
        </w:drawing>
      </w:r>
    </w:p>
    <w:p w14:paraId="6B1FEE04">
      <w:pPr>
        <w:spacing w:after="240" w:line="264" w:lineRule="auto"/>
        <w:jc w:val="both"/>
        <w:rPr>
          <w:rFonts w:ascii="Times New Roman" w:hAnsi="Times New Roman" w:eastAsia="宋体"/>
          <w:b/>
          <w:color w:val="auto"/>
          <w:sz w:val="22"/>
        </w:rPr>
      </w:pPr>
    </w:p>
    <w:tbl>
      <w:tblPr>
        <w:tblStyle w:val="35"/>
        <w:tblW w:w="8783" w:type="dxa"/>
        <w:jc w:val="center"/>
        <w:tblLayout w:type="fixed"/>
        <w:tblCellMar>
          <w:top w:w="0" w:type="dxa"/>
          <w:left w:w="108" w:type="dxa"/>
          <w:bottom w:w="0" w:type="dxa"/>
          <w:right w:w="108" w:type="dxa"/>
        </w:tblCellMar>
      </w:tblPr>
      <w:tblGrid>
        <w:gridCol w:w="3110"/>
        <w:gridCol w:w="5673"/>
      </w:tblGrid>
      <w:tr w14:paraId="03C09620">
        <w:tblPrEx>
          <w:tblCellMar>
            <w:top w:w="0" w:type="dxa"/>
            <w:left w:w="108" w:type="dxa"/>
            <w:bottom w:w="0" w:type="dxa"/>
            <w:right w:w="108" w:type="dxa"/>
          </w:tblCellMar>
        </w:tblPrEx>
        <w:trPr>
          <w:cantSplit/>
          <w:trHeight w:val="873" w:hRule="atLeast"/>
          <w:jc w:val="center"/>
        </w:trPr>
        <w:tc>
          <w:tcPr>
            <w:tcW w:w="3110" w:type="dxa"/>
            <w:tcBorders>
              <w:top w:val="single" w:color="A6A6A6" w:sz="8" w:space="0"/>
              <w:left w:val="single" w:color="A6A6A6" w:sz="8" w:space="0"/>
              <w:bottom w:val="single" w:color="A6A6A6" w:sz="8" w:space="0"/>
              <w:right w:val="single" w:color="A6A6A6" w:sz="8" w:space="0"/>
            </w:tcBorders>
            <w:shd w:val="clear" w:color="auto" w:fill="D9EAF7"/>
            <w:tcMar>
              <w:top w:w="80" w:type="dxa"/>
              <w:left w:w="140" w:type="dxa"/>
              <w:bottom w:w="80" w:type="dxa"/>
              <w:right w:w="140" w:type="dxa"/>
            </w:tcMar>
            <w:vAlign w:val="center"/>
          </w:tcPr>
          <w:p w14:paraId="3CB54A2B">
            <w:pPr>
              <w:spacing w:after="0" w:line="264" w:lineRule="auto"/>
              <w:jc w:val="center"/>
              <w:rPr>
                <w:rFonts w:ascii="Times New Roman" w:hAnsi="Times New Roman" w:eastAsia="宋体"/>
                <w:color w:val="auto"/>
                <w:sz w:val="21"/>
              </w:rPr>
            </w:pPr>
            <w:r>
              <w:rPr>
                <w:rFonts w:ascii="Times New Roman" w:hAnsi="Times New Roman" w:eastAsia="宋体"/>
                <w:b/>
                <w:color w:val="auto"/>
                <w:sz w:val="22"/>
              </w:rPr>
              <w:t>课程</w:t>
            </w:r>
          </w:p>
        </w:tc>
        <w:tc>
          <w:tcPr>
            <w:tcW w:w="5673" w:type="dxa"/>
            <w:tcBorders>
              <w:top w:val="single" w:color="A6A6A6" w:sz="8" w:space="0"/>
              <w:left w:val="single" w:color="A6A6A6" w:sz="8" w:space="0"/>
              <w:bottom w:val="single" w:color="A6A6A6" w:sz="8" w:space="0"/>
              <w:right w:val="single" w:color="A6A6A6" w:sz="8" w:space="0"/>
            </w:tcBorders>
            <w:tcMar>
              <w:top w:w="80" w:type="dxa"/>
              <w:left w:w="140" w:type="dxa"/>
              <w:bottom w:w="80" w:type="dxa"/>
              <w:right w:w="140" w:type="dxa"/>
            </w:tcMar>
            <w:vAlign w:val="center"/>
          </w:tcPr>
          <w:p w14:paraId="11EB1CE7">
            <w:pPr>
              <w:spacing w:after="0" w:line="264" w:lineRule="auto"/>
              <w:rPr>
                <w:rFonts w:ascii="Times New Roman" w:hAnsi="Times New Roman" w:eastAsia="宋体"/>
                <w:color w:val="auto"/>
                <w:sz w:val="21"/>
              </w:rPr>
            </w:pPr>
            <w:r>
              <w:rPr>
                <w:rFonts w:hint="eastAsia" w:ascii="Times New Roman" w:hAnsi="Times New Roman" w:eastAsia="宋体"/>
                <w:b/>
                <w:color w:val="auto"/>
                <w:sz w:val="22"/>
                <w:lang w:eastAsia="zh-CN"/>
              </w:rPr>
              <w:t>金融科技</w:t>
            </w:r>
            <w:r>
              <w:rPr>
                <w:rFonts w:ascii="Times New Roman" w:hAnsi="Times New Roman" w:eastAsia="宋体"/>
                <w:b/>
                <w:color w:val="auto"/>
                <w:sz w:val="22"/>
              </w:rPr>
              <w:t>项目管理</w:t>
            </w:r>
          </w:p>
        </w:tc>
      </w:tr>
      <w:tr w14:paraId="2184F97D">
        <w:tblPrEx>
          <w:tblCellMar>
            <w:top w:w="0" w:type="dxa"/>
            <w:left w:w="108" w:type="dxa"/>
            <w:bottom w:w="0" w:type="dxa"/>
            <w:right w:w="108" w:type="dxa"/>
          </w:tblCellMar>
        </w:tblPrEx>
        <w:trPr>
          <w:cantSplit/>
          <w:trHeight w:val="873" w:hRule="atLeast"/>
          <w:jc w:val="center"/>
        </w:trPr>
        <w:tc>
          <w:tcPr>
            <w:tcW w:w="3110" w:type="dxa"/>
            <w:tcBorders>
              <w:top w:val="single" w:color="A6A6A6" w:sz="8" w:space="0"/>
              <w:left w:val="single" w:color="A6A6A6" w:sz="8" w:space="0"/>
              <w:bottom w:val="single" w:color="A6A6A6" w:sz="8" w:space="0"/>
              <w:right w:val="single" w:color="A6A6A6" w:sz="8" w:space="0"/>
            </w:tcBorders>
            <w:shd w:val="clear" w:color="auto" w:fill="D9EAF7"/>
            <w:tcMar>
              <w:top w:w="80" w:type="dxa"/>
              <w:left w:w="140" w:type="dxa"/>
              <w:bottom w:w="80" w:type="dxa"/>
              <w:right w:w="140" w:type="dxa"/>
            </w:tcMar>
            <w:vAlign w:val="center"/>
          </w:tcPr>
          <w:p w14:paraId="0E4BF2B0">
            <w:pPr>
              <w:spacing w:after="0" w:line="264" w:lineRule="auto"/>
              <w:jc w:val="center"/>
              <w:rPr>
                <w:rFonts w:ascii="Times New Roman" w:hAnsi="Times New Roman" w:eastAsia="宋体"/>
                <w:color w:val="auto"/>
                <w:sz w:val="21"/>
              </w:rPr>
            </w:pPr>
            <w:r>
              <w:rPr>
                <w:rFonts w:ascii="Times New Roman" w:hAnsi="Times New Roman" w:eastAsia="宋体"/>
                <w:b/>
                <w:color w:val="auto"/>
                <w:sz w:val="22"/>
              </w:rPr>
              <w:t>规划周期</w:t>
            </w:r>
          </w:p>
        </w:tc>
        <w:tc>
          <w:tcPr>
            <w:tcW w:w="5673" w:type="dxa"/>
            <w:tcBorders>
              <w:top w:val="single" w:color="A6A6A6" w:sz="8" w:space="0"/>
              <w:left w:val="single" w:color="A6A6A6" w:sz="8" w:space="0"/>
              <w:bottom w:val="single" w:color="A6A6A6" w:sz="8" w:space="0"/>
              <w:right w:val="single" w:color="A6A6A6" w:sz="8" w:space="0"/>
            </w:tcBorders>
            <w:tcMar>
              <w:top w:w="80" w:type="dxa"/>
              <w:left w:w="140" w:type="dxa"/>
              <w:bottom w:w="80" w:type="dxa"/>
              <w:right w:w="140" w:type="dxa"/>
            </w:tcMar>
            <w:vAlign w:val="center"/>
          </w:tcPr>
          <w:p w14:paraId="6F9F2609">
            <w:pPr>
              <w:spacing w:after="0" w:line="240" w:lineRule="auto"/>
              <w:rPr>
                <w:rFonts w:ascii="Times New Roman" w:hAnsi="Times New Roman" w:eastAsia="宋体"/>
                <w:color w:val="auto"/>
                <w:sz w:val="21"/>
              </w:rPr>
            </w:pPr>
            <w:r>
              <w:rPr>
                <w:rFonts w:hint="eastAsia" w:ascii="Times New Roman" w:hAnsi="Times New Roman" w:eastAsia="宋体"/>
                <w:color w:val="auto"/>
                <w:sz w:val="21"/>
              </w:rPr>
              <w:t>6周（2026.09.14—2026.10.22）</w:t>
            </w:r>
          </w:p>
        </w:tc>
      </w:tr>
      <w:tr w14:paraId="38CED68B">
        <w:tblPrEx>
          <w:tblCellMar>
            <w:top w:w="0" w:type="dxa"/>
            <w:left w:w="108" w:type="dxa"/>
            <w:bottom w:w="0" w:type="dxa"/>
            <w:right w:w="108" w:type="dxa"/>
          </w:tblCellMar>
        </w:tblPrEx>
        <w:trPr>
          <w:cantSplit/>
          <w:trHeight w:val="873" w:hRule="atLeast"/>
          <w:jc w:val="center"/>
        </w:trPr>
        <w:tc>
          <w:tcPr>
            <w:tcW w:w="3110" w:type="dxa"/>
            <w:tcBorders>
              <w:top w:val="single" w:color="A6A6A6" w:sz="8" w:space="0"/>
              <w:left w:val="single" w:color="A6A6A6" w:sz="8" w:space="0"/>
              <w:bottom w:val="single" w:color="A6A6A6" w:sz="8" w:space="0"/>
              <w:right w:val="single" w:color="A6A6A6" w:sz="8" w:space="0"/>
            </w:tcBorders>
            <w:shd w:val="clear" w:color="auto" w:fill="D9EAF7"/>
            <w:tcMar>
              <w:top w:w="80" w:type="dxa"/>
              <w:left w:w="140" w:type="dxa"/>
              <w:bottom w:w="80" w:type="dxa"/>
              <w:right w:w="140" w:type="dxa"/>
            </w:tcMar>
            <w:vAlign w:val="center"/>
          </w:tcPr>
          <w:p w14:paraId="34210F3E">
            <w:pPr>
              <w:spacing w:after="0" w:line="264" w:lineRule="auto"/>
              <w:jc w:val="center"/>
              <w:rPr>
                <w:rFonts w:hint="eastAsia" w:ascii="Times New Roman" w:hAnsi="Times New Roman" w:eastAsia="宋体"/>
                <w:b/>
                <w:color w:val="auto"/>
                <w:sz w:val="22"/>
                <w:lang w:val="en-US" w:eastAsia="zh-CN"/>
              </w:rPr>
            </w:pPr>
            <w:r>
              <w:rPr>
                <w:rFonts w:hint="eastAsia"/>
                <w:b/>
                <w:color w:val="auto"/>
                <w:sz w:val="22"/>
                <w:lang w:val="en-US" w:eastAsia="zh-CN"/>
              </w:rPr>
              <w:t>开发方式</w:t>
            </w:r>
          </w:p>
        </w:tc>
        <w:tc>
          <w:tcPr>
            <w:tcW w:w="5673" w:type="dxa"/>
            <w:tcBorders>
              <w:top w:val="single" w:color="A6A6A6" w:sz="8" w:space="0"/>
              <w:left w:val="single" w:color="A6A6A6" w:sz="8" w:space="0"/>
              <w:bottom w:val="single" w:color="A6A6A6" w:sz="8" w:space="0"/>
              <w:right w:val="single" w:color="A6A6A6" w:sz="8" w:space="0"/>
            </w:tcBorders>
            <w:tcMar>
              <w:top w:w="80" w:type="dxa"/>
              <w:left w:w="140" w:type="dxa"/>
              <w:bottom w:w="80" w:type="dxa"/>
              <w:right w:w="140" w:type="dxa"/>
            </w:tcMar>
            <w:vAlign w:val="center"/>
          </w:tcPr>
          <w:p w14:paraId="5C89C30D">
            <w:pPr>
              <w:spacing w:after="0" w:line="240" w:lineRule="auto"/>
              <w:rPr>
                <w:rFonts w:hint="eastAsia" w:ascii="Times New Roman" w:hAnsi="Times New Roman" w:eastAsia="宋体"/>
                <w:color w:val="auto"/>
                <w:sz w:val="21"/>
              </w:rPr>
            </w:pPr>
            <w:r>
              <w:rPr>
                <w:rFonts w:hint="eastAsia" w:ascii="Times New Roman" w:hAnsi="Times New Roman" w:eastAsia="宋体"/>
                <w:color w:val="auto"/>
                <w:sz w:val="21"/>
              </w:rPr>
              <w:t>Scrum</w:t>
            </w:r>
          </w:p>
        </w:tc>
      </w:tr>
      <w:tr w14:paraId="39BA0A15">
        <w:tblPrEx>
          <w:tblCellMar>
            <w:top w:w="0" w:type="dxa"/>
            <w:left w:w="108" w:type="dxa"/>
            <w:bottom w:w="0" w:type="dxa"/>
            <w:right w:w="108" w:type="dxa"/>
          </w:tblCellMar>
        </w:tblPrEx>
        <w:trPr>
          <w:cantSplit/>
          <w:trHeight w:val="873" w:hRule="atLeast"/>
          <w:jc w:val="center"/>
        </w:trPr>
        <w:tc>
          <w:tcPr>
            <w:tcW w:w="3110" w:type="dxa"/>
            <w:tcBorders>
              <w:top w:val="single" w:color="A6A6A6" w:sz="8" w:space="0"/>
              <w:left w:val="single" w:color="A6A6A6" w:sz="8" w:space="0"/>
              <w:bottom w:val="single" w:color="A6A6A6" w:sz="8" w:space="0"/>
              <w:right w:val="single" w:color="A6A6A6" w:sz="8" w:space="0"/>
            </w:tcBorders>
            <w:shd w:val="clear" w:color="auto" w:fill="D9EAF7"/>
            <w:tcMar>
              <w:top w:w="80" w:type="dxa"/>
              <w:left w:w="140" w:type="dxa"/>
              <w:bottom w:w="80" w:type="dxa"/>
              <w:right w:w="140" w:type="dxa"/>
            </w:tcMar>
            <w:vAlign w:val="center"/>
          </w:tcPr>
          <w:p w14:paraId="0563F0ED">
            <w:pPr>
              <w:spacing w:after="0" w:line="264" w:lineRule="auto"/>
              <w:jc w:val="center"/>
              <w:rPr>
                <w:rFonts w:hint="eastAsia" w:ascii="Times New Roman" w:hAnsi="Times New Roman" w:eastAsia="宋体"/>
                <w:color w:val="auto"/>
                <w:sz w:val="21"/>
                <w:lang w:val="en-US" w:eastAsia="zh-CN"/>
              </w:rPr>
            </w:pPr>
            <w:r>
              <w:rPr>
                <w:rFonts w:ascii="Times New Roman" w:hAnsi="Times New Roman" w:eastAsia="宋体"/>
                <w:b/>
                <w:color w:val="auto"/>
                <w:sz w:val="22"/>
              </w:rPr>
              <w:t>团队</w:t>
            </w:r>
            <w:r>
              <w:rPr>
                <w:rFonts w:hint="eastAsia"/>
                <w:b/>
                <w:color w:val="auto"/>
                <w:sz w:val="22"/>
                <w:lang w:val="en-US" w:eastAsia="zh-CN"/>
              </w:rPr>
              <w:t>模式</w:t>
            </w:r>
          </w:p>
        </w:tc>
        <w:tc>
          <w:tcPr>
            <w:tcW w:w="5673" w:type="dxa"/>
            <w:tcBorders>
              <w:top w:val="single" w:color="A6A6A6" w:sz="8" w:space="0"/>
              <w:left w:val="single" w:color="A6A6A6" w:sz="8" w:space="0"/>
              <w:bottom w:val="single" w:color="A6A6A6" w:sz="8" w:space="0"/>
              <w:right w:val="single" w:color="A6A6A6" w:sz="8" w:space="0"/>
            </w:tcBorders>
            <w:tcMar>
              <w:top w:w="80" w:type="dxa"/>
              <w:left w:w="140" w:type="dxa"/>
              <w:bottom w:w="80" w:type="dxa"/>
              <w:right w:w="140" w:type="dxa"/>
            </w:tcMar>
            <w:vAlign w:val="center"/>
          </w:tcPr>
          <w:p w14:paraId="763C73D0">
            <w:pPr>
              <w:spacing w:after="0" w:line="240" w:lineRule="auto"/>
              <w:rPr>
                <w:rFonts w:ascii="Times New Roman" w:hAnsi="Times New Roman" w:eastAsia="宋体"/>
                <w:color w:val="auto"/>
                <w:sz w:val="21"/>
              </w:rPr>
            </w:pPr>
            <w:r>
              <w:rPr>
                <w:rFonts w:hint="eastAsia" w:ascii="Times New Roman" w:hAnsi="Times New Roman" w:eastAsia="宋体"/>
                <w:b w:val="0"/>
                <w:color w:val="auto"/>
                <w:sz w:val="20"/>
              </w:rPr>
              <w:t>4+n人机协同团队</w:t>
            </w:r>
            <w:r>
              <w:rPr>
                <w:rFonts w:hint="eastAsia"/>
                <w:b w:val="0"/>
                <w:color w:val="auto"/>
                <w:sz w:val="20"/>
                <w:lang w:eastAsia="zh-CN"/>
              </w:rPr>
              <w:t>、</w:t>
            </w:r>
            <w:r>
              <w:rPr>
                <w:rFonts w:hint="eastAsia" w:ascii="Times New Roman" w:hAnsi="Times New Roman" w:eastAsia="宋体"/>
                <w:b w:val="0"/>
                <w:color w:val="auto"/>
                <w:sz w:val="20"/>
              </w:rPr>
              <w:t>阶段DRI轮值</w:t>
            </w:r>
          </w:p>
        </w:tc>
      </w:tr>
      <w:tr w14:paraId="6036AEE1">
        <w:tblPrEx>
          <w:tblCellMar>
            <w:top w:w="0" w:type="dxa"/>
            <w:left w:w="108" w:type="dxa"/>
            <w:bottom w:w="0" w:type="dxa"/>
            <w:right w:w="108" w:type="dxa"/>
          </w:tblCellMar>
        </w:tblPrEx>
        <w:trPr>
          <w:cantSplit/>
          <w:trHeight w:val="873" w:hRule="atLeast"/>
          <w:jc w:val="center"/>
        </w:trPr>
        <w:tc>
          <w:tcPr>
            <w:tcW w:w="3110" w:type="dxa"/>
            <w:tcBorders>
              <w:top w:val="single" w:color="A6A6A6" w:sz="8" w:space="0"/>
              <w:left w:val="single" w:color="A6A6A6" w:sz="8" w:space="0"/>
              <w:bottom w:val="single" w:color="A6A6A6" w:sz="8" w:space="0"/>
              <w:right w:val="single" w:color="A6A6A6" w:sz="8" w:space="0"/>
            </w:tcBorders>
            <w:shd w:val="clear" w:color="auto" w:fill="D9EAF7"/>
            <w:tcMar>
              <w:top w:w="80" w:type="dxa"/>
              <w:left w:w="140" w:type="dxa"/>
              <w:bottom w:w="80" w:type="dxa"/>
              <w:right w:w="140" w:type="dxa"/>
            </w:tcMar>
            <w:vAlign w:val="center"/>
          </w:tcPr>
          <w:p w14:paraId="4CC6544A">
            <w:pPr>
              <w:spacing w:after="0" w:line="264" w:lineRule="auto"/>
              <w:jc w:val="center"/>
              <w:rPr>
                <w:rFonts w:ascii="Times New Roman" w:hAnsi="Times New Roman" w:eastAsia="宋体"/>
                <w:color w:val="auto"/>
                <w:sz w:val="21"/>
              </w:rPr>
            </w:pPr>
            <w:r>
              <w:rPr>
                <w:rFonts w:ascii="Times New Roman" w:hAnsi="Times New Roman" w:eastAsia="宋体"/>
                <w:b/>
                <w:color w:val="auto"/>
                <w:sz w:val="22"/>
              </w:rPr>
              <w:t>团队成员</w:t>
            </w:r>
          </w:p>
        </w:tc>
        <w:tc>
          <w:tcPr>
            <w:tcW w:w="5673" w:type="dxa"/>
            <w:tcBorders>
              <w:top w:val="single" w:color="A6A6A6" w:sz="8" w:space="0"/>
              <w:left w:val="single" w:color="A6A6A6" w:sz="8" w:space="0"/>
              <w:bottom w:val="single" w:color="A6A6A6" w:sz="8" w:space="0"/>
              <w:right w:val="single" w:color="A6A6A6" w:sz="8" w:space="0"/>
            </w:tcBorders>
            <w:tcMar>
              <w:top w:w="80" w:type="dxa"/>
              <w:left w:w="140" w:type="dxa"/>
              <w:bottom w:w="80" w:type="dxa"/>
              <w:right w:w="140" w:type="dxa"/>
            </w:tcMar>
            <w:vAlign w:val="center"/>
          </w:tcPr>
          <w:p w14:paraId="6F9C74B8">
            <w:pPr>
              <w:spacing w:after="0" w:line="264" w:lineRule="auto"/>
              <w:rPr>
                <w:rFonts w:ascii="Times New Roman" w:hAnsi="Times New Roman" w:eastAsia="宋体"/>
                <w:color w:val="auto"/>
                <w:sz w:val="21"/>
              </w:rPr>
            </w:pPr>
            <w:r>
              <w:rPr>
                <w:rFonts w:ascii="Times New Roman" w:hAnsi="Times New Roman" w:eastAsia="宋体"/>
                <w:color w:val="auto"/>
                <w:sz w:val="22"/>
              </w:rPr>
              <w:t>王博田、李奕萱、于卓君、孙浩然</w:t>
            </w:r>
          </w:p>
        </w:tc>
      </w:tr>
    </w:tbl>
    <w:p w14:paraId="2CDFC747">
      <w:pPr>
        <w:spacing w:after="0" w:line="20" w:lineRule="exact"/>
        <w:rPr>
          <w:rFonts w:ascii="Times New Roman" w:hAnsi="Times New Roman" w:eastAsia="宋体"/>
          <w:color w:val="auto"/>
          <w:sz w:val="21"/>
        </w:rPr>
      </w:pPr>
    </w:p>
    <w:p w14:paraId="01E68348">
      <w:pPr>
        <w:spacing w:after="0" w:line="240" w:lineRule="auto"/>
        <w:jc w:val="both"/>
        <w:rPr>
          <w:rFonts w:ascii="Times New Roman" w:hAnsi="Times New Roman" w:eastAsia="宋体"/>
          <w:b/>
          <w:color w:val="auto"/>
          <w:sz w:val="24"/>
        </w:rPr>
      </w:pPr>
    </w:p>
    <w:p w14:paraId="5A32DC83">
      <w:pPr>
        <w:spacing w:after="0" w:line="240" w:lineRule="auto"/>
        <w:jc w:val="both"/>
        <w:rPr>
          <w:rFonts w:ascii="Times New Roman" w:hAnsi="Times New Roman" w:eastAsia="宋体"/>
          <w:b/>
          <w:color w:val="auto"/>
          <w:sz w:val="24"/>
        </w:rPr>
      </w:pPr>
    </w:p>
    <w:p w14:paraId="6C4280AD">
      <w:pPr>
        <w:spacing w:after="0" w:line="240" w:lineRule="auto"/>
        <w:jc w:val="center"/>
        <w:rPr>
          <w:rFonts w:ascii="Times New Roman" w:hAnsi="Times New Roman" w:eastAsia="宋体"/>
          <w:color w:val="auto"/>
        </w:rPr>
        <w:sectPr>
          <w:pgSz w:w="11906" w:h="16838"/>
          <w:pgMar w:top="1247" w:right="1134" w:bottom="1134" w:left="1247" w:header="720" w:footer="720" w:gutter="0"/>
          <w:cols w:space="720" w:num="1"/>
          <w:docGrid w:linePitch="360" w:charSpace="0"/>
        </w:sectPr>
      </w:pPr>
      <w:r>
        <w:rPr>
          <w:rFonts w:ascii="Times New Roman" w:hAnsi="Times New Roman" w:eastAsia="宋体"/>
          <w:b/>
          <w:color w:val="auto"/>
          <w:sz w:val="24"/>
        </w:rPr>
        <w:t>东北大学软件学院</w:t>
      </w:r>
    </w:p>
    <w:p w14:paraId="0AD8B603">
      <w:pPr>
        <w:jc w:val="center"/>
        <w:rPr>
          <w:color w:val="auto"/>
        </w:rPr>
      </w:pPr>
      <w:r>
        <w:rPr>
          <w:rFonts w:ascii="Times New Roman" w:hAnsi="Times New Roman" w:eastAsia="宋体"/>
          <w:b/>
          <w:color w:val="auto"/>
          <w:sz w:val="36"/>
        </w:rPr>
        <w:t>目  录</w:t>
      </w:r>
    </w:p>
    <w:p w14:paraId="71E2205F">
      <w:pPr>
        <w:pStyle w:val="26"/>
        <w:tabs>
          <w:tab w:val="right" w:leader="dot" w:pos="8902"/>
        </w:tabs>
      </w:pPr>
      <w:r>
        <w:fldChar w:fldCharType="begin"/>
      </w:r>
      <w:r>
        <w:instrText xml:space="preserve">TOC \o "1-2" \h \u </w:instrText>
      </w:r>
      <w:r>
        <w:fldChar w:fldCharType="separate"/>
      </w:r>
      <w:r>
        <w:fldChar w:fldCharType="begin"/>
      </w:r>
      <w:r>
        <w:instrText xml:space="preserve"> HYPERLINK \l _Toc19674 </w:instrText>
      </w:r>
      <w:r>
        <w:fldChar w:fldCharType="separate"/>
      </w:r>
      <w:r>
        <w:rPr>
          <w:rFonts w:ascii="Times New Roman" w:hAnsi="Times New Roman" w:eastAsia="宋体"/>
        </w:rPr>
        <w:t>一、项目概述</w:t>
      </w:r>
      <w:r>
        <w:tab/>
      </w:r>
      <w:r>
        <w:fldChar w:fldCharType="begin"/>
      </w:r>
      <w:r>
        <w:instrText xml:space="preserve"> PAGEREF _Toc19674 \h </w:instrText>
      </w:r>
      <w:r>
        <w:fldChar w:fldCharType="separate"/>
      </w:r>
      <w:r>
        <w:t>5</w:t>
      </w:r>
      <w:r>
        <w:fldChar w:fldCharType="end"/>
      </w:r>
      <w:r>
        <w:fldChar w:fldCharType="end"/>
      </w:r>
    </w:p>
    <w:p w14:paraId="472D9500">
      <w:pPr>
        <w:pStyle w:val="29"/>
        <w:tabs>
          <w:tab w:val="right" w:leader="dot" w:pos="8902"/>
        </w:tabs>
      </w:pPr>
      <w:r>
        <w:fldChar w:fldCharType="begin"/>
      </w:r>
      <w:r>
        <w:instrText xml:space="preserve"> HYPERLINK \l _Toc30698 </w:instrText>
      </w:r>
      <w:r>
        <w:fldChar w:fldCharType="separate"/>
      </w:r>
      <w:r>
        <w:rPr>
          <w:rFonts w:ascii="Times New Roman" w:hAnsi="Times New Roman" w:eastAsia="宋体"/>
        </w:rPr>
        <w:t>1. 项目背景</w:t>
      </w:r>
      <w:r>
        <w:tab/>
      </w:r>
      <w:r>
        <w:fldChar w:fldCharType="begin"/>
      </w:r>
      <w:r>
        <w:instrText xml:space="preserve"> PAGEREF _Toc30698 \h </w:instrText>
      </w:r>
      <w:r>
        <w:fldChar w:fldCharType="separate"/>
      </w:r>
      <w:r>
        <w:t>5</w:t>
      </w:r>
      <w:r>
        <w:fldChar w:fldCharType="end"/>
      </w:r>
      <w:r>
        <w:fldChar w:fldCharType="end"/>
      </w:r>
    </w:p>
    <w:p w14:paraId="61ACD82D">
      <w:pPr>
        <w:pStyle w:val="29"/>
        <w:tabs>
          <w:tab w:val="right" w:leader="dot" w:pos="8902"/>
        </w:tabs>
      </w:pPr>
      <w:r>
        <w:fldChar w:fldCharType="begin"/>
      </w:r>
      <w:r>
        <w:instrText xml:space="preserve"> HYPERLINK \l _Toc24256 </w:instrText>
      </w:r>
      <w:r>
        <w:fldChar w:fldCharType="separate"/>
      </w:r>
      <w:r>
        <w:rPr>
          <w:rFonts w:ascii="Times New Roman" w:hAnsi="Times New Roman" w:eastAsia="宋体"/>
        </w:rPr>
        <w:t>2. 项目定位与愿景</w:t>
      </w:r>
      <w:r>
        <w:tab/>
      </w:r>
      <w:r>
        <w:fldChar w:fldCharType="begin"/>
      </w:r>
      <w:r>
        <w:instrText xml:space="preserve"> PAGEREF _Toc24256 \h </w:instrText>
      </w:r>
      <w:r>
        <w:fldChar w:fldCharType="separate"/>
      </w:r>
      <w:r>
        <w:t>6</w:t>
      </w:r>
      <w:r>
        <w:fldChar w:fldCharType="end"/>
      </w:r>
      <w:r>
        <w:fldChar w:fldCharType="end"/>
      </w:r>
    </w:p>
    <w:p w14:paraId="54A52FEA">
      <w:pPr>
        <w:pStyle w:val="29"/>
        <w:tabs>
          <w:tab w:val="right" w:leader="dot" w:pos="8902"/>
        </w:tabs>
      </w:pPr>
      <w:r>
        <w:fldChar w:fldCharType="begin"/>
      </w:r>
      <w:r>
        <w:instrText xml:space="preserve"> HYPERLINK \l _Toc20695 </w:instrText>
      </w:r>
      <w:r>
        <w:fldChar w:fldCharType="separate"/>
      </w:r>
      <w:r>
        <w:rPr>
          <w:rFonts w:ascii="Times New Roman" w:hAnsi="Times New Roman" w:eastAsia="宋体"/>
        </w:rPr>
        <w:t>3. 核心用户与应用场景</w:t>
      </w:r>
      <w:r>
        <w:tab/>
      </w:r>
      <w:r>
        <w:fldChar w:fldCharType="begin"/>
      </w:r>
      <w:r>
        <w:instrText xml:space="preserve"> PAGEREF _Toc20695 \h </w:instrText>
      </w:r>
      <w:r>
        <w:fldChar w:fldCharType="separate"/>
      </w:r>
      <w:r>
        <w:t>7</w:t>
      </w:r>
      <w:r>
        <w:fldChar w:fldCharType="end"/>
      </w:r>
      <w:r>
        <w:fldChar w:fldCharType="end"/>
      </w:r>
    </w:p>
    <w:p w14:paraId="198582C2">
      <w:pPr>
        <w:pStyle w:val="29"/>
        <w:tabs>
          <w:tab w:val="right" w:leader="dot" w:pos="8902"/>
        </w:tabs>
      </w:pPr>
      <w:r>
        <w:fldChar w:fldCharType="begin"/>
      </w:r>
      <w:r>
        <w:instrText xml:space="preserve"> HYPERLINK \l _Toc10939 </w:instrText>
      </w:r>
      <w:r>
        <w:fldChar w:fldCharType="separate"/>
      </w:r>
      <w:r>
        <w:rPr>
          <w:rFonts w:hint="eastAsia" w:ascii="Times New Roman" w:hAnsi="Times New Roman" w:eastAsia="宋体"/>
        </w:rPr>
        <w:t>4. 项目总体框架</w:t>
      </w:r>
      <w:r>
        <w:tab/>
      </w:r>
      <w:r>
        <w:fldChar w:fldCharType="begin"/>
      </w:r>
      <w:r>
        <w:instrText xml:space="preserve"> PAGEREF _Toc10939 \h </w:instrText>
      </w:r>
      <w:r>
        <w:fldChar w:fldCharType="separate"/>
      </w:r>
      <w:r>
        <w:t>9</w:t>
      </w:r>
      <w:r>
        <w:fldChar w:fldCharType="end"/>
      </w:r>
      <w:r>
        <w:fldChar w:fldCharType="end"/>
      </w:r>
    </w:p>
    <w:p w14:paraId="15714351">
      <w:pPr>
        <w:pStyle w:val="29"/>
        <w:tabs>
          <w:tab w:val="right" w:leader="dot" w:pos="8902"/>
        </w:tabs>
      </w:pPr>
      <w:r>
        <w:fldChar w:fldCharType="begin"/>
      </w:r>
      <w:r>
        <w:instrText xml:space="preserve"> HYPERLINK \l _Toc24777 </w:instrText>
      </w:r>
      <w:r>
        <w:fldChar w:fldCharType="separate"/>
      </w:r>
      <w:r>
        <w:rPr>
          <w:rFonts w:ascii="Times New Roman" w:hAnsi="Times New Roman" w:eastAsia="宋体"/>
        </w:rPr>
        <w:t>5. 教学质量管理业务闭环</w:t>
      </w:r>
      <w:r>
        <w:tab/>
      </w:r>
      <w:r>
        <w:fldChar w:fldCharType="begin"/>
      </w:r>
      <w:r>
        <w:instrText xml:space="preserve"> PAGEREF _Toc24777 \h </w:instrText>
      </w:r>
      <w:r>
        <w:fldChar w:fldCharType="separate"/>
      </w:r>
      <w:r>
        <w:t>10</w:t>
      </w:r>
      <w:r>
        <w:fldChar w:fldCharType="end"/>
      </w:r>
      <w:r>
        <w:fldChar w:fldCharType="end"/>
      </w:r>
    </w:p>
    <w:p w14:paraId="0532B878">
      <w:pPr>
        <w:pStyle w:val="29"/>
        <w:tabs>
          <w:tab w:val="right" w:leader="dot" w:pos="8902"/>
        </w:tabs>
      </w:pPr>
      <w:r>
        <w:fldChar w:fldCharType="begin"/>
      </w:r>
      <w:r>
        <w:instrText xml:space="preserve"> HYPERLINK \l _Toc14049 </w:instrText>
      </w:r>
      <w:r>
        <w:fldChar w:fldCharType="separate"/>
      </w:r>
      <w:r>
        <w:rPr>
          <w:rFonts w:hint="eastAsia" w:ascii="Times New Roman" w:hAnsi="Times New Roman" w:eastAsia="宋体"/>
        </w:rPr>
        <w:t>6. 项目建设目标</w:t>
      </w:r>
      <w:r>
        <w:tab/>
      </w:r>
      <w:r>
        <w:fldChar w:fldCharType="begin"/>
      </w:r>
      <w:r>
        <w:instrText xml:space="preserve"> PAGEREF _Toc14049 \h </w:instrText>
      </w:r>
      <w:r>
        <w:fldChar w:fldCharType="separate"/>
      </w:r>
      <w:r>
        <w:t>12</w:t>
      </w:r>
      <w:r>
        <w:fldChar w:fldCharType="end"/>
      </w:r>
      <w:r>
        <w:fldChar w:fldCharType="end"/>
      </w:r>
    </w:p>
    <w:p w14:paraId="600D3448">
      <w:pPr>
        <w:pStyle w:val="29"/>
        <w:tabs>
          <w:tab w:val="right" w:leader="dot" w:pos="8902"/>
        </w:tabs>
      </w:pPr>
      <w:r>
        <w:fldChar w:fldCharType="begin"/>
      </w:r>
      <w:r>
        <w:instrText xml:space="preserve"> HYPERLINK \l _Toc16772 </w:instrText>
      </w:r>
      <w:r>
        <w:fldChar w:fldCharType="separate"/>
      </w:r>
      <w:r>
        <w:rPr>
          <w:rFonts w:ascii="Times New Roman" w:hAnsi="Times New Roman" w:eastAsia="宋体"/>
        </w:rPr>
        <w:t>7. 项目范围与边界</w:t>
      </w:r>
      <w:r>
        <w:tab/>
      </w:r>
      <w:r>
        <w:fldChar w:fldCharType="begin"/>
      </w:r>
      <w:r>
        <w:instrText xml:space="preserve"> PAGEREF _Toc16772 \h </w:instrText>
      </w:r>
      <w:r>
        <w:fldChar w:fldCharType="separate"/>
      </w:r>
      <w:r>
        <w:t>15</w:t>
      </w:r>
      <w:r>
        <w:fldChar w:fldCharType="end"/>
      </w:r>
      <w:r>
        <w:fldChar w:fldCharType="end"/>
      </w:r>
    </w:p>
    <w:p w14:paraId="77D3FD16">
      <w:pPr>
        <w:pStyle w:val="26"/>
        <w:tabs>
          <w:tab w:val="right" w:leader="dot" w:pos="8902"/>
        </w:tabs>
      </w:pPr>
      <w:r>
        <w:fldChar w:fldCharType="begin"/>
      </w:r>
      <w:r>
        <w:instrText xml:space="preserve"> HYPERLINK \l _Toc22985 </w:instrText>
      </w:r>
      <w:r>
        <w:fldChar w:fldCharType="separate"/>
      </w:r>
      <w:r>
        <w:rPr>
          <w:rFonts w:ascii="Times New Roman" w:hAnsi="Times New Roman" w:eastAsia="宋体"/>
        </w:rPr>
        <w:t>二、项目总体规划</w:t>
      </w:r>
      <w:r>
        <w:tab/>
      </w:r>
      <w:r>
        <w:fldChar w:fldCharType="begin"/>
      </w:r>
      <w:r>
        <w:instrText xml:space="preserve"> PAGEREF _Toc22985 \h </w:instrText>
      </w:r>
      <w:r>
        <w:fldChar w:fldCharType="separate"/>
      </w:r>
      <w:r>
        <w:t>16</w:t>
      </w:r>
      <w:r>
        <w:fldChar w:fldCharType="end"/>
      </w:r>
      <w:r>
        <w:fldChar w:fldCharType="end"/>
      </w:r>
    </w:p>
    <w:p w14:paraId="03FD1E33">
      <w:pPr>
        <w:pStyle w:val="29"/>
        <w:tabs>
          <w:tab w:val="right" w:leader="dot" w:pos="8902"/>
        </w:tabs>
      </w:pPr>
      <w:r>
        <w:fldChar w:fldCharType="begin"/>
      </w:r>
      <w:r>
        <w:instrText xml:space="preserve"> HYPERLINK \l _Toc2972 </w:instrText>
      </w:r>
      <w:r>
        <w:fldChar w:fldCharType="separate"/>
      </w:r>
      <w:r>
        <w:rPr>
          <w:rFonts w:ascii="Times New Roman" w:hAnsi="Times New Roman" w:eastAsia="宋体"/>
        </w:rPr>
        <w:t>1. 项目管理方法</w:t>
      </w:r>
      <w:r>
        <w:tab/>
      </w:r>
      <w:r>
        <w:fldChar w:fldCharType="begin"/>
      </w:r>
      <w:r>
        <w:instrText xml:space="preserve"> PAGEREF _Toc2972 \h </w:instrText>
      </w:r>
      <w:r>
        <w:fldChar w:fldCharType="separate"/>
      </w:r>
      <w:r>
        <w:t>16</w:t>
      </w:r>
      <w:r>
        <w:fldChar w:fldCharType="end"/>
      </w:r>
      <w:r>
        <w:fldChar w:fldCharType="end"/>
      </w:r>
    </w:p>
    <w:p w14:paraId="67327A26">
      <w:pPr>
        <w:pStyle w:val="29"/>
        <w:tabs>
          <w:tab w:val="right" w:leader="dot" w:pos="8902"/>
        </w:tabs>
      </w:pPr>
      <w:r>
        <w:fldChar w:fldCharType="begin"/>
      </w:r>
      <w:r>
        <w:instrText xml:space="preserve"> HYPERLINK \l _Toc23722 </w:instrText>
      </w:r>
      <w:r>
        <w:fldChar w:fldCharType="separate"/>
      </w:r>
      <w:r>
        <w:rPr>
          <w:rFonts w:ascii="Times New Roman" w:hAnsi="Times New Roman" w:eastAsia="宋体"/>
        </w:rPr>
        <w:t>2. 项目周期与阶段安排</w:t>
      </w:r>
      <w:r>
        <w:tab/>
      </w:r>
      <w:r>
        <w:fldChar w:fldCharType="begin"/>
      </w:r>
      <w:r>
        <w:instrText xml:space="preserve"> PAGEREF _Toc23722 \h </w:instrText>
      </w:r>
      <w:r>
        <w:fldChar w:fldCharType="separate"/>
      </w:r>
      <w:r>
        <w:t>16</w:t>
      </w:r>
      <w:r>
        <w:fldChar w:fldCharType="end"/>
      </w:r>
      <w:r>
        <w:fldChar w:fldCharType="end"/>
      </w:r>
    </w:p>
    <w:p w14:paraId="432042B1">
      <w:pPr>
        <w:pStyle w:val="29"/>
        <w:tabs>
          <w:tab w:val="right" w:leader="dot" w:pos="8902"/>
        </w:tabs>
      </w:pPr>
      <w:r>
        <w:fldChar w:fldCharType="begin"/>
      </w:r>
      <w:r>
        <w:instrText xml:space="preserve"> HYPERLINK \l _Toc29339 </w:instrText>
      </w:r>
      <w:r>
        <w:fldChar w:fldCharType="separate"/>
      </w:r>
      <w:r>
        <w:rPr>
          <w:rFonts w:ascii="Times New Roman" w:hAnsi="Times New Roman" w:eastAsia="宋体"/>
        </w:rPr>
        <w:t>3. 三轮产品演进路线</w:t>
      </w:r>
      <w:r>
        <w:tab/>
      </w:r>
      <w:r>
        <w:fldChar w:fldCharType="begin"/>
      </w:r>
      <w:r>
        <w:instrText xml:space="preserve"> PAGEREF _Toc29339 \h </w:instrText>
      </w:r>
      <w:r>
        <w:fldChar w:fldCharType="separate"/>
      </w:r>
      <w:r>
        <w:t>16</w:t>
      </w:r>
      <w:r>
        <w:fldChar w:fldCharType="end"/>
      </w:r>
      <w:r>
        <w:fldChar w:fldCharType="end"/>
      </w:r>
    </w:p>
    <w:p w14:paraId="14251714">
      <w:pPr>
        <w:pStyle w:val="29"/>
        <w:tabs>
          <w:tab w:val="right" w:leader="dot" w:pos="8902"/>
        </w:tabs>
      </w:pPr>
      <w:r>
        <w:fldChar w:fldCharType="begin"/>
      </w:r>
      <w:r>
        <w:instrText xml:space="preserve"> HYPERLINK \l _Toc8043 </w:instrText>
      </w:r>
      <w:r>
        <w:fldChar w:fldCharType="separate"/>
      </w:r>
      <w:r>
        <w:rPr>
          <w:rFonts w:ascii="Times New Roman" w:hAnsi="Times New Roman" w:eastAsia="宋体"/>
        </w:rPr>
        <w:t>4. 关键里程碑</w:t>
      </w:r>
      <w:r>
        <w:tab/>
      </w:r>
      <w:r>
        <w:fldChar w:fldCharType="begin"/>
      </w:r>
      <w:r>
        <w:instrText xml:space="preserve"> PAGEREF _Toc8043 \h </w:instrText>
      </w:r>
      <w:r>
        <w:fldChar w:fldCharType="separate"/>
      </w:r>
      <w:r>
        <w:t>17</w:t>
      </w:r>
      <w:r>
        <w:fldChar w:fldCharType="end"/>
      </w:r>
      <w:r>
        <w:fldChar w:fldCharType="end"/>
      </w:r>
    </w:p>
    <w:p w14:paraId="39A9EF8B">
      <w:pPr>
        <w:pStyle w:val="26"/>
        <w:tabs>
          <w:tab w:val="right" w:leader="dot" w:pos="8902"/>
        </w:tabs>
      </w:pPr>
      <w:r>
        <w:fldChar w:fldCharType="begin"/>
      </w:r>
      <w:r>
        <w:instrText xml:space="preserve"> HYPERLINK \l _Toc28482 </w:instrText>
      </w:r>
      <w:r>
        <w:fldChar w:fldCharType="separate"/>
      </w:r>
      <w:r>
        <w:rPr>
          <w:rFonts w:ascii="Times New Roman" w:hAnsi="Times New Roman" w:eastAsia="宋体"/>
        </w:rPr>
        <w:t>三、需求范围与用户故事地图</w:t>
      </w:r>
      <w:r>
        <w:tab/>
      </w:r>
      <w:r>
        <w:fldChar w:fldCharType="begin"/>
      </w:r>
      <w:r>
        <w:instrText xml:space="preserve"> PAGEREF _Toc28482 \h </w:instrText>
      </w:r>
      <w:r>
        <w:fldChar w:fldCharType="separate"/>
      </w:r>
      <w:r>
        <w:t>18</w:t>
      </w:r>
      <w:r>
        <w:fldChar w:fldCharType="end"/>
      </w:r>
      <w:r>
        <w:fldChar w:fldCharType="end"/>
      </w:r>
    </w:p>
    <w:p w14:paraId="49289C2E">
      <w:pPr>
        <w:pStyle w:val="29"/>
        <w:tabs>
          <w:tab w:val="right" w:leader="dot" w:pos="8902"/>
        </w:tabs>
      </w:pPr>
      <w:r>
        <w:fldChar w:fldCharType="begin"/>
      </w:r>
      <w:r>
        <w:instrText xml:space="preserve"> HYPERLINK \l _Toc22103 </w:instrText>
      </w:r>
      <w:r>
        <w:fldChar w:fldCharType="separate"/>
      </w:r>
      <w:r>
        <w:rPr>
          <w:rFonts w:ascii="Times New Roman" w:hAnsi="Times New Roman" w:eastAsia="宋体"/>
        </w:rPr>
        <w:t>1. 用户故事地图设计方法</w:t>
      </w:r>
      <w:r>
        <w:tab/>
      </w:r>
      <w:r>
        <w:fldChar w:fldCharType="begin"/>
      </w:r>
      <w:r>
        <w:instrText xml:space="preserve"> PAGEREF _Toc22103 \h </w:instrText>
      </w:r>
      <w:r>
        <w:fldChar w:fldCharType="separate"/>
      </w:r>
      <w:r>
        <w:t>18</w:t>
      </w:r>
      <w:r>
        <w:fldChar w:fldCharType="end"/>
      </w:r>
      <w:r>
        <w:fldChar w:fldCharType="end"/>
      </w:r>
    </w:p>
    <w:p w14:paraId="354B1746">
      <w:pPr>
        <w:pStyle w:val="29"/>
        <w:tabs>
          <w:tab w:val="right" w:leader="dot" w:pos="8902"/>
        </w:tabs>
      </w:pPr>
      <w:r>
        <w:fldChar w:fldCharType="begin"/>
      </w:r>
      <w:r>
        <w:instrText xml:space="preserve"> HYPERLINK \l _Toc20732 </w:instrText>
      </w:r>
      <w:r>
        <w:fldChar w:fldCharType="separate"/>
      </w:r>
      <w:r>
        <w:rPr>
          <w:rFonts w:ascii="Times New Roman" w:hAnsi="Times New Roman" w:eastAsia="宋体"/>
        </w:rPr>
        <w:t>2. 一级用例与Epic结构</w:t>
      </w:r>
      <w:r>
        <w:tab/>
      </w:r>
      <w:r>
        <w:fldChar w:fldCharType="begin"/>
      </w:r>
      <w:r>
        <w:instrText xml:space="preserve"> PAGEREF _Toc20732 \h </w:instrText>
      </w:r>
      <w:r>
        <w:fldChar w:fldCharType="separate"/>
      </w:r>
      <w:r>
        <w:t>18</w:t>
      </w:r>
      <w:r>
        <w:fldChar w:fldCharType="end"/>
      </w:r>
      <w:r>
        <w:fldChar w:fldCharType="end"/>
      </w:r>
    </w:p>
    <w:p w14:paraId="558AA84F">
      <w:pPr>
        <w:pStyle w:val="29"/>
        <w:tabs>
          <w:tab w:val="right" w:leader="dot" w:pos="8902"/>
        </w:tabs>
      </w:pPr>
      <w:r>
        <w:fldChar w:fldCharType="begin"/>
      </w:r>
      <w:r>
        <w:instrText xml:space="preserve"> HYPERLINK \l _Toc30289 </w:instrText>
      </w:r>
      <w:r>
        <w:fldChar w:fldCharType="separate"/>
      </w:r>
      <w:r>
        <w:rPr>
          <w:rFonts w:ascii="Times New Roman" w:hAnsi="Times New Roman" w:eastAsia="宋体"/>
        </w:rPr>
        <w:t>3. 用户故事地图</w:t>
      </w:r>
      <w:r>
        <w:tab/>
      </w:r>
      <w:r>
        <w:fldChar w:fldCharType="begin"/>
      </w:r>
      <w:r>
        <w:instrText xml:space="preserve"> PAGEREF _Toc30289 \h </w:instrText>
      </w:r>
      <w:r>
        <w:fldChar w:fldCharType="separate"/>
      </w:r>
      <w:r>
        <w:t>18</w:t>
      </w:r>
      <w:r>
        <w:fldChar w:fldCharType="end"/>
      </w:r>
      <w:r>
        <w:fldChar w:fldCharType="end"/>
      </w:r>
    </w:p>
    <w:p w14:paraId="7319EC11">
      <w:pPr>
        <w:pStyle w:val="29"/>
        <w:tabs>
          <w:tab w:val="right" w:leader="dot" w:pos="8902"/>
        </w:tabs>
      </w:pPr>
      <w:r>
        <w:fldChar w:fldCharType="begin"/>
      </w:r>
      <w:r>
        <w:instrText xml:space="preserve"> HYPERLINK \l _Toc6074 </w:instrText>
      </w:r>
      <w:r>
        <w:fldChar w:fldCharType="separate"/>
      </w:r>
      <w:r>
        <w:rPr>
          <w:rFonts w:ascii="Times New Roman" w:hAnsi="Times New Roman" w:eastAsia="宋体"/>
        </w:rPr>
        <w:t>4. Sprint初始故事切片</w:t>
      </w:r>
      <w:r>
        <w:tab/>
      </w:r>
      <w:r>
        <w:fldChar w:fldCharType="begin"/>
      </w:r>
      <w:r>
        <w:instrText xml:space="preserve"> PAGEREF _Toc6074 \h </w:instrText>
      </w:r>
      <w:r>
        <w:fldChar w:fldCharType="separate"/>
      </w:r>
      <w:r>
        <w:t>19</w:t>
      </w:r>
      <w:r>
        <w:fldChar w:fldCharType="end"/>
      </w:r>
      <w:r>
        <w:fldChar w:fldCharType="end"/>
      </w:r>
    </w:p>
    <w:p w14:paraId="4176914E">
      <w:pPr>
        <w:pStyle w:val="29"/>
        <w:tabs>
          <w:tab w:val="right" w:leader="dot" w:pos="8902"/>
        </w:tabs>
      </w:pPr>
      <w:r>
        <w:fldChar w:fldCharType="begin"/>
      </w:r>
      <w:r>
        <w:instrText xml:space="preserve"> HYPERLINK \l _Toc19382 </w:instrText>
      </w:r>
      <w:r>
        <w:fldChar w:fldCharType="separate"/>
      </w:r>
      <w:r>
        <w:rPr>
          <w:rFonts w:ascii="Times New Roman" w:hAnsi="Times New Roman" w:eastAsia="宋体"/>
        </w:rPr>
        <w:t>5. 用户故事明细管理</w:t>
      </w:r>
      <w:r>
        <w:tab/>
      </w:r>
      <w:r>
        <w:fldChar w:fldCharType="begin"/>
      </w:r>
      <w:r>
        <w:instrText xml:space="preserve"> PAGEREF _Toc19382 \h </w:instrText>
      </w:r>
      <w:r>
        <w:fldChar w:fldCharType="separate"/>
      </w:r>
      <w:r>
        <w:t>20</w:t>
      </w:r>
      <w:r>
        <w:fldChar w:fldCharType="end"/>
      </w:r>
      <w:r>
        <w:fldChar w:fldCharType="end"/>
      </w:r>
    </w:p>
    <w:p w14:paraId="61EC9913">
      <w:pPr>
        <w:pStyle w:val="26"/>
        <w:tabs>
          <w:tab w:val="right" w:leader="dot" w:pos="8902"/>
        </w:tabs>
      </w:pPr>
      <w:r>
        <w:fldChar w:fldCharType="begin"/>
      </w:r>
      <w:r>
        <w:instrText xml:space="preserve"> HYPERLINK \l _Toc16845 </w:instrText>
      </w:r>
      <w:r>
        <w:fldChar w:fldCharType="separate"/>
      </w:r>
      <w:r>
        <w:rPr>
          <w:rFonts w:ascii="Times New Roman" w:hAnsi="Times New Roman" w:eastAsia="宋体"/>
        </w:rPr>
        <w:t>四、项目进度规划与甘特计划</w:t>
      </w:r>
      <w:r>
        <w:tab/>
      </w:r>
      <w:r>
        <w:fldChar w:fldCharType="begin"/>
      </w:r>
      <w:r>
        <w:instrText xml:space="preserve"> PAGEREF _Toc16845 \h </w:instrText>
      </w:r>
      <w:r>
        <w:fldChar w:fldCharType="separate"/>
      </w:r>
      <w:r>
        <w:t>21</w:t>
      </w:r>
      <w:r>
        <w:fldChar w:fldCharType="end"/>
      </w:r>
      <w:r>
        <w:fldChar w:fldCharType="end"/>
      </w:r>
    </w:p>
    <w:p w14:paraId="33AAB8E3">
      <w:pPr>
        <w:pStyle w:val="29"/>
        <w:tabs>
          <w:tab w:val="right" w:leader="dot" w:pos="8902"/>
        </w:tabs>
      </w:pPr>
      <w:r>
        <w:fldChar w:fldCharType="begin"/>
      </w:r>
      <w:r>
        <w:instrText xml:space="preserve"> HYPERLINK \l _Toc22871 </w:instrText>
      </w:r>
      <w:r>
        <w:fldChar w:fldCharType="separate"/>
      </w:r>
      <w:r>
        <w:rPr>
          <w:rFonts w:ascii="Times New Roman" w:hAnsi="Times New Roman" w:eastAsia="宋体"/>
        </w:rPr>
        <w:t>1. 甘特计划编制原则</w:t>
      </w:r>
      <w:r>
        <w:tab/>
      </w:r>
      <w:r>
        <w:fldChar w:fldCharType="begin"/>
      </w:r>
      <w:r>
        <w:instrText xml:space="preserve"> PAGEREF _Toc22871 \h </w:instrText>
      </w:r>
      <w:r>
        <w:fldChar w:fldCharType="separate"/>
      </w:r>
      <w:r>
        <w:t>21</w:t>
      </w:r>
      <w:r>
        <w:fldChar w:fldCharType="end"/>
      </w:r>
      <w:r>
        <w:fldChar w:fldCharType="end"/>
      </w:r>
    </w:p>
    <w:p w14:paraId="7174B8DD">
      <w:pPr>
        <w:pStyle w:val="29"/>
        <w:tabs>
          <w:tab w:val="right" w:leader="dot" w:pos="8902"/>
        </w:tabs>
      </w:pPr>
      <w:r>
        <w:fldChar w:fldCharType="begin"/>
      </w:r>
      <w:r>
        <w:instrText xml:space="preserve"> HYPERLINK \l _Toc21885 </w:instrText>
      </w:r>
      <w:r>
        <w:fldChar w:fldCharType="separate"/>
      </w:r>
      <w:r>
        <w:rPr>
          <w:rFonts w:ascii="Times New Roman" w:hAnsi="Times New Roman" w:eastAsia="宋体"/>
        </w:rPr>
        <w:t>2. 六周Scrum总甘特图</w:t>
      </w:r>
      <w:r>
        <w:tab/>
      </w:r>
      <w:r>
        <w:fldChar w:fldCharType="begin"/>
      </w:r>
      <w:r>
        <w:instrText xml:space="preserve"> PAGEREF _Toc21885 \h </w:instrText>
      </w:r>
      <w:r>
        <w:fldChar w:fldCharType="separate"/>
      </w:r>
      <w:r>
        <w:t>22</w:t>
      </w:r>
      <w:r>
        <w:fldChar w:fldCharType="end"/>
      </w:r>
      <w:r>
        <w:fldChar w:fldCharType="end"/>
      </w:r>
    </w:p>
    <w:p w14:paraId="70FFDE56">
      <w:pPr>
        <w:pStyle w:val="29"/>
        <w:tabs>
          <w:tab w:val="right" w:leader="dot" w:pos="8902"/>
        </w:tabs>
      </w:pPr>
      <w:r>
        <w:fldChar w:fldCharType="begin"/>
      </w:r>
      <w:r>
        <w:instrText xml:space="preserve"> HYPERLINK \l _Toc18475 </w:instrText>
      </w:r>
      <w:r>
        <w:fldChar w:fldCharType="separate"/>
      </w:r>
      <w:r>
        <w:rPr>
          <w:rFonts w:ascii="Times New Roman" w:hAnsi="Times New Roman" w:eastAsia="宋体"/>
        </w:rPr>
        <w:t>3. 甘特计划文字说明</w:t>
      </w:r>
      <w:r>
        <w:tab/>
      </w:r>
      <w:r>
        <w:fldChar w:fldCharType="begin"/>
      </w:r>
      <w:r>
        <w:instrText xml:space="preserve"> PAGEREF _Toc18475 \h </w:instrText>
      </w:r>
      <w:r>
        <w:fldChar w:fldCharType="separate"/>
      </w:r>
      <w:r>
        <w:t>22</w:t>
      </w:r>
      <w:r>
        <w:fldChar w:fldCharType="end"/>
      </w:r>
      <w:r>
        <w:fldChar w:fldCharType="end"/>
      </w:r>
    </w:p>
    <w:p w14:paraId="52579F34">
      <w:pPr>
        <w:pStyle w:val="29"/>
        <w:tabs>
          <w:tab w:val="right" w:leader="dot" w:pos="8902"/>
        </w:tabs>
      </w:pPr>
      <w:r>
        <w:fldChar w:fldCharType="begin"/>
      </w:r>
      <w:r>
        <w:instrText xml:space="preserve"> HYPERLINK \l _Toc27758 </w:instrText>
      </w:r>
      <w:r>
        <w:fldChar w:fldCharType="separate"/>
      </w:r>
      <w:r>
        <w:rPr>
          <w:rFonts w:ascii="Times New Roman" w:hAnsi="Times New Roman" w:eastAsia="宋体"/>
        </w:rPr>
        <w:t>4. 进度动态调整机制</w:t>
      </w:r>
      <w:r>
        <w:tab/>
      </w:r>
      <w:r>
        <w:fldChar w:fldCharType="begin"/>
      </w:r>
      <w:r>
        <w:instrText xml:space="preserve"> PAGEREF _Toc27758 \h </w:instrText>
      </w:r>
      <w:r>
        <w:fldChar w:fldCharType="separate"/>
      </w:r>
      <w:r>
        <w:t>23</w:t>
      </w:r>
      <w:r>
        <w:fldChar w:fldCharType="end"/>
      </w:r>
      <w:r>
        <w:fldChar w:fldCharType="end"/>
      </w:r>
    </w:p>
    <w:p w14:paraId="430A27C3">
      <w:pPr>
        <w:pStyle w:val="26"/>
        <w:tabs>
          <w:tab w:val="right" w:leader="dot" w:pos="8902"/>
        </w:tabs>
      </w:pPr>
      <w:r>
        <w:fldChar w:fldCharType="begin"/>
      </w:r>
      <w:r>
        <w:instrText xml:space="preserve"> HYPERLINK \l _Toc13740 </w:instrText>
      </w:r>
      <w:r>
        <w:fldChar w:fldCharType="separate"/>
      </w:r>
      <w:r>
        <w:rPr>
          <w:rFonts w:ascii="Times New Roman" w:hAnsi="Times New Roman" w:eastAsia="宋体"/>
        </w:rPr>
        <w:t>五、“4+n”团队规划</w:t>
      </w:r>
      <w:r>
        <w:tab/>
      </w:r>
      <w:r>
        <w:fldChar w:fldCharType="begin"/>
      </w:r>
      <w:r>
        <w:instrText xml:space="preserve"> PAGEREF _Toc13740 \h </w:instrText>
      </w:r>
      <w:r>
        <w:fldChar w:fldCharType="separate"/>
      </w:r>
      <w:r>
        <w:t>24</w:t>
      </w:r>
      <w:r>
        <w:fldChar w:fldCharType="end"/>
      </w:r>
      <w:r>
        <w:fldChar w:fldCharType="end"/>
      </w:r>
    </w:p>
    <w:p w14:paraId="22166E6E">
      <w:pPr>
        <w:pStyle w:val="29"/>
        <w:tabs>
          <w:tab w:val="right" w:leader="dot" w:pos="8902"/>
        </w:tabs>
      </w:pPr>
      <w:r>
        <w:fldChar w:fldCharType="begin"/>
      </w:r>
      <w:r>
        <w:instrText xml:space="preserve"> HYPERLINK \l _Toc30481 </w:instrText>
      </w:r>
      <w:r>
        <w:fldChar w:fldCharType="separate"/>
      </w:r>
      <w:r>
        <w:rPr>
          <w:rFonts w:ascii="Times New Roman" w:hAnsi="Times New Roman" w:eastAsia="宋体"/>
        </w:rPr>
        <w:t>1. 团队组织原则</w:t>
      </w:r>
      <w:r>
        <w:tab/>
      </w:r>
      <w:r>
        <w:fldChar w:fldCharType="begin"/>
      </w:r>
      <w:r>
        <w:instrText xml:space="preserve"> PAGEREF _Toc30481 \h </w:instrText>
      </w:r>
      <w:r>
        <w:fldChar w:fldCharType="separate"/>
      </w:r>
      <w:r>
        <w:t>24</w:t>
      </w:r>
      <w:r>
        <w:fldChar w:fldCharType="end"/>
      </w:r>
      <w:r>
        <w:fldChar w:fldCharType="end"/>
      </w:r>
    </w:p>
    <w:p w14:paraId="73E8FDE1">
      <w:pPr>
        <w:pStyle w:val="29"/>
        <w:tabs>
          <w:tab w:val="right" w:leader="dot" w:pos="8902"/>
        </w:tabs>
      </w:pPr>
      <w:r>
        <w:fldChar w:fldCharType="begin"/>
      </w:r>
      <w:r>
        <w:instrText xml:space="preserve"> HYPERLINK \l _Toc24056 </w:instrText>
      </w:r>
      <w:r>
        <w:fldChar w:fldCharType="separate"/>
      </w:r>
      <w:r>
        <w:rPr>
          <w:rFonts w:ascii="Times New Roman" w:hAnsi="Times New Roman" w:eastAsia="宋体"/>
        </w:rPr>
        <w:t>2. 四名成员角色与DRI轮值</w:t>
      </w:r>
      <w:r>
        <w:tab/>
      </w:r>
      <w:r>
        <w:fldChar w:fldCharType="begin"/>
      </w:r>
      <w:r>
        <w:instrText xml:space="preserve"> PAGEREF _Toc24056 \h </w:instrText>
      </w:r>
      <w:r>
        <w:fldChar w:fldCharType="separate"/>
      </w:r>
      <w:r>
        <w:t>25</w:t>
      </w:r>
      <w:r>
        <w:fldChar w:fldCharType="end"/>
      </w:r>
      <w:r>
        <w:fldChar w:fldCharType="end"/>
      </w:r>
    </w:p>
    <w:p w14:paraId="2D80C546">
      <w:pPr>
        <w:pStyle w:val="29"/>
        <w:tabs>
          <w:tab w:val="right" w:leader="dot" w:pos="8902"/>
        </w:tabs>
      </w:pPr>
      <w:r>
        <w:fldChar w:fldCharType="begin"/>
      </w:r>
      <w:r>
        <w:instrText xml:space="preserve"> HYPERLINK \l _Toc24751 </w:instrText>
      </w:r>
      <w:r>
        <w:fldChar w:fldCharType="separate"/>
      </w:r>
      <w:r>
        <w:rPr>
          <w:rFonts w:ascii="Times New Roman" w:hAnsi="Times New Roman" w:eastAsia="宋体"/>
        </w:rPr>
        <w:t>3. AI智能体定义</w:t>
      </w:r>
      <w:r>
        <w:tab/>
      </w:r>
      <w:r>
        <w:fldChar w:fldCharType="begin"/>
      </w:r>
      <w:r>
        <w:instrText xml:space="preserve"> PAGEREF _Toc24751 \h </w:instrText>
      </w:r>
      <w:r>
        <w:fldChar w:fldCharType="separate"/>
      </w:r>
      <w:r>
        <w:t>26</w:t>
      </w:r>
      <w:r>
        <w:fldChar w:fldCharType="end"/>
      </w:r>
      <w:r>
        <w:fldChar w:fldCharType="end"/>
      </w:r>
    </w:p>
    <w:p w14:paraId="017D548C">
      <w:pPr>
        <w:pStyle w:val="29"/>
        <w:tabs>
          <w:tab w:val="right" w:leader="dot" w:pos="8902"/>
        </w:tabs>
      </w:pPr>
      <w:r>
        <w:fldChar w:fldCharType="begin"/>
      </w:r>
      <w:r>
        <w:instrText xml:space="preserve"> HYPERLINK \l _Toc18483 </w:instrText>
      </w:r>
      <w:r>
        <w:fldChar w:fldCharType="separate"/>
      </w:r>
      <w:r>
        <w:rPr>
          <w:rFonts w:ascii="Times New Roman" w:hAnsi="Times New Roman" w:eastAsia="宋体"/>
        </w:rPr>
        <w:t>4. 人—AI协作关系</w:t>
      </w:r>
      <w:r>
        <w:tab/>
      </w:r>
      <w:r>
        <w:fldChar w:fldCharType="begin"/>
      </w:r>
      <w:r>
        <w:instrText xml:space="preserve"> PAGEREF _Toc18483 \h </w:instrText>
      </w:r>
      <w:r>
        <w:fldChar w:fldCharType="separate"/>
      </w:r>
      <w:r>
        <w:t>27</w:t>
      </w:r>
      <w:r>
        <w:fldChar w:fldCharType="end"/>
      </w:r>
      <w:r>
        <w:fldChar w:fldCharType="end"/>
      </w:r>
    </w:p>
    <w:p w14:paraId="77915429">
      <w:pPr>
        <w:pStyle w:val="29"/>
        <w:tabs>
          <w:tab w:val="right" w:leader="dot" w:pos="8902"/>
        </w:tabs>
      </w:pPr>
      <w:r>
        <w:fldChar w:fldCharType="begin"/>
      </w:r>
      <w:r>
        <w:instrText xml:space="preserve"> HYPERLINK \l _Toc16603 </w:instrText>
      </w:r>
      <w:r>
        <w:fldChar w:fldCharType="separate"/>
      </w:r>
      <w:r>
        <w:rPr>
          <w:rFonts w:ascii="Times New Roman" w:hAnsi="Times New Roman" w:eastAsia="宋体"/>
        </w:rPr>
        <w:t>5. “4+n”团队协作结构</w:t>
      </w:r>
      <w:r>
        <w:tab/>
      </w:r>
      <w:r>
        <w:fldChar w:fldCharType="begin"/>
      </w:r>
      <w:r>
        <w:instrText xml:space="preserve"> PAGEREF _Toc16603 \h </w:instrText>
      </w:r>
      <w:r>
        <w:fldChar w:fldCharType="separate"/>
      </w:r>
      <w:r>
        <w:t>28</w:t>
      </w:r>
      <w:r>
        <w:fldChar w:fldCharType="end"/>
      </w:r>
      <w:r>
        <w:fldChar w:fldCharType="end"/>
      </w:r>
    </w:p>
    <w:p w14:paraId="1F391E47">
      <w:pPr>
        <w:pStyle w:val="29"/>
        <w:tabs>
          <w:tab w:val="right" w:leader="dot" w:pos="8902"/>
        </w:tabs>
      </w:pPr>
      <w:r>
        <w:fldChar w:fldCharType="begin"/>
      </w:r>
      <w:r>
        <w:instrText xml:space="preserve"> HYPERLINK \l _Toc3771 </w:instrText>
      </w:r>
      <w:r>
        <w:fldChar w:fldCharType="separate"/>
      </w:r>
      <w:r>
        <w:rPr>
          <w:rFonts w:ascii="Times New Roman" w:hAnsi="Times New Roman" w:eastAsia="宋体"/>
        </w:rPr>
        <w:t>6. 人机协作运行机制</w:t>
      </w:r>
      <w:r>
        <w:tab/>
      </w:r>
      <w:r>
        <w:fldChar w:fldCharType="begin"/>
      </w:r>
      <w:r>
        <w:instrText xml:space="preserve"> PAGEREF _Toc3771 \h </w:instrText>
      </w:r>
      <w:r>
        <w:fldChar w:fldCharType="separate"/>
      </w:r>
      <w:r>
        <w:t>29</w:t>
      </w:r>
      <w:r>
        <w:fldChar w:fldCharType="end"/>
      </w:r>
      <w:r>
        <w:fldChar w:fldCharType="end"/>
      </w:r>
    </w:p>
    <w:p w14:paraId="1F907A56">
      <w:pPr>
        <w:pStyle w:val="29"/>
        <w:tabs>
          <w:tab w:val="right" w:leader="dot" w:pos="8902"/>
        </w:tabs>
      </w:pPr>
      <w:r>
        <w:fldChar w:fldCharType="begin"/>
      </w:r>
      <w:r>
        <w:instrText xml:space="preserve"> HYPERLINK \l _Toc27969 </w:instrText>
      </w:r>
      <w:r>
        <w:fldChar w:fldCharType="separate"/>
      </w:r>
      <w:r>
        <w:rPr>
          <w:rFonts w:ascii="Times New Roman" w:hAnsi="Times New Roman" w:eastAsia="宋体"/>
        </w:rPr>
        <w:t>7. AI互动记录与过程留痕</w:t>
      </w:r>
      <w:r>
        <w:tab/>
      </w:r>
      <w:r>
        <w:fldChar w:fldCharType="begin"/>
      </w:r>
      <w:r>
        <w:instrText xml:space="preserve"> PAGEREF _Toc27969 \h </w:instrText>
      </w:r>
      <w:r>
        <w:fldChar w:fldCharType="separate"/>
      </w:r>
      <w:r>
        <w:t>30</w:t>
      </w:r>
      <w:r>
        <w:fldChar w:fldCharType="end"/>
      </w:r>
      <w:r>
        <w:fldChar w:fldCharType="end"/>
      </w:r>
    </w:p>
    <w:p w14:paraId="511C0D71">
      <w:pPr>
        <w:pStyle w:val="29"/>
        <w:tabs>
          <w:tab w:val="right" w:leader="dot" w:pos="8902"/>
        </w:tabs>
      </w:pPr>
      <w:r>
        <w:fldChar w:fldCharType="begin"/>
      </w:r>
      <w:r>
        <w:instrText xml:space="preserve"> HYPERLINK \l _Toc27177 </w:instrText>
      </w:r>
      <w:r>
        <w:fldChar w:fldCharType="separate"/>
      </w:r>
      <w:r>
        <w:rPr>
          <w:rFonts w:ascii="Times New Roman" w:hAnsi="Times New Roman" w:eastAsia="宋体"/>
        </w:rPr>
        <w:t>8. 团队规划总结</w:t>
      </w:r>
      <w:r>
        <w:tab/>
      </w:r>
      <w:r>
        <w:fldChar w:fldCharType="begin"/>
      </w:r>
      <w:r>
        <w:instrText xml:space="preserve"> PAGEREF _Toc27177 \h </w:instrText>
      </w:r>
      <w:r>
        <w:fldChar w:fldCharType="separate"/>
      </w:r>
      <w:r>
        <w:t>30</w:t>
      </w:r>
      <w:r>
        <w:fldChar w:fldCharType="end"/>
      </w:r>
      <w:r>
        <w:fldChar w:fldCharType="end"/>
      </w:r>
    </w:p>
    <w:p w14:paraId="3C7F50A2">
      <w:pPr>
        <w:pStyle w:val="26"/>
        <w:tabs>
          <w:tab w:val="right" w:leader="dot" w:pos="8902"/>
        </w:tabs>
      </w:pPr>
      <w:r>
        <w:fldChar w:fldCharType="begin"/>
      </w:r>
      <w:r>
        <w:instrText xml:space="preserve"> HYPERLINK \l _Toc5941 </w:instrText>
      </w:r>
      <w:r>
        <w:fldChar w:fldCharType="separate"/>
      </w:r>
      <w:r>
        <w:rPr>
          <w:rFonts w:ascii="Times New Roman" w:hAnsi="Times New Roman" w:eastAsia="宋体"/>
        </w:rPr>
        <w:t>六、质量、风险与人在回路机制</w:t>
      </w:r>
      <w:r>
        <w:tab/>
      </w:r>
      <w:r>
        <w:fldChar w:fldCharType="begin"/>
      </w:r>
      <w:r>
        <w:instrText xml:space="preserve"> PAGEREF _Toc5941 \h </w:instrText>
      </w:r>
      <w:r>
        <w:fldChar w:fldCharType="separate"/>
      </w:r>
      <w:r>
        <w:t>31</w:t>
      </w:r>
      <w:r>
        <w:fldChar w:fldCharType="end"/>
      </w:r>
      <w:r>
        <w:fldChar w:fldCharType="end"/>
      </w:r>
    </w:p>
    <w:p w14:paraId="4F5A088C">
      <w:pPr>
        <w:pStyle w:val="29"/>
        <w:tabs>
          <w:tab w:val="right" w:leader="dot" w:pos="8902"/>
        </w:tabs>
      </w:pPr>
      <w:r>
        <w:fldChar w:fldCharType="begin"/>
      </w:r>
      <w:r>
        <w:instrText xml:space="preserve"> HYPERLINK \l _Toc7480 </w:instrText>
      </w:r>
      <w:r>
        <w:fldChar w:fldCharType="separate"/>
      </w:r>
      <w:r>
        <w:rPr>
          <w:rFonts w:ascii="Times New Roman" w:hAnsi="Times New Roman" w:eastAsia="宋体"/>
        </w:rPr>
        <w:t>1. Definition of Done与质量控制</w:t>
      </w:r>
      <w:r>
        <w:tab/>
      </w:r>
      <w:r>
        <w:fldChar w:fldCharType="begin"/>
      </w:r>
      <w:r>
        <w:instrText xml:space="preserve"> PAGEREF _Toc7480 \h </w:instrText>
      </w:r>
      <w:r>
        <w:fldChar w:fldCharType="separate"/>
      </w:r>
      <w:r>
        <w:t>31</w:t>
      </w:r>
      <w:r>
        <w:fldChar w:fldCharType="end"/>
      </w:r>
      <w:r>
        <w:fldChar w:fldCharType="end"/>
      </w:r>
    </w:p>
    <w:p w14:paraId="2B494DC4">
      <w:pPr>
        <w:pStyle w:val="29"/>
        <w:tabs>
          <w:tab w:val="right" w:leader="dot" w:pos="8902"/>
        </w:tabs>
      </w:pPr>
      <w:r>
        <w:fldChar w:fldCharType="begin"/>
      </w:r>
      <w:r>
        <w:instrText xml:space="preserve"> HYPERLINK \l _Toc14955 </w:instrText>
      </w:r>
      <w:r>
        <w:fldChar w:fldCharType="separate"/>
      </w:r>
      <w:r>
        <w:rPr>
          <w:rFonts w:ascii="Times New Roman" w:hAnsi="Times New Roman" w:eastAsia="宋体"/>
        </w:rPr>
        <w:t>2. 项目主要风险与应对</w:t>
      </w:r>
      <w:r>
        <w:tab/>
      </w:r>
      <w:r>
        <w:fldChar w:fldCharType="begin"/>
      </w:r>
      <w:r>
        <w:instrText xml:space="preserve"> PAGEREF _Toc14955 \h </w:instrText>
      </w:r>
      <w:r>
        <w:fldChar w:fldCharType="separate"/>
      </w:r>
      <w:r>
        <w:t>32</w:t>
      </w:r>
      <w:r>
        <w:fldChar w:fldCharType="end"/>
      </w:r>
      <w:r>
        <w:fldChar w:fldCharType="end"/>
      </w:r>
    </w:p>
    <w:p w14:paraId="6421C4F2">
      <w:pPr>
        <w:pStyle w:val="29"/>
        <w:tabs>
          <w:tab w:val="right" w:leader="dot" w:pos="8902"/>
        </w:tabs>
      </w:pPr>
      <w:r>
        <w:fldChar w:fldCharType="begin"/>
      </w:r>
      <w:r>
        <w:instrText xml:space="preserve"> HYPERLINK \l _Toc4361 </w:instrText>
      </w:r>
      <w:r>
        <w:fldChar w:fldCharType="separate"/>
      </w:r>
      <w:r>
        <w:rPr>
          <w:rFonts w:ascii="Times New Roman" w:hAnsi="Times New Roman" w:eastAsia="宋体"/>
        </w:rPr>
        <w:t>3. 人在回路机制</w:t>
      </w:r>
      <w:r>
        <w:tab/>
      </w:r>
      <w:r>
        <w:fldChar w:fldCharType="begin"/>
      </w:r>
      <w:r>
        <w:instrText xml:space="preserve"> PAGEREF _Toc4361 \h </w:instrText>
      </w:r>
      <w:r>
        <w:fldChar w:fldCharType="separate"/>
      </w:r>
      <w:r>
        <w:t>34</w:t>
      </w:r>
      <w:r>
        <w:fldChar w:fldCharType="end"/>
      </w:r>
      <w:r>
        <w:fldChar w:fldCharType="end"/>
      </w:r>
    </w:p>
    <w:p w14:paraId="2838685B">
      <w:pPr>
        <w:pStyle w:val="29"/>
        <w:tabs>
          <w:tab w:val="right" w:leader="dot" w:pos="8902"/>
        </w:tabs>
      </w:pPr>
      <w:r>
        <w:fldChar w:fldCharType="begin"/>
      </w:r>
      <w:r>
        <w:instrText xml:space="preserve"> HYPERLINK \l _Toc3776 </w:instrText>
      </w:r>
      <w:r>
        <w:fldChar w:fldCharType="separate"/>
      </w:r>
      <w:r>
        <w:rPr>
          <w:rFonts w:ascii="Times New Roman" w:hAnsi="Times New Roman" w:eastAsia="宋体"/>
        </w:rPr>
        <w:t>4. 质量与风险闭环</w:t>
      </w:r>
      <w:r>
        <w:tab/>
      </w:r>
      <w:r>
        <w:fldChar w:fldCharType="begin"/>
      </w:r>
      <w:r>
        <w:instrText xml:space="preserve"> PAGEREF _Toc3776 \h </w:instrText>
      </w:r>
      <w:r>
        <w:fldChar w:fldCharType="separate"/>
      </w:r>
      <w:r>
        <w:t>35</w:t>
      </w:r>
      <w:r>
        <w:fldChar w:fldCharType="end"/>
      </w:r>
      <w:r>
        <w:fldChar w:fldCharType="end"/>
      </w:r>
    </w:p>
    <w:p w14:paraId="7FABD298">
      <w:pPr>
        <w:pStyle w:val="26"/>
        <w:tabs>
          <w:tab w:val="right" w:leader="dot" w:pos="8902"/>
        </w:tabs>
      </w:pPr>
      <w:r>
        <w:fldChar w:fldCharType="begin"/>
      </w:r>
      <w:r>
        <w:instrText xml:space="preserve"> HYPERLINK \l _Toc11353 </w:instrText>
      </w:r>
      <w:r>
        <w:fldChar w:fldCharType="separate"/>
      </w:r>
      <w:r>
        <w:rPr>
          <w:rFonts w:ascii="Times New Roman" w:hAnsi="Times New Roman" w:eastAsia="宋体"/>
        </w:rPr>
        <w:t>七、项目交付与验收计划</w:t>
      </w:r>
      <w:r>
        <w:tab/>
      </w:r>
      <w:r>
        <w:fldChar w:fldCharType="begin"/>
      </w:r>
      <w:r>
        <w:instrText xml:space="preserve"> PAGEREF _Toc11353 \h </w:instrText>
      </w:r>
      <w:r>
        <w:fldChar w:fldCharType="separate"/>
      </w:r>
      <w:r>
        <w:t>37</w:t>
      </w:r>
      <w:r>
        <w:fldChar w:fldCharType="end"/>
      </w:r>
      <w:r>
        <w:fldChar w:fldCharType="end"/>
      </w:r>
    </w:p>
    <w:p w14:paraId="46A4CF23">
      <w:pPr>
        <w:pStyle w:val="29"/>
        <w:tabs>
          <w:tab w:val="right" w:leader="dot" w:pos="8902"/>
        </w:tabs>
      </w:pPr>
      <w:r>
        <w:fldChar w:fldCharType="begin"/>
      </w:r>
      <w:r>
        <w:instrText xml:space="preserve"> HYPERLINK \l _Toc31998 </w:instrText>
      </w:r>
      <w:r>
        <w:fldChar w:fldCharType="separate"/>
      </w:r>
      <w:r>
        <w:rPr>
          <w:rFonts w:ascii="Times New Roman" w:hAnsi="Times New Roman" w:eastAsia="宋体"/>
        </w:rPr>
        <w:t>1. 六周项目最终交付清单</w:t>
      </w:r>
      <w:r>
        <w:tab/>
      </w:r>
      <w:r>
        <w:fldChar w:fldCharType="begin"/>
      </w:r>
      <w:r>
        <w:instrText xml:space="preserve"> PAGEREF _Toc31998 \h </w:instrText>
      </w:r>
      <w:r>
        <w:fldChar w:fldCharType="separate"/>
      </w:r>
      <w:r>
        <w:t>37</w:t>
      </w:r>
      <w:r>
        <w:fldChar w:fldCharType="end"/>
      </w:r>
      <w:r>
        <w:fldChar w:fldCharType="end"/>
      </w:r>
    </w:p>
    <w:p w14:paraId="107809C1">
      <w:pPr>
        <w:pStyle w:val="29"/>
        <w:tabs>
          <w:tab w:val="right" w:leader="dot" w:pos="8902"/>
        </w:tabs>
      </w:pPr>
      <w:r>
        <w:fldChar w:fldCharType="begin"/>
      </w:r>
      <w:r>
        <w:instrText xml:space="preserve"> HYPERLINK \l _Toc1452 </w:instrText>
      </w:r>
      <w:r>
        <w:fldChar w:fldCharType="separate"/>
      </w:r>
      <w:r>
        <w:rPr>
          <w:rFonts w:ascii="Times New Roman" w:hAnsi="Times New Roman" w:eastAsia="宋体"/>
        </w:rPr>
        <w:t>2. 项目级验收标准</w:t>
      </w:r>
      <w:r>
        <w:tab/>
      </w:r>
      <w:r>
        <w:fldChar w:fldCharType="begin"/>
      </w:r>
      <w:r>
        <w:instrText xml:space="preserve"> PAGEREF _Toc1452 \h </w:instrText>
      </w:r>
      <w:r>
        <w:fldChar w:fldCharType="separate"/>
      </w:r>
      <w:r>
        <w:t>37</w:t>
      </w:r>
      <w:r>
        <w:fldChar w:fldCharType="end"/>
      </w:r>
      <w:r>
        <w:fldChar w:fldCharType="end"/>
      </w:r>
    </w:p>
    <w:p w14:paraId="1F0BBE1F">
      <w:pPr>
        <w:pStyle w:val="26"/>
        <w:tabs>
          <w:tab w:val="right" w:leader="dot" w:pos="8902"/>
        </w:tabs>
      </w:pPr>
      <w:r>
        <w:fldChar w:fldCharType="begin"/>
      </w:r>
      <w:r>
        <w:instrText xml:space="preserve"> HYPERLINK \l _Toc22267 </w:instrText>
      </w:r>
      <w:r>
        <w:fldChar w:fldCharType="separate"/>
      </w:r>
      <w:r>
        <w:rPr>
          <w:rFonts w:ascii="Times New Roman" w:hAnsi="Times New Roman" w:eastAsia="宋体"/>
        </w:rPr>
        <w:t>八、规划基线与后续维护</w:t>
      </w:r>
      <w:r>
        <w:tab/>
      </w:r>
      <w:r>
        <w:fldChar w:fldCharType="begin"/>
      </w:r>
      <w:r>
        <w:instrText xml:space="preserve"> PAGEREF _Toc22267 \h </w:instrText>
      </w:r>
      <w:r>
        <w:fldChar w:fldCharType="separate"/>
      </w:r>
      <w:r>
        <w:t>39</w:t>
      </w:r>
      <w:r>
        <w:fldChar w:fldCharType="end"/>
      </w:r>
      <w:r>
        <w:fldChar w:fldCharType="end"/>
      </w:r>
    </w:p>
    <w:p w14:paraId="731E1A53">
      <w:pPr>
        <w:pStyle w:val="29"/>
        <w:tabs>
          <w:tab w:val="right" w:leader="dot" w:pos="8902"/>
        </w:tabs>
      </w:pPr>
      <w:r>
        <w:fldChar w:fldCharType="begin"/>
      </w:r>
      <w:r>
        <w:instrText xml:space="preserve"> HYPERLINK \l _Toc20339 </w:instrText>
      </w:r>
      <w:r>
        <w:fldChar w:fldCharType="separate"/>
      </w:r>
      <w:r>
        <w:rPr>
          <w:rFonts w:ascii="Times New Roman" w:hAnsi="Times New Roman" w:eastAsia="宋体"/>
        </w:rPr>
        <w:t>1. 初始规划基线</w:t>
      </w:r>
      <w:r>
        <w:tab/>
      </w:r>
      <w:r>
        <w:fldChar w:fldCharType="begin"/>
      </w:r>
      <w:r>
        <w:instrText xml:space="preserve"> PAGEREF _Toc20339 \h </w:instrText>
      </w:r>
      <w:r>
        <w:fldChar w:fldCharType="separate"/>
      </w:r>
      <w:r>
        <w:t>39</w:t>
      </w:r>
      <w:r>
        <w:fldChar w:fldCharType="end"/>
      </w:r>
      <w:r>
        <w:fldChar w:fldCharType="end"/>
      </w:r>
    </w:p>
    <w:p w14:paraId="2FEA7D1A">
      <w:pPr>
        <w:pStyle w:val="29"/>
        <w:tabs>
          <w:tab w:val="right" w:leader="dot" w:pos="8902"/>
        </w:tabs>
      </w:pPr>
      <w:r>
        <w:fldChar w:fldCharType="begin"/>
      </w:r>
      <w:r>
        <w:instrText xml:space="preserve"> HYPERLINK \l _Toc21899 </w:instrText>
      </w:r>
      <w:r>
        <w:fldChar w:fldCharType="separate"/>
      </w:r>
      <w:r>
        <w:rPr>
          <w:rFonts w:ascii="Times New Roman" w:hAnsi="Times New Roman" w:eastAsia="宋体"/>
        </w:rPr>
        <w:t>2. Backlog与计划调整</w:t>
      </w:r>
      <w:r>
        <w:tab/>
      </w:r>
      <w:r>
        <w:fldChar w:fldCharType="begin"/>
      </w:r>
      <w:r>
        <w:instrText xml:space="preserve"> PAGEREF _Toc21899 \h </w:instrText>
      </w:r>
      <w:r>
        <w:fldChar w:fldCharType="separate"/>
      </w:r>
      <w:r>
        <w:t>39</w:t>
      </w:r>
      <w:r>
        <w:fldChar w:fldCharType="end"/>
      </w:r>
      <w:r>
        <w:fldChar w:fldCharType="end"/>
      </w:r>
    </w:p>
    <w:p w14:paraId="06ECEEC0">
      <w:pPr>
        <w:pStyle w:val="29"/>
        <w:tabs>
          <w:tab w:val="right" w:leader="dot" w:pos="8902"/>
        </w:tabs>
      </w:pPr>
      <w:r>
        <w:fldChar w:fldCharType="begin"/>
      </w:r>
      <w:r>
        <w:instrText xml:space="preserve"> HYPERLINK \l _Toc5813 </w:instrText>
      </w:r>
      <w:r>
        <w:fldChar w:fldCharType="separate"/>
      </w:r>
      <w:r>
        <w:rPr>
          <w:rFonts w:ascii="Times New Roman" w:hAnsi="Times New Roman" w:eastAsia="宋体"/>
        </w:rPr>
        <w:t>3. 文档维护原则</w:t>
      </w:r>
      <w:r>
        <w:tab/>
      </w:r>
      <w:r>
        <w:fldChar w:fldCharType="begin"/>
      </w:r>
      <w:r>
        <w:instrText xml:space="preserve"> PAGEREF _Toc5813 \h </w:instrText>
      </w:r>
      <w:r>
        <w:fldChar w:fldCharType="separate"/>
      </w:r>
      <w:r>
        <w:t>39</w:t>
      </w:r>
      <w:r>
        <w:fldChar w:fldCharType="end"/>
      </w:r>
      <w:r>
        <w:fldChar w:fldCharType="end"/>
      </w:r>
    </w:p>
    <w:p w14:paraId="1129F9AC">
      <w:pPr>
        <w:pStyle w:val="26"/>
        <w:tabs>
          <w:tab w:val="right" w:leader="dot" w:pos="8902"/>
        </w:tabs>
      </w:pPr>
      <w:r>
        <w:fldChar w:fldCharType="begin"/>
      </w:r>
      <w:r>
        <w:instrText xml:space="preserve"> HYPERLINK \l _Toc13077 </w:instrText>
      </w:r>
      <w:r>
        <w:fldChar w:fldCharType="separate"/>
      </w:r>
      <w:r>
        <w:rPr>
          <w:rFonts w:ascii="Times New Roman" w:hAnsi="Times New Roman" w:eastAsia="宋体"/>
        </w:rPr>
        <w:t>附录</w:t>
      </w:r>
      <w:r>
        <w:tab/>
      </w:r>
      <w:r>
        <w:fldChar w:fldCharType="begin"/>
      </w:r>
      <w:r>
        <w:instrText xml:space="preserve"> PAGEREF _Toc13077 \h </w:instrText>
      </w:r>
      <w:r>
        <w:fldChar w:fldCharType="separate"/>
      </w:r>
      <w:r>
        <w:t>40</w:t>
      </w:r>
      <w:r>
        <w:fldChar w:fldCharType="end"/>
      </w:r>
      <w:r>
        <w:fldChar w:fldCharType="end"/>
      </w:r>
    </w:p>
    <w:p w14:paraId="142BBB47">
      <w:pPr>
        <w:pStyle w:val="29"/>
        <w:tabs>
          <w:tab w:val="right" w:leader="dot" w:pos="8902"/>
        </w:tabs>
      </w:pPr>
      <w:r>
        <w:fldChar w:fldCharType="begin"/>
      </w:r>
      <w:r>
        <w:instrText xml:space="preserve"> HYPERLINK \l _Toc28619 </w:instrText>
      </w:r>
      <w:r>
        <w:fldChar w:fldCharType="separate"/>
      </w:r>
      <w:r>
        <w:rPr>
          <w:rFonts w:ascii="Times New Roman" w:hAnsi="Times New Roman" w:eastAsia="宋体"/>
        </w:rPr>
        <w:t>1. 附录A  48条用户故事完整明细表</w:t>
      </w:r>
      <w:r>
        <w:tab/>
      </w:r>
      <w:r>
        <w:fldChar w:fldCharType="begin"/>
      </w:r>
      <w:r>
        <w:instrText xml:space="preserve"> PAGEREF _Toc28619 \h </w:instrText>
      </w:r>
      <w:r>
        <w:fldChar w:fldCharType="separate"/>
      </w:r>
      <w:r>
        <w:t>40</w:t>
      </w:r>
      <w:r>
        <w:fldChar w:fldCharType="end"/>
      </w:r>
      <w:r>
        <w:fldChar w:fldCharType="end"/>
      </w:r>
    </w:p>
    <w:p w14:paraId="51A15946">
      <w:pPr>
        <w:pStyle w:val="29"/>
        <w:tabs>
          <w:tab w:val="right" w:leader="dot" w:pos="8902"/>
        </w:tabs>
      </w:pPr>
      <w:r>
        <w:fldChar w:fldCharType="begin"/>
      </w:r>
      <w:r>
        <w:instrText xml:space="preserve"> HYPERLINK \l _Toc12243 </w:instrText>
      </w:r>
      <w:r>
        <w:fldChar w:fldCharType="separate"/>
      </w:r>
      <w:r>
        <w:rPr>
          <w:rFonts w:ascii="Times New Roman" w:hAnsi="Times New Roman" w:eastAsia="宋体"/>
        </w:rPr>
        <w:t>2. 附录B  六周Scrum三小时粒度甘特任务底表</w:t>
      </w:r>
      <w:r>
        <w:tab/>
      </w:r>
      <w:r>
        <w:fldChar w:fldCharType="begin"/>
      </w:r>
      <w:r>
        <w:instrText xml:space="preserve"> PAGEREF _Toc12243 \h </w:instrText>
      </w:r>
      <w:r>
        <w:fldChar w:fldCharType="separate"/>
      </w:r>
      <w:r>
        <w:t>49</w:t>
      </w:r>
      <w:r>
        <w:fldChar w:fldCharType="end"/>
      </w:r>
      <w:r>
        <w:fldChar w:fldCharType="end"/>
      </w:r>
    </w:p>
    <w:p w14:paraId="1B5F92C2">
      <w:pPr>
        <w:pStyle w:val="29"/>
        <w:tabs>
          <w:tab w:val="right" w:leader="dot" w:pos="8902"/>
        </w:tabs>
      </w:pPr>
      <w:r>
        <w:fldChar w:fldCharType="begin"/>
      </w:r>
      <w:r>
        <w:instrText xml:space="preserve"> HYPERLINK \l _Toc18988 </w:instrText>
      </w:r>
      <w:r>
        <w:fldChar w:fldCharType="separate"/>
      </w:r>
      <w:r>
        <w:rPr>
          <w:rFonts w:ascii="Times New Roman" w:hAnsi="Times New Roman" w:eastAsia="宋体"/>
        </w:rPr>
        <w:t>3. 附录C  AI智能体角色定义扩展表</w:t>
      </w:r>
      <w:r>
        <w:tab/>
      </w:r>
      <w:r>
        <w:fldChar w:fldCharType="begin"/>
      </w:r>
      <w:r>
        <w:instrText xml:space="preserve"> PAGEREF _Toc18988 \h </w:instrText>
      </w:r>
      <w:r>
        <w:fldChar w:fldCharType="separate"/>
      </w:r>
      <w:r>
        <w:t>57</w:t>
      </w:r>
      <w:r>
        <w:fldChar w:fldCharType="end"/>
      </w:r>
      <w:r>
        <w:fldChar w:fldCharType="end"/>
      </w:r>
    </w:p>
    <w:p w14:paraId="181E4FA4">
      <w:pPr>
        <w:rPr>
          <w:color w:val="auto"/>
        </w:rPr>
      </w:pPr>
      <w:r>
        <w:fldChar w:fldCharType="end"/>
      </w:r>
      <w:r>
        <w:rPr>
          <w:color w:val="auto"/>
        </w:rPr>
        <w:br w:type="page"/>
      </w:r>
      <w:bookmarkStart w:id="0" w:name="_Toc19674"/>
      <w:r>
        <w:rPr>
          <w:rFonts w:ascii="Times New Roman" w:hAnsi="Times New Roman" w:eastAsia="宋体"/>
          <w:b/>
          <w:color w:val="auto"/>
          <w:sz w:val="32"/>
        </w:rPr>
        <w:t>一、项目概述</w:t>
      </w:r>
      <w:bookmarkEnd w:id="0"/>
    </w:p>
    <w:p w14:paraId="48F6FA6D">
      <w:pPr>
        <w:pStyle w:val="168"/>
        <w:outlineLvl w:val="1"/>
        <w:rPr>
          <w:color w:val="auto"/>
        </w:rPr>
      </w:pPr>
      <w:bookmarkStart w:id="1" w:name="_Toc30698"/>
      <w:r>
        <w:rPr>
          <w:rFonts w:ascii="Times New Roman" w:hAnsi="Times New Roman" w:eastAsia="宋体"/>
          <w:b/>
          <w:color w:val="auto"/>
          <w:sz w:val="30"/>
        </w:rPr>
        <w:t>1. 项目背景</w:t>
      </w:r>
      <w:bookmarkEnd w:id="1"/>
    </w:p>
    <w:p w14:paraId="0236FE3F">
      <w:pPr>
        <w:pStyle w:val="169"/>
        <w:outlineLvl w:val="2"/>
        <w:rPr>
          <w:color w:val="auto"/>
        </w:rPr>
      </w:pPr>
      <w:r>
        <w:rPr>
          <w:rFonts w:ascii="Times New Roman" w:hAnsi="Times New Roman" w:eastAsia="宋体"/>
          <w:b/>
          <w:color w:val="auto"/>
          <w:sz w:val="28"/>
        </w:rPr>
        <w:t>1.1 建设背景</w:t>
      </w:r>
    </w:p>
    <w:p w14:paraId="16CF0DFF">
      <w:pPr>
        <w:pStyle w:val="170"/>
        <w:rPr>
          <w:color w:val="auto"/>
        </w:rPr>
      </w:pPr>
      <w:r>
        <w:rPr>
          <w:rFonts w:ascii="Times New Roman" w:hAnsi="Times New Roman" w:eastAsia="宋体"/>
          <w:b/>
          <w:color w:val="auto"/>
          <w:sz w:val="24"/>
        </w:rPr>
        <w:t>（1）教学质量管理全过程数字化需求</w:t>
      </w:r>
    </w:p>
    <w:p w14:paraId="7933E0E4">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随着高校教学质量管理不断向精细化、持续化方向发展，教学质量管理已不再局限于单次听课和结果评价，而是逐步延伸到课程信息获取、课堂过程采集、教学分析、评价反馈、教师改进和后续复评等多个环节。教学督导需要更加完整的课堂过程信息支撑评价，任课教师需要能够及时获得具体、可执行的改进反馈，教学管理人员则需要从更宏观的层面掌握督导覆盖、异常课程和教学质量变化情况。</w:t>
      </w:r>
    </w:p>
    <w:p w14:paraId="04BE7830">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因此，教学质量管理需要由分散的单点业务逐步转向全过程数字化管理，使课程信息、课堂过程、督导评价、教师改进和质量治理之间能够形成连续的数据链和业务链，为教学质量持续提升提供更完整的支撑。</w:t>
      </w:r>
    </w:p>
    <w:p w14:paraId="1532C785">
      <w:pPr>
        <w:pStyle w:val="170"/>
        <w:rPr>
          <w:rFonts w:ascii="Times New Roman" w:hAnsi="Times New Roman" w:eastAsia="宋体"/>
          <w:b/>
          <w:color w:val="auto"/>
          <w:sz w:val="24"/>
        </w:rPr>
      </w:pPr>
      <w:r>
        <w:rPr>
          <w:rFonts w:ascii="Times New Roman" w:hAnsi="Times New Roman" w:eastAsia="宋体"/>
          <w:b/>
          <w:color w:val="auto"/>
          <w:sz w:val="24"/>
        </w:rPr>
        <w:t>（2）现有教学质量管理的主要痛点</w:t>
      </w:r>
    </w:p>
    <w:p w14:paraId="0B2811CB">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当前教学质量管理在实际运行过程中，仍存在信息分散、过程数据利用不足、评价与改进衔接不充分以及智能化支撑能力有限等问题。</w:t>
      </w:r>
    </w:p>
    <w:p w14:paraId="5B948E03">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一是教学质量相关信息分散，业务协同程度不足。课程基本信息、教学目标、课堂材料、督导记录和历史评价等数据往往分布于不同业务环节，缺少统一关联与集中组织。教学督导在开展听评课前后，需要分别获取和整理相关信息，增加了信息检索和业务衔接成本，也不利于形成完整、连续的课程质量档案。</w:t>
      </w:r>
    </w:p>
    <w:p w14:paraId="354F3E27">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二是课堂过程数据利用深度不足。传统课堂督导主要依赖现场观察、人工记录和课后评价，对课堂音频、PPT、板书、师生互动和学生参与状态等过程数据缺少系统采集与综合利用。由此形成的评价结果较多集中于结论性描述，评价依据与原始课堂证据之间的关联度不足，难以支持进一步追溯和分析。</w:t>
      </w:r>
    </w:p>
    <w:p w14:paraId="41663EF3">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三是督导评价与教师持续改进之间缺少完整闭环。现有督导工作通常能够形成课堂评价和改进意见，但评价完成后的改进重点确定、措施制定、实施跟踪和后续复评之间仍可能存在衔接不足。教师是否落实改进措施、重点问题是否得到改善以及教学质量是否持续提升，缺少连续的数据支撑和过程记录。</w:t>
      </w:r>
    </w:p>
    <w:p w14:paraId="6C56B8AE">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四是课堂信息分析效率与智能化支撑能力仍有提升空间。随着课堂音频、教学材料和互动数据不断增加，仅依靠人工完成信息整理、内容分析和评价支撑，需要投入较多时间和精力。AI能够在课堂内容解析、教学结构识别、课堂参与分析等环节提供辅助，但其输出仍可能存在误识别、遗漏或判断偏差，因此需要同步建立证据追溯、人工校正和最终确认机制，确保智能分析结果能够服务而不是替代专业判断。</w:t>
      </w:r>
    </w:p>
    <w:p w14:paraId="3D3771B5">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综合来看，现有教学质量管理的主要问题并非单一环节功能不足，而是课程信息、课堂过程、督导评价和教师改进之间尚未形成连续、可追溯、可闭环的业务链条。 因此，有必要在统一业务流程和数据关联的基础上，引入适度的智能分析能力，并通过人工审核机制保障结果可靠性，从而为后续教学质量持续改进提供更加完整的支撑。</w:t>
      </w:r>
    </w:p>
    <w:p w14:paraId="72607B41">
      <w:pPr>
        <w:pStyle w:val="168"/>
        <w:outlineLvl w:val="1"/>
        <w:rPr>
          <w:color w:val="auto"/>
        </w:rPr>
      </w:pPr>
      <w:bookmarkStart w:id="2" w:name="_Toc24256"/>
      <w:r>
        <w:rPr>
          <w:rFonts w:ascii="Times New Roman" w:hAnsi="Times New Roman" w:eastAsia="宋体"/>
          <w:b/>
          <w:color w:val="auto"/>
          <w:sz w:val="30"/>
        </w:rPr>
        <w:t>2. 项目定位与愿景</w:t>
      </w:r>
      <w:bookmarkEnd w:id="2"/>
    </w:p>
    <w:p w14:paraId="6B20E67B">
      <w:pPr>
        <w:pStyle w:val="169"/>
        <w:outlineLvl w:val="2"/>
        <w:rPr>
          <w:rFonts w:ascii="Times New Roman" w:hAnsi="Times New Roman" w:eastAsia="宋体"/>
          <w:b/>
          <w:color w:val="auto"/>
          <w:sz w:val="28"/>
        </w:rPr>
      </w:pPr>
      <w:r>
        <w:rPr>
          <w:rFonts w:ascii="Times New Roman" w:hAnsi="Times New Roman" w:eastAsia="宋体"/>
          <w:b/>
          <w:color w:val="auto"/>
          <w:sz w:val="28"/>
        </w:rPr>
        <w:t>2.1 项目定位</w:t>
      </w:r>
    </w:p>
    <w:p w14:paraId="214FE685">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本项目定位为面向教学督导、任课教师和教学管理人员的教学质量全链路数字化管理平台。项目不以替代现有教务系统为目标，也不局限于单次课堂听评课，而是聚焦教学质量发现、评价、反馈、改进与复评全过程，通过统一组织课程信息、课堂过程数据、督导评价结果和教师改进记录，形成连续、可追溯的教学质量管理链路。</w:t>
      </w:r>
    </w:p>
    <w:p w14:paraId="43DA8384">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系统以教学督导业务为主要入口，覆盖课堂前、中、后的全过程信息。课堂前支持课程信息获取和督导任务组织；课堂中支持音频、PPT、板书、师生互动和学生参与状态等信息采集；课堂后结合AI辅助分析和人工专业判断形成评价结果，并进一步延伸至教师改进计划、落实跟踪和后续复评。</w:t>
      </w:r>
    </w:p>
    <w:p w14:paraId="4615DF97">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在智能化能力方面，系统将人工专业判断与AI辅助分析相结合，重点支持课堂内容解析、教学结构识别、互动分析、评价证据追溯和改进建议生成。AI仅作为辅助分析与决策支持手段，所有关键结论均保留人工审核与确认环节，通过“人在回路”机制保证分析结果可核验、评价结论可追溯。</w:t>
      </w:r>
    </w:p>
    <w:p w14:paraId="61964115">
      <w:pPr>
        <w:pStyle w:val="169"/>
        <w:outlineLvl w:val="2"/>
        <w:rPr>
          <w:rFonts w:ascii="Times New Roman" w:hAnsi="Times New Roman" w:eastAsia="宋体"/>
          <w:b/>
          <w:color w:val="auto"/>
          <w:sz w:val="28"/>
        </w:rPr>
      </w:pPr>
      <w:r>
        <w:rPr>
          <w:rFonts w:ascii="Times New Roman" w:hAnsi="Times New Roman" w:eastAsia="宋体"/>
          <w:b/>
          <w:color w:val="auto"/>
          <w:sz w:val="28"/>
        </w:rPr>
        <w:t>2.2 核心价值主张</w:t>
      </w:r>
    </w:p>
    <w:p w14:paraId="0028B8FA">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本项目的核心价值体现在三个方面。</w:t>
      </w:r>
    </w:p>
    <w:p w14:paraId="5CCB5772">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一是提升教学督导工作的完整性和效率。 通过课程信息、课堂材料、互动事件和历史评价的统一关联，减少督导人员在不同环节之间重复查找和整理信息的成本，并为评价提供更完整的课堂过程依据。</w:t>
      </w:r>
    </w:p>
    <w:p w14:paraId="71E123B7">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二是增强教学评价的客观性和可追溯性。系统在人工观察基础上引入AI辅助分析，对课堂内容、教学结构和课堂参与等信息进行结构化处理，同时保留原始课堂证据和人工修正机制，使评价结论能够由结果回溯到具体课堂事实。</w:t>
      </w:r>
    </w:p>
    <w:p w14:paraId="72CE2B39">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三是推动教学评价向持续改进延伸。 系统不以形成一次督导报告作为终点，而是进一步支持教师明确改进重点、制定改进计划、记录落实情况并进行后续复评，使教学质量管理由“发现问题、给出评价”进一步发展为“提出改进、跟踪落实、验证成效”。</w:t>
      </w:r>
    </w:p>
    <w:p w14:paraId="0EA444BA">
      <w:pPr>
        <w:pStyle w:val="169"/>
        <w:outlineLvl w:val="2"/>
        <w:rPr>
          <w:rFonts w:ascii="Times New Roman" w:hAnsi="Times New Roman" w:eastAsia="宋体"/>
          <w:b/>
          <w:color w:val="auto"/>
          <w:sz w:val="28"/>
        </w:rPr>
      </w:pPr>
      <w:r>
        <w:rPr>
          <w:rFonts w:ascii="Times New Roman" w:hAnsi="Times New Roman" w:eastAsia="宋体"/>
          <w:b/>
          <w:color w:val="auto"/>
          <w:sz w:val="28"/>
        </w:rPr>
        <w:t>2.3 项目愿景</w:t>
      </w:r>
    </w:p>
    <w:p w14:paraId="31FC3986">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项目愿景确定为：</w:t>
      </w:r>
    </w:p>
    <w:p w14:paraId="04E89426">
      <w:pPr>
        <w:keepLines w:val="0"/>
        <w:widowControl/>
        <w:spacing w:before="0" w:after="0" w:line="360" w:lineRule="auto"/>
        <w:ind w:firstLine="420"/>
        <w:jc w:val="both"/>
        <w:rPr>
          <w:rFonts w:ascii="Times New Roman" w:hAnsi="Times New Roman" w:eastAsia="宋体"/>
          <w:b w:val="0"/>
          <w:color w:val="auto"/>
          <w:sz w:val="24"/>
        </w:rPr>
      </w:pPr>
      <w:r>
        <w:rPr>
          <w:rFonts w:hint="eastAsia" w:ascii="Times New Roman" w:hAnsi="Times New Roman" w:eastAsia="宋体"/>
          <w:b w:val="0"/>
          <w:color w:val="auto"/>
          <w:sz w:val="24"/>
        </w:rPr>
        <w:t>让教学质量持续可测、问题可追溯、改进可落实、成效可验证。</w:t>
      </w:r>
    </w:p>
    <w:p w14:paraId="25A28D23">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其中，“持续可测”强调教学质量不是依赖单次、孤立的评价结果，而是能够通过多次督导和持续数据积累观察变化；“问题可追溯”强调评价结论能够关联具体课堂证据和分析依据；“改进可落实”强调督导反馈能够进一步转化为教师可执行的改进措施；“成效可验证”强调后续课堂能够通过复评和指标对比检验改进措施是否真正产生效果。</w:t>
      </w:r>
    </w:p>
    <w:p w14:paraId="2AF54364">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通过上述定位与愿景，本项目希望逐步形成以数据为基础、以AI为辅助、以人工专业判断为保障、以持续改进为目标的教学质量管理模式。</w:t>
      </w:r>
    </w:p>
    <w:p w14:paraId="6DC6A407">
      <w:pPr>
        <w:pStyle w:val="168"/>
        <w:numPr>
          <w:ilvl w:val="0"/>
          <w:numId w:val="7"/>
        </w:numPr>
        <w:outlineLvl w:val="1"/>
        <w:rPr>
          <w:rFonts w:ascii="Times New Roman" w:hAnsi="Times New Roman" w:eastAsia="宋体"/>
          <w:b/>
          <w:color w:val="auto"/>
          <w:sz w:val="30"/>
        </w:rPr>
      </w:pPr>
      <w:bookmarkStart w:id="3" w:name="_Toc20695"/>
      <w:r>
        <w:rPr>
          <w:rFonts w:ascii="Times New Roman" w:hAnsi="Times New Roman" w:eastAsia="宋体"/>
          <w:b/>
          <w:color w:val="auto"/>
          <w:sz w:val="30"/>
        </w:rPr>
        <w:t>核心用户与应用场景</w:t>
      </w:r>
      <w:bookmarkEnd w:id="3"/>
    </w:p>
    <w:p w14:paraId="0C50354B">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本项目围绕教学质量管理全过程，确定教学督导、任课教师和教学管理人员三类核心用户。三类用户分别承担课堂督导与评价、教学改进以及质量治理职责，并通过系统形成从督导任务组织、课堂信息采集到评价反馈、改进落实和质量复评的协同业务链。</w:t>
      </w:r>
    </w:p>
    <w:p w14:paraId="25794233">
      <w:pPr>
        <w:pStyle w:val="169"/>
        <w:outlineLvl w:val="2"/>
        <w:rPr>
          <w:rFonts w:ascii="Times New Roman" w:hAnsi="Times New Roman" w:eastAsia="宋体"/>
          <w:b/>
          <w:color w:val="auto"/>
          <w:sz w:val="28"/>
        </w:rPr>
      </w:pPr>
      <w:r>
        <w:rPr>
          <w:rFonts w:hint="eastAsia" w:ascii="Times New Roman" w:hAnsi="Times New Roman" w:eastAsia="宋体"/>
          <w:b/>
          <w:color w:val="auto"/>
          <w:sz w:val="28"/>
        </w:rPr>
        <w:t>3.1 核心用户</w:t>
      </w:r>
    </w:p>
    <w:p w14:paraId="777542B5">
      <w:pPr>
        <w:keepNext/>
        <w:spacing w:before="120" w:after="60"/>
        <w:jc w:val="center"/>
        <w:rPr>
          <w:color w:val="auto"/>
        </w:rPr>
      </w:pPr>
      <w:r>
        <w:rPr>
          <w:rFonts w:ascii="Times New Roman" w:hAnsi="Times New Roman" w:eastAsia="宋体"/>
          <w:b/>
          <w:color w:val="auto"/>
          <w:sz w:val="21"/>
        </w:rPr>
        <w:t>表1-1  核心用户及主要诉求</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2967"/>
        <w:gridCol w:w="2967"/>
        <w:gridCol w:w="2967"/>
      </w:tblGrid>
      <w:tr w14:paraId="5A5194E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1587" w:type="dxa"/>
            <w:tcBorders>
              <w:top w:val="single" w:color="000000" w:sz="12" w:space="0"/>
              <w:left w:val="nil"/>
              <w:bottom w:val="single" w:color="000000" w:sz="4" w:space="0"/>
              <w:right w:val="nil"/>
              <w:tl2br w:val="nil"/>
            </w:tcBorders>
            <w:shd w:val="clear" w:color="auto" w:fill="FFFFFF"/>
            <w:tcMar>
              <w:top w:w="60" w:type="dxa"/>
              <w:left w:w="60" w:type="dxa"/>
              <w:bottom w:w="60" w:type="dxa"/>
              <w:right w:w="60" w:type="dxa"/>
            </w:tcMar>
            <w:vAlign w:val="center"/>
          </w:tcPr>
          <w:p w14:paraId="67B863FE">
            <w:pPr>
              <w:spacing w:before="0" w:after="0" w:line="240" w:lineRule="auto"/>
              <w:jc w:val="center"/>
              <w:rPr>
                <w:b w:val="0"/>
                <w:color w:val="auto"/>
              </w:rPr>
            </w:pPr>
            <w:r>
              <w:rPr>
                <w:rFonts w:ascii="Times New Roman" w:hAnsi="Times New Roman" w:eastAsia="宋体"/>
                <w:b w:val="0"/>
                <w:color w:val="auto"/>
                <w:sz w:val="21"/>
              </w:rPr>
              <w:t>用户角色</w:t>
            </w:r>
          </w:p>
        </w:tc>
        <w:tc>
          <w:tcPr>
            <w:tcW w:w="2835"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2C36C665">
            <w:pPr>
              <w:spacing w:before="0" w:after="0" w:line="240" w:lineRule="auto"/>
              <w:jc w:val="center"/>
              <w:rPr>
                <w:b w:val="0"/>
                <w:color w:val="auto"/>
              </w:rPr>
            </w:pPr>
            <w:r>
              <w:rPr>
                <w:rFonts w:ascii="Times New Roman" w:hAnsi="Times New Roman" w:eastAsia="宋体"/>
                <w:b w:val="0"/>
                <w:color w:val="auto"/>
                <w:sz w:val="21"/>
              </w:rPr>
              <w:t>主要职责</w:t>
            </w:r>
          </w:p>
        </w:tc>
        <w:tc>
          <w:tcPr>
            <w:tcW w:w="4649"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0563A42E">
            <w:pPr>
              <w:spacing w:before="0" w:after="0" w:line="240" w:lineRule="auto"/>
              <w:jc w:val="center"/>
              <w:rPr>
                <w:b w:val="0"/>
                <w:color w:val="auto"/>
              </w:rPr>
            </w:pPr>
            <w:r>
              <w:rPr>
                <w:rFonts w:ascii="Times New Roman" w:hAnsi="Times New Roman" w:eastAsia="宋体"/>
                <w:b w:val="0"/>
                <w:color w:val="auto"/>
                <w:sz w:val="21"/>
              </w:rPr>
              <w:t>核心诉求</w:t>
            </w:r>
          </w:p>
        </w:tc>
      </w:tr>
      <w:tr w14:paraId="03778FF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587"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6B478DA1">
            <w:pPr>
              <w:spacing w:before="0" w:after="0" w:line="240" w:lineRule="auto"/>
              <w:jc w:val="center"/>
              <w:rPr>
                <w:b w:val="0"/>
                <w:color w:val="auto"/>
              </w:rPr>
            </w:pPr>
            <w:r>
              <w:rPr>
                <w:rFonts w:ascii="Times New Roman" w:hAnsi="Times New Roman" w:eastAsia="宋体"/>
                <w:b w:val="0"/>
                <w:color w:val="auto"/>
                <w:sz w:val="21"/>
              </w:rPr>
              <w:t>教学督导</w:t>
            </w:r>
          </w:p>
        </w:tc>
        <w:tc>
          <w:tcPr>
            <w:tcW w:w="2835"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2A8E722B">
            <w:pPr>
              <w:spacing w:before="0" w:after="0" w:line="240" w:lineRule="auto"/>
              <w:jc w:val="left"/>
              <w:rPr>
                <w:b w:val="0"/>
                <w:color w:val="auto"/>
              </w:rPr>
            </w:pPr>
            <w:r>
              <w:rPr>
                <w:rFonts w:ascii="Times New Roman" w:hAnsi="Times New Roman" w:eastAsia="宋体"/>
                <w:b w:val="0"/>
                <w:color w:val="auto"/>
                <w:sz w:val="21"/>
              </w:rPr>
              <w:t>执行课堂督导、审核分析结果并形成评价</w:t>
            </w:r>
          </w:p>
        </w:tc>
        <w:tc>
          <w:tcPr>
            <w:tcW w:w="4649"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5AFBD084">
            <w:pPr>
              <w:spacing w:before="0" w:after="0" w:line="240" w:lineRule="auto"/>
              <w:jc w:val="left"/>
              <w:rPr>
                <w:b w:val="0"/>
                <w:color w:val="auto"/>
              </w:rPr>
            </w:pPr>
            <w:r>
              <w:rPr>
                <w:rFonts w:ascii="Times New Roman" w:hAnsi="Times New Roman" w:eastAsia="宋体"/>
                <w:b w:val="0"/>
                <w:color w:val="auto"/>
                <w:sz w:val="21"/>
              </w:rPr>
              <w:t>快速查询课程、</w:t>
            </w:r>
            <w:r>
              <w:rPr>
                <w:rFonts w:hint="eastAsia" w:ascii="Times New Roman" w:hAnsi="Times New Roman" w:eastAsia="宋体"/>
                <w:b w:val="0"/>
                <w:color w:val="auto"/>
                <w:sz w:val="21"/>
              </w:rPr>
              <w:t>高效采集课堂材料</w:t>
            </w:r>
            <w:r>
              <w:rPr>
                <w:rFonts w:ascii="Times New Roman" w:hAnsi="Times New Roman" w:eastAsia="宋体"/>
                <w:b w:val="0"/>
                <w:color w:val="auto"/>
                <w:sz w:val="21"/>
              </w:rPr>
              <w:t>、获得AI辅助分析、追溯证据并</w:t>
            </w:r>
            <w:r>
              <w:rPr>
                <w:rFonts w:hint="eastAsia" w:ascii="Times New Roman" w:hAnsi="Times New Roman" w:eastAsia="宋体"/>
                <w:b w:val="0"/>
                <w:color w:val="auto"/>
                <w:sz w:val="21"/>
              </w:rPr>
              <w:t>形成人工审核后的最终评价</w:t>
            </w:r>
          </w:p>
        </w:tc>
      </w:tr>
      <w:tr w14:paraId="557A46E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Mar>
              <w:top w:w="60" w:type="dxa"/>
              <w:left w:w="60" w:type="dxa"/>
              <w:bottom w:w="60" w:type="dxa"/>
              <w:right w:w="60" w:type="dxa"/>
            </w:tcMar>
            <w:vAlign w:val="center"/>
          </w:tcPr>
          <w:p w14:paraId="79A47CA0">
            <w:pPr>
              <w:spacing w:before="0" w:after="0" w:line="240" w:lineRule="auto"/>
              <w:jc w:val="center"/>
              <w:rPr>
                <w:b w:val="0"/>
                <w:color w:val="auto"/>
              </w:rPr>
            </w:pPr>
            <w:r>
              <w:rPr>
                <w:rFonts w:ascii="Times New Roman" w:hAnsi="Times New Roman" w:eastAsia="宋体"/>
                <w:b w:val="0"/>
                <w:color w:val="auto"/>
                <w:sz w:val="21"/>
              </w:rPr>
              <w:t>任课教师</w:t>
            </w:r>
          </w:p>
        </w:tc>
        <w:tc>
          <w:tcPr>
            <w:tcW w:w="2835" w:type="dxa"/>
            <w:tcBorders>
              <w:top w:val="nil"/>
              <w:left w:val="nil"/>
              <w:bottom w:val="nil"/>
              <w:right w:val="nil"/>
            </w:tcBorders>
            <w:shd w:val="clear" w:color="auto" w:fill="FFFFFF"/>
            <w:tcMar>
              <w:top w:w="60" w:type="dxa"/>
              <w:left w:w="60" w:type="dxa"/>
              <w:bottom w:w="60" w:type="dxa"/>
              <w:right w:w="60" w:type="dxa"/>
            </w:tcMar>
            <w:vAlign w:val="center"/>
          </w:tcPr>
          <w:p w14:paraId="6F7FF2C5">
            <w:pPr>
              <w:spacing w:before="0" w:after="0" w:line="240" w:lineRule="auto"/>
              <w:jc w:val="left"/>
              <w:rPr>
                <w:b w:val="0"/>
                <w:color w:val="auto"/>
              </w:rPr>
            </w:pPr>
            <w:r>
              <w:rPr>
                <w:rFonts w:ascii="Times New Roman" w:hAnsi="Times New Roman" w:eastAsia="宋体"/>
                <w:b w:val="0"/>
                <w:color w:val="auto"/>
                <w:sz w:val="21"/>
              </w:rPr>
              <w:t>接收</w:t>
            </w:r>
            <w:r>
              <w:rPr>
                <w:rFonts w:hint="eastAsia"/>
                <w:b w:val="0"/>
                <w:color w:val="auto"/>
                <w:sz w:val="21"/>
                <w:lang w:val="en-US" w:eastAsia="zh-CN"/>
              </w:rPr>
              <w:t>督导</w:t>
            </w:r>
            <w:r>
              <w:rPr>
                <w:rFonts w:ascii="Times New Roman" w:hAnsi="Times New Roman" w:eastAsia="宋体"/>
                <w:b w:val="0"/>
                <w:color w:val="auto"/>
                <w:sz w:val="21"/>
              </w:rPr>
              <w:t>反馈并落实教学改进</w:t>
            </w:r>
          </w:p>
        </w:tc>
        <w:tc>
          <w:tcPr>
            <w:tcW w:w="4649" w:type="dxa"/>
            <w:tcBorders>
              <w:top w:val="nil"/>
              <w:left w:val="nil"/>
              <w:bottom w:val="nil"/>
              <w:right w:val="nil"/>
            </w:tcBorders>
            <w:shd w:val="clear" w:color="auto" w:fill="FFFFFF"/>
            <w:tcMar>
              <w:top w:w="60" w:type="dxa"/>
              <w:left w:w="60" w:type="dxa"/>
              <w:bottom w:w="60" w:type="dxa"/>
              <w:right w:w="60" w:type="dxa"/>
            </w:tcMar>
            <w:vAlign w:val="center"/>
          </w:tcPr>
          <w:p w14:paraId="4A190AF7">
            <w:pPr>
              <w:spacing w:before="0" w:after="0" w:line="240" w:lineRule="auto"/>
              <w:jc w:val="left"/>
              <w:rPr>
                <w:b w:val="0"/>
                <w:color w:val="auto"/>
              </w:rPr>
            </w:pPr>
            <w:r>
              <w:rPr>
                <w:rFonts w:ascii="Times New Roman" w:hAnsi="Times New Roman" w:eastAsia="宋体"/>
                <w:b w:val="0"/>
                <w:color w:val="auto"/>
                <w:sz w:val="21"/>
              </w:rPr>
              <w:t>理解教学亮点与问题、明确改进重点、获得改进建议、形成计划并查看改进成效</w:t>
            </w:r>
          </w:p>
        </w:tc>
      </w:tr>
      <w:tr w14:paraId="200A1BB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5B2206A9">
            <w:pPr>
              <w:spacing w:before="0" w:after="0" w:line="240" w:lineRule="auto"/>
              <w:jc w:val="center"/>
              <w:rPr>
                <w:b w:val="0"/>
                <w:color w:val="auto"/>
              </w:rPr>
            </w:pPr>
            <w:r>
              <w:rPr>
                <w:rFonts w:ascii="Times New Roman" w:hAnsi="Times New Roman" w:eastAsia="宋体"/>
                <w:b w:val="0"/>
                <w:color w:val="auto"/>
                <w:sz w:val="21"/>
              </w:rPr>
              <w:t>教学管理人员</w:t>
            </w:r>
          </w:p>
        </w:tc>
        <w:tc>
          <w:tcPr>
            <w:tcW w:w="2835"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1707524B">
            <w:pPr>
              <w:spacing w:before="0" w:after="0" w:line="240" w:lineRule="auto"/>
              <w:jc w:val="left"/>
              <w:rPr>
                <w:b w:val="0"/>
                <w:color w:val="auto"/>
              </w:rPr>
            </w:pPr>
            <w:r>
              <w:rPr>
                <w:rFonts w:ascii="Times New Roman" w:hAnsi="Times New Roman" w:eastAsia="宋体"/>
                <w:b w:val="0"/>
                <w:color w:val="auto"/>
                <w:sz w:val="21"/>
              </w:rPr>
              <w:t>统筹教学督导与质量治理</w:t>
            </w:r>
          </w:p>
        </w:tc>
        <w:tc>
          <w:tcPr>
            <w:tcW w:w="4649"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689AC01C">
            <w:pPr>
              <w:spacing w:before="0" w:after="0" w:line="240" w:lineRule="auto"/>
              <w:jc w:val="left"/>
              <w:rPr>
                <w:b w:val="0"/>
                <w:color w:val="auto"/>
              </w:rPr>
            </w:pPr>
            <w:r>
              <w:rPr>
                <w:rFonts w:ascii="Times New Roman" w:hAnsi="Times New Roman" w:eastAsia="宋体"/>
                <w:b w:val="0"/>
                <w:color w:val="auto"/>
                <w:sz w:val="21"/>
              </w:rPr>
              <w:t>掌握督导</w:t>
            </w:r>
            <w:r>
              <w:rPr>
                <w:rFonts w:hint="eastAsia" w:ascii="Times New Roman" w:hAnsi="Times New Roman" w:eastAsia="宋体"/>
                <w:b w:val="0"/>
                <w:color w:val="auto"/>
                <w:sz w:val="21"/>
              </w:rPr>
              <w:t>督导覆盖范围和执行进度</w:t>
            </w:r>
            <w:r>
              <w:rPr>
                <w:rFonts w:ascii="Times New Roman" w:hAnsi="Times New Roman" w:eastAsia="宋体"/>
                <w:b w:val="0"/>
                <w:color w:val="auto"/>
                <w:sz w:val="21"/>
              </w:rPr>
              <w:t>、发现异常课程、了解教师改进趋势和整体质量态势</w:t>
            </w:r>
          </w:p>
        </w:tc>
      </w:tr>
    </w:tbl>
    <w:p w14:paraId="4811E422">
      <w:pPr>
        <w:spacing w:after="0"/>
        <w:rPr>
          <w:color w:val="auto"/>
        </w:rPr>
      </w:pPr>
    </w:p>
    <w:p w14:paraId="239C32F4">
      <w:pPr>
        <w:pStyle w:val="169"/>
        <w:outlineLvl w:val="2"/>
        <w:rPr>
          <w:rFonts w:hint="eastAsia" w:ascii="Times New Roman" w:hAnsi="Times New Roman" w:eastAsia="宋体"/>
          <w:b/>
          <w:color w:val="auto"/>
          <w:sz w:val="28"/>
        </w:rPr>
      </w:pPr>
      <w:r>
        <w:rPr>
          <w:rFonts w:hint="eastAsia" w:ascii="Times New Roman" w:hAnsi="Times New Roman" w:eastAsia="宋体"/>
          <w:b/>
          <w:color w:val="auto"/>
          <w:sz w:val="28"/>
        </w:rPr>
        <w:t>3.2 典型应用场景</w:t>
      </w:r>
    </w:p>
    <w:p w14:paraId="40C2BBBE">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系统主要覆盖以下四类典型应用场景。</w:t>
      </w:r>
    </w:p>
    <w:p w14:paraId="50EA6A27">
      <w:pPr>
        <w:keepLines w:val="0"/>
        <w:widowControl/>
        <w:spacing w:before="0" w:after="0" w:line="360" w:lineRule="auto"/>
        <w:ind w:firstLine="420"/>
        <w:jc w:val="both"/>
        <w:rPr>
          <w:rFonts w:hint="eastAsia" w:ascii="Times New Roman" w:hAnsi="Times New Roman" w:eastAsia="宋体"/>
          <w:b/>
          <w:bCs/>
          <w:color w:val="auto"/>
          <w:sz w:val="24"/>
        </w:rPr>
      </w:pPr>
      <w:r>
        <w:rPr>
          <w:rFonts w:hint="eastAsia" w:ascii="Times New Roman" w:hAnsi="Times New Roman" w:eastAsia="宋体"/>
          <w:b/>
          <w:bCs/>
          <w:color w:val="auto"/>
          <w:sz w:val="24"/>
        </w:rPr>
        <w:t>（1）督导任务组织场景。</w:t>
      </w:r>
    </w:p>
    <w:p w14:paraId="1415BB8F">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教学管理人员根据课程开设情况、历史督导记录和督导覆盖情况统筹教学督导安排；教学督导查询目标课程及相关教学信息，创建并配置具体督导任务，为后续课堂督导做好准备。</w:t>
      </w:r>
    </w:p>
    <w:p w14:paraId="0DD298A7">
      <w:pPr>
        <w:keepLines w:val="0"/>
        <w:widowControl/>
        <w:spacing w:before="0" w:after="0" w:line="360" w:lineRule="auto"/>
        <w:ind w:firstLine="420"/>
        <w:jc w:val="both"/>
        <w:rPr>
          <w:rFonts w:hint="eastAsia" w:ascii="Times New Roman" w:hAnsi="Times New Roman" w:eastAsia="宋体"/>
          <w:b/>
          <w:bCs/>
          <w:color w:val="auto"/>
          <w:sz w:val="24"/>
        </w:rPr>
      </w:pPr>
      <w:r>
        <w:rPr>
          <w:rFonts w:hint="eastAsia" w:ascii="Times New Roman" w:hAnsi="Times New Roman" w:eastAsia="宋体"/>
          <w:b/>
          <w:bCs/>
          <w:color w:val="auto"/>
          <w:sz w:val="24"/>
        </w:rPr>
        <w:t>（2）课堂信息采集与分析场景。</w:t>
      </w:r>
    </w:p>
    <w:p w14:paraId="51D7C915">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教学督导在课堂现场通过移动端采集教学音频、PPT、板书、师生互动和学生参与状态等信息。系统对课堂过程数据进行关联和整理，并利用AI辅助完成课堂内容解析、教学结构识别和课堂参与分析，为督导评价提供更加完整的依据。</w:t>
      </w:r>
    </w:p>
    <w:p w14:paraId="17653328">
      <w:pPr>
        <w:keepLines w:val="0"/>
        <w:widowControl/>
        <w:spacing w:before="0" w:after="0" w:line="360" w:lineRule="auto"/>
        <w:ind w:firstLine="420"/>
        <w:jc w:val="both"/>
        <w:rPr>
          <w:rFonts w:hint="eastAsia" w:ascii="Times New Roman" w:hAnsi="Times New Roman" w:eastAsia="宋体"/>
          <w:b/>
          <w:bCs/>
          <w:color w:val="auto"/>
          <w:sz w:val="24"/>
        </w:rPr>
      </w:pPr>
      <w:r>
        <w:rPr>
          <w:rFonts w:hint="eastAsia" w:ascii="Times New Roman" w:hAnsi="Times New Roman" w:eastAsia="宋体"/>
          <w:b/>
          <w:bCs/>
          <w:color w:val="auto"/>
          <w:sz w:val="24"/>
        </w:rPr>
        <w:t>（3）督导评价与教师改进场景。</w:t>
      </w:r>
    </w:p>
    <w:p w14:paraId="2141305E">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课堂结束后，教学督导结合课堂原始证据和AI分析结果进行人工审核，形成结构化督导评价和综合意见。任课教师接收督导反馈后，明确本轮教学改进重点，形成相应改进计划和具体落实事项。</w:t>
      </w:r>
    </w:p>
    <w:p w14:paraId="437FFC47">
      <w:pPr>
        <w:keepLines w:val="0"/>
        <w:widowControl/>
        <w:spacing w:before="0" w:after="0" w:line="360" w:lineRule="auto"/>
        <w:ind w:firstLine="420"/>
        <w:jc w:val="both"/>
        <w:rPr>
          <w:rFonts w:hint="eastAsia" w:ascii="Times New Roman" w:hAnsi="Times New Roman" w:eastAsia="宋体"/>
          <w:b/>
          <w:bCs/>
          <w:color w:val="auto"/>
          <w:sz w:val="24"/>
        </w:rPr>
      </w:pPr>
      <w:r>
        <w:rPr>
          <w:rFonts w:hint="eastAsia" w:ascii="Times New Roman" w:hAnsi="Times New Roman" w:eastAsia="宋体"/>
          <w:b/>
          <w:bCs/>
          <w:color w:val="auto"/>
          <w:sz w:val="24"/>
        </w:rPr>
        <w:t>（4）改进跟踪与质量治理场景。</w:t>
      </w:r>
    </w:p>
    <w:p w14:paraId="5EBC42C1">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教师在后续教学过程中持续记录改进措施及实施情况，系统通过后续课堂数据和复评结果对改进成效进行验证。教学管理人员则可进一步查看教师改进趋势、异常课程情况和整体教学质量变化，为教学质量治理提供数据支持。</w:t>
      </w:r>
    </w:p>
    <w:p w14:paraId="75BD3E30">
      <w:pPr>
        <w:keepLines w:val="0"/>
        <w:widowControl/>
        <w:spacing w:before="0" w:after="0" w:line="360" w:lineRule="auto"/>
        <w:ind w:firstLine="420"/>
        <w:jc w:val="both"/>
        <w:rPr>
          <w:rFonts w:ascii="Times New Roman" w:hAnsi="Times New Roman" w:eastAsia="宋体"/>
          <w:b w:val="0"/>
          <w:color w:val="auto"/>
          <w:sz w:val="24"/>
        </w:rPr>
      </w:pPr>
      <w:r>
        <w:rPr>
          <w:rFonts w:hint="eastAsia" w:ascii="Times New Roman" w:hAnsi="Times New Roman" w:eastAsia="宋体"/>
          <w:b w:val="0"/>
          <w:color w:val="auto"/>
          <w:sz w:val="24"/>
        </w:rPr>
        <w:t>三类核心用户虽然关注重点不同，但其业务并非相互独立。教学管理人员负责统筹和治理，教学督导负责发现问题并形成专业评价，</w:t>
      </w:r>
      <w:r>
        <w:rPr>
          <w:rFonts w:hint="eastAsia" w:ascii="Times New Roman" w:hAnsi="Times New Roman" w:eastAsia="宋体"/>
          <w:b w:val="0"/>
          <w:color w:val="auto"/>
          <w:sz w:val="24"/>
          <w:lang w:val="en-US" w:eastAsia="en-US"/>
        </w:rPr>
        <w:t>任课教师负责落实改进，三者共同构成“督导组织—课堂分析—评价反馈—教师改进—复评治理”的教学质量持续改进闭环。</w:t>
      </w:r>
    </w:p>
    <w:p w14:paraId="42A26401">
      <w:pPr>
        <w:pStyle w:val="168"/>
        <w:outlineLvl w:val="1"/>
        <w:rPr>
          <w:rFonts w:hint="eastAsia" w:ascii="Times New Roman" w:hAnsi="Times New Roman" w:eastAsia="宋体"/>
          <w:b/>
          <w:color w:val="auto"/>
          <w:sz w:val="30"/>
        </w:rPr>
      </w:pPr>
      <w:bookmarkStart w:id="4" w:name="_Toc10939"/>
      <w:r>
        <w:rPr>
          <w:rFonts w:hint="eastAsia" w:ascii="Times New Roman" w:hAnsi="Times New Roman" w:eastAsia="宋体"/>
          <w:b/>
          <w:color w:val="auto"/>
          <w:sz w:val="30"/>
        </w:rPr>
        <w:t>4. 项目总体框架</w:t>
      </w:r>
      <w:bookmarkEnd w:id="4"/>
    </w:p>
    <w:p w14:paraId="5F6870D5">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本项目围绕教学质量管理全过程，采用“用户层—业务层—能力层—成果层”的四层架构组织平台整体结构。四层之间由上至下逐级衔接：用户层明确系统服务对象，业务层描述教学质量管理的主要业务流程，能力层为各业务环节提供功能与智能化支撑，成果层则沉淀系统运行过程中形成的关键业务产出。通过这一结构，可以将三类核心用户、六个一级业务用例、核心功能能力及最终业务成果统一纳入同一框架中，形成清晰、完整的产品总体结构。</w:t>
      </w:r>
    </w:p>
    <w:p w14:paraId="1F4E2E1C">
      <w:pPr>
        <w:keepLines w:val="0"/>
        <w:widowControl/>
        <w:spacing w:before="0" w:after="0" w:line="360" w:lineRule="auto"/>
        <w:jc w:val="center"/>
        <w:rPr>
          <w:rFonts w:hint="eastAsia" w:ascii="Times New Roman" w:hAnsi="Times New Roman" w:eastAsia="宋体"/>
          <w:b w:val="0"/>
          <w:color w:val="auto"/>
          <w:sz w:val="24"/>
          <w:lang w:eastAsia="zh-CN"/>
        </w:rPr>
      </w:pPr>
      <w:r>
        <w:rPr>
          <w:rFonts w:hint="eastAsia" w:ascii="Times New Roman" w:hAnsi="Times New Roman" w:eastAsia="宋体"/>
          <w:b w:val="0"/>
          <w:color w:val="auto"/>
          <w:sz w:val="24"/>
          <w:lang w:eastAsia="zh-CN"/>
        </w:rPr>
        <w:drawing>
          <wp:inline distT="0" distB="0" distL="114300" distR="114300">
            <wp:extent cx="5183505" cy="3093085"/>
            <wp:effectExtent l="0" t="0" r="0" b="0"/>
            <wp:docPr id="9" name="图片 9" descr="a4313726cb87151ca0bedc450262fb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4313726cb87151ca0bedc450262fbc6"/>
                    <pic:cNvPicPr>
                      <a:picLocks noChangeAspect="1"/>
                    </pic:cNvPicPr>
                  </pic:nvPicPr>
                  <pic:blipFill>
                    <a:blip r:embed="rId11"/>
                    <a:srcRect t="13033" b="7415"/>
                    <a:stretch>
                      <a:fillRect/>
                    </a:stretch>
                  </pic:blipFill>
                  <pic:spPr>
                    <a:xfrm>
                      <a:off x="0" y="0"/>
                      <a:ext cx="5183505" cy="3093085"/>
                    </a:xfrm>
                    <a:prstGeom prst="rect">
                      <a:avLst/>
                    </a:prstGeom>
                  </pic:spPr>
                </pic:pic>
              </a:graphicData>
            </a:graphic>
          </wp:inline>
        </w:drawing>
      </w:r>
    </w:p>
    <w:p w14:paraId="545B068B">
      <w:pPr>
        <w:keepNext/>
        <w:spacing w:before="60" w:after="120"/>
        <w:jc w:val="center"/>
        <w:rPr>
          <w:color w:val="auto"/>
        </w:rPr>
      </w:pPr>
      <w:r>
        <w:rPr>
          <w:rFonts w:ascii="Times New Roman" w:hAnsi="Times New Roman" w:eastAsia="宋体"/>
          <w:b w:val="0"/>
          <w:color w:val="auto"/>
          <w:sz w:val="21"/>
        </w:rPr>
        <w:t>图1-1  “爱教学”教学质量全链路数字化管理平台总体框架图</w:t>
      </w:r>
    </w:p>
    <w:p w14:paraId="4F12DB95">
      <w:pPr>
        <w:keepLines w:val="0"/>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图1-1表明，AI能力不是独立存在的附加模块，而是嵌入课堂分析、评价与教师改进的关键环节，为人工决策提供证据和辅助。</w:t>
      </w:r>
    </w:p>
    <w:p w14:paraId="1F15B055">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用户层面向教学督导、任课教师和教学管理人员三类核心用户。教学督导主要承担课堂督导、信息采集、分析结果审核及评价形成等工作；任课教师主要接收督导反馈、明确改进重点并落实教学改进；教学管理人员则负责统筹督导安排、掌握执行情况以及开展整体教学质量治理。三类用户在系统中承担不同职责，并通过统一平台完成信息共享与业务协同。</w:t>
      </w:r>
    </w:p>
    <w:p w14:paraId="299C78DD">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业务层以教学质量持续改进过程为主线，由“发起教学督导、采集课堂信息、分析课堂教学、形成督导评价、制定改进方案、跟踪改进成效”六个一级业务用例构成。该层反映了系统从督导任务发起到后续改进验证的完整业务过程，使各功能模块不再孤立存在，而是围绕教学质量管理主链形成前后衔接。</w:t>
      </w:r>
    </w:p>
    <w:p w14:paraId="76F74481">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能力层用于支撑业务流程具体落地，主要包括课程与任务管理、多模态课堂采集、AI教学分析、人在回路审核、教师改进管理以及复评与趋势治理等核心能力。其中，课程与任务管理支撑督导组织与执行，多模态课堂采集负责获取课堂音频、PPT、板书及互动信息，AI教学分析用于辅助识别课堂内容、教学结构和课堂参与情况，人在回路审核则确保AI分析结果能够被追溯、修正和确认，教师改进管理与复评趋势治理进一步支撑改进计划制定、落实跟踪和后续成效评价。</w:t>
      </w:r>
    </w:p>
    <w:p w14:paraId="7A76061E">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成果层主要沉淀平台在运行过程中形成的业务结果，包括督导记录、课堂证据、督导报告、教师改进计划、复评结果和教学质量趋势等。这些成果既为单次课堂督导提供完整记录，也为教师持续改进和管理人员开展长期教学质量治理提供数据基础。</w:t>
      </w:r>
    </w:p>
    <w:p w14:paraId="6B2E4467">
      <w:pPr>
        <w:keepLines w:val="0"/>
        <w:widowControl/>
        <w:spacing w:before="0" w:after="0" w:line="360" w:lineRule="auto"/>
        <w:ind w:firstLine="420"/>
        <w:jc w:val="both"/>
        <w:rPr>
          <w:rFonts w:ascii="Times New Roman" w:hAnsi="Times New Roman" w:eastAsia="宋体"/>
          <w:b w:val="0"/>
          <w:color w:val="auto"/>
          <w:sz w:val="24"/>
        </w:rPr>
      </w:pPr>
      <w:r>
        <w:rPr>
          <w:rFonts w:hint="eastAsia" w:ascii="Times New Roman" w:hAnsi="Times New Roman" w:eastAsia="宋体"/>
          <w:b w:val="0"/>
          <w:color w:val="auto"/>
          <w:sz w:val="24"/>
        </w:rPr>
        <w:t>总体来看，四层架构构成了从“谁来使用”到“开展什么业务”、再到“依靠什么能力支撑”和“最终形成什么成果”的完整逻辑链条。其中，AI能力并不是独立于业务流程之外的附加模块，而是嵌入课堂分析、评价形成和改进支持等关键环节，并通过“人在回路”机制与人工专业判断协同工作。该总体框架既能够反映平台的业务全貌，也为后续用户故事拆解、Sprint切片和具体功能实现提供统一的结构基础。</w:t>
      </w:r>
    </w:p>
    <w:p w14:paraId="5CF64C47">
      <w:pPr>
        <w:pStyle w:val="168"/>
        <w:outlineLvl w:val="1"/>
        <w:rPr>
          <w:color w:val="auto"/>
        </w:rPr>
      </w:pPr>
      <w:bookmarkStart w:id="5" w:name="_Toc24777"/>
      <w:r>
        <w:rPr>
          <w:rFonts w:ascii="Times New Roman" w:hAnsi="Times New Roman" w:eastAsia="宋体"/>
          <w:b/>
          <w:color w:val="auto"/>
          <w:sz w:val="30"/>
        </w:rPr>
        <w:t>5. 教学质量管理业务闭环</w:t>
      </w:r>
      <w:bookmarkEnd w:id="5"/>
    </w:p>
    <w:p w14:paraId="008E9D33">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在总体架构基础上，本项目进一步围绕教学质量持续改进构建完整业务闭环。平台不以完成一次课堂督导、生成一份督导报告作为业务终点，而是将督导组织、课堂采集、智能分析、人工评价、教师改进、后续复评与质量治理连续衔接，使课堂中发现的问题能够形成明确反馈，反馈能够转化为具体改进行动，改进行动又能够通过后续督导得到验证，从而形成可持续循环的教学质量管理机制。</w:t>
      </w:r>
    </w:p>
    <w:p w14:paraId="4218D3BF">
      <w:pPr>
        <w:keepLines w:val="0"/>
        <w:widowControl/>
        <w:spacing w:before="0" w:after="0" w:line="360" w:lineRule="auto"/>
        <w:jc w:val="center"/>
        <w:rPr>
          <w:rFonts w:hint="eastAsia" w:ascii="Times New Roman" w:hAnsi="Times New Roman" w:eastAsia="宋体"/>
          <w:b w:val="0"/>
          <w:color w:val="auto"/>
          <w:sz w:val="24"/>
          <w:lang w:eastAsia="zh-CN"/>
        </w:rPr>
      </w:pPr>
      <w:r>
        <w:rPr>
          <w:rFonts w:hint="eastAsia" w:ascii="Times New Roman" w:hAnsi="Times New Roman" w:eastAsia="宋体"/>
          <w:b w:val="0"/>
          <w:color w:val="auto"/>
          <w:sz w:val="24"/>
          <w:lang w:eastAsia="zh-CN"/>
        </w:rPr>
        <w:drawing>
          <wp:inline distT="0" distB="0" distL="114300" distR="114300">
            <wp:extent cx="5306060" cy="2556510"/>
            <wp:effectExtent l="0" t="0" r="2540" b="8890"/>
            <wp:docPr id="11" name="图片 11" descr="759e87ba95b50f8e54e852039db2f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59e87ba95b50f8e54e852039db2f87e"/>
                    <pic:cNvPicPr>
                      <a:picLocks noChangeAspect="1"/>
                    </pic:cNvPicPr>
                  </pic:nvPicPr>
                  <pic:blipFill>
                    <a:blip r:embed="rId12"/>
                    <a:srcRect t="15413" b="20351"/>
                    <a:stretch>
                      <a:fillRect/>
                    </a:stretch>
                  </pic:blipFill>
                  <pic:spPr>
                    <a:xfrm>
                      <a:off x="0" y="0"/>
                      <a:ext cx="5306060" cy="2556510"/>
                    </a:xfrm>
                    <a:prstGeom prst="rect">
                      <a:avLst/>
                    </a:prstGeom>
                  </pic:spPr>
                </pic:pic>
              </a:graphicData>
            </a:graphic>
          </wp:inline>
        </w:drawing>
      </w:r>
    </w:p>
    <w:p w14:paraId="6F82E49C">
      <w:pPr>
        <w:keepNext/>
        <w:spacing w:before="60" w:after="120"/>
        <w:jc w:val="center"/>
        <w:rPr>
          <w:rFonts w:hint="eastAsia" w:ascii="Times New Roman" w:hAnsi="Times New Roman" w:eastAsia="宋体"/>
          <w:b w:val="0"/>
          <w:color w:val="auto"/>
          <w:sz w:val="21"/>
        </w:rPr>
      </w:pPr>
      <w:r>
        <w:rPr>
          <w:rFonts w:hint="eastAsia" w:ascii="Times New Roman" w:hAnsi="Times New Roman" w:eastAsia="宋体"/>
          <w:b w:val="0"/>
          <w:color w:val="auto"/>
          <w:sz w:val="21"/>
        </w:rPr>
        <w:t>图1-2 教学质量持续改进业务闭环图</w:t>
      </w:r>
    </w:p>
    <w:p w14:paraId="6D53822C">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如图1-2所示，闭环首先由教学管理人员统筹督导开始。教学管理人员结合课程开设情况、历史督导记录、督导覆盖情况以及重点关注事项制定督导安排，为后续课堂督导明确对象和任务方向。在此基础上，教学督导发起具体督导任务，关联目标课程、教师、教学章节等信息，并进入课堂开展督导工作，使宏观层面的质量管理要求能够落实到具体课堂场景。</w:t>
      </w:r>
    </w:p>
    <w:p w14:paraId="0BA88B94">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在课堂实施阶段，平台通过移动端完成课堂信息采集，将教学音频、PPT与板书材料、师生互动事件以及学生课堂参与状态等过程数据统一关联到当前督导任务中。这些数据既是督导人员现场观察的重要补充，也是后续分析和评价的原始依据。系统随后利用AI能力对课堂内容、教学结构和课堂参与等维度进行辅助分析，例如完成课堂音频转写、核心知识点提取、授课内容与课程大纲对齐、BOPPPS教学环节识别以及互动参与情况分析，从而帮助督导人员更加系统地理解课堂过程。</w:t>
      </w:r>
    </w:p>
    <w:p w14:paraId="38E91981">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AI分析结果并不直接作为最终评价结论，而是进入人工审核与评价形成环节。教学督导结合课堂实际情况，对AI生成的分析结果及其对应证据进行核验，对存在偏差、遗漏或不准确的内容进行修正和补充，并在此基础上形成结构化督导评价和综合意见。通过这一“AI辅助分析—人工审核确认”的人在回路机制，可以在提高信息处理效率的同时保留教学评价中的专业判断，保证评价结果具有较好的可靠性和可追溯性。</w:t>
      </w:r>
    </w:p>
    <w:p w14:paraId="21639874">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督导评价形成后，业务流程进一步进入教师反馈与改进实施阶段。任课教师通过平台查看本次课堂的教学亮点、主要问题、评价依据和改进建议，并结合自身教学实际明确本轮优先改进事项。在此基础上，教师可以制定个人教学改进计划，将较为宏观的评价意见进一步转化为具体、可执行的改进措施，并在后续教学过程中持续记录改进进度和实施证据。由此，督导结果不再停留于“指出问题”，而是进一步转化为可落实、可跟踪的教学改进行动。</w:t>
      </w:r>
    </w:p>
    <w:p w14:paraId="3302F515">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为检验改进措施是否真正产生效果，平台将后续复评纳入业务闭环。后续课堂再次开展督导时，可以围绕上一轮重点问题和改进目标进行针对性观察，通过课堂数据、评价结果及相关指标的前后对比，判断改进措施的落实程度和实际成效。对于仍未明显改善的问题，可继续进入下一轮改进；对于已经取得明显效果的做法，则可以进一步总结和沉淀，为后续教学实践提供参考。</w:t>
      </w:r>
    </w:p>
    <w:p w14:paraId="7CC6EEEF">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在个体课堂复评基础上，平台还进一步支持趋势分析与质量治理。教学管理人员可以综合多轮督导结果、教师改进记录和复评数据，观察教师个人教学质量变化趋势以及整体教学质量态势，识别持续存在的共性问题和需要重点关注的课程，并据此调整下一轮督导重点和质量管理计划。这样，上一轮督导形成的结果能够再次回流到新的督导安排中，实现业务链条首尾衔接。</w:t>
      </w:r>
    </w:p>
    <w:p w14:paraId="7F8E7BB9">
      <w:pPr>
        <w:keepLines w:val="0"/>
        <w:widowControl/>
        <w:spacing w:before="0" w:after="0" w:line="360" w:lineRule="auto"/>
        <w:ind w:firstLine="42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总体来看，本项目构建的业务闭环形成了“统筹督导—发起任务—课堂采集—AI分析—人工审核—教师反馈—改进实施—后续复评—趋势治理—新一轮督导”的持续循环。该闭环将教学管理人员的统筹治理、教学督导的专业评价、任课教师的教学改进以及AI的辅助分析有机连接起来，使教学质量管理由一次性评价逐步转向持续性改进，由结果记录进一步延伸到过程跟踪和成效验证，为教师教学改进和整体教学质量治理提供连续、可追溯的业务支撑。</w:t>
      </w:r>
    </w:p>
    <w:p w14:paraId="2366C6C1">
      <w:pPr>
        <w:pStyle w:val="168"/>
        <w:outlineLvl w:val="1"/>
        <w:rPr>
          <w:rFonts w:hint="eastAsia" w:ascii="Times New Roman" w:hAnsi="Times New Roman" w:eastAsia="宋体"/>
          <w:b/>
          <w:color w:val="auto"/>
          <w:sz w:val="30"/>
        </w:rPr>
      </w:pPr>
      <w:bookmarkStart w:id="6" w:name="_Toc14049"/>
      <w:r>
        <w:rPr>
          <w:rFonts w:hint="eastAsia" w:ascii="Times New Roman" w:hAnsi="Times New Roman" w:eastAsia="宋体"/>
          <w:b/>
          <w:color w:val="auto"/>
          <w:sz w:val="30"/>
        </w:rPr>
        <w:t>6. 项目建设目标</w:t>
      </w:r>
      <w:bookmarkEnd w:id="6"/>
    </w:p>
    <w:p w14:paraId="46358518">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围绕教学质量全过程数字化管理需求，本项目从业务闭环、智能化支撑和项目管理三个维度设定建设目标。业务目标重点解决教学督导、教师改进和质量治理之间的流程衔接问题；智能化目标重点提升课堂信息处理与辅助分析能力；项目管理目标则用于保障六周开发周期内项目范围、进度、人员、质量和风险能够得到有效控制。三类目标相互支撑，共同服务于平台从规划、建设到交付的完整过程。</w:t>
      </w:r>
    </w:p>
    <w:p w14:paraId="60807969">
      <w:pPr>
        <w:pStyle w:val="169"/>
        <w:outlineLvl w:val="2"/>
        <w:rPr>
          <w:rFonts w:hint="eastAsia" w:ascii="Times New Roman" w:hAnsi="Times New Roman" w:eastAsia="宋体"/>
          <w:b/>
          <w:color w:val="auto"/>
          <w:sz w:val="28"/>
        </w:rPr>
      </w:pPr>
      <w:r>
        <w:rPr>
          <w:rFonts w:hint="eastAsia" w:ascii="Times New Roman" w:hAnsi="Times New Roman" w:eastAsia="宋体"/>
          <w:b/>
          <w:color w:val="auto"/>
          <w:sz w:val="28"/>
        </w:rPr>
        <w:t>6.1 业务目标</w:t>
      </w:r>
    </w:p>
    <w:p w14:paraId="66236056">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业务建设的核心，是将原本相对分散的督导组织、课堂采集、评价反馈和教学改进活动整合为连续、可追踪的业务链，并实现不同角色之间的有效协同。</w:t>
      </w:r>
    </w:p>
    <w:p w14:paraId="7BF2DD93">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（1）建立完整的教学质量管理业务链。</w:t>
      </w:r>
    </w:p>
    <w:p w14:paraId="526442D0">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围绕教学督导全过程，打通课程信息获取、督导任务组织、课堂信息采集、教学分析、督导评价、教师反馈、改进计划、落实跟踪和后续复评等关键环节，使不同阶段产生的信息能够在统一业务链中连续流转，减少各环节之间的信息割裂。</w:t>
      </w:r>
    </w:p>
    <w:p w14:paraId="36F9C929">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（2）实现三类核心用户之间的业务协同。</w:t>
      </w:r>
    </w:p>
    <w:p w14:paraId="55DCE7CE">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明确教学管理人员、教学督导和任课教师在平台中的职责边界与协作关系。教学管理人员负责统筹督导和质量治理，教学督导负责课堂信息采集、分析审核和评价形成，任课教师负责接收反馈并落实改进，通过统一平台实现任务、数据和结果的有效衔接。</w:t>
      </w:r>
    </w:p>
    <w:p w14:paraId="5A03EBC2">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（3）推动督导评价向教学改进行动转化。</w:t>
      </w:r>
    </w:p>
    <w:p w14:paraId="4DF5EB04">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督导结果不仅用于记录课堂评价，还应进一步形成明确的教学亮点、关键问题和改进重点，并支持教师制定可执行的改进措施、记录实施过程和后续落实情况，使评价结果真正进入教学改进过程。</w:t>
      </w:r>
    </w:p>
    <w:p w14:paraId="585F8AC6">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（4）形成可持续的教学质量改进闭环。</w:t>
      </w:r>
    </w:p>
    <w:p w14:paraId="4AAD40F1">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通过后续课堂复评和多轮数据对比，持续验证改进措施的实际效果，并将复评结果和质量趋势反馈至下一轮督导安排，实现“发现问题—形成评价—实施改进—验证成效—持续优化”的循环管理。</w:t>
      </w:r>
    </w:p>
    <w:p w14:paraId="0DAFA610">
      <w:pPr>
        <w:pStyle w:val="169"/>
        <w:outlineLvl w:val="2"/>
        <w:rPr>
          <w:rFonts w:hint="eastAsia" w:ascii="Times New Roman" w:hAnsi="Times New Roman" w:eastAsia="宋体"/>
          <w:b/>
          <w:color w:val="auto"/>
          <w:sz w:val="28"/>
        </w:rPr>
      </w:pPr>
      <w:r>
        <w:rPr>
          <w:rFonts w:hint="eastAsia" w:ascii="Times New Roman" w:hAnsi="Times New Roman" w:eastAsia="宋体"/>
          <w:b/>
          <w:color w:val="auto"/>
          <w:sz w:val="28"/>
        </w:rPr>
        <w:t>6.2 智能化目标</w:t>
      </w:r>
    </w:p>
    <w:p w14:paraId="01C9F6A0">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智能化建设以“辅助分析而非替代判断”为基本原则。AI能力主要用于提升课堂数据处理效率、辅助发现教学问题和提供评价依据，同时通过证据追溯和人工审核机制保障分析结果的可靠性。</w:t>
      </w:r>
    </w:p>
    <w:p w14:paraId="4BB3DA55">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（1）提升课堂内容自动解析能力。</w:t>
      </w:r>
    </w:p>
    <w:p w14:paraId="460260B0">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对课堂教学音频进行自动转写和时间分段，从转写结果中提取主要主题、核心知识点及关键词，并将实际授课内容与课程大纲、教学目标等信息进行语义对齐，为教学内容核验提供辅助依据。</w:t>
      </w:r>
    </w:p>
    <w:p w14:paraId="38FC36FB">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（2）支持教学结构与教学设计分析。</w:t>
      </w:r>
    </w:p>
    <w:p w14:paraId="469AF65F">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围绕BOPPPS等教学设计框架，对课堂导入、学习目标、参与式学习、评价和总结等教学环节进行识别与分析，辅助发现教学结构是否完整、不同教学活动之间是否有效衔接，为教学设计评价及后续优化提供参考。</w:t>
      </w:r>
    </w:p>
    <w:p w14:paraId="1F9B9D0D">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（3）增强课堂互动与参与情况分析能力。</w:t>
      </w:r>
    </w:p>
    <w:p w14:paraId="1D3560DC">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结合课堂互动事件、课堂音频及相关采集数据，对教师提问、学生回答、互动频次和课堂参与状态等信息进行结构化分析，帮助督导人员更全面地掌握课堂参与情况。</w:t>
      </w:r>
    </w:p>
    <w:p w14:paraId="09BE1817">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（4）建立可追溯、可修正的AI分析机制。</w:t>
      </w:r>
    </w:p>
    <w:p w14:paraId="6A27147E">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AI分析结果应能够关联相应的课堂音频、文字转写、图片或互动事件等原始证据。对于不准确或遗漏的分析结果，教学督导能够进行人工校正和补充，确保正式评价建立在可核验的证据基础之上。</w:t>
      </w:r>
    </w:p>
    <w:p w14:paraId="1641AB44">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（5）为教师改进提供针对性辅助。</w:t>
      </w:r>
    </w:p>
    <w:p w14:paraId="4F3F4031">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在人工审核确认的问题和评价结果基础上，AI可进一步辅助归纳教学亮点、关键问题和改进方向，并结合教学设计结构和课堂实际情况生成可供教师参考的改进建议，但最终改进方案仍由教师和督导结合实际情况确认。</w:t>
      </w:r>
    </w:p>
    <w:p w14:paraId="265212A1">
      <w:pPr>
        <w:pStyle w:val="169"/>
        <w:outlineLvl w:val="2"/>
        <w:rPr>
          <w:rFonts w:hint="eastAsia" w:ascii="Times New Roman" w:hAnsi="Times New Roman" w:eastAsia="宋体"/>
          <w:b/>
          <w:color w:val="auto"/>
          <w:sz w:val="28"/>
        </w:rPr>
      </w:pPr>
      <w:r>
        <w:rPr>
          <w:rFonts w:hint="eastAsia" w:ascii="Times New Roman" w:hAnsi="Times New Roman" w:eastAsia="宋体"/>
          <w:b/>
          <w:color w:val="auto"/>
          <w:sz w:val="28"/>
        </w:rPr>
        <w:t>6.3 项目管理目标</w:t>
      </w:r>
    </w:p>
    <w:p w14:paraId="1F5DC7D5">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除产品业务与智能化能力建设外，本项目还需要在六周开发周期内建立清晰、可执行、可调整的项目管理机制，保证团队能够按照既定目标持续形成可运行的产品增量。</w:t>
      </w:r>
    </w:p>
    <w:p w14:paraId="5BCB66A7">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（1）明确项目范围并建立需求基线。</w:t>
      </w:r>
    </w:p>
    <w:p w14:paraId="39742283">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通过用户故事地图和Product Backlog对需求进行分层组织，形成由Use Case、Epic和User Story构成的需求结构，并结合MoSCoW优先级和Sprint切片明确首轮项目范围，避免开发过程中出现无序扩展。</w:t>
      </w:r>
    </w:p>
    <w:p w14:paraId="5F8F3801">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（2）形成可执行的六周进度计划。</w:t>
      </w:r>
    </w:p>
    <w:p w14:paraId="2AA00B6B">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通过总甘特图将项目启动、三个Sprint、测试、评审、里程碑和最终交付纳入统一时间轴，并按照任务依赖关系和人员分工安排开发节奏，使项目进度能够被持续跟踪和调整。</w:t>
      </w:r>
    </w:p>
    <w:p w14:paraId="6D23BB90">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（3）建立清晰的人机协作责任机制。</w:t>
      </w:r>
    </w:p>
    <w:p w14:paraId="530A5E09">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通过“4+n”团队规划明确4名自然人成员的固定职责、阶段DRI和任务DRI，同时定义需求规划AI、技术开发AI、测试评审AI和文档协作AI的使用边界，使AI承担辅助工作而不替代自然人的最终责任。</w:t>
      </w:r>
    </w:p>
    <w:p w14:paraId="69CA35CA">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（4）建立统一的质量与风险控制机制。</w:t>
      </w:r>
    </w:p>
    <w:p w14:paraId="0E941D16">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通过验收标准、Definition of Done、持续测试、Sprint Review和人工审查等机制控制产品质量，同时对需求扩张、AI能力实现、进度偏差、测试后置和最终交付集中等风险提前制定应对措施。</w:t>
      </w:r>
    </w:p>
    <w:p w14:paraId="05257077">
      <w:pPr>
        <w:keepLines w:val="0"/>
        <w:widowControl/>
        <w:spacing w:before="0" w:after="0" w:line="360" w:lineRule="auto"/>
        <w:ind w:firstLine="482" w:firstLineChars="200"/>
        <w:jc w:val="both"/>
        <w:rPr>
          <w:rFonts w:hint="eastAsia" w:ascii="Times New Roman" w:hAnsi="Times New Roman" w:eastAsia="宋体"/>
          <w:b/>
          <w:bCs/>
          <w:color w:val="auto"/>
          <w:sz w:val="24"/>
        </w:rPr>
      </w:pPr>
      <w:r>
        <w:rPr>
          <w:rFonts w:hint="eastAsia" w:ascii="Times New Roman" w:hAnsi="Times New Roman" w:eastAsia="宋体"/>
          <w:b/>
          <w:bCs/>
          <w:color w:val="auto"/>
          <w:sz w:val="24"/>
        </w:rPr>
        <w:t>（5）形成可追踪、可复盘的项目过程记录。</w:t>
      </w:r>
    </w:p>
    <w:p w14:paraId="6BB26867">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对用户故事调整、Sprint计划变化、AI互动、测试结果、评审意见和关键决策保留过程记录，使项目不仅能够完成最终交付，也能够在后续复盘中清晰比较初始规划、实际执行和调整结果。</w:t>
      </w:r>
    </w:p>
    <w:p w14:paraId="3E77D9C3">
      <w:pPr>
        <w:keepLines w:val="0"/>
        <w:widowControl/>
        <w:spacing w:before="0" w:after="0" w:line="360" w:lineRule="auto"/>
        <w:ind w:firstLine="480" w:firstLineChars="200"/>
        <w:jc w:val="both"/>
        <w:rPr>
          <w:rFonts w:hint="eastAsia" w:ascii="Times New Roman" w:hAnsi="Times New Roman" w:eastAsia="宋体"/>
          <w:b w:val="0"/>
          <w:color w:val="auto"/>
          <w:sz w:val="24"/>
        </w:rPr>
      </w:pPr>
      <w:r>
        <w:rPr>
          <w:rFonts w:hint="eastAsia" w:ascii="Times New Roman" w:hAnsi="Times New Roman" w:eastAsia="宋体"/>
          <w:b w:val="0"/>
          <w:color w:val="auto"/>
          <w:sz w:val="24"/>
        </w:rPr>
        <w:t>总体来看，本项目的建设目标并非单纯完成若干功能模块，而是通过业务流程贯通、AI能力嵌入和项目管理机制建设，形成一个业务链完整、智能分析可信、改进过程可跟踪、项目执行可控制的教学质量管理平台，为后续系统开发、Sprint实施和最终验收提供明确的目标依据。</w:t>
      </w:r>
    </w:p>
    <w:p w14:paraId="1C94166D">
      <w:pPr>
        <w:pStyle w:val="168"/>
        <w:outlineLvl w:val="1"/>
        <w:rPr>
          <w:color w:val="auto"/>
        </w:rPr>
      </w:pPr>
      <w:bookmarkStart w:id="7" w:name="_Toc16772"/>
      <w:r>
        <w:rPr>
          <w:rFonts w:ascii="Times New Roman" w:hAnsi="Times New Roman" w:eastAsia="宋体"/>
          <w:b/>
          <w:color w:val="auto"/>
          <w:sz w:val="30"/>
        </w:rPr>
        <w:t>7. 项目范围与边界</w:t>
      </w:r>
      <w:bookmarkEnd w:id="7"/>
    </w:p>
    <w:p w14:paraId="1C952BE2">
      <w:pPr>
        <w:keepNext/>
        <w:spacing w:before="120" w:after="60"/>
        <w:jc w:val="center"/>
        <w:rPr>
          <w:color w:val="auto"/>
        </w:rPr>
      </w:pPr>
      <w:r>
        <w:rPr>
          <w:rFonts w:ascii="Times New Roman" w:hAnsi="Times New Roman" w:eastAsia="宋体"/>
          <w:b/>
          <w:color w:val="auto"/>
          <w:sz w:val="21"/>
        </w:rPr>
        <w:t>表1-2  项目范围与边界</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4451"/>
        <w:gridCol w:w="4451"/>
      </w:tblGrid>
      <w:tr w14:paraId="088AB9F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tcMar>
              <w:top w:w="60" w:type="dxa"/>
              <w:left w:w="60" w:type="dxa"/>
              <w:bottom w:w="60" w:type="dxa"/>
              <w:right w:w="60" w:type="dxa"/>
            </w:tcMar>
            <w:vAlign w:val="center"/>
          </w:tcPr>
          <w:p w14:paraId="55307CE6">
            <w:pPr>
              <w:spacing w:before="0" w:after="0" w:line="240" w:lineRule="auto"/>
              <w:jc w:val="center"/>
              <w:rPr>
                <w:b w:val="0"/>
                <w:color w:val="auto"/>
              </w:rPr>
            </w:pPr>
            <w:r>
              <w:rPr>
                <w:rFonts w:ascii="Times New Roman" w:hAnsi="Times New Roman" w:eastAsia="宋体"/>
                <w:b w:val="0"/>
                <w:color w:val="auto"/>
                <w:sz w:val="21"/>
              </w:rPr>
              <w:t>范围类型</w:t>
            </w:r>
          </w:p>
        </w:tc>
        <w:tc>
          <w:tcPr>
            <w:tcW w:w="7257"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68F6197C">
            <w:pPr>
              <w:spacing w:before="0" w:after="0" w:line="240" w:lineRule="auto"/>
              <w:jc w:val="center"/>
              <w:rPr>
                <w:b w:val="0"/>
                <w:color w:val="auto"/>
              </w:rPr>
            </w:pPr>
            <w:r>
              <w:rPr>
                <w:rFonts w:ascii="Times New Roman" w:hAnsi="Times New Roman" w:eastAsia="宋体"/>
                <w:b w:val="0"/>
                <w:color w:val="auto"/>
                <w:sz w:val="21"/>
              </w:rPr>
              <w:t>内容</w:t>
            </w:r>
          </w:p>
        </w:tc>
      </w:tr>
      <w:tr w14:paraId="7520A40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0FF8F74D">
            <w:pPr>
              <w:spacing w:before="0" w:after="0" w:line="240" w:lineRule="auto"/>
              <w:jc w:val="center"/>
              <w:rPr>
                <w:b w:val="0"/>
                <w:color w:val="auto"/>
              </w:rPr>
            </w:pPr>
            <w:r>
              <w:rPr>
                <w:rFonts w:ascii="Times New Roman" w:hAnsi="Times New Roman" w:eastAsia="宋体"/>
                <w:b w:val="0"/>
                <w:color w:val="auto"/>
                <w:sz w:val="21"/>
              </w:rPr>
              <w:t>本期核心建设范围</w:t>
            </w:r>
          </w:p>
        </w:tc>
        <w:tc>
          <w:tcPr>
            <w:tcW w:w="7257"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57E32B55">
            <w:pPr>
              <w:spacing w:before="0" w:after="0" w:line="240" w:lineRule="auto"/>
              <w:jc w:val="left"/>
              <w:rPr>
                <w:b w:val="0"/>
                <w:color w:val="auto"/>
              </w:rPr>
            </w:pPr>
            <w:r>
              <w:rPr>
                <w:rFonts w:ascii="Times New Roman" w:hAnsi="Times New Roman" w:eastAsia="宋体"/>
                <w:b w:val="0"/>
                <w:color w:val="auto"/>
                <w:sz w:val="21"/>
              </w:rPr>
              <w:t>课程与督导任务管理、课堂信息采集、教学智能分析、AI人工审核、督导评价、教师反馈与改进、改进跟踪、复评及趋势治理</w:t>
            </w:r>
          </w:p>
        </w:tc>
      </w:tr>
      <w:tr w14:paraId="5E28FBF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tcMar>
              <w:top w:w="60" w:type="dxa"/>
              <w:left w:w="60" w:type="dxa"/>
              <w:bottom w:w="60" w:type="dxa"/>
              <w:right w:w="60" w:type="dxa"/>
            </w:tcMar>
            <w:vAlign w:val="center"/>
          </w:tcPr>
          <w:p w14:paraId="20D8A01C">
            <w:pPr>
              <w:spacing w:before="0" w:after="0" w:line="240" w:lineRule="auto"/>
              <w:jc w:val="center"/>
              <w:rPr>
                <w:b w:val="0"/>
                <w:color w:val="auto"/>
              </w:rPr>
            </w:pPr>
            <w:r>
              <w:rPr>
                <w:rFonts w:ascii="Times New Roman" w:hAnsi="Times New Roman" w:eastAsia="宋体"/>
                <w:b w:val="0"/>
                <w:color w:val="auto"/>
                <w:sz w:val="21"/>
              </w:rPr>
              <w:t>支撑范围</w:t>
            </w:r>
          </w:p>
        </w:tc>
        <w:tc>
          <w:tcPr>
            <w:tcW w:w="7257" w:type="dxa"/>
            <w:tcBorders>
              <w:top w:val="nil"/>
              <w:left w:val="nil"/>
              <w:bottom w:val="nil"/>
              <w:right w:val="nil"/>
            </w:tcBorders>
            <w:shd w:val="clear" w:color="auto" w:fill="FFFFFF"/>
            <w:tcMar>
              <w:top w:w="60" w:type="dxa"/>
              <w:left w:w="60" w:type="dxa"/>
              <w:bottom w:w="60" w:type="dxa"/>
              <w:right w:w="60" w:type="dxa"/>
            </w:tcMar>
            <w:vAlign w:val="center"/>
          </w:tcPr>
          <w:p w14:paraId="57FB0EB6">
            <w:pPr>
              <w:spacing w:before="0" w:after="0" w:line="240" w:lineRule="auto"/>
              <w:jc w:val="left"/>
              <w:rPr>
                <w:b w:val="0"/>
                <w:color w:val="auto"/>
              </w:rPr>
            </w:pPr>
            <w:r>
              <w:rPr>
                <w:rFonts w:ascii="Times New Roman" w:hAnsi="Times New Roman" w:eastAsia="宋体"/>
                <w:b w:val="0"/>
                <w:color w:val="auto"/>
                <w:sz w:val="21"/>
              </w:rPr>
              <w:t>用户与角色权限、数据归档、测试、项目文档及成果展示</w:t>
            </w:r>
          </w:p>
        </w:tc>
      </w:tr>
      <w:tr w14:paraId="3068BFE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tcMar>
              <w:top w:w="60" w:type="dxa"/>
              <w:left w:w="60" w:type="dxa"/>
              <w:bottom w:w="60" w:type="dxa"/>
              <w:right w:w="60" w:type="dxa"/>
            </w:tcMar>
            <w:vAlign w:val="center"/>
          </w:tcPr>
          <w:p w14:paraId="1EC1AA56">
            <w:pPr>
              <w:spacing w:before="0" w:after="0" w:line="240" w:lineRule="auto"/>
              <w:jc w:val="center"/>
              <w:rPr>
                <w:b w:val="0"/>
                <w:color w:val="auto"/>
              </w:rPr>
            </w:pPr>
            <w:r>
              <w:rPr>
                <w:rFonts w:ascii="Times New Roman" w:hAnsi="Times New Roman" w:eastAsia="宋体"/>
                <w:b w:val="0"/>
                <w:color w:val="auto"/>
                <w:sz w:val="21"/>
              </w:rPr>
              <w:t>本期暂不建设</w:t>
            </w:r>
          </w:p>
        </w:tc>
        <w:tc>
          <w:tcPr>
            <w:tcW w:w="7257" w:type="dxa"/>
            <w:tcBorders>
              <w:top w:val="nil"/>
              <w:left w:val="nil"/>
              <w:bottom w:val="nil"/>
              <w:right w:val="nil"/>
            </w:tcBorders>
            <w:shd w:val="clear" w:color="auto" w:fill="FFFFFF"/>
            <w:tcMar>
              <w:top w:w="60" w:type="dxa"/>
              <w:left w:w="60" w:type="dxa"/>
              <w:bottom w:w="60" w:type="dxa"/>
              <w:right w:w="60" w:type="dxa"/>
            </w:tcMar>
            <w:vAlign w:val="center"/>
          </w:tcPr>
          <w:p w14:paraId="097C2087">
            <w:pPr>
              <w:spacing w:before="0" w:after="0" w:line="240" w:lineRule="auto"/>
              <w:jc w:val="left"/>
              <w:rPr>
                <w:b w:val="0"/>
                <w:color w:val="auto"/>
              </w:rPr>
            </w:pPr>
            <w:r>
              <w:rPr>
                <w:rFonts w:ascii="Times New Roman" w:hAnsi="Times New Roman" w:eastAsia="宋体"/>
                <w:b w:val="0"/>
                <w:color w:val="auto"/>
                <w:sz w:val="21"/>
              </w:rPr>
              <w:t>完整教务管理系统、学生完整业务端、大规模商业SaaS、多校复杂部署及全部教学评价指标体系</w:t>
            </w:r>
          </w:p>
        </w:tc>
      </w:tr>
      <w:tr w14:paraId="1AD7300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57D3495C">
            <w:pPr>
              <w:spacing w:before="0" w:after="0" w:line="240" w:lineRule="auto"/>
              <w:jc w:val="center"/>
              <w:rPr>
                <w:b w:val="0"/>
                <w:color w:val="auto"/>
              </w:rPr>
            </w:pPr>
            <w:r>
              <w:rPr>
                <w:rFonts w:ascii="Times New Roman" w:hAnsi="Times New Roman" w:eastAsia="宋体"/>
                <w:b w:val="0"/>
                <w:color w:val="auto"/>
                <w:sz w:val="21"/>
              </w:rPr>
              <w:t>调整原则</w:t>
            </w:r>
          </w:p>
        </w:tc>
        <w:tc>
          <w:tcPr>
            <w:tcW w:w="7257"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493A5C7B">
            <w:pPr>
              <w:spacing w:before="0" w:after="0" w:line="240" w:lineRule="auto"/>
              <w:jc w:val="left"/>
              <w:rPr>
                <w:b w:val="0"/>
                <w:color w:val="auto"/>
              </w:rPr>
            </w:pPr>
            <w:r>
              <w:rPr>
                <w:rFonts w:ascii="Times New Roman" w:hAnsi="Times New Roman" w:eastAsia="宋体"/>
                <w:b w:val="0"/>
                <w:color w:val="auto"/>
                <w:sz w:val="21"/>
              </w:rPr>
              <w:t>Must优先保障；Should/Could依据Sprint实际容量、Review结果和技术风险动态调整</w:t>
            </w:r>
          </w:p>
        </w:tc>
      </w:tr>
    </w:tbl>
    <w:p w14:paraId="3E1EF305">
      <w:pPr>
        <w:spacing w:after="0"/>
        <w:rPr>
          <w:color w:val="auto"/>
        </w:rPr>
      </w:pPr>
    </w:p>
    <w:p w14:paraId="06BBB7CE">
      <w:pPr>
        <w:rPr>
          <w:color w:val="auto"/>
        </w:rPr>
      </w:pPr>
      <w:r>
        <w:rPr>
          <w:color w:val="auto"/>
        </w:rPr>
        <w:br w:type="page"/>
      </w:r>
    </w:p>
    <w:p w14:paraId="60AC1B8C">
      <w:pPr>
        <w:pStyle w:val="167"/>
        <w:pageBreakBefore w:val="0"/>
        <w:outlineLvl w:val="0"/>
        <w:rPr>
          <w:color w:val="auto"/>
        </w:rPr>
      </w:pPr>
      <w:bookmarkStart w:id="8" w:name="_Toc22985"/>
      <w:r>
        <w:rPr>
          <w:rFonts w:ascii="Times New Roman" w:hAnsi="Times New Roman" w:eastAsia="宋体"/>
          <w:b/>
          <w:color w:val="auto"/>
          <w:sz w:val="32"/>
        </w:rPr>
        <w:t>二、项目总体规划</w:t>
      </w:r>
      <w:bookmarkEnd w:id="8"/>
    </w:p>
    <w:p w14:paraId="2BC7EC99">
      <w:pPr>
        <w:pStyle w:val="168"/>
        <w:outlineLvl w:val="1"/>
        <w:rPr>
          <w:color w:val="auto"/>
        </w:rPr>
      </w:pPr>
      <w:bookmarkStart w:id="9" w:name="_Toc2972"/>
      <w:r>
        <w:rPr>
          <w:rFonts w:ascii="Times New Roman" w:hAnsi="Times New Roman" w:eastAsia="宋体"/>
          <w:b/>
          <w:color w:val="auto"/>
          <w:sz w:val="30"/>
        </w:rPr>
        <w:t>1. 项目管理方法</w:t>
      </w:r>
      <w:bookmarkEnd w:id="9"/>
    </w:p>
    <w:p w14:paraId="1C29F819">
      <w:pPr>
        <w:pStyle w:val="169"/>
        <w:outlineLvl w:val="2"/>
        <w:rPr>
          <w:color w:val="auto"/>
        </w:rPr>
      </w:pPr>
      <w:r>
        <w:rPr>
          <w:rFonts w:ascii="Times New Roman" w:hAnsi="Times New Roman" w:eastAsia="宋体"/>
          <w:b/>
          <w:color w:val="auto"/>
          <w:sz w:val="28"/>
        </w:rPr>
        <w:t>1.1 Scrum迭代方式</w:t>
      </w:r>
    </w:p>
    <w:p w14:paraId="387AB5CE">
      <w:pPr>
        <w:keepLines w:val="0"/>
        <w:widowControl/>
        <w:spacing w:before="0" w:after="0" w:line="360" w:lineRule="auto"/>
        <w:ind w:firstLine="420"/>
        <w:jc w:val="both"/>
        <w:rPr>
          <w:color w:val="auto"/>
        </w:rPr>
      </w:pPr>
      <w:r>
        <w:rPr>
          <w:rFonts w:ascii="Times New Roman" w:hAnsi="Times New Roman" w:eastAsia="宋体"/>
          <w:b w:val="0"/>
          <w:color w:val="auto"/>
          <w:sz w:val="24"/>
        </w:rPr>
        <w:t>本项目采用Scrum方法推进。项目不采用“需求全部完成后再开发、开发全部结束后再测试”的线性方式，而是在每个Sprint中形成可运行的产品增量。每轮均包含Sprint Planning、开发与集成、Daily Scrum、持续测试、Sprint Review和Sprint Retrospective。</w:t>
      </w:r>
    </w:p>
    <w:p w14:paraId="5D6C2EA6">
      <w:pPr>
        <w:pStyle w:val="169"/>
        <w:outlineLvl w:val="2"/>
        <w:rPr>
          <w:color w:val="auto"/>
        </w:rPr>
      </w:pPr>
      <w:r>
        <w:rPr>
          <w:rFonts w:ascii="Times New Roman" w:hAnsi="Times New Roman" w:eastAsia="宋体"/>
          <w:b/>
          <w:color w:val="auto"/>
          <w:sz w:val="28"/>
        </w:rPr>
        <w:t>1.2 产品迭代基本原则</w:t>
      </w:r>
    </w:p>
    <w:p w14:paraId="610E3A46">
      <w:pPr>
        <w:keepLines w:val="0"/>
        <w:widowControl/>
        <w:spacing w:before="0" w:after="0" w:line="360" w:lineRule="auto"/>
        <w:ind w:firstLine="420"/>
        <w:jc w:val="both"/>
        <w:rPr>
          <w:color w:val="auto"/>
        </w:rPr>
      </w:pPr>
      <w:r>
        <w:rPr>
          <w:rFonts w:ascii="Times New Roman" w:hAnsi="Times New Roman" w:eastAsia="宋体"/>
          <w:b w:val="0"/>
          <w:color w:val="auto"/>
          <w:sz w:val="24"/>
        </w:rPr>
        <w:t>三个Sprint采用“能力深度递增，而不是业务范围逐渐右移”的切片原则。项目不会将Sprint 1简单定义为“只做督导”、Sprint 2定义为“再做AI”、Sprint 3定义为“最后做教师改进”，而是在同一条完整业务链上逐轮提高产品成熟度和智能化程度。</w:t>
      </w:r>
    </w:p>
    <w:p w14:paraId="6DB2CB9D">
      <w:pPr>
        <w:pStyle w:val="168"/>
        <w:outlineLvl w:val="1"/>
        <w:rPr>
          <w:color w:val="auto"/>
        </w:rPr>
      </w:pPr>
      <w:bookmarkStart w:id="10" w:name="_Toc23722"/>
      <w:r>
        <w:rPr>
          <w:rFonts w:ascii="Times New Roman" w:hAnsi="Times New Roman" w:eastAsia="宋体"/>
          <w:b/>
          <w:color w:val="auto"/>
          <w:sz w:val="30"/>
        </w:rPr>
        <w:t>2. 项目周期与阶段安排</w:t>
      </w:r>
      <w:bookmarkEnd w:id="10"/>
    </w:p>
    <w:p w14:paraId="6A3E2F9B">
      <w:pPr>
        <w:keepLines w:val="0"/>
        <w:widowControl/>
        <w:spacing w:before="0" w:after="0" w:line="360" w:lineRule="auto"/>
        <w:ind w:firstLine="420"/>
        <w:jc w:val="both"/>
        <w:rPr>
          <w:color w:val="auto"/>
        </w:rPr>
      </w:pPr>
      <w:r>
        <w:rPr>
          <w:rFonts w:ascii="Times New Roman" w:hAnsi="Times New Roman" w:eastAsia="宋体"/>
          <w:b w:val="0"/>
          <w:color w:val="auto"/>
          <w:sz w:val="24"/>
        </w:rPr>
        <w:t>项目计划周期为2026年9月14日至2026年10月22日，共划分为一个项目启动与总体规划阶段以及三个Sprint。</w:t>
      </w:r>
    </w:p>
    <w:p w14:paraId="4D9636EE">
      <w:pPr>
        <w:keepNext/>
        <w:spacing w:before="120" w:after="60"/>
        <w:jc w:val="center"/>
        <w:rPr>
          <w:color w:val="auto"/>
        </w:rPr>
      </w:pPr>
      <w:r>
        <w:rPr>
          <w:rFonts w:ascii="Times New Roman" w:hAnsi="Times New Roman" w:eastAsia="宋体"/>
          <w:b/>
          <w:color w:val="auto"/>
          <w:sz w:val="21"/>
        </w:rPr>
        <w:t>表2-1  六周项目阶段安排</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2225"/>
        <w:gridCol w:w="2225"/>
        <w:gridCol w:w="2225"/>
        <w:gridCol w:w="2225"/>
      </w:tblGrid>
      <w:tr w14:paraId="6C62FF0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2268" w:type="dxa"/>
            <w:tcBorders>
              <w:top w:val="single" w:color="000000" w:sz="12" w:space="0"/>
              <w:left w:val="nil"/>
              <w:bottom w:val="single" w:color="000000" w:sz="4" w:space="0"/>
              <w:right w:val="nil"/>
              <w:tl2br w:val="nil"/>
            </w:tcBorders>
            <w:shd w:val="clear" w:color="auto" w:fill="FFFFFF"/>
            <w:tcMar>
              <w:top w:w="60" w:type="dxa"/>
              <w:left w:w="60" w:type="dxa"/>
              <w:bottom w:w="60" w:type="dxa"/>
              <w:right w:w="60" w:type="dxa"/>
            </w:tcMar>
            <w:vAlign w:val="center"/>
          </w:tcPr>
          <w:p w14:paraId="1AFB7F96">
            <w:pPr>
              <w:spacing w:before="0" w:after="0" w:line="240" w:lineRule="auto"/>
              <w:jc w:val="center"/>
              <w:rPr>
                <w:b w:val="0"/>
                <w:color w:val="auto"/>
              </w:rPr>
            </w:pPr>
            <w:r>
              <w:rPr>
                <w:rFonts w:ascii="Times New Roman" w:hAnsi="Times New Roman" w:eastAsia="宋体"/>
                <w:b w:val="0"/>
                <w:color w:val="auto"/>
                <w:sz w:val="21"/>
              </w:rPr>
              <w:t>阶段</w:t>
            </w:r>
          </w:p>
        </w:tc>
        <w:tc>
          <w:tcPr>
            <w:tcW w:w="1701"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5BFF392E">
            <w:pPr>
              <w:spacing w:before="0" w:after="0" w:line="240" w:lineRule="auto"/>
              <w:jc w:val="center"/>
              <w:rPr>
                <w:b w:val="0"/>
                <w:color w:val="auto"/>
              </w:rPr>
            </w:pPr>
            <w:r>
              <w:rPr>
                <w:rFonts w:ascii="Times New Roman" w:hAnsi="Times New Roman" w:eastAsia="宋体"/>
                <w:b w:val="0"/>
                <w:color w:val="auto"/>
                <w:sz w:val="21"/>
              </w:rPr>
              <w:t>时间</w:t>
            </w:r>
          </w:p>
        </w:tc>
        <w:tc>
          <w:tcPr>
            <w:tcW w:w="1134"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354C8886">
            <w:pPr>
              <w:spacing w:before="0" w:after="0" w:line="240" w:lineRule="auto"/>
              <w:jc w:val="center"/>
              <w:rPr>
                <w:b w:val="0"/>
                <w:color w:val="auto"/>
              </w:rPr>
            </w:pPr>
            <w:r>
              <w:rPr>
                <w:rFonts w:ascii="Times New Roman" w:hAnsi="Times New Roman" w:eastAsia="宋体"/>
                <w:b w:val="0"/>
                <w:color w:val="auto"/>
                <w:sz w:val="21"/>
              </w:rPr>
              <w:t>阶段DRI</w:t>
            </w:r>
          </w:p>
        </w:tc>
        <w:tc>
          <w:tcPr>
            <w:tcW w:w="3969"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4EF5BA19">
            <w:pPr>
              <w:spacing w:before="0" w:after="0" w:line="240" w:lineRule="auto"/>
              <w:jc w:val="center"/>
              <w:rPr>
                <w:b w:val="0"/>
                <w:color w:val="auto"/>
              </w:rPr>
            </w:pPr>
            <w:r>
              <w:rPr>
                <w:rFonts w:ascii="Times New Roman" w:hAnsi="Times New Roman" w:eastAsia="宋体"/>
                <w:b w:val="0"/>
                <w:color w:val="auto"/>
                <w:sz w:val="21"/>
              </w:rPr>
              <w:t>核心目标</w:t>
            </w:r>
          </w:p>
        </w:tc>
      </w:tr>
      <w:tr w14:paraId="26A3175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37C63CB9">
            <w:pPr>
              <w:spacing w:before="0" w:after="0" w:line="240" w:lineRule="auto"/>
              <w:jc w:val="left"/>
              <w:rPr>
                <w:b w:val="0"/>
                <w:color w:val="auto"/>
              </w:rPr>
            </w:pPr>
            <w:r>
              <w:rPr>
                <w:rFonts w:ascii="Times New Roman" w:hAnsi="Times New Roman" w:eastAsia="宋体"/>
                <w:b w:val="0"/>
                <w:color w:val="auto"/>
                <w:sz w:val="21"/>
              </w:rPr>
              <w:t>项目启动与总体规划</w:t>
            </w:r>
          </w:p>
        </w:tc>
        <w:tc>
          <w:tcPr>
            <w:tcW w:w="1701"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357D74A8">
            <w:pPr>
              <w:spacing w:before="0" w:after="0" w:line="240" w:lineRule="auto"/>
              <w:jc w:val="center"/>
              <w:rPr>
                <w:b w:val="0"/>
                <w:color w:val="auto"/>
              </w:rPr>
            </w:pPr>
            <w:r>
              <w:rPr>
                <w:rFonts w:ascii="Times New Roman" w:hAnsi="Times New Roman" w:eastAsia="宋体"/>
                <w:b w:val="0"/>
                <w:color w:val="auto"/>
                <w:sz w:val="21"/>
              </w:rPr>
              <w:t>9/14—9/20</w:t>
            </w:r>
          </w:p>
        </w:tc>
        <w:tc>
          <w:tcPr>
            <w:tcW w:w="1134"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5387B094">
            <w:pPr>
              <w:spacing w:before="0" w:after="0" w:line="240" w:lineRule="auto"/>
              <w:jc w:val="center"/>
              <w:rPr>
                <w:b w:val="0"/>
                <w:color w:val="auto"/>
              </w:rPr>
            </w:pPr>
            <w:r>
              <w:rPr>
                <w:rFonts w:ascii="Times New Roman" w:hAnsi="Times New Roman" w:eastAsia="宋体"/>
                <w:b w:val="0"/>
                <w:color w:val="auto"/>
                <w:sz w:val="21"/>
              </w:rPr>
              <w:t>A</w:t>
            </w:r>
          </w:p>
        </w:tc>
        <w:tc>
          <w:tcPr>
            <w:tcW w:w="3969"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3C255AF0">
            <w:pPr>
              <w:spacing w:before="0" w:after="0" w:line="240" w:lineRule="auto"/>
              <w:jc w:val="left"/>
              <w:rPr>
                <w:b w:val="0"/>
                <w:color w:val="auto"/>
              </w:rPr>
            </w:pPr>
            <w:r>
              <w:rPr>
                <w:rFonts w:ascii="Times New Roman" w:hAnsi="Times New Roman" w:eastAsia="宋体"/>
                <w:b w:val="0"/>
                <w:color w:val="auto"/>
                <w:sz w:val="21"/>
              </w:rPr>
              <w:t>形成需求、进度、人机协作及质量规划基线</w:t>
            </w:r>
          </w:p>
        </w:tc>
      </w:tr>
      <w:tr w14:paraId="274D3F9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27EA79A3">
            <w:pPr>
              <w:spacing w:before="0" w:after="0" w:line="240" w:lineRule="auto"/>
              <w:jc w:val="left"/>
              <w:rPr>
                <w:b w:val="0"/>
                <w:color w:val="auto"/>
              </w:rPr>
            </w:pPr>
            <w:r>
              <w:rPr>
                <w:rFonts w:ascii="Times New Roman" w:hAnsi="Times New Roman" w:eastAsia="宋体"/>
                <w:b w:val="0"/>
                <w:color w:val="auto"/>
                <w:sz w:val="21"/>
              </w:rPr>
              <w:t>Sprint 1 基础全链路版</w:t>
            </w:r>
          </w:p>
        </w:tc>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2E421A3F">
            <w:pPr>
              <w:spacing w:before="0" w:after="0" w:line="240" w:lineRule="auto"/>
              <w:jc w:val="center"/>
              <w:rPr>
                <w:b w:val="0"/>
                <w:color w:val="auto"/>
              </w:rPr>
            </w:pPr>
            <w:r>
              <w:rPr>
                <w:rFonts w:ascii="Times New Roman" w:hAnsi="Times New Roman" w:eastAsia="宋体"/>
                <w:b w:val="0"/>
                <w:color w:val="auto"/>
                <w:sz w:val="21"/>
              </w:rPr>
              <w:t>9/21—10/1</w:t>
            </w:r>
          </w:p>
        </w:tc>
        <w:tc>
          <w:tcPr>
            <w:tcW w:w="1134" w:type="dxa"/>
            <w:tcBorders>
              <w:top w:val="nil"/>
              <w:left w:val="nil"/>
              <w:bottom w:val="nil"/>
              <w:right w:val="nil"/>
            </w:tcBorders>
            <w:shd w:val="clear" w:color="auto" w:fill="FFFFFF"/>
            <w:tcMar>
              <w:top w:w="60" w:type="dxa"/>
              <w:left w:w="60" w:type="dxa"/>
              <w:bottom w:w="60" w:type="dxa"/>
              <w:right w:w="60" w:type="dxa"/>
            </w:tcMar>
            <w:vAlign w:val="center"/>
          </w:tcPr>
          <w:p w14:paraId="727F89D7">
            <w:pPr>
              <w:spacing w:before="0" w:after="0" w:line="240" w:lineRule="auto"/>
              <w:jc w:val="center"/>
              <w:rPr>
                <w:b w:val="0"/>
                <w:color w:val="auto"/>
              </w:rPr>
            </w:pPr>
            <w:r>
              <w:rPr>
                <w:rFonts w:ascii="Times New Roman" w:hAnsi="Times New Roman" w:eastAsia="宋体"/>
                <w:b w:val="0"/>
                <w:color w:val="auto"/>
                <w:sz w:val="21"/>
              </w:rPr>
              <w:t>B</w:t>
            </w:r>
          </w:p>
        </w:tc>
        <w:tc>
          <w:tcPr>
            <w:tcW w:w="3969" w:type="dxa"/>
            <w:tcBorders>
              <w:top w:val="nil"/>
              <w:left w:val="nil"/>
              <w:bottom w:val="nil"/>
              <w:right w:val="nil"/>
            </w:tcBorders>
            <w:shd w:val="clear" w:color="auto" w:fill="FFFFFF"/>
            <w:tcMar>
              <w:top w:w="60" w:type="dxa"/>
              <w:left w:w="60" w:type="dxa"/>
              <w:bottom w:w="60" w:type="dxa"/>
              <w:right w:w="60" w:type="dxa"/>
            </w:tcMar>
            <w:vAlign w:val="center"/>
          </w:tcPr>
          <w:p w14:paraId="52D5C653">
            <w:pPr>
              <w:spacing w:before="0" w:after="0" w:line="240" w:lineRule="auto"/>
              <w:jc w:val="left"/>
              <w:rPr>
                <w:b w:val="0"/>
                <w:color w:val="auto"/>
              </w:rPr>
            </w:pPr>
            <w:r>
              <w:rPr>
                <w:rFonts w:ascii="Times New Roman" w:hAnsi="Times New Roman" w:eastAsia="宋体"/>
                <w:b w:val="0"/>
                <w:color w:val="auto"/>
                <w:sz w:val="21"/>
              </w:rPr>
              <w:t>以人工和基础数字化能力跑通完整业务链</w:t>
            </w:r>
          </w:p>
        </w:tc>
      </w:tr>
      <w:tr w14:paraId="414E608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471DCDDB">
            <w:pPr>
              <w:spacing w:before="0" w:after="0" w:line="240" w:lineRule="auto"/>
              <w:jc w:val="left"/>
              <w:rPr>
                <w:b w:val="0"/>
                <w:color w:val="auto"/>
              </w:rPr>
            </w:pPr>
            <w:r>
              <w:rPr>
                <w:rFonts w:ascii="Times New Roman" w:hAnsi="Times New Roman" w:eastAsia="宋体"/>
                <w:b w:val="0"/>
                <w:color w:val="auto"/>
                <w:sz w:val="21"/>
              </w:rPr>
              <w:t>Sprint 2 核心智能增强版</w:t>
            </w:r>
          </w:p>
        </w:tc>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30D76FAD">
            <w:pPr>
              <w:spacing w:before="0" w:after="0" w:line="240" w:lineRule="auto"/>
              <w:jc w:val="center"/>
              <w:rPr>
                <w:b w:val="0"/>
                <w:color w:val="auto"/>
              </w:rPr>
            </w:pPr>
            <w:r>
              <w:rPr>
                <w:rFonts w:ascii="Times New Roman" w:hAnsi="Times New Roman" w:eastAsia="宋体"/>
                <w:b w:val="0"/>
                <w:color w:val="auto"/>
                <w:sz w:val="21"/>
              </w:rPr>
              <w:t>10/2—10/11</w:t>
            </w:r>
          </w:p>
        </w:tc>
        <w:tc>
          <w:tcPr>
            <w:tcW w:w="1134" w:type="dxa"/>
            <w:tcBorders>
              <w:top w:val="nil"/>
              <w:left w:val="nil"/>
              <w:bottom w:val="nil"/>
              <w:right w:val="nil"/>
            </w:tcBorders>
            <w:shd w:val="clear" w:color="auto" w:fill="FFFFFF"/>
            <w:tcMar>
              <w:top w:w="60" w:type="dxa"/>
              <w:left w:w="60" w:type="dxa"/>
              <w:bottom w:w="60" w:type="dxa"/>
              <w:right w:w="60" w:type="dxa"/>
            </w:tcMar>
            <w:vAlign w:val="center"/>
          </w:tcPr>
          <w:p w14:paraId="3A9CB6A6">
            <w:pPr>
              <w:spacing w:before="0" w:after="0" w:line="240" w:lineRule="auto"/>
              <w:jc w:val="center"/>
              <w:rPr>
                <w:b w:val="0"/>
                <w:color w:val="auto"/>
              </w:rPr>
            </w:pPr>
            <w:r>
              <w:rPr>
                <w:rFonts w:ascii="Times New Roman" w:hAnsi="Times New Roman" w:eastAsia="宋体"/>
                <w:b w:val="0"/>
                <w:color w:val="auto"/>
                <w:sz w:val="21"/>
              </w:rPr>
              <w:t>C</w:t>
            </w:r>
          </w:p>
        </w:tc>
        <w:tc>
          <w:tcPr>
            <w:tcW w:w="3969" w:type="dxa"/>
            <w:tcBorders>
              <w:top w:val="nil"/>
              <w:left w:val="nil"/>
              <w:bottom w:val="nil"/>
              <w:right w:val="nil"/>
            </w:tcBorders>
            <w:shd w:val="clear" w:color="auto" w:fill="FFFFFF"/>
            <w:tcMar>
              <w:top w:w="60" w:type="dxa"/>
              <w:left w:w="60" w:type="dxa"/>
              <w:bottom w:w="60" w:type="dxa"/>
              <w:right w:w="60" w:type="dxa"/>
            </w:tcMar>
            <w:vAlign w:val="center"/>
          </w:tcPr>
          <w:p w14:paraId="60357716">
            <w:pPr>
              <w:spacing w:before="0" w:after="0" w:line="240" w:lineRule="auto"/>
              <w:jc w:val="left"/>
              <w:rPr>
                <w:b w:val="0"/>
                <w:color w:val="auto"/>
              </w:rPr>
            </w:pPr>
            <w:r>
              <w:rPr>
                <w:rFonts w:ascii="Times New Roman" w:hAnsi="Times New Roman" w:eastAsia="宋体"/>
                <w:b w:val="0"/>
                <w:color w:val="auto"/>
                <w:sz w:val="21"/>
              </w:rPr>
              <w:t>建立核心AI分析、人在回路审核和智能改进能力</w:t>
            </w:r>
          </w:p>
        </w:tc>
      </w:tr>
      <w:tr w14:paraId="25FB6C3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3E82182C">
            <w:pPr>
              <w:spacing w:before="0" w:after="0" w:line="240" w:lineRule="auto"/>
              <w:jc w:val="left"/>
              <w:rPr>
                <w:b w:val="0"/>
                <w:color w:val="auto"/>
              </w:rPr>
            </w:pPr>
            <w:r>
              <w:rPr>
                <w:rFonts w:ascii="Times New Roman" w:hAnsi="Times New Roman" w:eastAsia="宋体"/>
                <w:b w:val="0"/>
                <w:color w:val="auto"/>
                <w:sz w:val="21"/>
              </w:rPr>
              <w:t>Sprint 3 高级智能＋持续改进版</w:t>
            </w:r>
          </w:p>
        </w:tc>
        <w:tc>
          <w:tcPr>
            <w:tcW w:w="1701"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445AAD41">
            <w:pPr>
              <w:spacing w:before="0" w:after="0" w:line="240" w:lineRule="auto"/>
              <w:jc w:val="center"/>
              <w:rPr>
                <w:b w:val="0"/>
                <w:color w:val="auto"/>
              </w:rPr>
            </w:pPr>
            <w:r>
              <w:rPr>
                <w:rFonts w:ascii="Times New Roman" w:hAnsi="Times New Roman" w:eastAsia="宋体"/>
                <w:b w:val="0"/>
                <w:color w:val="auto"/>
                <w:sz w:val="21"/>
              </w:rPr>
              <w:t>10/12—10/22</w:t>
            </w:r>
          </w:p>
        </w:tc>
        <w:tc>
          <w:tcPr>
            <w:tcW w:w="1134"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1ADE223E">
            <w:pPr>
              <w:spacing w:before="0" w:after="0" w:line="240" w:lineRule="auto"/>
              <w:jc w:val="center"/>
              <w:rPr>
                <w:b w:val="0"/>
                <w:color w:val="auto"/>
              </w:rPr>
            </w:pPr>
            <w:r>
              <w:rPr>
                <w:rFonts w:ascii="Times New Roman" w:hAnsi="Times New Roman" w:eastAsia="宋体"/>
                <w:b w:val="0"/>
                <w:color w:val="auto"/>
                <w:sz w:val="21"/>
              </w:rPr>
              <w:t>D</w:t>
            </w:r>
          </w:p>
        </w:tc>
        <w:tc>
          <w:tcPr>
            <w:tcW w:w="3969"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7BC139E2">
            <w:pPr>
              <w:spacing w:before="0" w:after="0" w:line="240" w:lineRule="auto"/>
              <w:jc w:val="left"/>
              <w:rPr>
                <w:b w:val="0"/>
                <w:color w:val="auto"/>
              </w:rPr>
            </w:pPr>
            <w:r>
              <w:rPr>
                <w:rFonts w:ascii="Times New Roman" w:hAnsi="Times New Roman" w:eastAsia="宋体"/>
                <w:b w:val="0"/>
                <w:color w:val="auto"/>
                <w:sz w:val="21"/>
              </w:rPr>
              <w:t>深化高级分析，并形成改进落实、复评和治理闭环</w:t>
            </w:r>
          </w:p>
        </w:tc>
      </w:tr>
    </w:tbl>
    <w:p w14:paraId="15079F9E">
      <w:pPr>
        <w:spacing w:after="0"/>
        <w:rPr>
          <w:color w:val="auto"/>
        </w:rPr>
      </w:pPr>
    </w:p>
    <w:p w14:paraId="1D67581F">
      <w:pPr>
        <w:pStyle w:val="168"/>
        <w:outlineLvl w:val="1"/>
        <w:rPr>
          <w:color w:val="auto"/>
        </w:rPr>
      </w:pPr>
      <w:bookmarkStart w:id="11" w:name="_Toc29339"/>
      <w:r>
        <w:rPr>
          <w:rFonts w:ascii="Times New Roman" w:hAnsi="Times New Roman" w:eastAsia="宋体"/>
          <w:b/>
          <w:color w:val="auto"/>
          <w:sz w:val="30"/>
        </w:rPr>
        <w:t>3. 三轮产品演进路线</w:t>
      </w:r>
      <w:bookmarkEnd w:id="11"/>
    </w:p>
    <w:p w14:paraId="6A6DA4FE">
      <w:pPr>
        <w:keepNext/>
        <w:spacing w:before="120" w:after="60"/>
        <w:jc w:val="center"/>
        <w:rPr>
          <w:color w:val="auto"/>
        </w:rPr>
      </w:pPr>
      <w:r>
        <w:rPr>
          <w:rFonts w:ascii="Times New Roman" w:hAnsi="Times New Roman" w:eastAsia="宋体"/>
          <w:b/>
          <w:color w:val="auto"/>
          <w:sz w:val="21"/>
        </w:rPr>
        <w:t>表2-2  Sprint目标与产品增量</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2967"/>
        <w:gridCol w:w="2967"/>
        <w:gridCol w:w="2967"/>
      </w:tblGrid>
      <w:tr w14:paraId="45CF609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1417" w:type="dxa"/>
            <w:tcBorders>
              <w:top w:val="single" w:color="000000" w:sz="12" w:space="0"/>
              <w:left w:val="nil"/>
              <w:bottom w:val="single" w:color="000000" w:sz="4" w:space="0"/>
              <w:right w:val="nil"/>
              <w:tl2br w:val="nil"/>
            </w:tcBorders>
            <w:shd w:val="clear" w:color="auto" w:fill="FFFFFF"/>
            <w:tcMar>
              <w:top w:w="60" w:type="dxa"/>
              <w:left w:w="60" w:type="dxa"/>
              <w:bottom w:w="60" w:type="dxa"/>
              <w:right w:w="60" w:type="dxa"/>
            </w:tcMar>
            <w:vAlign w:val="center"/>
          </w:tcPr>
          <w:p w14:paraId="2BC06019">
            <w:pPr>
              <w:spacing w:before="0" w:after="0" w:line="240" w:lineRule="auto"/>
              <w:jc w:val="center"/>
              <w:rPr>
                <w:b w:val="0"/>
                <w:color w:val="auto"/>
              </w:rPr>
            </w:pPr>
            <w:r>
              <w:rPr>
                <w:rFonts w:ascii="Times New Roman" w:hAnsi="Times New Roman" w:eastAsia="宋体"/>
                <w:b w:val="0"/>
                <w:color w:val="auto"/>
                <w:sz w:val="21"/>
              </w:rPr>
              <w:t>Sprint</w:t>
            </w:r>
          </w:p>
        </w:tc>
        <w:tc>
          <w:tcPr>
            <w:tcW w:w="2154"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4AFB952A">
            <w:pPr>
              <w:spacing w:before="0" w:after="0" w:line="240" w:lineRule="auto"/>
              <w:jc w:val="center"/>
              <w:rPr>
                <w:b w:val="0"/>
                <w:color w:val="auto"/>
              </w:rPr>
            </w:pPr>
            <w:r>
              <w:rPr>
                <w:rFonts w:ascii="Times New Roman" w:hAnsi="Times New Roman" w:eastAsia="宋体"/>
                <w:b w:val="0"/>
                <w:color w:val="auto"/>
                <w:sz w:val="21"/>
              </w:rPr>
              <w:t>产品定位</w:t>
            </w:r>
          </w:p>
        </w:tc>
        <w:tc>
          <w:tcPr>
            <w:tcW w:w="5499"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1F4553D3">
            <w:pPr>
              <w:spacing w:before="0" w:after="0" w:line="240" w:lineRule="auto"/>
              <w:jc w:val="center"/>
              <w:rPr>
                <w:b w:val="0"/>
                <w:color w:val="auto"/>
              </w:rPr>
            </w:pPr>
            <w:r>
              <w:rPr>
                <w:rFonts w:ascii="Times New Roman" w:hAnsi="Times New Roman" w:eastAsia="宋体"/>
                <w:b w:val="0"/>
                <w:color w:val="auto"/>
                <w:sz w:val="21"/>
              </w:rPr>
              <w:t>主要产品增量</w:t>
            </w:r>
          </w:p>
        </w:tc>
      </w:tr>
      <w:tr w14:paraId="601143D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417"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6B2B313D">
            <w:pPr>
              <w:spacing w:before="0" w:after="0" w:line="240" w:lineRule="auto"/>
              <w:jc w:val="center"/>
              <w:rPr>
                <w:b w:val="0"/>
                <w:color w:val="auto"/>
              </w:rPr>
            </w:pPr>
            <w:r>
              <w:rPr>
                <w:rFonts w:ascii="Times New Roman" w:hAnsi="Times New Roman" w:eastAsia="宋体"/>
                <w:b w:val="0"/>
                <w:color w:val="auto"/>
                <w:sz w:val="21"/>
              </w:rPr>
              <w:t>Sprint 1</w:t>
            </w:r>
          </w:p>
        </w:tc>
        <w:tc>
          <w:tcPr>
            <w:tcW w:w="2154"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1F6DFF1B">
            <w:pPr>
              <w:spacing w:before="0" w:after="0" w:line="240" w:lineRule="auto"/>
              <w:jc w:val="center"/>
              <w:rPr>
                <w:b w:val="0"/>
                <w:color w:val="auto"/>
              </w:rPr>
            </w:pPr>
            <w:r>
              <w:rPr>
                <w:rFonts w:ascii="Times New Roman" w:hAnsi="Times New Roman" w:eastAsia="宋体"/>
                <w:b w:val="0"/>
                <w:color w:val="auto"/>
                <w:sz w:val="21"/>
              </w:rPr>
              <w:t>基础全链路版</w:t>
            </w:r>
          </w:p>
        </w:tc>
        <w:tc>
          <w:tcPr>
            <w:tcW w:w="5499"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189132D2">
            <w:pPr>
              <w:spacing w:before="0" w:after="0" w:line="240" w:lineRule="auto"/>
              <w:jc w:val="left"/>
              <w:rPr>
                <w:b w:val="0"/>
                <w:color w:val="auto"/>
              </w:rPr>
            </w:pPr>
            <w:r>
              <w:rPr>
                <w:rFonts w:ascii="Times New Roman" w:hAnsi="Times New Roman" w:eastAsia="宋体"/>
                <w:b w:val="0"/>
                <w:color w:val="auto"/>
                <w:sz w:val="21"/>
              </w:rPr>
              <w:t>管理人员能够安排和跟踪督导；督导能够查询课程、采集课堂并完成人工评价；教师能够接收反馈、明确改进重点、确认计划并形成待办</w:t>
            </w:r>
          </w:p>
        </w:tc>
      </w:tr>
      <w:tr w14:paraId="2993D2E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63A861AA">
            <w:pPr>
              <w:spacing w:before="0" w:after="0" w:line="240" w:lineRule="auto"/>
              <w:jc w:val="center"/>
              <w:rPr>
                <w:b w:val="0"/>
                <w:color w:val="auto"/>
              </w:rPr>
            </w:pPr>
            <w:r>
              <w:rPr>
                <w:rFonts w:ascii="Times New Roman" w:hAnsi="Times New Roman" w:eastAsia="宋体"/>
                <w:b w:val="0"/>
                <w:color w:val="auto"/>
                <w:sz w:val="21"/>
              </w:rPr>
              <w:t>Sprint 2</w:t>
            </w:r>
          </w:p>
        </w:tc>
        <w:tc>
          <w:tcPr>
            <w:tcW w:w="2154" w:type="dxa"/>
            <w:tcBorders>
              <w:top w:val="nil"/>
              <w:left w:val="nil"/>
              <w:bottom w:val="nil"/>
              <w:right w:val="nil"/>
            </w:tcBorders>
            <w:shd w:val="clear" w:color="auto" w:fill="FFFFFF"/>
            <w:tcMar>
              <w:top w:w="60" w:type="dxa"/>
              <w:left w:w="60" w:type="dxa"/>
              <w:bottom w:w="60" w:type="dxa"/>
              <w:right w:w="60" w:type="dxa"/>
            </w:tcMar>
            <w:vAlign w:val="center"/>
          </w:tcPr>
          <w:p w14:paraId="392971C9">
            <w:pPr>
              <w:spacing w:before="0" w:after="0" w:line="240" w:lineRule="auto"/>
              <w:jc w:val="center"/>
              <w:rPr>
                <w:b w:val="0"/>
                <w:color w:val="auto"/>
              </w:rPr>
            </w:pPr>
            <w:r>
              <w:rPr>
                <w:rFonts w:ascii="Times New Roman" w:hAnsi="Times New Roman" w:eastAsia="宋体"/>
                <w:b w:val="0"/>
                <w:color w:val="auto"/>
                <w:sz w:val="21"/>
              </w:rPr>
              <w:t>核心智能增强版</w:t>
            </w:r>
          </w:p>
        </w:tc>
        <w:tc>
          <w:tcPr>
            <w:tcW w:w="5499" w:type="dxa"/>
            <w:tcBorders>
              <w:top w:val="nil"/>
              <w:left w:val="nil"/>
              <w:bottom w:val="nil"/>
              <w:right w:val="nil"/>
            </w:tcBorders>
            <w:shd w:val="clear" w:color="auto" w:fill="FFFFFF"/>
            <w:tcMar>
              <w:top w:w="60" w:type="dxa"/>
              <w:left w:w="60" w:type="dxa"/>
              <w:bottom w:w="60" w:type="dxa"/>
              <w:right w:w="60" w:type="dxa"/>
            </w:tcMar>
            <w:vAlign w:val="center"/>
          </w:tcPr>
          <w:p w14:paraId="710E3AB1">
            <w:pPr>
              <w:spacing w:before="0" w:after="0" w:line="240" w:lineRule="auto"/>
              <w:jc w:val="left"/>
              <w:rPr>
                <w:b w:val="0"/>
                <w:color w:val="auto"/>
              </w:rPr>
            </w:pPr>
            <w:r>
              <w:rPr>
                <w:rFonts w:ascii="Times New Roman" w:hAnsi="Times New Roman" w:eastAsia="宋体"/>
                <w:b w:val="0"/>
                <w:color w:val="auto"/>
                <w:sz w:val="21"/>
              </w:rPr>
              <w:t>系统能够自动转写、理解课堂内容，识别BOPPPS结构和互动情况；督导能够审核AI证据并生成报告；教师能够获得针对性改进方案</w:t>
            </w:r>
          </w:p>
        </w:tc>
      </w:tr>
      <w:tr w14:paraId="55D3B5A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0627F3BA">
            <w:pPr>
              <w:spacing w:before="0" w:after="0" w:line="240" w:lineRule="auto"/>
              <w:jc w:val="center"/>
              <w:rPr>
                <w:b w:val="0"/>
                <w:color w:val="auto"/>
              </w:rPr>
            </w:pPr>
            <w:r>
              <w:rPr>
                <w:rFonts w:ascii="Times New Roman" w:hAnsi="Times New Roman" w:eastAsia="宋体"/>
                <w:b w:val="0"/>
                <w:color w:val="auto"/>
                <w:sz w:val="21"/>
              </w:rPr>
              <w:t>Sprint 3</w:t>
            </w:r>
          </w:p>
        </w:tc>
        <w:tc>
          <w:tcPr>
            <w:tcW w:w="2154"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6DFD694E">
            <w:pPr>
              <w:spacing w:before="0" w:after="0" w:line="240" w:lineRule="auto"/>
              <w:jc w:val="center"/>
              <w:rPr>
                <w:b w:val="0"/>
                <w:color w:val="auto"/>
              </w:rPr>
            </w:pPr>
            <w:r>
              <w:rPr>
                <w:rFonts w:ascii="Times New Roman" w:hAnsi="Times New Roman" w:eastAsia="宋体"/>
                <w:b w:val="0"/>
                <w:color w:val="auto"/>
                <w:sz w:val="21"/>
              </w:rPr>
              <w:t>高级智能＋持续改进版</w:t>
            </w:r>
          </w:p>
        </w:tc>
        <w:tc>
          <w:tcPr>
            <w:tcW w:w="5499"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26F7DD7E">
            <w:pPr>
              <w:spacing w:before="0" w:after="0" w:line="240" w:lineRule="auto"/>
              <w:jc w:val="left"/>
              <w:rPr>
                <w:b w:val="0"/>
                <w:color w:val="auto"/>
              </w:rPr>
            </w:pPr>
            <w:r>
              <w:rPr>
                <w:rFonts w:ascii="Times New Roman" w:hAnsi="Times New Roman" w:eastAsia="宋体"/>
                <w:b w:val="0"/>
                <w:color w:val="auto"/>
                <w:sz w:val="21"/>
              </w:rPr>
              <w:t>系统进一步完成语言表达、教学环节、多源参与分析，并支持改进落实、复评、教师趋势和整体质量治理</w:t>
            </w:r>
          </w:p>
        </w:tc>
      </w:tr>
    </w:tbl>
    <w:p w14:paraId="0D679C51">
      <w:pPr>
        <w:spacing w:after="0"/>
        <w:rPr>
          <w:color w:val="auto"/>
        </w:rPr>
      </w:pPr>
    </w:p>
    <w:p w14:paraId="4A004CB8">
      <w:pPr>
        <w:keepNext/>
        <w:spacing w:before="80" w:after="40"/>
        <w:jc w:val="center"/>
        <w:rPr>
          <w:rFonts w:hint="eastAsia" w:eastAsia="宋体"/>
          <w:color w:val="auto"/>
          <w:lang w:eastAsia="zh-CN"/>
        </w:rPr>
      </w:pPr>
      <w:r>
        <w:rPr>
          <w:rFonts w:hint="eastAsia" w:eastAsia="宋体"/>
          <w:color w:val="auto"/>
          <w:lang w:eastAsia="zh-CN"/>
        </w:rPr>
        <w:drawing>
          <wp:inline distT="0" distB="0" distL="114300" distR="114300">
            <wp:extent cx="5637530" cy="1832610"/>
            <wp:effectExtent l="0" t="0" r="0" b="0"/>
            <wp:docPr id="14" name="图片 14" descr="ed4510d1ed49e8804fc7fe2f10741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d4510d1ed49e8804fc7fe2f107414d0"/>
                    <pic:cNvPicPr>
                      <a:picLocks noChangeAspect="1"/>
                    </pic:cNvPicPr>
                  </pic:nvPicPr>
                  <pic:blipFill>
                    <a:blip r:embed="rId13"/>
                    <a:srcRect t="23854" b="18391"/>
                    <a:stretch>
                      <a:fillRect/>
                    </a:stretch>
                  </pic:blipFill>
                  <pic:spPr>
                    <a:xfrm>
                      <a:off x="0" y="0"/>
                      <a:ext cx="5637530" cy="1832610"/>
                    </a:xfrm>
                    <a:prstGeom prst="rect">
                      <a:avLst/>
                    </a:prstGeom>
                  </pic:spPr>
                </pic:pic>
              </a:graphicData>
            </a:graphic>
          </wp:inline>
        </w:drawing>
      </w:r>
    </w:p>
    <w:p w14:paraId="3C4840EE">
      <w:pPr>
        <w:keepNext/>
        <w:spacing w:before="60" w:after="120"/>
        <w:jc w:val="center"/>
        <w:rPr>
          <w:color w:val="auto"/>
        </w:rPr>
      </w:pPr>
      <w:r>
        <w:rPr>
          <w:rFonts w:ascii="Times New Roman" w:hAnsi="Times New Roman" w:eastAsia="宋体"/>
          <w:b w:val="0"/>
          <w:color w:val="auto"/>
          <w:sz w:val="21"/>
        </w:rPr>
        <w:t>图2-1  六周Scrum迭代路线图</w:t>
      </w:r>
    </w:p>
    <w:p w14:paraId="1445A5C1">
      <w:pPr>
        <w:pStyle w:val="168"/>
        <w:outlineLvl w:val="1"/>
        <w:rPr>
          <w:color w:val="auto"/>
        </w:rPr>
      </w:pPr>
      <w:bookmarkStart w:id="12" w:name="_Toc8043"/>
      <w:r>
        <w:rPr>
          <w:rFonts w:ascii="Times New Roman" w:hAnsi="Times New Roman" w:eastAsia="宋体"/>
          <w:b/>
          <w:color w:val="auto"/>
          <w:sz w:val="30"/>
        </w:rPr>
        <w:t>4. 关键里程碑</w:t>
      </w:r>
      <w:bookmarkEnd w:id="12"/>
    </w:p>
    <w:p w14:paraId="4B814B88">
      <w:pPr>
        <w:keepNext/>
        <w:spacing w:before="120" w:after="60"/>
        <w:jc w:val="center"/>
        <w:rPr>
          <w:color w:val="auto"/>
        </w:rPr>
      </w:pPr>
      <w:r>
        <w:rPr>
          <w:rFonts w:ascii="Times New Roman" w:hAnsi="Times New Roman" w:eastAsia="宋体"/>
          <w:b/>
          <w:color w:val="auto"/>
          <w:sz w:val="21"/>
        </w:rPr>
        <w:t>表2-3  项目关键里程碑</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2967"/>
        <w:gridCol w:w="2967"/>
        <w:gridCol w:w="2967"/>
      </w:tblGrid>
      <w:tr w14:paraId="450F25C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2268" w:type="dxa"/>
            <w:tcBorders>
              <w:top w:val="single" w:color="000000" w:sz="12" w:space="0"/>
              <w:left w:val="nil"/>
              <w:bottom w:val="single" w:color="000000" w:sz="4" w:space="0"/>
              <w:right w:val="nil"/>
              <w:tl2br w:val="nil"/>
            </w:tcBorders>
            <w:shd w:val="clear" w:color="auto" w:fill="FFFFFF"/>
            <w:tcMar>
              <w:top w:w="60" w:type="dxa"/>
              <w:left w:w="60" w:type="dxa"/>
              <w:bottom w:w="60" w:type="dxa"/>
              <w:right w:w="60" w:type="dxa"/>
            </w:tcMar>
            <w:vAlign w:val="center"/>
          </w:tcPr>
          <w:p w14:paraId="09AEC54F">
            <w:pPr>
              <w:spacing w:before="0" w:after="0" w:line="240" w:lineRule="auto"/>
              <w:jc w:val="center"/>
              <w:rPr>
                <w:b w:val="0"/>
                <w:color w:val="auto"/>
              </w:rPr>
            </w:pPr>
            <w:r>
              <w:rPr>
                <w:rFonts w:ascii="Times New Roman" w:hAnsi="Times New Roman" w:eastAsia="宋体"/>
                <w:b w:val="0"/>
                <w:color w:val="auto"/>
                <w:sz w:val="21"/>
              </w:rPr>
              <w:t>里程碑</w:t>
            </w:r>
          </w:p>
        </w:tc>
        <w:tc>
          <w:tcPr>
            <w:tcW w:w="1417"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75044A6F">
            <w:pPr>
              <w:spacing w:before="0" w:after="0" w:line="240" w:lineRule="auto"/>
              <w:jc w:val="center"/>
              <w:rPr>
                <w:b w:val="0"/>
                <w:color w:val="auto"/>
              </w:rPr>
            </w:pPr>
            <w:r>
              <w:rPr>
                <w:rFonts w:ascii="Times New Roman" w:hAnsi="Times New Roman" w:eastAsia="宋体"/>
                <w:b w:val="0"/>
                <w:color w:val="auto"/>
                <w:sz w:val="21"/>
              </w:rPr>
              <w:t>时间</w:t>
            </w:r>
          </w:p>
        </w:tc>
        <w:tc>
          <w:tcPr>
            <w:tcW w:w="5386"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16ECE2F2">
            <w:pPr>
              <w:spacing w:before="0" w:after="0" w:line="240" w:lineRule="auto"/>
              <w:jc w:val="center"/>
              <w:rPr>
                <w:b w:val="0"/>
                <w:color w:val="auto"/>
              </w:rPr>
            </w:pPr>
            <w:r>
              <w:rPr>
                <w:rFonts w:ascii="Times New Roman" w:hAnsi="Times New Roman" w:eastAsia="宋体"/>
                <w:b w:val="0"/>
                <w:color w:val="auto"/>
                <w:sz w:val="21"/>
              </w:rPr>
              <w:t>主要确认事项</w:t>
            </w:r>
          </w:p>
        </w:tc>
      </w:tr>
      <w:tr w14:paraId="4F79326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6EED5911">
            <w:pPr>
              <w:spacing w:before="0" w:after="0" w:line="240" w:lineRule="auto"/>
              <w:jc w:val="left"/>
              <w:rPr>
                <w:b w:val="0"/>
                <w:color w:val="auto"/>
              </w:rPr>
            </w:pPr>
            <w:r>
              <w:rPr>
                <w:rFonts w:ascii="Times New Roman" w:hAnsi="Times New Roman" w:eastAsia="宋体"/>
                <w:b w:val="0"/>
                <w:color w:val="auto"/>
                <w:sz w:val="21"/>
              </w:rPr>
              <w:t>M1 需求与规划基线</w:t>
            </w:r>
          </w:p>
        </w:tc>
        <w:tc>
          <w:tcPr>
            <w:tcW w:w="1417"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16EF0C5A">
            <w:pPr>
              <w:spacing w:before="0" w:after="0" w:line="240" w:lineRule="auto"/>
              <w:jc w:val="center"/>
              <w:rPr>
                <w:b w:val="0"/>
                <w:color w:val="auto"/>
              </w:rPr>
            </w:pPr>
            <w:r>
              <w:rPr>
                <w:rFonts w:ascii="Times New Roman" w:hAnsi="Times New Roman" w:eastAsia="宋体"/>
                <w:b w:val="0"/>
                <w:color w:val="auto"/>
                <w:sz w:val="21"/>
              </w:rPr>
              <w:t>9/20</w:t>
            </w:r>
          </w:p>
        </w:tc>
        <w:tc>
          <w:tcPr>
            <w:tcW w:w="5386"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240676AF">
            <w:pPr>
              <w:spacing w:before="0" w:after="0" w:line="240" w:lineRule="auto"/>
              <w:jc w:val="left"/>
              <w:rPr>
                <w:b w:val="0"/>
                <w:color w:val="auto"/>
              </w:rPr>
            </w:pPr>
            <w:r>
              <w:rPr>
                <w:rFonts w:ascii="Times New Roman" w:hAnsi="Times New Roman" w:eastAsia="宋体"/>
                <w:b w:val="0"/>
                <w:color w:val="auto"/>
                <w:sz w:val="21"/>
              </w:rPr>
              <w:t>用户故事地图、Product Backlog、Sprint切片、甘特计划、“4+n”团队规划</w:t>
            </w:r>
          </w:p>
        </w:tc>
      </w:tr>
      <w:tr w14:paraId="066492C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47875B0D">
            <w:pPr>
              <w:spacing w:before="0" w:after="0" w:line="240" w:lineRule="auto"/>
              <w:jc w:val="left"/>
              <w:rPr>
                <w:b w:val="0"/>
                <w:color w:val="auto"/>
              </w:rPr>
            </w:pPr>
            <w:r>
              <w:rPr>
                <w:rFonts w:ascii="Times New Roman" w:hAnsi="Times New Roman" w:eastAsia="宋体"/>
                <w:b w:val="0"/>
                <w:color w:val="auto"/>
                <w:sz w:val="21"/>
              </w:rPr>
              <w:t>M2 Sprint 1评审</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54B501BA">
            <w:pPr>
              <w:spacing w:before="0" w:after="0" w:line="240" w:lineRule="auto"/>
              <w:jc w:val="center"/>
              <w:rPr>
                <w:b w:val="0"/>
                <w:color w:val="auto"/>
              </w:rPr>
            </w:pPr>
            <w:r>
              <w:rPr>
                <w:rFonts w:ascii="Times New Roman" w:hAnsi="Times New Roman" w:eastAsia="宋体"/>
                <w:b w:val="0"/>
                <w:color w:val="auto"/>
                <w:sz w:val="21"/>
              </w:rPr>
              <w:t>10/1</w:t>
            </w:r>
          </w:p>
        </w:tc>
        <w:tc>
          <w:tcPr>
            <w:tcW w:w="5386" w:type="dxa"/>
            <w:tcBorders>
              <w:top w:val="nil"/>
              <w:left w:val="nil"/>
              <w:bottom w:val="nil"/>
              <w:right w:val="nil"/>
            </w:tcBorders>
            <w:shd w:val="clear" w:color="auto" w:fill="FFFFFF"/>
            <w:tcMar>
              <w:top w:w="60" w:type="dxa"/>
              <w:left w:w="60" w:type="dxa"/>
              <w:bottom w:w="60" w:type="dxa"/>
              <w:right w:w="60" w:type="dxa"/>
            </w:tcMar>
            <w:vAlign w:val="center"/>
          </w:tcPr>
          <w:p w14:paraId="21484143">
            <w:pPr>
              <w:spacing w:before="0" w:after="0" w:line="240" w:lineRule="auto"/>
              <w:jc w:val="left"/>
              <w:rPr>
                <w:b w:val="0"/>
                <w:color w:val="auto"/>
              </w:rPr>
            </w:pPr>
            <w:r>
              <w:rPr>
                <w:rFonts w:ascii="Times New Roman" w:hAnsi="Times New Roman" w:eastAsia="宋体"/>
                <w:b w:val="0"/>
                <w:color w:val="auto"/>
                <w:sz w:val="21"/>
              </w:rPr>
              <w:t>基础全链路Increment可运行</w:t>
            </w:r>
          </w:p>
        </w:tc>
      </w:tr>
      <w:tr w14:paraId="59E0076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018168D6">
            <w:pPr>
              <w:spacing w:before="0" w:after="0" w:line="240" w:lineRule="auto"/>
              <w:jc w:val="left"/>
              <w:rPr>
                <w:b w:val="0"/>
                <w:color w:val="auto"/>
              </w:rPr>
            </w:pPr>
            <w:r>
              <w:rPr>
                <w:rFonts w:ascii="Times New Roman" w:hAnsi="Times New Roman" w:eastAsia="宋体"/>
                <w:b w:val="0"/>
                <w:color w:val="auto"/>
                <w:sz w:val="21"/>
              </w:rPr>
              <w:t>M3 Sprint 2中期评审</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6A8021B8">
            <w:pPr>
              <w:spacing w:before="0" w:after="0" w:line="240" w:lineRule="auto"/>
              <w:jc w:val="center"/>
              <w:rPr>
                <w:b w:val="0"/>
                <w:color w:val="auto"/>
              </w:rPr>
            </w:pPr>
            <w:r>
              <w:rPr>
                <w:rFonts w:ascii="Times New Roman" w:hAnsi="Times New Roman" w:eastAsia="宋体"/>
                <w:b w:val="0"/>
                <w:color w:val="auto"/>
                <w:sz w:val="21"/>
              </w:rPr>
              <w:t>10/11</w:t>
            </w:r>
          </w:p>
        </w:tc>
        <w:tc>
          <w:tcPr>
            <w:tcW w:w="5386" w:type="dxa"/>
            <w:tcBorders>
              <w:top w:val="nil"/>
              <w:left w:val="nil"/>
              <w:bottom w:val="nil"/>
              <w:right w:val="nil"/>
            </w:tcBorders>
            <w:shd w:val="clear" w:color="auto" w:fill="FFFFFF"/>
            <w:tcMar>
              <w:top w:w="60" w:type="dxa"/>
              <w:left w:w="60" w:type="dxa"/>
              <w:bottom w:w="60" w:type="dxa"/>
              <w:right w:w="60" w:type="dxa"/>
            </w:tcMar>
            <w:vAlign w:val="center"/>
          </w:tcPr>
          <w:p w14:paraId="1496FB52">
            <w:pPr>
              <w:spacing w:before="0" w:after="0" w:line="240" w:lineRule="auto"/>
              <w:jc w:val="left"/>
              <w:rPr>
                <w:b w:val="0"/>
                <w:color w:val="auto"/>
              </w:rPr>
            </w:pPr>
            <w:r>
              <w:rPr>
                <w:rFonts w:ascii="Times New Roman" w:hAnsi="Times New Roman" w:eastAsia="宋体"/>
                <w:b w:val="0"/>
                <w:color w:val="auto"/>
                <w:sz w:val="21"/>
              </w:rPr>
              <w:t>核心AI分析、审核、报告和改进建议形成可运行增量</w:t>
            </w:r>
          </w:p>
        </w:tc>
      </w:tr>
      <w:tr w14:paraId="60D8D8E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69AF2CC8">
            <w:pPr>
              <w:spacing w:before="0" w:after="0" w:line="240" w:lineRule="auto"/>
              <w:jc w:val="left"/>
              <w:rPr>
                <w:b w:val="0"/>
                <w:color w:val="auto"/>
              </w:rPr>
            </w:pPr>
            <w:r>
              <w:rPr>
                <w:rFonts w:ascii="Times New Roman" w:hAnsi="Times New Roman" w:eastAsia="宋体"/>
                <w:b w:val="0"/>
                <w:color w:val="auto"/>
                <w:sz w:val="21"/>
              </w:rPr>
              <w:t>M4 成果展演</w:t>
            </w:r>
          </w:p>
        </w:tc>
        <w:tc>
          <w:tcPr>
            <w:tcW w:w="1417"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3C02F81C">
            <w:pPr>
              <w:spacing w:before="0" w:after="0" w:line="240" w:lineRule="auto"/>
              <w:jc w:val="center"/>
              <w:rPr>
                <w:b w:val="0"/>
                <w:color w:val="auto"/>
              </w:rPr>
            </w:pPr>
            <w:r>
              <w:rPr>
                <w:rFonts w:ascii="Times New Roman" w:hAnsi="Times New Roman" w:eastAsia="宋体"/>
                <w:b w:val="0"/>
                <w:color w:val="auto"/>
                <w:sz w:val="21"/>
              </w:rPr>
              <w:t>10/22</w:t>
            </w:r>
          </w:p>
        </w:tc>
        <w:tc>
          <w:tcPr>
            <w:tcW w:w="5386"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426365DC">
            <w:pPr>
              <w:spacing w:before="0" w:after="0" w:line="240" w:lineRule="auto"/>
              <w:jc w:val="left"/>
              <w:rPr>
                <w:b w:val="0"/>
                <w:color w:val="auto"/>
              </w:rPr>
            </w:pPr>
            <w:r>
              <w:rPr>
                <w:rFonts w:ascii="Times New Roman" w:hAnsi="Times New Roman" w:eastAsia="宋体"/>
                <w:b w:val="0"/>
                <w:color w:val="auto"/>
                <w:sz w:val="21"/>
              </w:rPr>
              <w:t>最终APK、全部核心业务、文档与成果材料完成</w:t>
            </w:r>
          </w:p>
        </w:tc>
      </w:tr>
    </w:tbl>
    <w:p w14:paraId="61B25DBC">
      <w:pPr>
        <w:spacing w:after="0"/>
        <w:rPr>
          <w:color w:val="auto"/>
        </w:rPr>
      </w:pPr>
    </w:p>
    <w:p w14:paraId="7AECCA33">
      <w:pPr>
        <w:pStyle w:val="167"/>
        <w:pageBreakBefore w:val="0"/>
        <w:outlineLvl w:val="0"/>
        <w:rPr>
          <w:color w:val="auto"/>
        </w:rPr>
      </w:pPr>
      <w:bookmarkStart w:id="13" w:name="_Toc28482"/>
      <w:r>
        <w:rPr>
          <w:rFonts w:ascii="Times New Roman" w:hAnsi="Times New Roman" w:eastAsia="宋体"/>
          <w:b/>
          <w:color w:val="auto"/>
          <w:sz w:val="32"/>
        </w:rPr>
        <w:t>三、需求范围与用户故事地图</w:t>
      </w:r>
      <w:bookmarkEnd w:id="13"/>
    </w:p>
    <w:p w14:paraId="792C1F38">
      <w:pPr>
        <w:pStyle w:val="168"/>
        <w:outlineLvl w:val="1"/>
        <w:rPr>
          <w:color w:val="auto"/>
        </w:rPr>
      </w:pPr>
      <w:bookmarkStart w:id="14" w:name="_Toc22103"/>
      <w:r>
        <w:rPr>
          <w:rFonts w:ascii="Times New Roman" w:hAnsi="Times New Roman" w:eastAsia="宋体"/>
          <w:b/>
          <w:color w:val="auto"/>
          <w:sz w:val="30"/>
        </w:rPr>
        <w:t>1. 用户故事地图设计方法</w:t>
      </w:r>
      <w:bookmarkEnd w:id="14"/>
    </w:p>
    <w:p w14:paraId="5E27EF72">
      <w:pPr>
        <w:pStyle w:val="169"/>
        <w:outlineLvl w:val="2"/>
        <w:rPr>
          <w:color w:val="auto"/>
        </w:rPr>
      </w:pPr>
      <w:r>
        <w:rPr>
          <w:rFonts w:ascii="Times New Roman" w:hAnsi="Times New Roman" w:eastAsia="宋体"/>
          <w:b/>
          <w:color w:val="auto"/>
          <w:sz w:val="28"/>
        </w:rPr>
        <w:t>1.1 需求组织层级</w:t>
      </w:r>
    </w:p>
    <w:p w14:paraId="67B96882">
      <w:pPr>
        <w:keepLines w:val="0"/>
        <w:widowControl/>
        <w:spacing w:before="0" w:after="0" w:line="360" w:lineRule="auto"/>
        <w:ind w:firstLine="420"/>
        <w:jc w:val="both"/>
        <w:rPr>
          <w:color w:val="auto"/>
        </w:rPr>
      </w:pPr>
      <w:r>
        <w:rPr>
          <w:rFonts w:ascii="Times New Roman" w:hAnsi="Times New Roman" w:eastAsia="宋体"/>
          <w:b w:val="0"/>
          <w:color w:val="auto"/>
          <w:sz w:val="24"/>
        </w:rPr>
        <w:t>本项目按照“Use Case → Epic → User Story → Sprint Slice”的层级组织需求。用户故事采用“作为……我希望……以便……”的形式描述业务价值，并结合MoSCoW方法标记优先级。Story Point用于对工作量、复杂度和技术不确定性进行相对估算。</w:t>
      </w:r>
    </w:p>
    <w:p w14:paraId="5C46BD49">
      <w:pPr>
        <w:pStyle w:val="168"/>
        <w:outlineLvl w:val="1"/>
        <w:rPr>
          <w:color w:val="auto"/>
        </w:rPr>
      </w:pPr>
      <w:bookmarkStart w:id="15" w:name="_Toc20732"/>
      <w:r>
        <w:rPr>
          <w:rFonts w:ascii="Times New Roman" w:hAnsi="Times New Roman" w:eastAsia="宋体"/>
          <w:b/>
          <w:color w:val="auto"/>
          <w:sz w:val="30"/>
        </w:rPr>
        <w:t>2. 一级用例与Epic结构</w:t>
      </w:r>
      <w:bookmarkEnd w:id="15"/>
    </w:p>
    <w:p w14:paraId="4EFC0760">
      <w:pPr>
        <w:keepLines w:val="0"/>
        <w:widowControl/>
        <w:spacing w:before="0" w:after="0" w:line="360" w:lineRule="auto"/>
        <w:ind w:firstLine="420"/>
        <w:jc w:val="both"/>
        <w:rPr>
          <w:color w:val="auto"/>
        </w:rPr>
      </w:pPr>
      <w:r>
        <w:rPr>
          <w:rFonts w:ascii="Times New Roman" w:hAnsi="Times New Roman" w:eastAsia="宋体"/>
          <w:b w:val="0"/>
          <w:color w:val="auto"/>
          <w:sz w:val="24"/>
        </w:rPr>
        <w:t>项目最终形成6个Use Case、13个Epic和48条User Story。</w:t>
      </w:r>
    </w:p>
    <w:p w14:paraId="40918BAC">
      <w:pPr>
        <w:keepNext/>
        <w:spacing w:before="120" w:after="60"/>
        <w:jc w:val="center"/>
        <w:rPr>
          <w:color w:val="auto"/>
        </w:rPr>
      </w:pPr>
      <w:r>
        <w:rPr>
          <w:rFonts w:ascii="Times New Roman" w:hAnsi="Times New Roman" w:eastAsia="宋体"/>
          <w:b/>
          <w:color w:val="auto"/>
          <w:sz w:val="21"/>
        </w:rPr>
        <w:t>表3-1  UC与Epic结构</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4451"/>
        <w:gridCol w:w="4451"/>
      </w:tblGrid>
      <w:tr w14:paraId="5908637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2835" w:type="dxa"/>
            <w:tcBorders>
              <w:top w:val="single" w:color="000000" w:sz="12" w:space="0"/>
              <w:left w:val="nil"/>
              <w:bottom w:val="single" w:color="000000" w:sz="4" w:space="0"/>
              <w:right w:val="nil"/>
              <w:tl2br w:val="nil"/>
            </w:tcBorders>
            <w:shd w:val="clear" w:color="auto" w:fill="FFFFFF"/>
            <w:tcMar>
              <w:top w:w="60" w:type="dxa"/>
              <w:left w:w="60" w:type="dxa"/>
              <w:bottom w:w="60" w:type="dxa"/>
              <w:right w:w="60" w:type="dxa"/>
            </w:tcMar>
            <w:vAlign w:val="center"/>
          </w:tcPr>
          <w:p w14:paraId="6B02604B">
            <w:pPr>
              <w:spacing w:before="0" w:after="0" w:line="240" w:lineRule="auto"/>
              <w:jc w:val="center"/>
              <w:rPr>
                <w:b w:val="0"/>
                <w:color w:val="auto"/>
              </w:rPr>
            </w:pPr>
            <w:r>
              <w:rPr>
                <w:rFonts w:ascii="Times New Roman" w:hAnsi="Times New Roman" w:eastAsia="宋体"/>
                <w:b w:val="0"/>
                <w:color w:val="auto"/>
                <w:sz w:val="21"/>
              </w:rPr>
              <w:t>一级用例</w:t>
            </w:r>
          </w:p>
        </w:tc>
        <w:tc>
          <w:tcPr>
            <w:tcW w:w="6236"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0BD302EC">
            <w:pPr>
              <w:spacing w:before="0" w:after="0" w:line="240" w:lineRule="auto"/>
              <w:jc w:val="center"/>
              <w:rPr>
                <w:b w:val="0"/>
                <w:color w:val="auto"/>
              </w:rPr>
            </w:pPr>
            <w:r>
              <w:rPr>
                <w:rFonts w:ascii="Times New Roman" w:hAnsi="Times New Roman" w:eastAsia="宋体"/>
                <w:b w:val="0"/>
                <w:color w:val="auto"/>
                <w:sz w:val="21"/>
              </w:rPr>
              <w:t>Epic</w:t>
            </w:r>
          </w:p>
        </w:tc>
      </w:tr>
      <w:tr w14:paraId="1F33073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835"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1391722B">
            <w:pPr>
              <w:spacing w:before="0" w:after="0" w:line="240" w:lineRule="auto"/>
              <w:jc w:val="left"/>
              <w:rPr>
                <w:b w:val="0"/>
                <w:color w:val="auto"/>
              </w:rPr>
            </w:pPr>
            <w:r>
              <w:rPr>
                <w:rFonts w:ascii="Times New Roman" w:hAnsi="Times New Roman" w:eastAsia="宋体"/>
                <w:b w:val="0"/>
                <w:color w:val="auto"/>
                <w:sz w:val="21"/>
              </w:rPr>
              <w:t>UC01 发起教学督导</w:t>
            </w:r>
          </w:p>
        </w:tc>
        <w:tc>
          <w:tcPr>
            <w:tcW w:w="6236"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2EEE0E76">
            <w:pPr>
              <w:spacing w:before="0" w:after="0" w:line="240" w:lineRule="auto"/>
              <w:jc w:val="left"/>
              <w:rPr>
                <w:b w:val="0"/>
                <w:color w:val="auto"/>
              </w:rPr>
            </w:pPr>
            <w:r>
              <w:rPr>
                <w:rFonts w:ascii="Times New Roman" w:hAnsi="Times New Roman" w:eastAsia="宋体"/>
                <w:b w:val="0"/>
                <w:color w:val="auto"/>
                <w:sz w:val="21"/>
              </w:rPr>
              <w:t>EP01 调取课程信息；EP02 组织督导任务</w:t>
            </w:r>
          </w:p>
        </w:tc>
      </w:tr>
      <w:tr w14:paraId="254F01A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835" w:type="dxa"/>
            <w:tcBorders>
              <w:top w:val="nil"/>
              <w:left w:val="nil"/>
              <w:bottom w:val="nil"/>
              <w:right w:val="nil"/>
            </w:tcBorders>
            <w:shd w:val="clear" w:color="auto" w:fill="FFFFFF"/>
            <w:tcMar>
              <w:top w:w="60" w:type="dxa"/>
              <w:left w:w="60" w:type="dxa"/>
              <w:bottom w:w="60" w:type="dxa"/>
              <w:right w:w="60" w:type="dxa"/>
            </w:tcMar>
            <w:vAlign w:val="center"/>
          </w:tcPr>
          <w:p w14:paraId="0BF85C24">
            <w:pPr>
              <w:spacing w:before="0" w:after="0" w:line="240" w:lineRule="auto"/>
              <w:jc w:val="left"/>
              <w:rPr>
                <w:b w:val="0"/>
                <w:color w:val="auto"/>
              </w:rPr>
            </w:pPr>
            <w:r>
              <w:rPr>
                <w:rFonts w:ascii="Times New Roman" w:hAnsi="Times New Roman" w:eastAsia="宋体"/>
                <w:b w:val="0"/>
                <w:color w:val="auto"/>
                <w:sz w:val="21"/>
              </w:rPr>
              <w:t>UC02 采集课堂信息</w:t>
            </w:r>
          </w:p>
        </w:tc>
        <w:tc>
          <w:tcPr>
            <w:tcW w:w="6236" w:type="dxa"/>
            <w:tcBorders>
              <w:top w:val="nil"/>
              <w:left w:val="nil"/>
              <w:bottom w:val="nil"/>
              <w:right w:val="nil"/>
            </w:tcBorders>
            <w:shd w:val="clear" w:color="auto" w:fill="FFFFFF"/>
            <w:tcMar>
              <w:top w:w="60" w:type="dxa"/>
              <w:left w:w="60" w:type="dxa"/>
              <w:bottom w:w="60" w:type="dxa"/>
              <w:right w:w="60" w:type="dxa"/>
            </w:tcMar>
            <w:vAlign w:val="center"/>
          </w:tcPr>
          <w:p w14:paraId="0498995A">
            <w:pPr>
              <w:spacing w:before="0" w:after="0" w:line="240" w:lineRule="auto"/>
              <w:jc w:val="left"/>
              <w:rPr>
                <w:b w:val="0"/>
                <w:color w:val="auto"/>
              </w:rPr>
            </w:pPr>
            <w:r>
              <w:rPr>
                <w:rFonts w:ascii="Times New Roman" w:hAnsi="Times New Roman" w:eastAsia="宋体"/>
                <w:b w:val="0"/>
                <w:color w:val="auto"/>
                <w:sz w:val="21"/>
              </w:rPr>
              <w:t>EP03 采集教学材料；EP04 记录课堂活动</w:t>
            </w:r>
          </w:p>
        </w:tc>
      </w:tr>
      <w:tr w14:paraId="2FC9749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835" w:type="dxa"/>
            <w:tcBorders>
              <w:top w:val="nil"/>
              <w:left w:val="nil"/>
              <w:bottom w:val="nil"/>
              <w:right w:val="nil"/>
            </w:tcBorders>
            <w:shd w:val="clear" w:color="auto" w:fill="FFFFFF"/>
            <w:tcMar>
              <w:top w:w="60" w:type="dxa"/>
              <w:left w:w="60" w:type="dxa"/>
              <w:bottom w:w="60" w:type="dxa"/>
              <w:right w:w="60" w:type="dxa"/>
            </w:tcMar>
            <w:vAlign w:val="center"/>
          </w:tcPr>
          <w:p w14:paraId="6A647C25">
            <w:pPr>
              <w:spacing w:before="0" w:after="0" w:line="240" w:lineRule="auto"/>
              <w:jc w:val="left"/>
              <w:rPr>
                <w:b w:val="0"/>
                <w:color w:val="auto"/>
              </w:rPr>
            </w:pPr>
            <w:r>
              <w:rPr>
                <w:rFonts w:ascii="Times New Roman" w:hAnsi="Times New Roman" w:eastAsia="宋体"/>
                <w:b w:val="0"/>
                <w:color w:val="auto"/>
                <w:sz w:val="21"/>
              </w:rPr>
              <w:t>UC03 分析课堂教学</w:t>
            </w:r>
          </w:p>
        </w:tc>
        <w:tc>
          <w:tcPr>
            <w:tcW w:w="6236" w:type="dxa"/>
            <w:tcBorders>
              <w:top w:val="nil"/>
              <w:left w:val="nil"/>
              <w:bottom w:val="nil"/>
              <w:right w:val="nil"/>
            </w:tcBorders>
            <w:shd w:val="clear" w:color="auto" w:fill="FFFFFF"/>
            <w:tcMar>
              <w:top w:w="60" w:type="dxa"/>
              <w:left w:w="60" w:type="dxa"/>
              <w:bottom w:w="60" w:type="dxa"/>
              <w:right w:w="60" w:type="dxa"/>
            </w:tcMar>
            <w:vAlign w:val="center"/>
          </w:tcPr>
          <w:p w14:paraId="7DFE7059">
            <w:pPr>
              <w:spacing w:before="0" w:after="0" w:line="240" w:lineRule="auto"/>
              <w:jc w:val="left"/>
              <w:rPr>
                <w:b w:val="0"/>
                <w:color w:val="auto"/>
              </w:rPr>
            </w:pPr>
            <w:r>
              <w:rPr>
                <w:rFonts w:ascii="Times New Roman" w:hAnsi="Times New Roman" w:eastAsia="宋体"/>
                <w:b w:val="0"/>
                <w:color w:val="auto"/>
                <w:sz w:val="21"/>
              </w:rPr>
              <w:t>EP05 核验教学内容；EP06 评估教学设计；EP07 分析课堂参与</w:t>
            </w:r>
          </w:p>
        </w:tc>
      </w:tr>
      <w:tr w14:paraId="3B0CB44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835" w:type="dxa"/>
            <w:tcBorders>
              <w:top w:val="nil"/>
              <w:left w:val="nil"/>
              <w:bottom w:val="nil"/>
              <w:right w:val="nil"/>
            </w:tcBorders>
            <w:shd w:val="clear" w:color="auto" w:fill="FFFFFF"/>
            <w:tcMar>
              <w:top w:w="60" w:type="dxa"/>
              <w:left w:w="60" w:type="dxa"/>
              <w:bottom w:w="60" w:type="dxa"/>
              <w:right w:w="60" w:type="dxa"/>
            </w:tcMar>
            <w:vAlign w:val="center"/>
          </w:tcPr>
          <w:p w14:paraId="1596E73E">
            <w:pPr>
              <w:spacing w:before="0" w:after="0" w:line="240" w:lineRule="auto"/>
              <w:jc w:val="left"/>
              <w:rPr>
                <w:b w:val="0"/>
                <w:color w:val="auto"/>
              </w:rPr>
            </w:pPr>
            <w:r>
              <w:rPr>
                <w:rFonts w:ascii="Times New Roman" w:hAnsi="Times New Roman" w:eastAsia="宋体"/>
                <w:b w:val="0"/>
                <w:color w:val="auto"/>
                <w:sz w:val="21"/>
              </w:rPr>
              <w:t>UC04 形成督导评价</w:t>
            </w:r>
          </w:p>
        </w:tc>
        <w:tc>
          <w:tcPr>
            <w:tcW w:w="6236" w:type="dxa"/>
            <w:tcBorders>
              <w:top w:val="nil"/>
              <w:left w:val="nil"/>
              <w:bottom w:val="nil"/>
              <w:right w:val="nil"/>
            </w:tcBorders>
            <w:shd w:val="clear" w:color="auto" w:fill="FFFFFF"/>
            <w:tcMar>
              <w:top w:w="60" w:type="dxa"/>
              <w:left w:w="60" w:type="dxa"/>
              <w:bottom w:w="60" w:type="dxa"/>
              <w:right w:w="60" w:type="dxa"/>
            </w:tcMar>
            <w:vAlign w:val="center"/>
          </w:tcPr>
          <w:p w14:paraId="3BE84B8B">
            <w:pPr>
              <w:spacing w:before="0" w:after="0" w:line="240" w:lineRule="auto"/>
              <w:jc w:val="left"/>
              <w:rPr>
                <w:b w:val="0"/>
                <w:color w:val="auto"/>
              </w:rPr>
            </w:pPr>
            <w:r>
              <w:rPr>
                <w:rFonts w:ascii="Times New Roman" w:hAnsi="Times New Roman" w:eastAsia="宋体"/>
                <w:b w:val="0"/>
                <w:color w:val="auto"/>
                <w:sz w:val="21"/>
              </w:rPr>
              <w:t>EP08 审核AI分析结果；EP09 形成评价结论</w:t>
            </w:r>
          </w:p>
        </w:tc>
      </w:tr>
      <w:tr w14:paraId="037ADD9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835" w:type="dxa"/>
            <w:tcBorders>
              <w:top w:val="nil"/>
              <w:left w:val="nil"/>
              <w:bottom w:val="nil"/>
              <w:right w:val="nil"/>
            </w:tcBorders>
            <w:shd w:val="clear" w:color="auto" w:fill="FFFFFF"/>
            <w:tcMar>
              <w:top w:w="60" w:type="dxa"/>
              <w:left w:w="60" w:type="dxa"/>
              <w:bottom w:w="60" w:type="dxa"/>
              <w:right w:w="60" w:type="dxa"/>
            </w:tcMar>
            <w:vAlign w:val="center"/>
          </w:tcPr>
          <w:p w14:paraId="5FC2CB6D">
            <w:pPr>
              <w:spacing w:before="0" w:after="0" w:line="240" w:lineRule="auto"/>
              <w:jc w:val="left"/>
              <w:rPr>
                <w:b w:val="0"/>
                <w:color w:val="auto"/>
              </w:rPr>
            </w:pPr>
            <w:r>
              <w:rPr>
                <w:rFonts w:ascii="Times New Roman" w:hAnsi="Times New Roman" w:eastAsia="宋体"/>
                <w:b w:val="0"/>
                <w:color w:val="auto"/>
                <w:sz w:val="21"/>
              </w:rPr>
              <w:t>UC05 制定改进方案</w:t>
            </w:r>
          </w:p>
        </w:tc>
        <w:tc>
          <w:tcPr>
            <w:tcW w:w="6236" w:type="dxa"/>
            <w:tcBorders>
              <w:top w:val="nil"/>
              <w:left w:val="nil"/>
              <w:bottom w:val="nil"/>
              <w:right w:val="nil"/>
            </w:tcBorders>
            <w:shd w:val="clear" w:color="auto" w:fill="FFFFFF"/>
            <w:tcMar>
              <w:top w:w="60" w:type="dxa"/>
              <w:left w:w="60" w:type="dxa"/>
              <w:bottom w:w="60" w:type="dxa"/>
              <w:right w:w="60" w:type="dxa"/>
            </w:tcMar>
            <w:vAlign w:val="center"/>
          </w:tcPr>
          <w:p w14:paraId="11B2595D">
            <w:pPr>
              <w:spacing w:before="0" w:after="0" w:line="240" w:lineRule="auto"/>
              <w:jc w:val="left"/>
              <w:rPr>
                <w:b w:val="0"/>
                <w:color w:val="auto"/>
              </w:rPr>
            </w:pPr>
            <w:r>
              <w:rPr>
                <w:rFonts w:ascii="Times New Roman" w:hAnsi="Times New Roman" w:eastAsia="宋体"/>
                <w:b w:val="0"/>
                <w:color w:val="auto"/>
                <w:sz w:val="21"/>
              </w:rPr>
              <w:t>EP10 确定改进重点；EP11 制定优化措施</w:t>
            </w:r>
          </w:p>
        </w:tc>
      </w:tr>
      <w:tr w14:paraId="76E0841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2835"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01441165">
            <w:pPr>
              <w:spacing w:before="0" w:after="0" w:line="240" w:lineRule="auto"/>
              <w:jc w:val="left"/>
              <w:rPr>
                <w:b w:val="0"/>
                <w:color w:val="auto"/>
              </w:rPr>
            </w:pPr>
            <w:r>
              <w:rPr>
                <w:rFonts w:ascii="Times New Roman" w:hAnsi="Times New Roman" w:eastAsia="宋体"/>
                <w:b w:val="0"/>
                <w:color w:val="auto"/>
                <w:sz w:val="21"/>
              </w:rPr>
              <w:t>UC06 跟踪改进成效</w:t>
            </w:r>
          </w:p>
        </w:tc>
        <w:tc>
          <w:tcPr>
            <w:tcW w:w="6236"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37E065EF">
            <w:pPr>
              <w:spacing w:before="0" w:after="0" w:line="240" w:lineRule="auto"/>
              <w:jc w:val="left"/>
              <w:rPr>
                <w:b w:val="0"/>
                <w:color w:val="auto"/>
              </w:rPr>
            </w:pPr>
            <w:r>
              <w:rPr>
                <w:rFonts w:ascii="Times New Roman" w:hAnsi="Times New Roman" w:eastAsia="宋体"/>
                <w:b w:val="0"/>
                <w:color w:val="auto"/>
                <w:sz w:val="21"/>
              </w:rPr>
              <w:t>EP12 跟踪改进落实；EP13 评估改进效果</w:t>
            </w:r>
          </w:p>
        </w:tc>
      </w:tr>
    </w:tbl>
    <w:p w14:paraId="5C380719">
      <w:pPr>
        <w:spacing w:after="0"/>
        <w:rPr>
          <w:color w:val="auto"/>
        </w:rPr>
      </w:pPr>
    </w:p>
    <w:p w14:paraId="7EF43097">
      <w:pPr>
        <w:pStyle w:val="168"/>
        <w:outlineLvl w:val="1"/>
        <w:rPr>
          <w:color w:val="auto"/>
        </w:rPr>
      </w:pPr>
      <w:bookmarkStart w:id="16" w:name="_Toc30289"/>
      <w:r>
        <w:rPr>
          <w:rFonts w:ascii="Times New Roman" w:hAnsi="Times New Roman" w:eastAsia="宋体"/>
          <w:b/>
          <w:color w:val="auto"/>
          <w:sz w:val="30"/>
        </w:rPr>
        <w:t>3. 用户故事地图</w:t>
      </w:r>
      <w:bookmarkEnd w:id="16"/>
    </w:p>
    <w:p w14:paraId="38028880">
      <w:pPr>
        <w:keepLines w:val="0"/>
        <w:widowControl/>
        <w:spacing w:before="0" w:after="0" w:line="360" w:lineRule="auto"/>
        <w:ind w:firstLine="420"/>
        <w:jc w:val="both"/>
        <w:rPr>
          <w:color w:val="auto"/>
        </w:rPr>
      </w:pPr>
      <w:r>
        <w:rPr>
          <w:rFonts w:ascii="Times New Roman" w:hAnsi="Times New Roman" w:eastAsia="宋体"/>
          <w:b w:val="0"/>
          <w:color w:val="auto"/>
          <w:sz w:val="24"/>
        </w:rPr>
        <w:t>用户故事地图横向按照UC01—UC06展示教学质量完整业务链，纵向按照三个Sprint进行发布切片。用户故事地图中的切片标题采用需求视角命名；项目总体进度章节中的Sprint名称采用产品增量视角命名，二者对应的用户故事归属保持一致。</w:t>
      </w:r>
    </w:p>
    <w:p w14:paraId="6FE775A9">
      <w:pPr>
        <w:keepNext/>
        <w:spacing w:before="80" w:after="40"/>
        <w:jc w:val="center"/>
        <w:rPr>
          <w:color w:val="auto"/>
        </w:rPr>
      </w:pPr>
      <w:r>
        <w:rPr>
          <w:color w:val="auto"/>
        </w:rPr>
        <w:drawing>
          <wp:inline distT="0" distB="0" distL="114300" distR="114300">
            <wp:extent cx="5652135" cy="3735070"/>
            <wp:effectExtent l="0" t="0" r="12065" b="1143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5652135" cy="3735070"/>
                    </a:xfrm>
                    <a:prstGeom prst="rect">
                      <a:avLst/>
                    </a:prstGeom>
                    <a:noFill/>
                    <a:ln>
                      <a:noFill/>
                    </a:ln>
                  </pic:spPr>
                </pic:pic>
              </a:graphicData>
            </a:graphic>
          </wp:inline>
        </w:drawing>
      </w:r>
    </w:p>
    <w:p w14:paraId="3F770296">
      <w:pPr>
        <w:keepNext/>
        <w:spacing w:before="60" w:after="120"/>
        <w:jc w:val="center"/>
        <w:rPr>
          <w:color w:val="auto"/>
        </w:rPr>
      </w:pPr>
      <w:r>
        <w:rPr>
          <w:rFonts w:ascii="Times New Roman" w:hAnsi="Times New Roman" w:eastAsia="宋体"/>
          <w:b w:val="0"/>
          <w:color w:val="auto"/>
          <w:sz w:val="21"/>
        </w:rPr>
        <w:t>图3-1  “爱教学”项目用户故事地图</w:t>
      </w:r>
    </w:p>
    <w:p w14:paraId="60539EB9">
      <w:pPr>
        <w:keepLines w:val="0"/>
        <w:widowControl/>
        <w:spacing w:before="0" w:after="0" w:line="360" w:lineRule="auto"/>
        <w:ind w:firstLine="420"/>
        <w:jc w:val="both"/>
        <w:rPr>
          <w:color w:val="auto"/>
        </w:rPr>
      </w:pPr>
      <w:r>
        <w:rPr>
          <w:rFonts w:ascii="Times New Roman" w:hAnsi="Times New Roman" w:eastAsia="宋体"/>
          <w:b w:val="0"/>
          <w:color w:val="auto"/>
          <w:sz w:val="24"/>
        </w:rPr>
        <w:t>图3-1中，Sprint 1覆盖课程与督导组织、课堂采集、人工评价和基础教师改进；Sprint 2集中建设核心AI分析、人在回路审核、自动报告和BOPPPS优化；Sprint 3进一步深化高级分析、落实、复评与治理能力。</w:t>
      </w:r>
    </w:p>
    <w:p w14:paraId="53585C4F">
      <w:pPr>
        <w:pStyle w:val="168"/>
        <w:outlineLvl w:val="1"/>
        <w:rPr>
          <w:color w:val="auto"/>
        </w:rPr>
      </w:pPr>
      <w:bookmarkStart w:id="17" w:name="_Toc6074"/>
      <w:r>
        <w:rPr>
          <w:rFonts w:ascii="Times New Roman" w:hAnsi="Times New Roman" w:eastAsia="宋体"/>
          <w:b/>
          <w:color w:val="auto"/>
          <w:sz w:val="30"/>
        </w:rPr>
        <w:t>4. Sprint初始故事切片</w:t>
      </w:r>
      <w:bookmarkEnd w:id="17"/>
    </w:p>
    <w:p w14:paraId="2FF8D62D">
      <w:pPr>
        <w:keepNext/>
        <w:spacing w:before="120" w:after="60"/>
        <w:jc w:val="center"/>
        <w:rPr>
          <w:color w:val="auto"/>
        </w:rPr>
      </w:pPr>
      <w:r>
        <w:rPr>
          <w:rFonts w:ascii="Times New Roman" w:hAnsi="Times New Roman" w:eastAsia="宋体"/>
          <w:b/>
          <w:color w:val="auto"/>
          <w:sz w:val="21"/>
        </w:rPr>
        <w:t>表3-2  Sprint初始切片规模</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2225"/>
        <w:gridCol w:w="2225"/>
        <w:gridCol w:w="2225"/>
        <w:gridCol w:w="2225"/>
      </w:tblGrid>
      <w:tr w14:paraId="7837204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1701" w:type="dxa"/>
            <w:tcBorders>
              <w:top w:val="single" w:color="000000" w:sz="12" w:space="0"/>
              <w:left w:val="nil"/>
              <w:bottom w:val="single" w:color="000000" w:sz="4" w:space="0"/>
              <w:right w:val="nil"/>
              <w:tl2br w:val="nil"/>
            </w:tcBorders>
            <w:shd w:val="clear" w:color="auto" w:fill="FFFFFF"/>
            <w:tcMar>
              <w:top w:w="60" w:type="dxa"/>
              <w:left w:w="60" w:type="dxa"/>
              <w:bottom w:w="60" w:type="dxa"/>
              <w:right w:w="60" w:type="dxa"/>
            </w:tcMar>
            <w:vAlign w:val="center"/>
          </w:tcPr>
          <w:p w14:paraId="308A3AFC">
            <w:pPr>
              <w:spacing w:before="0" w:after="0" w:line="240" w:lineRule="auto"/>
              <w:jc w:val="center"/>
              <w:rPr>
                <w:b w:val="0"/>
                <w:color w:val="auto"/>
              </w:rPr>
            </w:pPr>
            <w:r>
              <w:rPr>
                <w:rFonts w:ascii="Times New Roman" w:hAnsi="Times New Roman" w:eastAsia="宋体"/>
                <w:b w:val="0"/>
                <w:color w:val="auto"/>
                <w:sz w:val="21"/>
              </w:rPr>
              <w:t>Sprint</w:t>
            </w:r>
          </w:p>
        </w:tc>
        <w:tc>
          <w:tcPr>
            <w:tcW w:w="1701"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65C7B8AD">
            <w:pPr>
              <w:spacing w:before="0" w:after="0" w:line="240" w:lineRule="auto"/>
              <w:jc w:val="center"/>
              <w:rPr>
                <w:b w:val="0"/>
                <w:color w:val="auto"/>
              </w:rPr>
            </w:pPr>
            <w:r>
              <w:rPr>
                <w:rFonts w:ascii="Times New Roman" w:hAnsi="Times New Roman" w:eastAsia="宋体"/>
                <w:b w:val="0"/>
                <w:color w:val="auto"/>
                <w:sz w:val="21"/>
              </w:rPr>
              <w:t>用户故事数量</w:t>
            </w:r>
          </w:p>
        </w:tc>
        <w:tc>
          <w:tcPr>
            <w:tcW w:w="1701"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73AE4D11">
            <w:pPr>
              <w:spacing w:before="0" w:after="0" w:line="240" w:lineRule="auto"/>
              <w:jc w:val="center"/>
              <w:rPr>
                <w:b w:val="0"/>
                <w:color w:val="auto"/>
              </w:rPr>
            </w:pPr>
            <w:r>
              <w:rPr>
                <w:rFonts w:ascii="Times New Roman" w:hAnsi="Times New Roman" w:eastAsia="宋体"/>
                <w:b w:val="0"/>
                <w:color w:val="auto"/>
                <w:sz w:val="21"/>
              </w:rPr>
              <w:t>Story Point</w:t>
            </w:r>
          </w:p>
        </w:tc>
        <w:tc>
          <w:tcPr>
            <w:tcW w:w="3969"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0AF30D56">
            <w:pPr>
              <w:spacing w:before="0" w:after="0" w:line="240" w:lineRule="auto"/>
              <w:jc w:val="center"/>
              <w:rPr>
                <w:b w:val="0"/>
                <w:color w:val="auto"/>
              </w:rPr>
            </w:pPr>
            <w:r>
              <w:rPr>
                <w:rFonts w:ascii="Times New Roman" w:hAnsi="Times New Roman" w:eastAsia="宋体"/>
                <w:b w:val="0"/>
                <w:color w:val="auto"/>
                <w:sz w:val="21"/>
              </w:rPr>
              <w:t>定位</w:t>
            </w:r>
          </w:p>
        </w:tc>
      </w:tr>
      <w:tr w14:paraId="02D6AE0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595E1996">
            <w:pPr>
              <w:spacing w:before="0" w:after="0" w:line="240" w:lineRule="auto"/>
              <w:jc w:val="center"/>
              <w:rPr>
                <w:b w:val="0"/>
                <w:color w:val="auto"/>
              </w:rPr>
            </w:pPr>
            <w:r>
              <w:rPr>
                <w:rFonts w:ascii="Times New Roman" w:hAnsi="Times New Roman" w:eastAsia="宋体"/>
                <w:b w:val="0"/>
                <w:color w:val="auto"/>
                <w:sz w:val="21"/>
              </w:rPr>
              <w:t>Sprint 1</w:t>
            </w:r>
          </w:p>
        </w:tc>
        <w:tc>
          <w:tcPr>
            <w:tcW w:w="1701"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7629D49F">
            <w:pPr>
              <w:spacing w:before="0" w:after="0" w:line="240" w:lineRule="auto"/>
              <w:jc w:val="center"/>
              <w:rPr>
                <w:b w:val="0"/>
                <w:color w:val="auto"/>
              </w:rPr>
            </w:pPr>
            <w:r>
              <w:rPr>
                <w:rFonts w:ascii="Times New Roman" w:hAnsi="Times New Roman" w:eastAsia="宋体"/>
                <w:b w:val="0"/>
                <w:color w:val="auto"/>
                <w:sz w:val="21"/>
              </w:rPr>
              <w:t>18条</w:t>
            </w:r>
          </w:p>
        </w:tc>
        <w:tc>
          <w:tcPr>
            <w:tcW w:w="1701"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211F0587">
            <w:pPr>
              <w:spacing w:before="0" w:after="0" w:line="240" w:lineRule="auto"/>
              <w:jc w:val="center"/>
              <w:rPr>
                <w:b w:val="0"/>
                <w:color w:val="auto"/>
              </w:rPr>
            </w:pPr>
            <w:r>
              <w:rPr>
                <w:rFonts w:ascii="Times New Roman" w:hAnsi="Times New Roman" w:eastAsia="宋体"/>
                <w:b w:val="0"/>
                <w:color w:val="auto"/>
                <w:sz w:val="21"/>
              </w:rPr>
              <w:t>52SP</w:t>
            </w:r>
          </w:p>
        </w:tc>
        <w:tc>
          <w:tcPr>
            <w:tcW w:w="3969"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3818A37D">
            <w:pPr>
              <w:spacing w:before="0" w:after="0" w:line="240" w:lineRule="auto"/>
              <w:jc w:val="center"/>
              <w:rPr>
                <w:b w:val="0"/>
                <w:color w:val="auto"/>
              </w:rPr>
            </w:pPr>
            <w:r>
              <w:rPr>
                <w:rFonts w:ascii="Times New Roman" w:hAnsi="Times New Roman" w:eastAsia="宋体"/>
                <w:b w:val="0"/>
                <w:color w:val="auto"/>
                <w:sz w:val="21"/>
              </w:rPr>
              <w:t>基础全链路版</w:t>
            </w:r>
          </w:p>
        </w:tc>
      </w:tr>
      <w:tr w14:paraId="2503377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4A26EE80">
            <w:pPr>
              <w:spacing w:before="0" w:after="0" w:line="240" w:lineRule="auto"/>
              <w:jc w:val="center"/>
              <w:rPr>
                <w:b w:val="0"/>
                <w:color w:val="auto"/>
              </w:rPr>
            </w:pPr>
            <w:r>
              <w:rPr>
                <w:rFonts w:ascii="Times New Roman" w:hAnsi="Times New Roman" w:eastAsia="宋体"/>
                <w:b w:val="0"/>
                <w:color w:val="auto"/>
                <w:sz w:val="21"/>
              </w:rPr>
              <w:t>Sprint 2</w:t>
            </w:r>
          </w:p>
        </w:tc>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45D4D991">
            <w:pPr>
              <w:spacing w:before="0" w:after="0" w:line="240" w:lineRule="auto"/>
              <w:jc w:val="center"/>
              <w:rPr>
                <w:b w:val="0"/>
                <w:color w:val="auto"/>
              </w:rPr>
            </w:pPr>
            <w:r>
              <w:rPr>
                <w:rFonts w:ascii="Times New Roman" w:hAnsi="Times New Roman" w:eastAsia="宋体"/>
                <w:b w:val="0"/>
                <w:color w:val="auto"/>
                <w:sz w:val="21"/>
              </w:rPr>
              <w:t>16条</w:t>
            </w:r>
          </w:p>
        </w:tc>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08F7D601">
            <w:pPr>
              <w:spacing w:before="0" w:after="0" w:line="240" w:lineRule="auto"/>
              <w:jc w:val="center"/>
              <w:rPr>
                <w:b w:val="0"/>
                <w:color w:val="auto"/>
              </w:rPr>
            </w:pPr>
            <w:r>
              <w:rPr>
                <w:rFonts w:ascii="Times New Roman" w:hAnsi="Times New Roman" w:eastAsia="宋体"/>
                <w:b w:val="0"/>
                <w:color w:val="auto"/>
                <w:sz w:val="21"/>
              </w:rPr>
              <w:t>82SP</w:t>
            </w:r>
          </w:p>
        </w:tc>
        <w:tc>
          <w:tcPr>
            <w:tcW w:w="3969" w:type="dxa"/>
            <w:tcBorders>
              <w:top w:val="nil"/>
              <w:left w:val="nil"/>
              <w:bottom w:val="nil"/>
              <w:right w:val="nil"/>
            </w:tcBorders>
            <w:shd w:val="clear" w:color="auto" w:fill="FFFFFF"/>
            <w:tcMar>
              <w:top w:w="60" w:type="dxa"/>
              <w:left w:w="60" w:type="dxa"/>
              <w:bottom w:w="60" w:type="dxa"/>
              <w:right w:w="60" w:type="dxa"/>
            </w:tcMar>
            <w:vAlign w:val="center"/>
          </w:tcPr>
          <w:p w14:paraId="06338244">
            <w:pPr>
              <w:spacing w:before="0" w:after="0" w:line="240" w:lineRule="auto"/>
              <w:jc w:val="center"/>
              <w:rPr>
                <w:b w:val="0"/>
                <w:color w:val="auto"/>
              </w:rPr>
            </w:pPr>
            <w:r>
              <w:rPr>
                <w:rFonts w:ascii="Times New Roman" w:hAnsi="Times New Roman" w:eastAsia="宋体"/>
                <w:b w:val="0"/>
                <w:color w:val="auto"/>
                <w:sz w:val="21"/>
              </w:rPr>
              <w:t>核心智能增强版</w:t>
            </w:r>
          </w:p>
        </w:tc>
      </w:tr>
      <w:tr w14:paraId="446D337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08BAE614">
            <w:pPr>
              <w:spacing w:before="0" w:after="0" w:line="240" w:lineRule="auto"/>
              <w:jc w:val="center"/>
              <w:rPr>
                <w:b w:val="0"/>
                <w:color w:val="auto"/>
              </w:rPr>
            </w:pPr>
            <w:r>
              <w:rPr>
                <w:rFonts w:ascii="Times New Roman" w:hAnsi="Times New Roman" w:eastAsia="宋体"/>
                <w:b w:val="0"/>
                <w:color w:val="auto"/>
                <w:sz w:val="21"/>
              </w:rPr>
              <w:t>Sprint 3</w:t>
            </w:r>
          </w:p>
        </w:tc>
        <w:tc>
          <w:tcPr>
            <w:tcW w:w="1701"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7B2D4145">
            <w:pPr>
              <w:spacing w:before="0" w:after="0" w:line="240" w:lineRule="auto"/>
              <w:jc w:val="center"/>
              <w:rPr>
                <w:b w:val="0"/>
                <w:color w:val="auto"/>
              </w:rPr>
            </w:pPr>
            <w:r>
              <w:rPr>
                <w:rFonts w:ascii="Times New Roman" w:hAnsi="Times New Roman" w:eastAsia="宋体"/>
                <w:b w:val="0"/>
                <w:color w:val="auto"/>
                <w:sz w:val="21"/>
              </w:rPr>
              <w:t>14条</w:t>
            </w:r>
          </w:p>
        </w:tc>
        <w:tc>
          <w:tcPr>
            <w:tcW w:w="1701"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0938AD7A">
            <w:pPr>
              <w:spacing w:before="0" w:after="0" w:line="240" w:lineRule="auto"/>
              <w:jc w:val="center"/>
              <w:rPr>
                <w:b w:val="0"/>
                <w:color w:val="auto"/>
              </w:rPr>
            </w:pPr>
            <w:r>
              <w:rPr>
                <w:rFonts w:ascii="Times New Roman" w:hAnsi="Times New Roman" w:eastAsia="宋体"/>
                <w:b w:val="0"/>
                <w:color w:val="auto"/>
                <w:sz w:val="21"/>
              </w:rPr>
              <w:t>67SP</w:t>
            </w:r>
          </w:p>
        </w:tc>
        <w:tc>
          <w:tcPr>
            <w:tcW w:w="3969"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1A0EA0DB">
            <w:pPr>
              <w:spacing w:before="0" w:after="0" w:line="240" w:lineRule="auto"/>
              <w:jc w:val="center"/>
              <w:rPr>
                <w:b w:val="0"/>
                <w:color w:val="auto"/>
              </w:rPr>
            </w:pPr>
            <w:r>
              <w:rPr>
                <w:rFonts w:ascii="Times New Roman" w:hAnsi="Times New Roman" w:eastAsia="宋体"/>
                <w:b w:val="0"/>
                <w:color w:val="auto"/>
                <w:sz w:val="21"/>
              </w:rPr>
              <w:t>高级智能＋持续改进版</w:t>
            </w:r>
          </w:p>
        </w:tc>
      </w:tr>
    </w:tbl>
    <w:p w14:paraId="0FF001CD">
      <w:pPr>
        <w:spacing w:after="0"/>
        <w:rPr>
          <w:color w:val="auto"/>
        </w:rPr>
      </w:pPr>
    </w:p>
    <w:p w14:paraId="6D7E8E1B">
      <w:pPr>
        <w:pStyle w:val="169"/>
        <w:outlineLvl w:val="2"/>
        <w:rPr>
          <w:color w:val="auto"/>
        </w:rPr>
      </w:pPr>
      <w:r>
        <w:rPr>
          <w:rFonts w:ascii="Times New Roman" w:hAnsi="Times New Roman" w:eastAsia="宋体"/>
          <w:b/>
          <w:color w:val="auto"/>
          <w:sz w:val="28"/>
        </w:rPr>
        <w:t>4.1 Sprint 1</w:t>
      </w:r>
    </w:p>
    <w:p w14:paraId="1ED09EBC">
      <w:pPr>
        <w:keepLines w:val="0"/>
        <w:widowControl/>
        <w:spacing w:before="0" w:after="0" w:line="360" w:lineRule="auto"/>
        <w:ind w:firstLine="420"/>
        <w:jc w:val="both"/>
        <w:rPr>
          <w:color w:val="auto"/>
        </w:rPr>
      </w:pPr>
      <w:r>
        <w:rPr>
          <w:rFonts w:ascii="Times New Roman" w:hAnsi="Times New Roman" w:eastAsia="宋体"/>
          <w:b w:val="0"/>
          <w:color w:val="auto"/>
          <w:sz w:val="24"/>
        </w:rPr>
        <w:t>Sprint 1包含US01、US02、US04、US05、US06、US07、US08、US09、US11、US12、US13、US29、US30、US32、US33、US36、US41、US42，共18条用户故事、52SP。其核心目标是以人工能力和基础数字化功能优先跑通“安排—督导—评价—反馈—基础改进”的完整链路。</w:t>
      </w:r>
    </w:p>
    <w:p w14:paraId="11E6128B">
      <w:pPr>
        <w:pStyle w:val="169"/>
        <w:outlineLvl w:val="2"/>
        <w:rPr>
          <w:color w:val="auto"/>
        </w:rPr>
      </w:pPr>
      <w:r>
        <w:rPr>
          <w:rFonts w:ascii="Times New Roman" w:hAnsi="Times New Roman" w:eastAsia="宋体"/>
          <w:b/>
          <w:color w:val="auto"/>
          <w:sz w:val="28"/>
        </w:rPr>
        <w:t>4.2 Sprint 2</w:t>
      </w:r>
    </w:p>
    <w:p w14:paraId="1A8A840E">
      <w:pPr>
        <w:keepLines w:val="0"/>
        <w:widowControl/>
        <w:spacing w:before="0" w:after="0" w:line="360" w:lineRule="auto"/>
        <w:ind w:firstLine="420"/>
        <w:jc w:val="both"/>
        <w:rPr>
          <w:color w:val="auto"/>
        </w:rPr>
      </w:pPr>
      <w:r>
        <w:rPr>
          <w:rFonts w:ascii="Times New Roman" w:hAnsi="Times New Roman" w:eastAsia="宋体"/>
          <w:b w:val="0"/>
          <w:color w:val="auto"/>
          <w:sz w:val="24"/>
        </w:rPr>
        <w:t>Sprint 2包含US03、US10、US14、US15、US16、US17、US19、US20、US23、US26、US27、US28、US31、US34、US35、US38，共16条用户故事、82SP。该Sprint承担课程大纲关联、课堂转写、知识点抽取、语义对齐、BOPPPS识别、互动量化、AI证据追溯、人工复核、自动报告和核心教学改进建议等任务，是技术复杂度和不确定性相对集中的一轮。</w:t>
      </w:r>
    </w:p>
    <w:p w14:paraId="24A4B291">
      <w:pPr>
        <w:pStyle w:val="169"/>
        <w:outlineLvl w:val="2"/>
        <w:rPr>
          <w:color w:val="auto"/>
        </w:rPr>
      </w:pPr>
      <w:r>
        <w:rPr>
          <w:rFonts w:ascii="Times New Roman" w:hAnsi="Times New Roman" w:eastAsia="宋体"/>
          <w:b/>
          <w:color w:val="auto"/>
          <w:sz w:val="28"/>
        </w:rPr>
        <w:t>4.3 Sprint 3</w:t>
      </w:r>
    </w:p>
    <w:p w14:paraId="7A0665D0">
      <w:pPr>
        <w:keepLines w:val="0"/>
        <w:widowControl/>
        <w:spacing w:before="0" w:after="0" w:line="360" w:lineRule="auto"/>
        <w:ind w:firstLine="420"/>
        <w:jc w:val="both"/>
        <w:rPr>
          <w:color w:val="auto"/>
        </w:rPr>
      </w:pPr>
      <w:r>
        <w:rPr>
          <w:rFonts w:ascii="Times New Roman" w:hAnsi="Times New Roman" w:eastAsia="宋体"/>
          <w:b w:val="0"/>
          <w:color w:val="auto"/>
          <w:sz w:val="24"/>
        </w:rPr>
        <w:t>Sprint 3包含US18、US21、US22、US24、US25、US37、US39、US40、US43、US44、US45、US46、US47、US48，共14条用户故事、67SP。其重点是在继续深化AI能力的同时，完成改进落实、复评以及教师和整体教学质量趋势治理。</w:t>
      </w:r>
    </w:p>
    <w:p w14:paraId="495375A1">
      <w:pPr>
        <w:pStyle w:val="168"/>
        <w:outlineLvl w:val="1"/>
        <w:rPr>
          <w:color w:val="auto"/>
        </w:rPr>
      </w:pPr>
      <w:bookmarkStart w:id="18" w:name="_Toc19382"/>
      <w:r>
        <w:rPr>
          <w:rFonts w:ascii="Times New Roman" w:hAnsi="Times New Roman" w:eastAsia="宋体"/>
          <w:b/>
          <w:color w:val="auto"/>
          <w:sz w:val="30"/>
        </w:rPr>
        <w:t>5. 用户故事明细管理</w:t>
      </w:r>
      <w:bookmarkEnd w:id="18"/>
    </w:p>
    <w:p w14:paraId="01D6ADD3">
      <w:pPr>
        <w:keepLines w:val="0"/>
        <w:widowControl/>
        <w:spacing w:before="0" w:after="0" w:line="360" w:lineRule="auto"/>
        <w:ind w:firstLine="420"/>
        <w:jc w:val="both"/>
        <w:rPr>
          <w:color w:val="auto"/>
        </w:rPr>
      </w:pPr>
      <w:r>
        <w:rPr>
          <w:rFonts w:ascii="Times New Roman" w:hAnsi="Times New Roman" w:eastAsia="宋体"/>
          <w:b w:val="0"/>
          <w:color w:val="auto"/>
          <w:sz w:val="24"/>
        </w:rPr>
        <w:t>正文不重复放置48条完整用户故事大表，完整明细统一置于附录A。附录表包含ID、用户故事标题、用户故事描述、角色、MoSCoW、初始Sprint和验收标准等字段，作为项目Product Backlog的需求基线。</w:t>
      </w:r>
    </w:p>
    <w:p w14:paraId="5404A452">
      <w:pPr>
        <w:rPr>
          <w:color w:val="auto"/>
        </w:rPr>
      </w:pPr>
      <w:r>
        <w:rPr>
          <w:color w:val="auto"/>
        </w:rPr>
        <w:br w:type="page"/>
      </w:r>
    </w:p>
    <w:p w14:paraId="0CD3A706">
      <w:pPr>
        <w:pStyle w:val="167"/>
        <w:pageBreakBefore w:val="0"/>
        <w:outlineLvl w:val="0"/>
        <w:rPr>
          <w:color w:val="auto"/>
        </w:rPr>
      </w:pPr>
      <w:bookmarkStart w:id="19" w:name="_Toc16845"/>
      <w:r>
        <w:rPr>
          <w:rFonts w:ascii="Times New Roman" w:hAnsi="Times New Roman" w:eastAsia="宋体"/>
          <w:b/>
          <w:color w:val="auto"/>
          <w:sz w:val="32"/>
        </w:rPr>
        <w:t>四、项目进度规划与甘特计划</w:t>
      </w:r>
      <w:bookmarkEnd w:id="19"/>
    </w:p>
    <w:p w14:paraId="6BD8F472">
      <w:pPr>
        <w:pStyle w:val="168"/>
        <w:outlineLvl w:val="1"/>
        <w:rPr>
          <w:color w:val="auto"/>
        </w:rPr>
      </w:pPr>
      <w:bookmarkStart w:id="20" w:name="_Toc22871"/>
      <w:r>
        <w:rPr>
          <w:rFonts w:ascii="Times New Roman" w:hAnsi="Times New Roman" w:eastAsia="宋体"/>
          <w:b/>
          <w:color w:val="auto"/>
          <w:sz w:val="30"/>
        </w:rPr>
        <w:t>1. 甘特计划编制原则</w:t>
      </w:r>
      <w:bookmarkEnd w:id="20"/>
    </w:p>
    <w:p w14:paraId="1291D8B2">
      <w:pPr>
        <w:pStyle w:val="169"/>
        <w:outlineLvl w:val="2"/>
        <w:rPr>
          <w:color w:val="auto"/>
        </w:rPr>
      </w:pPr>
      <w:r>
        <w:rPr>
          <w:rFonts w:ascii="Times New Roman" w:hAnsi="Times New Roman" w:eastAsia="宋体"/>
          <w:b/>
          <w:color w:val="auto"/>
          <w:sz w:val="28"/>
        </w:rPr>
        <w:t>1.1 六周统一规划</w:t>
      </w:r>
    </w:p>
    <w:p w14:paraId="65DB0205">
      <w:pPr>
        <w:keepLines w:val="0"/>
        <w:widowControl/>
        <w:spacing w:before="0" w:after="0" w:line="360" w:lineRule="auto"/>
        <w:ind w:firstLine="420"/>
        <w:jc w:val="both"/>
        <w:rPr>
          <w:color w:val="auto"/>
        </w:rPr>
      </w:pPr>
      <w:r>
        <w:rPr>
          <w:rFonts w:ascii="Times New Roman" w:hAnsi="Times New Roman" w:eastAsia="宋体"/>
          <w:b w:val="0"/>
          <w:color w:val="auto"/>
          <w:sz w:val="24"/>
        </w:rPr>
        <w:t>项目启动与总体规划、Sprint 1、Sprint 2和Sprint 3全部纳入同一张六周总甘特图，形成从9月14日至10月22日的连续项目计划。</w:t>
      </w:r>
    </w:p>
    <w:p w14:paraId="48E92DC4">
      <w:pPr>
        <w:pStyle w:val="169"/>
        <w:outlineLvl w:val="2"/>
        <w:rPr>
          <w:color w:val="auto"/>
        </w:rPr>
      </w:pPr>
      <w:r>
        <w:rPr>
          <w:rFonts w:ascii="Times New Roman" w:hAnsi="Times New Roman" w:eastAsia="宋体"/>
          <w:b/>
          <w:color w:val="auto"/>
          <w:sz w:val="28"/>
        </w:rPr>
        <w:t>1.2 三小时粒度</w:t>
      </w:r>
    </w:p>
    <w:p w14:paraId="566EBD2A">
      <w:pPr>
        <w:keepLines w:val="0"/>
        <w:widowControl/>
        <w:spacing w:before="0" w:after="0" w:line="360" w:lineRule="auto"/>
        <w:ind w:firstLine="420"/>
        <w:jc w:val="both"/>
        <w:rPr>
          <w:color w:val="auto"/>
        </w:rPr>
      </w:pPr>
      <w:r>
        <w:rPr>
          <w:rFonts w:ascii="Times New Roman" w:hAnsi="Times New Roman" w:eastAsia="宋体"/>
          <w:b w:val="0"/>
          <w:color w:val="auto"/>
          <w:sz w:val="24"/>
        </w:rPr>
        <w:t>甘特计划以3小时/工作格作为基本排期粒度，每日主要工作块为09:00—12:00、14:00—17:00和18:00—21:00。某项任务的计划工时等于实际填色工作格数量乘以3小时；任务开始时间与结束时间之间未安排工作的时段保持空白，避免将日历跨度误认为实际投入工时。</w:t>
      </w:r>
    </w:p>
    <w:p w14:paraId="4AE9F42B">
      <w:pPr>
        <w:pStyle w:val="169"/>
        <w:outlineLvl w:val="2"/>
        <w:rPr>
          <w:color w:val="auto"/>
        </w:rPr>
      </w:pPr>
      <w:r>
        <w:rPr>
          <w:rFonts w:ascii="Times New Roman" w:hAnsi="Times New Roman" w:eastAsia="宋体"/>
          <w:b/>
          <w:color w:val="auto"/>
          <w:sz w:val="28"/>
        </w:rPr>
        <w:t>1.3 并行开发</w:t>
      </w:r>
    </w:p>
    <w:p w14:paraId="210FC8E6">
      <w:pPr>
        <w:keepLines w:val="0"/>
        <w:widowControl/>
        <w:spacing w:before="0" w:after="0" w:line="360" w:lineRule="auto"/>
        <w:ind w:firstLine="420"/>
        <w:jc w:val="both"/>
        <w:rPr>
          <w:color w:val="auto"/>
        </w:rPr>
      </w:pPr>
      <w:r>
        <w:rPr>
          <w:rFonts w:ascii="Times New Roman" w:hAnsi="Times New Roman" w:eastAsia="宋体"/>
          <w:b w:val="0"/>
          <w:color w:val="auto"/>
          <w:sz w:val="24"/>
        </w:rPr>
        <w:t>同一个Sprint中的课程功能、采集功能、AI模块、教师端功能和测试工作允许根据接口关系并行推进，不采用完全串行方式。阶段DRI对该Sprint整体目标负责，但具体任务均设置唯一自然人任务DRI。</w:t>
      </w:r>
    </w:p>
    <w:p w14:paraId="073851C6">
      <w:pPr>
        <w:pStyle w:val="169"/>
        <w:outlineLvl w:val="2"/>
        <w:rPr>
          <w:color w:val="auto"/>
        </w:rPr>
      </w:pPr>
      <w:r>
        <w:rPr>
          <w:rFonts w:ascii="Times New Roman" w:hAnsi="Times New Roman" w:eastAsia="宋体"/>
          <w:b/>
          <w:color w:val="auto"/>
          <w:sz w:val="28"/>
        </w:rPr>
        <w:t>1.4 持续测试</w:t>
      </w:r>
    </w:p>
    <w:p w14:paraId="3CEF92A4">
      <w:pPr>
        <w:keepLines w:val="0"/>
        <w:widowControl/>
        <w:spacing w:before="0" w:after="0" w:line="360" w:lineRule="auto"/>
        <w:ind w:firstLine="420"/>
        <w:jc w:val="both"/>
        <w:rPr>
          <w:color w:val="auto"/>
        </w:rPr>
      </w:pPr>
      <w:r>
        <w:rPr>
          <w:rFonts w:ascii="Times New Roman" w:hAnsi="Times New Roman" w:eastAsia="宋体"/>
          <w:b w:val="0"/>
          <w:color w:val="auto"/>
          <w:sz w:val="24"/>
        </w:rPr>
        <w:t>功能测试、接口联调和AI结果验证在开发过程中逐步介入。“持续测试”等任务可以在甘特图中表现为多个不连续的3小时工作块，以体现测试伴随开发持续发生。</w:t>
      </w:r>
    </w:p>
    <w:p w14:paraId="67479E6D">
      <w:pPr>
        <w:pStyle w:val="168"/>
        <w:outlineLvl w:val="1"/>
        <w:rPr>
          <w:color w:val="auto"/>
        </w:rPr>
      </w:pPr>
      <w:bookmarkStart w:id="21" w:name="_Toc21885"/>
      <w:r>
        <w:rPr>
          <w:rFonts w:ascii="Times New Roman" w:hAnsi="Times New Roman" w:eastAsia="宋体"/>
          <w:b/>
          <w:color w:val="auto"/>
          <w:sz w:val="30"/>
        </w:rPr>
        <w:t>2. 六周Scrum总甘特图</w:t>
      </w:r>
      <w:bookmarkEnd w:id="21"/>
    </w:p>
    <w:p w14:paraId="4CE9489B">
      <w:pPr>
        <w:keepNext/>
        <w:spacing w:before="80" w:after="40"/>
        <w:jc w:val="center"/>
        <w:rPr>
          <w:color w:val="auto"/>
        </w:rPr>
      </w:pPr>
      <w:r>
        <w:rPr>
          <w:color w:val="auto"/>
        </w:rPr>
        <w:drawing>
          <wp:inline distT="0" distB="0" distL="114300" distR="114300">
            <wp:extent cx="5687695" cy="3199130"/>
            <wp:effectExtent l="0" t="0" r="190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688000" cy="3199500"/>
                    </a:xfrm>
                    <a:prstGeom prst="rect">
                      <a:avLst/>
                    </a:prstGeom>
                  </pic:spPr>
                </pic:pic>
              </a:graphicData>
            </a:graphic>
          </wp:inline>
        </w:drawing>
      </w:r>
    </w:p>
    <w:p w14:paraId="78CA018C">
      <w:pPr>
        <w:keepNext/>
        <w:spacing w:before="60" w:after="120"/>
        <w:jc w:val="center"/>
        <w:rPr>
          <w:color w:val="auto"/>
        </w:rPr>
      </w:pPr>
      <w:r>
        <w:rPr>
          <w:rFonts w:ascii="Times New Roman" w:hAnsi="Times New Roman" w:eastAsia="宋体"/>
          <w:b w:val="0"/>
          <w:color w:val="auto"/>
          <w:sz w:val="21"/>
        </w:rPr>
        <w:t>图4-1  “爱教学”6周Scrum项目总甘特图</w:t>
      </w:r>
    </w:p>
    <w:p w14:paraId="44DF3A22">
      <w:pPr>
        <w:keepLines w:val="0"/>
        <w:widowControl/>
        <w:spacing w:before="0" w:after="0" w:line="360" w:lineRule="auto"/>
        <w:ind w:firstLine="420"/>
        <w:jc w:val="both"/>
        <w:rPr>
          <w:color w:val="auto"/>
        </w:rPr>
      </w:pPr>
      <w:r>
        <w:rPr>
          <w:rFonts w:ascii="Times New Roman" w:hAnsi="Times New Roman" w:eastAsia="宋体"/>
          <w:b w:val="0"/>
          <w:color w:val="auto"/>
          <w:sz w:val="24"/>
        </w:rPr>
        <w:t>图4-1同时呈现项目启动周和三个Sprint，包含任务WBS、任务DRI、4类AI协作角色、3小时工作格、工时以及M1—M4关键里程碑。Daily Scrum作为15分钟周期性Scrum Event单独标注，不强行占用3小时任务格。</w:t>
      </w:r>
    </w:p>
    <w:p w14:paraId="42746375">
      <w:pPr>
        <w:pStyle w:val="168"/>
        <w:outlineLvl w:val="1"/>
        <w:rPr>
          <w:color w:val="auto"/>
        </w:rPr>
      </w:pPr>
      <w:bookmarkStart w:id="22" w:name="_Toc18475"/>
      <w:r>
        <w:rPr>
          <w:rFonts w:ascii="Times New Roman" w:hAnsi="Times New Roman" w:eastAsia="宋体"/>
          <w:b/>
          <w:color w:val="auto"/>
          <w:sz w:val="30"/>
        </w:rPr>
        <w:t>3. 甘特计划文字说明</w:t>
      </w:r>
      <w:bookmarkEnd w:id="22"/>
    </w:p>
    <w:p w14:paraId="62CF00E8">
      <w:pPr>
        <w:pStyle w:val="169"/>
        <w:outlineLvl w:val="2"/>
        <w:rPr>
          <w:color w:val="auto"/>
        </w:rPr>
      </w:pPr>
      <w:r>
        <w:rPr>
          <w:rFonts w:ascii="Times New Roman" w:hAnsi="Times New Roman" w:eastAsia="宋体"/>
          <w:b/>
          <w:color w:val="auto"/>
          <w:sz w:val="28"/>
        </w:rPr>
        <w:t>3.1 项目启动与总体规划</w:t>
      </w:r>
    </w:p>
    <w:p w14:paraId="6416B2B5">
      <w:pPr>
        <w:keepLines w:val="0"/>
        <w:widowControl/>
        <w:spacing w:before="0" w:after="0" w:line="360" w:lineRule="auto"/>
        <w:ind w:firstLine="420"/>
        <w:jc w:val="both"/>
        <w:rPr>
          <w:color w:val="auto"/>
        </w:rPr>
      </w:pPr>
      <w:r>
        <w:rPr>
          <w:rFonts w:ascii="Times New Roman" w:hAnsi="Times New Roman" w:eastAsia="宋体"/>
          <w:b w:val="0"/>
          <w:color w:val="auto"/>
          <w:sz w:val="24"/>
        </w:rPr>
        <w:t>9月14日至9月20日完成项目启动会、产品范围和用户角色确定、6个UC与13个Epic、48条用户故事、MoSCoW及Sprint切片、验收标准和DoD、技术可行性与任务依赖评审、甘特任务包和工时规划、“4+n”协作方案、风险和质量策略以及M1需求与规划基线评审。</w:t>
      </w:r>
    </w:p>
    <w:p w14:paraId="3C872CF6">
      <w:pPr>
        <w:pStyle w:val="169"/>
        <w:outlineLvl w:val="2"/>
        <w:rPr>
          <w:color w:val="auto"/>
        </w:rPr>
      </w:pPr>
      <w:r>
        <w:rPr>
          <w:rFonts w:ascii="Times New Roman" w:hAnsi="Times New Roman" w:eastAsia="宋体"/>
          <w:b/>
          <w:color w:val="auto"/>
          <w:sz w:val="28"/>
        </w:rPr>
        <w:t>3.2 Sprint 1</w:t>
      </w:r>
    </w:p>
    <w:p w14:paraId="13744859">
      <w:pPr>
        <w:keepLines w:val="0"/>
        <w:widowControl/>
        <w:spacing w:before="0" w:after="0" w:line="360" w:lineRule="auto"/>
        <w:ind w:firstLine="420"/>
        <w:jc w:val="both"/>
        <w:rPr>
          <w:color w:val="auto"/>
        </w:rPr>
      </w:pPr>
      <w:r>
        <w:rPr>
          <w:rFonts w:ascii="Times New Roman" w:hAnsi="Times New Roman" w:eastAsia="宋体"/>
          <w:b w:val="0"/>
          <w:color w:val="auto"/>
          <w:sz w:val="24"/>
        </w:rPr>
        <w:t>Sprint 1重点完成APP基础框架、课程与督导组织、课堂信息采集、人工督导评价、教师反馈、改进重点、个人改进计划和待办，并以持续测试和集成回归保障Increment v0.1可运行。</w:t>
      </w:r>
    </w:p>
    <w:p w14:paraId="0400052E">
      <w:pPr>
        <w:pStyle w:val="169"/>
        <w:outlineLvl w:val="2"/>
        <w:rPr>
          <w:color w:val="auto"/>
        </w:rPr>
      </w:pPr>
      <w:r>
        <w:rPr>
          <w:rFonts w:ascii="Times New Roman" w:hAnsi="Times New Roman" w:eastAsia="宋体"/>
          <w:b/>
          <w:color w:val="auto"/>
          <w:sz w:val="28"/>
        </w:rPr>
        <w:t>3.3 Sprint 2</w:t>
      </w:r>
    </w:p>
    <w:p w14:paraId="33E0680B">
      <w:pPr>
        <w:keepLines w:val="0"/>
        <w:widowControl/>
        <w:spacing w:before="0" w:after="0" w:line="360" w:lineRule="auto"/>
        <w:ind w:firstLine="420"/>
        <w:jc w:val="both"/>
        <w:rPr>
          <w:color w:val="auto"/>
        </w:rPr>
      </w:pPr>
      <w:r>
        <w:rPr>
          <w:rFonts w:ascii="Times New Roman" w:hAnsi="Times New Roman" w:eastAsia="宋体"/>
          <w:b w:val="0"/>
          <w:color w:val="auto"/>
          <w:sz w:val="24"/>
        </w:rPr>
        <w:t>Sprint 2重点完成课堂数据关联、课堂内容智能解析、教学设计分析、互动量化、AI证据追溯与人工复核、智能报告、教学问题归纳和BOPPPS优化，并通过AI效果验证与集成回归形成Increment v0.2。</w:t>
      </w:r>
    </w:p>
    <w:p w14:paraId="395EBA81">
      <w:pPr>
        <w:pStyle w:val="169"/>
        <w:outlineLvl w:val="2"/>
        <w:rPr>
          <w:color w:val="auto"/>
        </w:rPr>
      </w:pPr>
      <w:r>
        <w:rPr>
          <w:rFonts w:ascii="Times New Roman" w:hAnsi="Times New Roman" w:eastAsia="宋体"/>
          <w:b/>
          <w:color w:val="auto"/>
          <w:sz w:val="28"/>
        </w:rPr>
        <w:t>3.4 Sprint 3</w:t>
      </w:r>
    </w:p>
    <w:p w14:paraId="1D0E37C9">
      <w:pPr>
        <w:keepLines w:val="0"/>
        <w:widowControl/>
        <w:spacing w:before="0" w:after="0" w:line="360" w:lineRule="auto"/>
        <w:ind w:firstLine="420"/>
        <w:jc w:val="both"/>
        <w:rPr>
          <w:color w:val="auto"/>
        </w:rPr>
      </w:pPr>
      <w:r>
        <w:rPr>
          <w:rFonts w:ascii="Times New Roman" w:hAnsi="Times New Roman" w:eastAsia="宋体"/>
          <w:b w:val="0"/>
          <w:color w:val="auto"/>
          <w:sz w:val="24"/>
        </w:rPr>
        <w:t>Sprint 3重点完成高级课堂语言与教学设计分析、多源课堂参与分析、教学亮点与改进策略、改进落实与证据管理、改进效果复评、教师趋势与整体质量治理，同时完成全流程回归、APK打包、真机验证和成果展演材料。</w:t>
      </w:r>
    </w:p>
    <w:p w14:paraId="4D155DA7">
      <w:pPr>
        <w:pStyle w:val="168"/>
        <w:outlineLvl w:val="1"/>
        <w:rPr>
          <w:color w:val="auto"/>
        </w:rPr>
      </w:pPr>
      <w:bookmarkStart w:id="23" w:name="_Toc27758"/>
      <w:r>
        <w:rPr>
          <w:rFonts w:ascii="Times New Roman" w:hAnsi="Times New Roman" w:eastAsia="宋体"/>
          <w:b/>
          <w:color w:val="auto"/>
          <w:sz w:val="30"/>
        </w:rPr>
        <w:t>4. 进度动态调整机制</w:t>
      </w:r>
      <w:bookmarkEnd w:id="23"/>
    </w:p>
    <w:p w14:paraId="74FC7CEB">
      <w:pPr>
        <w:keepLines w:val="0"/>
        <w:widowControl/>
        <w:spacing w:before="0" w:after="0" w:line="360" w:lineRule="auto"/>
        <w:ind w:firstLine="420"/>
        <w:jc w:val="both"/>
        <w:rPr>
          <w:color w:val="auto"/>
        </w:rPr>
      </w:pPr>
      <w:r>
        <w:rPr>
          <w:rFonts w:ascii="Times New Roman" w:hAnsi="Times New Roman" w:eastAsia="宋体"/>
          <w:b w:val="0"/>
          <w:color w:val="auto"/>
          <w:sz w:val="24"/>
        </w:rPr>
        <w:t>当前甘特计划属于项目启动阶段形成的初始规划基线，而非不可修改的固定计划。每轮Sprint结束后，团队根据Sprint Review反馈、Retrospective结果、实际完成Story Point、真实Velocity、技术风险和缺陷情况重新确认下一轮Sprint Backlog及对应排期。完整3小时粒度任务计划见附录B。</w:t>
      </w:r>
    </w:p>
    <w:p w14:paraId="2BBDA680">
      <w:pPr>
        <w:rPr>
          <w:color w:val="auto"/>
        </w:rPr>
      </w:pPr>
      <w:r>
        <w:rPr>
          <w:color w:val="auto"/>
        </w:rPr>
        <w:br w:type="page"/>
      </w:r>
    </w:p>
    <w:p w14:paraId="65A58556">
      <w:pPr>
        <w:pStyle w:val="167"/>
        <w:pageBreakBefore w:val="0"/>
        <w:outlineLvl w:val="0"/>
        <w:rPr>
          <w:rFonts w:ascii="Times New Roman" w:hAnsi="Times New Roman" w:eastAsia="宋体"/>
          <w:b/>
          <w:color w:val="auto"/>
          <w:sz w:val="32"/>
        </w:rPr>
      </w:pPr>
      <w:bookmarkStart w:id="24" w:name="_Toc13740"/>
      <w:r>
        <w:rPr>
          <w:rFonts w:ascii="Times New Roman" w:hAnsi="Times New Roman" w:eastAsia="宋体"/>
          <w:b/>
          <w:color w:val="auto"/>
          <w:sz w:val="32"/>
        </w:rPr>
        <w:t>五、“4+n”团队规划</w:t>
      </w:r>
      <w:bookmarkEnd w:id="24"/>
    </w:p>
    <w:p w14:paraId="065C8770">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为保障六周Scrum项目能够在需求规划、技术开发、质量保障和成果交付等方面协同推进，本项目采用“4名自然人成员 + 4类AI智能体”的人机协同团队模式。4名自然人成员分别承担产品与需求统筹、技术架构与核心开发、智能分析与质量保障、文档交付与协作管理等职责；4类AI智能体分别面向需求规划、技术开发、测试评审和文档协作提供专业辅助。</w:t>
      </w:r>
    </w:p>
    <w:p w14:paraId="19BF1D7E">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团队整体按照“自然人负责、AI辅助；阶段DRI轮值、团队共同协作；过程完整留痕、关键结果人工审查”的原则开展项目工作。自然人成员负责目标确认、专业判断、阶段协调和成果验收，AI智能体主要承担信息整理、方案生成、辅助分析、检查验证和文档支持等工作。通过明确自然人与AI的职责边界，使人机协作能够真正服务于项目执行和成果交付。</w:t>
      </w:r>
    </w:p>
    <w:p w14:paraId="015424B4">
      <w:pPr>
        <w:pStyle w:val="168"/>
        <w:outlineLvl w:val="1"/>
        <w:rPr>
          <w:rFonts w:ascii="Times New Roman" w:hAnsi="Times New Roman" w:eastAsia="宋体"/>
          <w:b/>
          <w:color w:val="auto"/>
          <w:sz w:val="30"/>
        </w:rPr>
      </w:pPr>
      <w:bookmarkStart w:id="25" w:name="_Toc30481"/>
      <w:r>
        <w:rPr>
          <w:rFonts w:ascii="Times New Roman" w:hAnsi="Times New Roman" w:eastAsia="宋体"/>
          <w:b/>
          <w:color w:val="auto"/>
          <w:sz w:val="30"/>
        </w:rPr>
        <w:t>1. 团队组织原则</w:t>
      </w:r>
      <w:bookmarkEnd w:id="25"/>
    </w:p>
    <w:p w14:paraId="05622676">
      <w:pPr>
        <w:keepNext/>
        <w:widowControl/>
        <w:spacing w:before="160" w:after="80" w:line="240" w:lineRule="auto"/>
        <w:jc w:val="left"/>
        <w:outlineLvl w:val="2"/>
        <w:rPr>
          <w:rFonts w:asciiTheme="minorHAnsi" w:hAnsiTheme="minorHAnsi" w:eastAsiaTheme="minorEastAsia"/>
          <w:color w:val="auto"/>
          <w:sz w:val="22"/>
        </w:rPr>
      </w:pPr>
      <w:r>
        <w:rPr>
          <w:rFonts w:ascii="Times New Roman" w:hAnsi="Times New Roman" w:eastAsia="宋体"/>
          <w:b/>
          <w:color w:val="auto"/>
          <w:sz w:val="28"/>
        </w:rPr>
        <w:t>1.1 专业角色分工</w:t>
      </w:r>
    </w:p>
    <w:p w14:paraId="64A19E22">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团队围绕项目六周开发过程中的主要工作内容设置四类固定专业角色，使产品规划、系统开发、智能分析、质量保障和成果交付均有持续负责的成员。</w:t>
      </w:r>
    </w:p>
    <w:p w14:paraId="0EDC292A">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产品与需求统筹负责人主要负责项目范围、用户角色、用户故事地图、Product Backlog、Sprint切片及整体规划；技术架构与核心开发负责人主要负责技术方案、APP基础框架、接口设计及核心业务功能实现；智能分析与质量保障负责人主要负责AI相关能力、验收标准、测试方案、AI效果验证和质量控制；文档交付与协作管理负责人主要负责会议记录、AI互动记录、项目文档、成果材料整理以及最终交付检查。</w:t>
      </w:r>
    </w:p>
    <w:p w14:paraId="7A476445">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固定角色贯穿项目全过程，使各类专业工作能够持续跟进，并在不同Sprint之间保持较好的连续性。</w:t>
      </w:r>
    </w:p>
    <w:p w14:paraId="1C8BC8C5">
      <w:pPr>
        <w:keepNext/>
        <w:widowControl/>
        <w:spacing w:before="160" w:after="80" w:line="240" w:lineRule="auto"/>
        <w:jc w:val="left"/>
        <w:outlineLvl w:val="2"/>
        <w:rPr>
          <w:rFonts w:asciiTheme="minorHAnsi" w:hAnsiTheme="minorHAnsi" w:eastAsiaTheme="minorEastAsia"/>
          <w:color w:val="auto"/>
          <w:sz w:val="22"/>
        </w:rPr>
      </w:pPr>
      <w:r>
        <w:rPr>
          <w:rFonts w:ascii="Times New Roman" w:hAnsi="Times New Roman" w:eastAsia="宋体"/>
          <w:b/>
          <w:color w:val="auto"/>
          <w:sz w:val="28"/>
        </w:rPr>
        <w:t>1.2 DRI轮值机制</w:t>
      </w:r>
    </w:p>
    <w:p w14:paraId="16DB111F">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本项目按照六周Scrum推进过程设置阶段DRI轮值机制。项目共划分为项目启动与总体规划、Sprint 1、Sprint 2、Sprint 3四个阶段，由4名自然人成员依次担任各阶段DRI，每名成员负责一个阶段的整体推进与阶段成果达成。</w:t>
      </w:r>
    </w:p>
    <w:p w14:paraId="077DC9D9">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阶段DRI主要承担本阶段的工作组织、成员协调、进度跟踪、问题推动、成果整合和阶段确认等职责。阶段中的具体任务按照团队既定专业分工共同完成，DRI负责保证各项工作围绕阶段目标有序推进，并在阶段结束前形成完整、可评审的成果。</w:t>
      </w:r>
    </w:p>
    <w:p w14:paraId="5EBF6AB5">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这种轮值方式使4名成员均能够参与阶段级项目管理，在发挥各自专业优势的同时，分别承担一次整体组织与协调责任，从而提升团队整体的责任意识和项目管理参与度。</w:t>
      </w:r>
    </w:p>
    <w:p w14:paraId="5A7521D5">
      <w:pPr>
        <w:keepNext/>
        <w:widowControl/>
        <w:spacing w:before="160" w:after="80" w:line="240" w:lineRule="auto"/>
        <w:jc w:val="left"/>
        <w:outlineLvl w:val="2"/>
        <w:rPr>
          <w:rFonts w:asciiTheme="minorHAnsi" w:hAnsiTheme="minorHAnsi" w:eastAsiaTheme="minorEastAsia"/>
          <w:color w:val="auto"/>
          <w:sz w:val="22"/>
        </w:rPr>
      </w:pPr>
      <w:r>
        <w:rPr>
          <w:rFonts w:ascii="Times New Roman" w:hAnsi="Times New Roman" w:eastAsia="宋体"/>
          <w:b/>
          <w:color w:val="auto"/>
          <w:sz w:val="28"/>
        </w:rPr>
        <w:t>1.3 人机协同与人工审查</w:t>
      </w:r>
    </w:p>
    <w:p w14:paraId="584D973A">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AI智能体根据任务类型参与项目全过程。需求规划AI主要支持需求拆解、优先级分析和Sprint切片；技术开发AI主要支持系统设计、接口、代码和算法实现；测试评审AI主要支持验收标准、测试用例、缺陷分析和风险检查；文档协作AI主要支持会议纪要、规划方案、汇报材料和成果整理。</w:t>
      </w:r>
    </w:p>
    <w:p w14:paraId="5F08D1DC">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AI输出作为专业辅助材料进入团队工作流，由对应成员结合项目背景、业务需求和实际执行结果进行审核、完善和确认。涉及项目范围、Sprint承诺、关键技术方案、测试结论和正式交付成果的内容，由自然人成员和阶段DRI完成最终确认。</w:t>
      </w:r>
    </w:p>
    <w:p w14:paraId="6820DC2F">
      <w:pPr>
        <w:pStyle w:val="168"/>
        <w:outlineLvl w:val="1"/>
        <w:rPr>
          <w:rFonts w:ascii="Times New Roman" w:hAnsi="Times New Roman" w:eastAsia="宋体"/>
          <w:b/>
          <w:color w:val="auto"/>
          <w:sz w:val="30"/>
        </w:rPr>
      </w:pPr>
      <w:bookmarkStart w:id="26" w:name="_Toc24056"/>
      <w:r>
        <w:rPr>
          <w:rFonts w:ascii="Times New Roman" w:hAnsi="Times New Roman" w:eastAsia="宋体"/>
          <w:b/>
          <w:color w:val="auto"/>
          <w:sz w:val="30"/>
        </w:rPr>
        <w:t>2. 四名成员角色与DRI轮值</w:t>
      </w:r>
      <w:bookmarkEnd w:id="26"/>
    </w:p>
    <w:p w14:paraId="17155CD9">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结合项目不同阶段的工作重点，团队在固定专业职责基础上设置DRI轮值，使成员专业分工与阶段管理责任相互配合。</w:t>
      </w:r>
    </w:p>
    <w:p w14:paraId="2531FCE9">
      <w:pPr>
        <w:keepNext/>
        <w:widowControl/>
        <w:spacing w:before="80" w:after="80"/>
        <w:jc w:val="center"/>
        <w:rPr>
          <w:rFonts w:asciiTheme="minorHAnsi" w:hAnsiTheme="minorHAnsi" w:eastAsiaTheme="minorEastAsia"/>
          <w:color w:val="auto"/>
          <w:sz w:val="22"/>
        </w:rPr>
      </w:pPr>
      <w:r>
        <w:rPr>
          <w:rFonts w:ascii="Times New Roman" w:hAnsi="Times New Roman" w:eastAsia="宋体"/>
          <w:b/>
          <w:color w:val="auto"/>
          <w:sz w:val="21"/>
        </w:rPr>
        <w:t>表5-1  团队成员分工及DRI轮值</w:t>
      </w:r>
    </w:p>
    <w:tbl>
      <w:tblPr>
        <w:tblStyle w:val="35"/>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2225"/>
        <w:gridCol w:w="2225"/>
        <w:gridCol w:w="2225"/>
        <w:gridCol w:w="2225"/>
      </w:tblGrid>
      <w:tr w14:paraId="161F132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4" w:space="0"/>
              <w:right w:val="nil"/>
              <w:tl2br w:val="nil"/>
            </w:tcBorders>
            <w:shd w:val="clear" w:color="auto" w:fill="FFFFFF"/>
            <w:tcMar>
              <w:top w:w="90" w:type="dxa"/>
              <w:left w:w="90" w:type="dxa"/>
              <w:bottom w:w="90" w:type="dxa"/>
              <w:right w:w="90" w:type="dxa"/>
            </w:tcMar>
            <w:vAlign w:val="center"/>
          </w:tcPr>
          <w:p w14:paraId="38A25516">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成员</w:t>
            </w:r>
          </w:p>
        </w:tc>
        <w:tc>
          <w:tcPr>
            <w:tcW w:w="2041"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057731C2">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固定角色定位</w:t>
            </w:r>
          </w:p>
        </w:tc>
        <w:tc>
          <w:tcPr>
            <w:tcW w:w="4025"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15023F83">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主要职责</w:t>
            </w:r>
          </w:p>
        </w:tc>
        <w:tc>
          <w:tcPr>
            <w:tcW w:w="1871"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5C3E68FA">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担任DRI阶段</w:t>
            </w:r>
          </w:p>
        </w:tc>
      </w:tr>
      <w:tr w14:paraId="0918420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247"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6CDC572E">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王博田</w:t>
            </w:r>
          </w:p>
        </w:tc>
        <w:tc>
          <w:tcPr>
            <w:tcW w:w="2041"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6DD64E68">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产品与需求统筹负责人</w:t>
            </w:r>
          </w:p>
        </w:tc>
        <w:tc>
          <w:tcPr>
            <w:tcW w:w="4025"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4B291C5A">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负责项目范围界定、用户角色梳理、用户故事地图、Product Backlog、Sprint切片及总体规划整合</w:t>
            </w:r>
          </w:p>
        </w:tc>
        <w:tc>
          <w:tcPr>
            <w:tcW w:w="1871"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17B9619F">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项目启动与总体规划</w:t>
            </w:r>
          </w:p>
        </w:tc>
      </w:tr>
      <w:tr w14:paraId="15888EB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Mar>
              <w:top w:w="75" w:type="dxa"/>
              <w:left w:w="75" w:type="dxa"/>
              <w:bottom w:w="75" w:type="dxa"/>
              <w:right w:w="75" w:type="dxa"/>
            </w:tcMar>
            <w:vAlign w:val="center"/>
          </w:tcPr>
          <w:p w14:paraId="56077A41">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李奕宣</w:t>
            </w:r>
          </w:p>
        </w:tc>
        <w:tc>
          <w:tcPr>
            <w:tcW w:w="2041" w:type="dxa"/>
            <w:tcBorders>
              <w:top w:val="nil"/>
              <w:left w:val="nil"/>
              <w:bottom w:val="nil"/>
              <w:right w:val="nil"/>
            </w:tcBorders>
            <w:shd w:val="clear" w:color="auto" w:fill="FFFFFF"/>
            <w:tcMar>
              <w:top w:w="75" w:type="dxa"/>
              <w:left w:w="75" w:type="dxa"/>
              <w:bottom w:w="75" w:type="dxa"/>
              <w:right w:w="75" w:type="dxa"/>
            </w:tcMar>
            <w:vAlign w:val="center"/>
          </w:tcPr>
          <w:p w14:paraId="51AB1031">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技术架构与核心开发负责人</w:t>
            </w:r>
          </w:p>
        </w:tc>
        <w:tc>
          <w:tcPr>
            <w:tcW w:w="4025" w:type="dxa"/>
            <w:tcBorders>
              <w:top w:val="nil"/>
              <w:left w:val="nil"/>
              <w:bottom w:val="nil"/>
              <w:right w:val="nil"/>
            </w:tcBorders>
            <w:shd w:val="clear" w:color="auto" w:fill="FFFFFF"/>
            <w:tcMar>
              <w:top w:w="75" w:type="dxa"/>
              <w:left w:w="75" w:type="dxa"/>
              <w:bottom w:w="75" w:type="dxa"/>
              <w:right w:w="75" w:type="dxa"/>
            </w:tcMar>
            <w:vAlign w:val="center"/>
          </w:tcPr>
          <w:p w14:paraId="434BC6EF">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负责技术方案、APP基础框架、接口设计、核心业务功能实现及技术问题协调</w:t>
            </w:r>
          </w:p>
        </w:tc>
        <w:tc>
          <w:tcPr>
            <w:tcW w:w="1871" w:type="dxa"/>
            <w:tcBorders>
              <w:top w:val="nil"/>
              <w:left w:val="nil"/>
              <w:bottom w:val="nil"/>
              <w:right w:val="nil"/>
            </w:tcBorders>
            <w:shd w:val="clear" w:color="auto" w:fill="FFFFFF"/>
            <w:tcMar>
              <w:top w:w="75" w:type="dxa"/>
              <w:left w:w="75" w:type="dxa"/>
              <w:bottom w:w="75" w:type="dxa"/>
              <w:right w:w="75" w:type="dxa"/>
            </w:tcMar>
            <w:vAlign w:val="center"/>
          </w:tcPr>
          <w:p w14:paraId="20AC1DF9">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Sprint 1</w:t>
            </w:r>
          </w:p>
        </w:tc>
      </w:tr>
      <w:tr w14:paraId="728DD17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Mar>
              <w:top w:w="75" w:type="dxa"/>
              <w:left w:w="75" w:type="dxa"/>
              <w:bottom w:w="75" w:type="dxa"/>
              <w:right w:w="75" w:type="dxa"/>
            </w:tcMar>
            <w:vAlign w:val="center"/>
          </w:tcPr>
          <w:p w14:paraId="59974B05">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孙浩然</w:t>
            </w:r>
          </w:p>
        </w:tc>
        <w:tc>
          <w:tcPr>
            <w:tcW w:w="2041" w:type="dxa"/>
            <w:tcBorders>
              <w:top w:val="nil"/>
              <w:left w:val="nil"/>
              <w:bottom w:val="nil"/>
              <w:right w:val="nil"/>
            </w:tcBorders>
            <w:shd w:val="clear" w:color="auto" w:fill="FFFFFF"/>
            <w:tcMar>
              <w:top w:w="75" w:type="dxa"/>
              <w:left w:w="75" w:type="dxa"/>
              <w:bottom w:w="75" w:type="dxa"/>
              <w:right w:w="75" w:type="dxa"/>
            </w:tcMar>
            <w:vAlign w:val="center"/>
          </w:tcPr>
          <w:p w14:paraId="474DC4F5">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智能分析与质量保障负责人</w:t>
            </w:r>
          </w:p>
        </w:tc>
        <w:tc>
          <w:tcPr>
            <w:tcW w:w="4025" w:type="dxa"/>
            <w:tcBorders>
              <w:top w:val="nil"/>
              <w:left w:val="nil"/>
              <w:bottom w:val="nil"/>
              <w:right w:val="nil"/>
            </w:tcBorders>
            <w:shd w:val="clear" w:color="auto" w:fill="FFFFFF"/>
            <w:tcMar>
              <w:top w:w="75" w:type="dxa"/>
              <w:left w:w="75" w:type="dxa"/>
              <w:bottom w:w="75" w:type="dxa"/>
              <w:right w:w="75" w:type="dxa"/>
            </w:tcMar>
            <w:vAlign w:val="center"/>
          </w:tcPr>
          <w:p w14:paraId="474A67E7">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负责AI能力设计、验收标准、测试方案、AI效果验证及质量控制</w:t>
            </w:r>
          </w:p>
        </w:tc>
        <w:tc>
          <w:tcPr>
            <w:tcW w:w="1871" w:type="dxa"/>
            <w:tcBorders>
              <w:top w:val="nil"/>
              <w:left w:val="nil"/>
              <w:bottom w:val="nil"/>
              <w:right w:val="nil"/>
            </w:tcBorders>
            <w:shd w:val="clear" w:color="auto" w:fill="FFFFFF"/>
            <w:tcMar>
              <w:top w:w="75" w:type="dxa"/>
              <w:left w:w="75" w:type="dxa"/>
              <w:bottom w:w="75" w:type="dxa"/>
              <w:right w:w="75" w:type="dxa"/>
            </w:tcMar>
            <w:vAlign w:val="center"/>
          </w:tcPr>
          <w:p w14:paraId="41EFDD7D">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Sprint 2</w:t>
            </w:r>
          </w:p>
        </w:tc>
      </w:tr>
      <w:tr w14:paraId="1539836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6262D8EE">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于卓君</w:t>
            </w:r>
          </w:p>
        </w:tc>
        <w:tc>
          <w:tcPr>
            <w:tcW w:w="2041"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27413FF0">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文档交付与协作管理负责人</w:t>
            </w:r>
          </w:p>
        </w:tc>
        <w:tc>
          <w:tcPr>
            <w:tcW w:w="4025"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30DD5396">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负责过程记录、AI互动记录、项目文档、成果材料整理及最终交付检查</w:t>
            </w:r>
          </w:p>
        </w:tc>
        <w:tc>
          <w:tcPr>
            <w:tcW w:w="1871"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3AEF6A75">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Sprint 3</w:t>
            </w:r>
          </w:p>
        </w:tc>
      </w:tr>
    </w:tbl>
    <w:p w14:paraId="0934B23C">
      <w:pPr>
        <w:widowControl/>
        <w:spacing w:after="0"/>
        <w:rPr>
          <w:rFonts w:asciiTheme="minorHAnsi" w:hAnsiTheme="minorHAnsi" w:eastAsiaTheme="minorEastAsia"/>
          <w:color w:val="auto"/>
          <w:sz w:val="22"/>
        </w:rPr>
      </w:pPr>
    </w:p>
    <w:p w14:paraId="3EB214E9">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其中，固定专业角色体现成员贯穿整个项目周期的主要职责，阶段DRI体现成员在某一阶段承担的整体推进责任。</w:t>
      </w:r>
    </w:p>
    <w:p w14:paraId="49D0C632">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项目启动与总体规划阶段由王博田担任DRI，重点保证需求范围、用户故事地图、甘特计划和“4+n”团队规划形成统一基线；Sprint 1由李奕宣担任DRI，重点推进基础全链路功能建设；Sprint 2由孙浩然担任DRI，重点推动核心AI分析、人工复核和智能增强能力落地；Sprint 3由于卓君担任DRI，重点推动高级能力完善、持续改进闭环、系统回归及最终成果交付。</w:t>
      </w:r>
    </w:p>
    <w:p w14:paraId="61CAAFCC">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通过“固定专业分工 + 阶段DRI轮值”的组织方式，团队能够保持专业职责连续，同时确保每个阶段均有清晰的直接责任人。</w:t>
      </w:r>
    </w:p>
    <w:p w14:paraId="02BABC8B">
      <w:pPr>
        <w:keepNext/>
        <w:widowControl/>
        <w:spacing w:before="160" w:after="80" w:line="240" w:lineRule="auto"/>
        <w:jc w:val="left"/>
        <w:outlineLvl w:val="1"/>
        <w:rPr>
          <w:rFonts w:asciiTheme="minorHAnsi" w:hAnsiTheme="minorHAnsi" w:eastAsiaTheme="minorEastAsia"/>
          <w:color w:val="auto"/>
          <w:sz w:val="22"/>
        </w:rPr>
      </w:pPr>
      <w:bookmarkStart w:id="27" w:name="_Toc24751"/>
      <w:r>
        <w:rPr>
          <w:rFonts w:ascii="Times New Roman" w:hAnsi="Times New Roman" w:eastAsia="宋体"/>
          <w:b/>
          <w:color w:val="auto"/>
          <w:sz w:val="30"/>
        </w:rPr>
        <w:t>3. AI智能体定义</w:t>
      </w:r>
      <w:bookmarkEnd w:id="27"/>
    </w:p>
    <w:p w14:paraId="6D887B13">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结合项目六周规划和开发过程中的主要AI使用场景，本项目设置需求规划AI、技术开发AI、测试评审AI和文档协作AI四类智能体。四类AI分别服务于规划、开发、质量和交付等关键工作，与4名自然人成员的专业职责形成协同关系。</w:t>
      </w:r>
    </w:p>
    <w:p w14:paraId="6C28757F">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为保证AI使用过程清晰可控，每类智能体均明确其核心职责、典型输入、预期输出、使用边界和人工审查节点。</w:t>
      </w:r>
    </w:p>
    <w:p w14:paraId="7F6F45D6">
      <w:pPr>
        <w:keepNext/>
        <w:widowControl/>
        <w:spacing w:before="80" w:after="80"/>
        <w:jc w:val="center"/>
        <w:rPr>
          <w:rFonts w:asciiTheme="minorHAnsi" w:hAnsiTheme="minorHAnsi" w:eastAsiaTheme="minorEastAsia"/>
          <w:color w:val="auto"/>
          <w:sz w:val="22"/>
        </w:rPr>
      </w:pPr>
      <w:r>
        <w:rPr>
          <w:rFonts w:ascii="Times New Roman" w:hAnsi="Times New Roman" w:eastAsia="宋体"/>
          <w:b/>
          <w:color w:val="auto"/>
          <w:sz w:val="21"/>
        </w:rPr>
        <w:t>表5-2  AI智能体定义</w:t>
      </w:r>
    </w:p>
    <w:tbl>
      <w:tblPr>
        <w:tblStyle w:val="35"/>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1484"/>
        <w:gridCol w:w="1484"/>
        <w:gridCol w:w="1484"/>
        <w:gridCol w:w="1484"/>
        <w:gridCol w:w="1484"/>
        <w:gridCol w:w="1484"/>
      </w:tblGrid>
      <w:tr w14:paraId="0418650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134" w:type="dxa"/>
            <w:tcBorders>
              <w:top w:val="single" w:color="000000" w:sz="12" w:space="0"/>
              <w:left w:val="nil"/>
              <w:bottom w:val="single" w:color="000000" w:sz="4" w:space="0"/>
              <w:right w:val="nil"/>
              <w:tl2br w:val="nil"/>
            </w:tcBorders>
            <w:shd w:val="clear" w:color="auto" w:fill="FFFFFF"/>
            <w:tcMar>
              <w:top w:w="90" w:type="dxa"/>
              <w:left w:w="90" w:type="dxa"/>
              <w:bottom w:w="90" w:type="dxa"/>
              <w:right w:w="90" w:type="dxa"/>
            </w:tcMar>
            <w:vAlign w:val="center"/>
          </w:tcPr>
          <w:p w14:paraId="400EF0A8">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AI智能体</w:t>
            </w:r>
          </w:p>
        </w:tc>
        <w:tc>
          <w:tcPr>
            <w:tcW w:w="1757"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0589C442">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核心职责</w:t>
            </w:r>
          </w:p>
        </w:tc>
        <w:tc>
          <w:tcPr>
            <w:tcW w:w="1871"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766622D9">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典型输入</w:t>
            </w:r>
          </w:p>
        </w:tc>
        <w:tc>
          <w:tcPr>
            <w:tcW w:w="1871"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04E0C978">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预期输出</w:t>
            </w:r>
          </w:p>
        </w:tc>
        <w:tc>
          <w:tcPr>
            <w:tcW w:w="1701"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3DC94D00">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使用边界</w:t>
            </w:r>
          </w:p>
        </w:tc>
        <w:tc>
          <w:tcPr>
            <w:tcW w:w="1701"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15D13FC2">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人工审查节点</w:t>
            </w:r>
          </w:p>
        </w:tc>
      </w:tr>
      <w:tr w14:paraId="22679FF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134"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6729370D">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需求规划AI</w:t>
            </w:r>
          </w:p>
        </w:tc>
        <w:tc>
          <w:tcPr>
            <w:tcW w:w="1757"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49169B6C">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辅助项目范围分析、Use Case/Epic/User Story拆解、MoSCoW排序、Sprint切片及规划分析</w:t>
            </w:r>
          </w:p>
        </w:tc>
        <w:tc>
          <w:tcPr>
            <w:tcW w:w="1871"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72B12C1B">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项目背景、会议纪要、需求草稿、用户故事地图、Product Backlog</w:t>
            </w:r>
          </w:p>
        </w:tc>
        <w:tc>
          <w:tcPr>
            <w:tcW w:w="1871"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6D1BEF20">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用户故事建议、需求补充建议、优先级建议、Sprint切片及规划建议</w:t>
            </w:r>
          </w:p>
        </w:tc>
        <w:tc>
          <w:tcPr>
            <w:tcW w:w="1701"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548757C6">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产品范围、优先级和Sprint承诺由产品负责人及团队确认</w:t>
            </w:r>
          </w:p>
        </w:tc>
        <w:tc>
          <w:tcPr>
            <w:tcW w:w="1701"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5E3C4736">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用户故事定稿、Sprint切片确认及M1规划基线建立前集中审查</w:t>
            </w:r>
          </w:p>
        </w:tc>
      </w:tr>
      <w:tr w14:paraId="660F785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134" w:type="dxa"/>
            <w:tcBorders>
              <w:top w:val="nil"/>
              <w:left w:val="nil"/>
              <w:bottom w:val="nil"/>
              <w:right w:val="nil"/>
            </w:tcBorders>
            <w:shd w:val="clear" w:color="auto" w:fill="FFFFFF"/>
            <w:tcMar>
              <w:top w:w="75" w:type="dxa"/>
              <w:left w:w="75" w:type="dxa"/>
              <w:bottom w:w="75" w:type="dxa"/>
              <w:right w:w="75" w:type="dxa"/>
            </w:tcMar>
            <w:vAlign w:val="center"/>
          </w:tcPr>
          <w:p w14:paraId="381C4557">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技术开发AI</w:t>
            </w:r>
          </w:p>
        </w:tc>
        <w:tc>
          <w:tcPr>
            <w:tcW w:w="1757" w:type="dxa"/>
            <w:tcBorders>
              <w:top w:val="nil"/>
              <w:left w:val="nil"/>
              <w:bottom w:val="nil"/>
              <w:right w:val="nil"/>
            </w:tcBorders>
            <w:shd w:val="clear" w:color="auto" w:fill="FFFFFF"/>
            <w:tcMar>
              <w:top w:w="75" w:type="dxa"/>
              <w:left w:w="75" w:type="dxa"/>
              <w:bottom w:w="75" w:type="dxa"/>
              <w:right w:w="75" w:type="dxa"/>
            </w:tcMar>
            <w:vAlign w:val="center"/>
          </w:tcPr>
          <w:p w14:paraId="1ED3ACC7">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辅助系统架构、接口设计、代码实现、算法方案和技术问题分析</w:t>
            </w:r>
          </w:p>
        </w:tc>
        <w:tc>
          <w:tcPr>
            <w:tcW w:w="1871" w:type="dxa"/>
            <w:tcBorders>
              <w:top w:val="nil"/>
              <w:left w:val="nil"/>
              <w:bottom w:val="nil"/>
              <w:right w:val="nil"/>
            </w:tcBorders>
            <w:shd w:val="clear" w:color="auto" w:fill="FFFFFF"/>
            <w:tcMar>
              <w:top w:w="75" w:type="dxa"/>
              <w:left w:w="75" w:type="dxa"/>
              <w:bottom w:w="75" w:type="dxa"/>
              <w:right w:w="75" w:type="dxa"/>
            </w:tcMar>
            <w:vAlign w:val="center"/>
          </w:tcPr>
          <w:p w14:paraId="47F5B8B3">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User Story、验收标准、已有代码、接口约束、技术环境</w:t>
            </w:r>
          </w:p>
        </w:tc>
        <w:tc>
          <w:tcPr>
            <w:tcW w:w="1871" w:type="dxa"/>
            <w:tcBorders>
              <w:top w:val="nil"/>
              <w:left w:val="nil"/>
              <w:bottom w:val="nil"/>
              <w:right w:val="nil"/>
            </w:tcBorders>
            <w:shd w:val="clear" w:color="auto" w:fill="FFFFFF"/>
            <w:tcMar>
              <w:top w:w="75" w:type="dxa"/>
              <w:left w:w="75" w:type="dxa"/>
              <w:bottom w:w="75" w:type="dxa"/>
              <w:right w:w="75" w:type="dxa"/>
            </w:tcMar>
            <w:vAlign w:val="center"/>
          </w:tcPr>
          <w:p w14:paraId="6A5CD10E">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技术方案、接口设计建议、代码草稿、算法建议及调试思路</w:t>
            </w:r>
          </w:p>
        </w:tc>
        <w:tc>
          <w:tcPr>
            <w:tcW w:w="1701" w:type="dxa"/>
            <w:tcBorders>
              <w:top w:val="nil"/>
              <w:left w:val="nil"/>
              <w:bottom w:val="nil"/>
              <w:right w:val="nil"/>
            </w:tcBorders>
            <w:shd w:val="clear" w:color="auto" w:fill="FFFFFF"/>
            <w:tcMar>
              <w:top w:w="75" w:type="dxa"/>
              <w:left w:w="75" w:type="dxa"/>
              <w:bottom w:w="75" w:type="dxa"/>
              <w:right w:w="75" w:type="dxa"/>
            </w:tcMar>
            <w:vAlign w:val="center"/>
          </w:tcPr>
          <w:p w14:paraId="3487B291">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关键技术方案、代码集成和架构选择由技术负责人确认</w:t>
            </w:r>
          </w:p>
        </w:tc>
        <w:tc>
          <w:tcPr>
            <w:tcW w:w="1701" w:type="dxa"/>
            <w:tcBorders>
              <w:top w:val="nil"/>
              <w:left w:val="nil"/>
              <w:bottom w:val="nil"/>
              <w:right w:val="nil"/>
            </w:tcBorders>
            <w:shd w:val="clear" w:color="auto" w:fill="FFFFFF"/>
            <w:tcMar>
              <w:top w:w="75" w:type="dxa"/>
              <w:left w:w="75" w:type="dxa"/>
              <w:bottom w:w="75" w:type="dxa"/>
              <w:right w:w="75" w:type="dxa"/>
            </w:tcMar>
            <w:vAlign w:val="center"/>
          </w:tcPr>
          <w:p w14:paraId="645A9ED7">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技术方案确定、代码合并和接口联调前进行审查</w:t>
            </w:r>
          </w:p>
        </w:tc>
      </w:tr>
      <w:tr w14:paraId="454158C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134" w:type="dxa"/>
            <w:tcBorders>
              <w:top w:val="nil"/>
              <w:left w:val="nil"/>
              <w:bottom w:val="nil"/>
              <w:right w:val="nil"/>
            </w:tcBorders>
            <w:shd w:val="clear" w:color="auto" w:fill="FFFFFF"/>
            <w:tcMar>
              <w:top w:w="75" w:type="dxa"/>
              <w:left w:w="75" w:type="dxa"/>
              <w:bottom w:w="75" w:type="dxa"/>
              <w:right w:w="75" w:type="dxa"/>
            </w:tcMar>
            <w:vAlign w:val="center"/>
          </w:tcPr>
          <w:p w14:paraId="011D2CF2">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测试评审AI</w:t>
            </w:r>
          </w:p>
        </w:tc>
        <w:tc>
          <w:tcPr>
            <w:tcW w:w="1757" w:type="dxa"/>
            <w:tcBorders>
              <w:top w:val="nil"/>
              <w:left w:val="nil"/>
              <w:bottom w:val="nil"/>
              <w:right w:val="nil"/>
            </w:tcBorders>
            <w:shd w:val="clear" w:color="auto" w:fill="FFFFFF"/>
            <w:tcMar>
              <w:top w:w="75" w:type="dxa"/>
              <w:left w:w="75" w:type="dxa"/>
              <w:bottom w:w="75" w:type="dxa"/>
              <w:right w:w="75" w:type="dxa"/>
            </w:tcMar>
            <w:vAlign w:val="center"/>
          </w:tcPr>
          <w:p w14:paraId="54A9E85A">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辅助验收标准完善、测试用例设计、缺陷分析、风险识别和回归检查</w:t>
            </w:r>
          </w:p>
        </w:tc>
        <w:tc>
          <w:tcPr>
            <w:tcW w:w="1871" w:type="dxa"/>
            <w:tcBorders>
              <w:top w:val="nil"/>
              <w:left w:val="nil"/>
              <w:bottom w:val="nil"/>
              <w:right w:val="nil"/>
            </w:tcBorders>
            <w:shd w:val="clear" w:color="auto" w:fill="FFFFFF"/>
            <w:tcMar>
              <w:top w:w="75" w:type="dxa"/>
              <w:left w:w="75" w:type="dxa"/>
              <w:bottom w:w="75" w:type="dxa"/>
              <w:right w:w="75" w:type="dxa"/>
            </w:tcMar>
            <w:vAlign w:val="center"/>
          </w:tcPr>
          <w:p w14:paraId="41C84C62">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User Story验收标准、功能版本、测试记录、AI分析结果</w:t>
            </w:r>
          </w:p>
        </w:tc>
        <w:tc>
          <w:tcPr>
            <w:tcW w:w="1871" w:type="dxa"/>
            <w:tcBorders>
              <w:top w:val="nil"/>
              <w:left w:val="nil"/>
              <w:bottom w:val="nil"/>
              <w:right w:val="nil"/>
            </w:tcBorders>
            <w:shd w:val="clear" w:color="auto" w:fill="FFFFFF"/>
            <w:tcMar>
              <w:top w:w="75" w:type="dxa"/>
              <w:left w:w="75" w:type="dxa"/>
              <w:bottom w:w="75" w:type="dxa"/>
              <w:right w:w="75" w:type="dxa"/>
            </w:tcMar>
            <w:vAlign w:val="center"/>
          </w:tcPr>
          <w:p w14:paraId="5F7CE184">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测试用例、问题清单、边界场景、风险提示及回归建议</w:t>
            </w:r>
          </w:p>
        </w:tc>
        <w:tc>
          <w:tcPr>
            <w:tcW w:w="1701" w:type="dxa"/>
            <w:tcBorders>
              <w:top w:val="nil"/>
              <w:left w:val="nil"/>
              <w:bottom w:val="nil"/>
              <w:right w:val="nil"/>
            </w:tcBorders>
            <w:shd w:val="clear" w:color="auto" w:fill="FFFFFF"/>
            <w:tcMar>
              <w:top w:w="75" w:type="dxa"/>
              <w:left w:w="75" w:type="dxa"/>
              <w:bottom w:w="75" w:type="dxa"/>
              <w:right w:w="75" w:type="dxa"/>
            </w:tcMar>
            <w:vAlign w:val="center"/>
          </w:tcPr>
          <w:p w14:paraId="3BE41556">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功能验收结论由质量负责人和团队依据实际测试结果确认</w:t>
            </w:r>
          </w:p>
        </w:tc>
        <w:tc>
          <w:tcPr>
            <w:tcW w:w="1701" w:type="dxa"/>
            <w:tcBorders>
              <w:top w:val="nil"/>
              <w:left w:val="nil"/>
              <w:bottom w:val="nil"/>
              <w:right w:val="nil"/>
            </w:tcBorders>
            <w:shd w:val="clear" w:color="auto" w:fill="FFFFFF"/>
            <w:tcMar>
              <w:top w:w="75" w:type="dxa"/>
              <w:left w:w="75" w:type="dxa"/>
              <w:bottom w:w="75" w:type="dxa"/>
              <w:right w:w="75" w:type="dxa"/>
            </w:tcMar>
            <w:vAlign w:val="center"/>
          </w:tcPr>
          <w:p w14:paraId="601EE331">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功能验收、Sprint Review及版本发布前进行验证</w:t>
            </w:r>
          </w:p>
        </w:tc>
      </w:tr>
      <w:tr w14:paraId="1F8EF0D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134"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3DEA6366">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文档协作AI</w:t>
            </w:r>
          </w:p>
        </w:tc>
        <w:tc>
          <w:tcPr>
            <w:tcW w:w="1757"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42B9DFDC">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辅助会议纪要、项目方案、过程记录、PPT和成果材料整理</w:t>
            </w:r>
          </w:p>
        </w:tc>
        <w:tc>
          <w:tcPr>
            <w:tcW w:w="1871"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5C62681F">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会议记录、项目数据、阶段成果、文档草稿、测试结果</w:t>
            </w:r>
          </w:p>
        </w:tc>
        <w:tc>
          <w:tcPr>
            <w:tcW w:w="1871"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71B69C7F">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纪要草稿、方案文本、汇报材料及成果整理建议</w:t>
            </w:r>
          </w:p>
        </w:tc>
        <w:tc>
          <w:tcPr>
            <w:tcW w:w="1701"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47FD70A5">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项目事实、正式数据和最终交付内容由团队确认</w:t>
            </w:r>
          </w:p>
        </w:tc>
        <w:tc>
          <w:tcPr>
            <w:tcW w:w="1701"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7B03A0D8">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文档定稿、阶段提交及最终成果交付前进行审查</w:t>
            </w:r>
          </w:p>
        </w:tc>
      </w:tr>
    </w:tbl>
    <w:p w14:paraId="3563AE3A">
      <w:pPr>
        <w:widowControl/>
        <w:spacing w:after="0"/>
        <w:rPr>
          <w:rFonts w:asciiTheme="minorHAnsi" w:hAnsiTheme="minorHAnsi" w:eastAsiaTheme="minorEastAsia"/>
          <w:color w:val="auto"/>
          <w:sz w:val="22"/>
        </w:rPr>
      </w:pPr>
    </w:p>
    <w:p w14:paraId="66E96950">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四类AI智能体可以根据任务需要形成协同。例如，在用户故事拆解过程中，需求规划AI可以辅助提出故事结构和切片建议，测试评审AI进一步从验收角度检查故事是否具备可验证性；在开发阶段，技术开发AI可以辅助提供实现方案，测试评审AI同步检查功能边界和潜在风险。</w:t>
      </w:r>
    </w:p>
    <w:p w14:paraId="2DAFB9CA">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通过这种跨角色协作方式，可以充分发挥不同AI能力的互补作用，同时保持清晰的人工审核链路。</w:t>
      </w:r>
    </w:p>
    <w:p w14:paraId="6A5488EF">
      <w:pPr>
        <w:keepNext/>
        <w:widowControl/>
        <w:spacing w:before="160" w:after="80" w:line="240" w:lineRule="auto"/>
        <w:jc w:val="left"/>
        <w:outlineLvl w:val="1"/>
        <w:rPr>
          <w:rFonts w:asciiTheme="minorHAnsi" w:hAnsiTheme="minorHAnsi" w:eastAsiaTheme="minorEastAsia"/>
          <w:color w:val="auto"/>
          <w:sz w:val="22"/>
        </w:rPr>
      </w:pPr>
      <w:bookmarkStart w:id="28" w:name="_Toc18483"/>
      <w:r>
        <w:rPr>
          <w:rFonts w:ascii="Times New Roman" w:hAnsi="Times New Roman" w:eastAsia="宋体"/>
          <w:b/>
          <w:color w:val="auto"/>
          <w:sz w:val="30"/>
        </w:rPr>
        <w:t>4. 人—AI协作关系</w:t>
      </w:r>
      <w:bookmarkEnd w:id="28"/>
    </w:p>
    <w:p w14:paraId="3A00BA25">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项目根据成员专业职责建立主要人—AI协作关系，使每类AI能力能够服务于对应工作场景，同时保留根据任务需要灵活调用其他AI角色的空间。</w:t>
      </w:r>
    </w:p>
    <w:p w14:paraId="4A2A83FE">
      <w:pPr>
        <w:keepNext/>
        <w:widowControl/>
        <w:spacing w:before="80" w:after="80"/>
        <w:jc w:val="center"/>
        <w:rPr>
          <w:rFonts w:asciiTheme="minorHAnsi" w:hAnsiTheme="minorHAnsi" w:eastAsiaTheme="minorEastAsia"/>
          <w:color w:val="auto"/>
          <w:sz w:val="22"/>
        </w:rPr>
      </w:pPr>
      <w:r>
        <w:rPr>
          <w:rFonts w:ascii="Times New Roman" w:hAnsi="Times New Roman" w:eastAsia="宋体"/>
          <w:b/>
          <w:color w:val="auto"/>
          <w:sz w:val="21"/>
        </w:rPr>
        <w:t>表5-3  人—AI主要协作关系</w:t>
      </w:r>
    </w:p>
    <w:tbl>
      <w:tblPr>
        <w:tblStyle w:val="35"/>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2967"/>
        <w:gridCol w:w="2967"/>
        <w:gridCol w:w="2967"/>
      </w:tblGrid>
      <w:tr w14:paraId="505B1A4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4" w:space="0"/>
              <w:right w:val="nil"/>
              <w:tl2br w:val="nil"/>
            </w:tcBorders>
            <w:shd w:val="clear" w:color="auto" w:fill="FFFFFF"/>
            <w:tcMar>
              <w:top w:w="90" w:type="dxa"/>
              <w:left w:w="90" w:type="dxa"/>
              <w:bottom w:w="90" w:type="dxa"/>
              <w:right w:w="90" w:type="dxa"/>
            </w:tcMar>
            <w:vAlign w:val="center"/>
          </w:tcPr>
          <w:p w14:paraId="1AF7A7B6">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成员</w:t>
            </w:r>
          </w:p>
        </w:tc>
        <w:tc>
          <w:tcPr>
            <w:tcW w:w="2948"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087583C0">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主要协作AI</w:t>
            </w:r>
          </w:p>
        </w:tc>
        <w:tc>
          <w:tcPr>
            <w:tcW w:w="4989"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277CB25B">
            <w:pPr>
              <w:spacing w:line="240"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典型任务</w:t>
            </w:r>
          </w:p>
        </w:tc>
      </w:tr>
      <w:tr w14:paraId="5ED8552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247"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687BEEF1">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王博田</w:t>
            </w:r>
          </w:p>
        </w:tc>
        <w:tc>
          <w:tcPr>
            <w:tcW w:w="2948"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48F4E117">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需求规划AI、文档协作AI</w:t>
            </w:r>
          </w:p>
        </w:tc>
        <w:tc>
          <w:tcPr>
            <w:tcW w:w="4989" w:type="dxa"/>
            <w:tcBorders>
              <w:top w:val="single" w:color="000000" w:sz="4" w:space="0"/>
              <w:left w:val="nil"/>
              <w:bottom w:val="nil"/>
              <w:right w:val="nil"/>
            </w:tcBorders>
            <w:shd w:val="clear" w:color="auto" w:fill="FFFFFF"/>
            <w:tcMar>
              <w:top w:w="75" w:type="dxa"/>
              <w:left w:w="75" w:type="dxa"/>
              <w:bottom w:w="75" w:type="dxa"/>
              <w:right w:w="75" w:type="dxa"/>
            </w:tcMar>
            <w:vAlign w:val="center"/>
          </w:tcPr>
          <w:p w14:paraId="19BDFAF9">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产品范围分析、用户故事拆解、Product Backlog整理、Sprint切片、规划方案整合</w:t>
            </w:r>
          </w:p>
        </w:tc>
      </w:tr>
      <w:tr w14:paraId="74F1D33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Mar>
              <w:top w:w="75" w:type="dxa"/>
              <w:left w:w="75" w:type="dxa"/>
              <w:bottom w:w="75" w:type="dxa"/>
              <w:right w:w="75" w:type="dxa"/>
            </w:tcMar>
            <w:vAlign w:val="center"/>
          </w:tcPr>
          <w:p w14:paraId="02140620">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李奕宣</w:t>
            </w:r>
          </w:p>
        </w:tc>
        <w:tc>
          <w:tcPr>
            <w:tcW w:w="2948" w:type="dxa"/>
            <w:tcBorders>
              <w:top w:val="nil"/>
              <w:left w:val="nil"/>
              <w:bottom w:val="nil"/>
              <w:right w:val="nil"/>
            </w:tcBorders>
            <w:shd w:val="clear" w:color="auto" w:fill="FFFFFF"/>
            <w:tcMar>
              <w:top w:w="75" w:type="dxa"/>
              <w:left w:w="75" w:type="dxa"/>
              <w:bottom w:w="75" w:type="dxa"/>
              <w:right w:w="75" w:type="dxa"/>
            </w:tcMar>
            <w:vAlign w:val="center"/>
          </w:tcPr>
          <w:p w14:paraId="3B63DAE1">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技术开发AI、测试评审AI</w:t>
            </w:r>
          </w:p>
        </w:tc>
        <w:tc>
          <w:tcPr>
            <w:tcW w:w="4989" w:type="dxa"/>
            <w:tcBorders>
              <w:top w:val="nil"/>
              <w:left w:val="nil"/>
              <w:bottom w:val="nil"/>
              <w:right w:val="nil"/>
            </w:tcBorders>
            <w:shd w:val="clear" w:color="auto" w:fill="FFFFFF"/>
            <w:tcMar>
              <w:top w:w="75" w:type="dxa"/>
              <w:left w:w="75" w:type="dxa"/>
              <w:bottom w:w="75" w:type="dxa"/>
              <w:right w:w="75" w:type="dxa"/>
            </w:tcMar>
            <w:vAlign w:val="center"/>
          </w:tcPr>
          <w:p w14:paraId="5847E88D">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技术方案设计、APP框架、接口与核心功能开发、代码调试</w:t>
            </w:r>
          </w:p>
        </w:tc>
      </w:tr>
      <w:tr w14:paraId="7F74105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Mar>
              <w:top w:w="75" w:type="dxa"/>
              <w:left w:w="75" w:type="dxa"/>
              <w:bottom w:w="75" w:type="dxa"/>
              <w:right w:w="75" w:type="dxa"/>
            </w:tcMar>
            <w:vAlign w:val="center"/>
          </w:tcPr>
          <w:p w14:paraId="515A540C">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孙浩然</w:t>
            </w:r>
          </w:p>
        </w:tc>
        <w:tc>
          <w:tcPr>
            <w:tcW w:w="2948" w:type="dxa"/>
            <w:tcBorders>
              <w:top w:val="nil"/>
              <w:left w:val="nil"/>
              <w:bottom w:val="nil"/>
              <w:right w:val="nil"/>
            </w:tcBorders>
            <w:shd w:val="clear" w:color="auto" w:fill="FFFFFF"/>
            <w:tcMar>
              <w:top w:w="75" w:type="dxa"/>
              <w:left w:w="75" w:type="dxa"/>
              <w:bottom w:w="75" w:type="dxa"/>
              <w:right w:w="75" w:type="dxa"/>
            </w:tcMar>
            <w:vAlign w:val="center"/>
          </w:tcPr>
          <w:p w14:paraId="468D00DF">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技术开发AI、测试评审AI</w:t>
            </w:r>
          </w:p>
        </w:tc>
        <w:tc>
          <w:tcPr>
            <w:tcW w:w="4989" w:type="dxa"/>
            <w:tcBorders>
              <w:top w:val="nil"/>
              <w:left w:val="nil"/>
              <w:bottom w:val="nil"/>
              <w:right w:val="nil"/>
            </w:tcBorders>
            <w:shd w:val="clear" w:color="auto" w:fill="FFFFFF"/>
            <w:tcMar>
              <w:top w:w="75" w:type="dxa"/>
              <w:left w:w="75" w:type="dxa"/>
              <w:bottom w:w="75" w:type="dxa"/>
              <w:right w:w="75" w:type="dxa"/>
            </w:tcMar>
            <w:vAlign w:val="center"/>
          </w:tcPr>
          <w:p w14:paraId="3A8224D4">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AI功能设计、验收标准、测试用例、智能分析效果验证及回归测试</w:t>
            </w:r>
          </w:p>
        </w:tc>
      </w:tr>
      <w:tr w14:paraId="2CB98FA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4C928034">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于卓君</w:t>
            </w:r>
          </w:p>
        </w:tc>
        <w:tc>
          <w:tcPr>
            <w:tcW w:w="2948"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1B7D3F62">
            <w:pPr>
              <w:spacing w:after="0" w:line="276" w:lineRule="auto"/>
              <w:jc w:val="left"/>
              <w:rPr>
                <w:rFonts w:asciiTheme="minorHAnsi" w:hAnsiTheme="minorHAnsi" w:eastAsiaTheme="minorEastAsia"/>
                <w:b w:val="0"/>
                <w:color w:val="auto"/>
                <w:sz w:val="22"/>
              </w:rPr>
            </w:pPr>
            <w:r>
              <w:rPr>
                <w:rFonts w:ascii="Times New Roman" w:hAnsi="Times New Roman" w:eastAsia="宋体"/>
                <w:b w:val="0"/>
                <w:color w:val="auto"/>
                <w:sz w:val="21"/>
              </w:rPr>
              <w:t>文档协作AI、测试评审AI</w:t>
            </w:r>
          </w:p>
        </w:tc>
        <w:tc>
          <w:tcPr>
            <w:tcW w:w="4989" w:type="dxa"/>
            <w:tcBorders>
              <w:top w:val="nil"/>
              <w:left w:val="nil"/>
              <w:bottom w:val="single" w:color="000000" w:sz="12" w:space="0"/>
              <w:right w:val="nil"/>
            </w:tcBorders>
            <w:shd w:val="clear" w:color="auto" w:fill="FFFFFF"/>
            <w:tcMar>
              <w:top w:w="75" w:type="dxa"/>
              <w:left w:w="75" w:type="dxa"/>
              <w:bottom w:w="75" w:type="dxa"/>
              <w:right w:w="75" w:type="dxa"/>
            </w:tcMar>
            <w:vAlign w:val="center"/>
          </w:tcPr>
          <w:p w14:paraId="6137DAEA">
            <w:pPr>
              <w:spacing w:after="0" w:line="276" w:lineRule="auto"/>
              <w:jc w:val="center"/>
              <w:rPr>
                <w:rFonts w:asciiTheme="minorHAnsi" w:hAnsiTheme="minorHAnsi" w:eastAsiaTheme="minorEastAsia"/>
                <w:b w:val="0"/>
                <w:color w:val="auto"/>
                <w:sz w:val="22"/>
              </w:rPr>
            </w:pPr>
            <w:r>
              <w:rPr>
                <w:rFonts w:ascii="Times New Roman" w:hAnsi="Times New Roman" w:eastAsia="宋体"/>
                <w:b w:val="0"/>
                <w:color w:val="auto"/>
                <w:sz w:val="21"/>
              </w:rPr>
              <w:t>会议纪要、AI互动记录、项目文档、成果材料整理及最终交付检查</w:t>
            </w:r>
          </w:p>
        </w:tc>
      </w:tr>
    </w:tbl>
    <w:p w14:paraId="3D84F802">
      <w:pPr>
        <w:widowControl/>
        <w:spacing w:after="0"/>
        <w:rPr>
          <w:rFonts w:asciiTheme="minorHAnsi" w:hAnsiTheme="minorHAnsi" w:eastAsiaTheme="minorEastAsia"/>
          <w:color w:val="auto"/>
          <w:sz w:val="22"/>
        </w:rPr>
      </w:pPr>
    </w:p>
    <w:p w14:paraId="6C60D55C">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表中的对应关系体现成员日常使用AI的主要方向。实际项目执行过程中，各成员可根据具体任务灵活调用其他AI角色。例如，产品负责人在评估技术可行性时可以使用技术开发AI，技术负责人在完善功能验收条件时可以使用测试评审AI。</w:t>
      </w:r>
    </w:p>
    <w:p w14:paraId="5CB02DC2">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整体协作采用“成员提出目标与约束—AI提供辅助结果—成员审核完善—阶段团队确认—形成正式成果”的流程，使AI能力能够有效嵌入真实项目工作。</w:t>
      </w:r>
    </w:p>
    <w:p w14:paraId="6732D3E7">
      <w:pPr>
        <w:keepNext/>
        <w:widowControl/>
        <w:spacing w:before="160" w:after="80" w:line="240" w:lineRule="auto"/>
        <w:jc w:val="left"/>
        <w:outlineLvl w:val="1"/>
        <w:rPr>
          <w:rFonts w:asciiTheme="minorHAnsi" w:hAnsiTheme="minorHAnsi" w:eastAsiaTheme="minorEastAsia"/>
          <w:color w:val="auto"/>
          <w:sz w:val="22"/>
        </w:rPr>
      </w:pPr>
      <w:bookmarkStart w:id="29" w:name="_Toc16603"/>
      <w:r>
        <w:rPr>
          <w:rFonts w:ascii="Times New Roman" w:hAnsi="Times New Roman" w:eastAsia="宋体"/>
          <w:b/>
          <w:color w:val="auto"/>
          <w:sz w:val="30"/>
        </w:rPr>
        <w:t>5. “4+n”团队协作结构</w:t>
      </w:r>
      <w:bookmarkEnd w:id="29"/>
    </w:p>
    <w:p w14:paraId="03321006">
      <w:pPr>
        <w:widowControl/>
        <w:spacing w:before="0" w:after="0" w:line="360" w:lineRule="auto"/>
        <w:ind w:firstLine="420"/>
        <w:jc w:val="both"/>
        <w:rPr>
          <w:rFonts w:ascii="Times New Roman" w:hAnsi="Times New Roman" w:eastAsia="宋体"/>
          <w:b w:val="0"/>
          <w:color w:val="auto"/>
          <w:sz w:val="24"/>
        </w:rPr>
      </w:pPr>
      <w:r>
        <w:rPr>
          <w:rFonts w:ascii="Times New Roman" w:hAnsi="Times New Roman" w:eastAsia="宋体"/>
          <w:b w:val="0"/>
          <w:color w:val="auto"/>
          <w:sz w:val="24"/>
        </w:rPr>
        <w:t>图5-1将4名自然人成员置于团队责任层，将Sprint Planning、Daily Scrum、Sprint Review和Sprint Retrospective作为协作机制，将需求规划AI、技术开发AI、测试评审AI和文档协作AI作为专业辅助层，并将用户故事地图、Product Backlog、甘特图、Android APK、测试记录和成果材料等作为主要项目产出。</w:t>
      </w:r>
    </w:p>
    <w:p w14:paraId="65A601BC">
      <w:pPr>
        <w:widowControl/>
        <w:spacing w:before="0" w:after="0" w:line="360" w:lineRule="auto"/>
        <w:jc w:val="center"/>
        <w:rPr>
          <w:rFonts w:hint="eastAsia" w:ascii="Times New Roman" w:hAnsi="Times New Roman" w:eastAsia="宋体"/>
          <w:b w:val="0"/>
          <w:color w:val="auto"/>
          <w:sz w:val="24"/>
          <w:lang w:eastAsia="zh-CN"/>
        </w:rPr>
      </w:pPr>
      <w:r>
        <w:rPr>
          <w:rFonts w:hint="eastAsia" w:ascii="Times New Roman" w:hAnsi="Times New Roman" w:eastAsia="宋体"/>
          <w:b w:val="0"/>
          <w:color w:val="auto"/>
          <w:sz w:val="24"/>
          <w:lang w:eastAsia="zh-CN"/>
        </w:rPr>
        <w:drawing>
          <wp:inline distT="0" distB="0" distL="114300" distR="114300">
            <wp:extent cx="5647055" cy="3089275"/>
            <wp:effectExtent l="0" t="0" r="4445" b="9525"/>
            <wp:docPr id="2" name="图片 2" descr="8dd8b418a8ec68edb1dd138c389fa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dd8b418a8ec68edb1dd138c389fab0a"/>
                    <pic:cNvPicPr>
                      <a:picLocks noChangeAspect="1"/>
                    </pic:cNvPicPr>
                  </pic:nvPicPr>
                  <pic:blipFill>
                    <a:blip r:embed="rId16"/>
                    <a:srcRect l="10430" t="8725" b="4243"/>
                    <a:stretch>
                      <a:fillRect/>
                    </a:stretch>
                  </pic:blipFill>
                  <pic:spPr>
                    <a:xfrm>
                      <a:off x="0" y="0"/>
                      <a:ext cx="5647055" cy="3089275"/>
                    </a:xfrm>
                    <a:prstGeom prst="rect">
                      <a:avLst/>
                    </a:prstGeom>
                  </pic:spPr>
                </pic:pic>
              </a:graphicData>
            </a:graphic>
          </wp:inline>
        </w:drawing>
      </w:r>
    </w:p>
    <w:p w14:paraId="63B74047">
      <w:pPr>
        <w:keepNext w:val="0"/>
        <w:keepLines w:val="0"/>
        <w:pageBreakBefore w:val="0"/>
        <w:widowControl w:val="0"/>
        <w:kinsoku/>
        <w:wordWrap/>
        <w:overflowPunct/>
        <w:topLinePunct w:val="0"/>
        <w:autoSpaceDE/>
        <w:autoSpaceDN/>
        <w:bidi w:val="0"/>
        <w:adjustRightInd/>
        <w:snapToGrid/>
        <w:jc w:val="center"/>
        <w:textAlignment w:val="auto"/>
        <w:rPr>
          <w:rFonts w:asciiTheme="minorHAnsi" w:hAnsiTheme="minorHAnsi" w:eastAsiaTheme="minorEastAsia"/>
          <w:color w:val="auto"/>
          <w:sz w:val="22"/>
        </w:rPr>
      </w:pPr>
      <w:r>
        <w:rPr>
          <w:rFonts w:ascii="Times New Roman" w:hAnsi="Times New Roman" w:eastAsia="宋体"/>
          <w:b w:val="0"/>
          <w:color w:val="auto"/>
          <w:sz w:val="21"/>
        </w:rPr>
        <w:t>图5-1  “4+n”团队协作结构示意图</w:t>
      </w:r>
    </w:p>
    <w:p w14:paraId="65D9998D">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在这一结构中，自然人成员负责项目目标、专业判断和阶段责任，Scrum机制负责组织团队计划、沟通、评审和持续改进，AI智能体则为不同类型任务提供专业辅助。</w:t>
      </w:r>
    </w:p>
    <w:p w14:paraId="3ECEB8DB">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Sprint Planning阶段，团队围绕Product Backlog确定Sprint Goal和阶段工作安排，需求规划AI可辅助分析故事依赖、工作内容和潜在风险；开发执行阶段，技术开发AI和测试评审AI分别服务于功能实现和质量验证；Sprint Review阶段，团队依据可运行产品增量和验收结果确认阶段完成情况；Sprint Retrospective阶段，文档协作AI可以辅助整理问题、原因和改进事项，为下一阶段提供参考。</w:t>
      </w:r>
    </w:p>
    <w:p w14:paraId="45B67CB5">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由此形成“人负责目标与决策—Scrum组织协作—AI提供专业支持—团队形成正式成果”的整体协作结构。</w:t>
      </w:r>
    </w:p>
    <w:p w14:paraId="58D16235">
      <w:pPr>
        <w:keepNext/>
        <w:widowControl/>
        <w:spacing w:before="160" w:after="80" w:line="240" w:lineRule="auto"/>
        <w:jc w:val="left"/>
        <w:outlineLvl w:val="1"/>
        <w:rPr>
          <w:rFonts w:asciiTheme="minorHAnsi" w:hAnsiTheme="minorHAnsi" w:eastAsiaTheme="minorEastAsia"/>
          <w:color w:val="auto"/>
          <w:sz w:val="22"/>
        </w:rPr>
      </w:pPr>
      <w:bookmarkStart w:id="30" w:name="_Toc3771"/>
      <w:r>
        <w:rPr>
          <w:rFonts w:ascii="Times New Roman" w:hAnsi="Times New Roman" w:eastAsia="宋体"/>
          <w:b/>
          <w:color w:val="auto"/>
          <w:sz w:val="30"/>
        </w:rPr>
        <w:t>6. 人机协作运行机制</w:t>
      </w:r>
      <w:bookmarkEnd w:id="30"/>
    </w:p>
    <w:p w14:paraId="51B09746">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为了使“4+n”团队规划落实到六周项目实际执行过程中，本项目将AI协作融入规划、开发、测试、评审和文档管理等主要工作环节。</w:t>
      </w:r>
    </w:p>
    <w:p w14:paraId="5D34B1C8">
      <w:pPr>
        <w:keepNext/>
        <w:widowControl/>
        <w:spacing w:before="160" w:after="80" w:line="240" w:lineRule="auto"/>
        <w:jc w:val="left"/>
        <w:outlineLvl w:val="2"/>
        <w:rPr>
          <w:rFonts w:asciiTheme="minorHAnsi" w:hAnsiTheme="minorHAnsi" w:eastAsiaTheme="minorEastAsia"/>
          <w:color w:val="auto"/>
          <w:sz w:val="22"/>
        </w:rPr>
      </w:pPr>
      <w:r>
        <w:rPr>
          <w:rFonts w:ascii="Times New Roman" w:hAnsi="Times New Roman" w:eastAsia="宋体"/>
          <w:b/>
          <w:color w:val="auto"/>
          <w:sz w:val="28"/>
        </w:rPr>
        <w:t>6.1 规划阶段</w:t>
      </w:r>
    </w:p>
    <w:p w14:paraId="579E56A1">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项目启动与总体规划阶段由产品与需求统筹负责人担任DRI。团队首先明确项目愿景、范围、用户角色和业务主链，需求规划AI辅助完成用户故事拆解、优先级分析和Sprint切片建议，文档协作AI辅助整理会议纪要和规划材料。阶段成果由团队讨论确认，并形成用户故事地图、Product Backlog、六周甘特计划和“4+n”团队规划等规划基线。</w:t>
      </w:r>
    </w:p>
    <w:p w14:paraId="0F3EBE00">
      <w:pPr>
        <w:keepNext/>
        <w:widowControl/>
        <w:spacing w:before="160" w:after="80" w:line="240" w:lineRule="auto"/>
        <w:jc w:val="left"/>
        <w:outlineLvl w:val="2"/>
        <w:rPr>
          <w:rFonts w:asciiTheme="minorHAnsi" w:hAnsiTheme="minorHAnsi" w:eastAsiaTheme="minorEastAsia"/>
          <w:color w:val="auto"/>
          <w:sz w:val="22"/>
        </w:rPr>
      </w:pPr>
      <w:r>
        <w:rPr>
          <w:rFonts w:ascii="Times New Roman" w:hAnsi="Times New Roman" w:eastAsia="宋体"/>
          <w:b/>
          <w:color w:val="auto"/>
          <w:sz w:val="28"/>
        </w:rPr>
        <w:t>6.2 Sprint 1阶段</w:t>
      </w:r>
    </w:p>
    <w:p w14:paraId="1958809D">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Sprint 1由技术架构与核心开发负责人担任DRI，重点推进APP基础框架和基础全链路功能建设。技术开发AI辅助系统架构、接口、代码实现和调试，测试评审AI根据User Story验收标准辅助检查功能边界和测试场景。团队通过Daily Scrum同步进展，并在Sprint Review中对基础功能增量进行集中确认。</w:t>
      </w:r>
    </w:p>
    <w:p w14:paraId="430160FB">
      <w:pPr>
        <w:keepNext/>
        <w:widowControl/>
        <w:spacing w:before="160" w:after="80" w:line="240" w:lineRule="auto"/>
        <w:jc w:val="left"/>
        <w:outlineLvl w:val="2"/>
        <w:rPr>
          <w:rFonts w:asciiTheme="minorHAnsi" w:hAnsiTheme="minorHAnsi" w:eastAsiaTheme="minorEastAsia"/>
          <w:color w:val="auto"/>
          <w:sz w:val="22"/>
        </w:rPr>
      </w:pPr>
      <w:r>
        <w:rPr>
          <w:rFonts w:ascii="Times New Roman" w:hAnsi="Times New Roman" w:eastAsia="宋体"/>
          <w:b/>
          <w:color w:val="auto"/>
          <w:sz w:val="28"/>
        </w:rPr>
        <w:t>6.3 Sprint 2阶段</w:t>
      </w:r>
    </w:p>
    <w:p w14:paraId="0AC934DB">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Sprint 2由智能分析与质量保障负责人担任DRI，重点建设课堂内容解析、教学设计分析、互动量化、AI证据追溯和人工复核等核心智能能力。技术开发AI支持算法和功能实现，测试评审AI重点参与AI效果验证、边界场景分析和质量检查。阶段结束时，团队结合测试结果和实际演示情况评估智能能力是否达到预期要求。</w:t>
      </w:r>
    </w:p>
    <w:p w14:paraId="7B04BB85">
      <w:pPr>
        <w:keepNext/>
        <w:widowControl/>
        <w:spacing w:before="160" w:after="80" w:line="240" w:lineRule="auto"/>
        <w:jc w:val="left"/>
        <w:outlineLvl w:val="2"/>
        <w:rPr>
          <w:rFonts w:asciiTheme="minorHAnsi" w:hAnsiTheme="minorHAnsi" w:eastAsiaTheme="minorEastAsia"/>
          <w:color w:val="auto"/>
          <w:sz w:val="22"/>
        </w:rPr>
      </w:pPr>
      <w:r>
        <w:rPr>
          <w:rFonts w:ascii="Times New Roman" w:hAnsi="Times New Roman" w:eastAsia="宋体"/>
          <w:b/>
          <w:color w:val="auto"/>
          <w:sz w:val="28"/>
        </w:rPr>
        <w:t>6.4 Sprint 3阶段</w:t>
      </w:r>
    </w:p>
    <w:p w14:paraId="2819E106">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Sprint 3由文档交付与协作管理负责人担任DRI，重点完成高级分析、教师改进、复评治理、系统回归和最终成果交付。文档协作AI辅助整理项目文档、成果展示材料和过程记录，测试评审AI继续支持回归测试和交付检查。阶段DRI统筹APK、测试记录、项目文档和成果展示材料的一致性，确保最终交付内容完整。</w:t>
      </w:r>
    </w:p>
    <w:p w14:paraId="45E68288">
      <w:pPr>
        <w:keepNext/>
        <w:widowControl/>
        <w:spacing w:before="160" w:after="80" w:line="240" w:lineRule="auto"/>
        <w:jc w:val="left"/>
        <w:outlineLvl w:val="1"/>
        <w:rPr>
          <w:rFonts w:asciiTheme="minorHAnsi" w:hAnsiTheme="minorHAnsi" w:eastAsiaTheme="minorEastAsia"/>
          <w:color w:val="auto"/>
          <w:sz w:val="22"/>
        </w:rPr>
      </w:pPr>
      <w:bookmarkStart w:id="31" w:name="_Toc27969"/>
      <w:r>
        <w:rPr>
          <w:rFonts w:ascii="Times New Roman" w:hAnsi="Times New Roman" w:eastAsia="宋体"/>
          <w:b/>
          <w:color w:val="auto"/>
          <w:sz w:val="30"/>
        </w:rPr>
        <w:t>7. AI互动记录与过程留痕</w:t>
      </w:r>
      <w:bookmarkEnd w:id="31"/>
    </w:p>
    <w:p w14:paraId="0BC2E7D6">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项目将AI互动记录纳入日常协作过程。针对需求规划、技术开发、测试评审和文档整理等关键AI使用场景，统一记录“任务场景—提示词摘要—AI输出要点—团队处置—处置理由”等内容。</w:t>
      </w:r>
    </w:p>
    <w:p w14:paraId="26FE03DF">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团队根据实际情况对AI输出进行采纳、修改或调整，并保留影响需求范围、技术方案、质量判断和正式成果的重要互动记录。通过持续记录，可以清晰反映AI在项目不同阶段承担的辅助工作、团队如何对AI输出进行判断和完善，以及最终成果如何经过人工审核形成。相关记录也能够为Sprint Retrospective和最终项目复盘提供过程依据。</w:t>
      </w:r>
    </w:p>
    <w:p w14:paraId="1132776F">
      <w:pPr>
        <w:keepNext/>
        <w:widowControl/>
        <w:spacing w:before="160" w:after="80" w:line="240" w:lineRule="auto"/>
        <w:jc w:val="left"/>
        <w:outlineLvl w:val="1"/>
        <w:rPr>
          <w:rFonts w:asciiTheme="minorHAnsi" w:hAnsiTheme="minorHAnsi" w:eastAsiaTheme="minorEastAsia"/>
          <w:color w:val="auto"/>
          <w:sz w:val="22"/>
        </w:rPr>
      </w:pPr>
      <w:bookmarkStart w:id="32" w:name="_Toc27177"/>
      <w:r>
        <w:rPr>
          <w:rFonts w:ascii="Times New Roman" w:hAnsi="Times New Roman" w:eastAsia="宋体"/>
          <w:b/>
          <w:color w:val="auto"/>
          <w:sz w:val="30"/>
        </w:rPr>
        <w:t>8. 团队规划总结</w:t>
      </w:r>
      <w:bookmarkEnd w:id="32"/>
    </w:p>
    <w:p w14:paraId="3D24DFBE">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本项目通过“4名自然人成员 + 4类AI智能体”的团队组织方式，将成员专业分工、阶段DRI轮值、Scrum协作机制和AI辅助能力统一纳入六周项目执行过程。</w:t>
      </w:r>
    </w:p>
    <w:p w14:paraId="69C7E2B1">
      <w:pPr>
        <w:widowControl/>
        <w:spacing w:before="0" w:after="0" w:line="360" w:lineRule="auto"/>
        <w:ind w:firstLine="420"/>
        <w:jc w:val="both"/>
        <w:rPr>
          <w:rFonts w:asciiTheme="minorHAnsi" w:hAnsiTheme="minorHAnsi" w:eastAsiaTheme="minorEastAsia"/>
          <w:color w:val="auto"/>
          <w:sz w:val="22"/>
        </w:rPr>
      </w:pPr>
      <w:r>
        <w:rPr>
          <w:rFonts w:ascii="Times New Roman" w:hAnsi="Times New Roman" w:eastAsia="宋体"/>
          <w:b w:val="0"/>
          <w:color w:val="auto"/>
          <w:sz w:val="24"/>
        </w:rPr>
        <w:t>4名成员分别承担产品与需求、技术开发、智能分析与质量保障、文档交付等专业职责，并依次担任项目启动与总体规划、Sprint 1、Sprint 2和Sprint 3的阶段DRI；4类AI智能体分别面向需求规划、技术开发、测试评审和文档协作提供支持，并通过明确的输入、输出、使用边界和人工审查节点参与项目工作。</w:t>
      </w:r>
    </w:p>
    <w:p w14:paraId="48C03FA3">
      <w:pPr>
        <w:widowControl/>
        <w:spacing w:before="0" w:after="0" w:line="360" w:lineRule="auto"/>
        <w:ind w:firstLine="420"/>
        <w:jc w:val="both"/>
        <w:rPr>
          <w:rFonts w:ascii="Times New Roman" w:hAnsi="Times New Roman" w:eastAsia="宋体"/>
          <w:b/>
          <w:color w:val="auto"/>
          <w:sz w:val="32"/>
        </w:rPr>
      </w:pPr>
      <w:r>
        <w:rPr>
          <w:rFonts w:ascii="Times New Roman" w:hAnsi="Times New Roman" w:eastAsia="宋体"/>
          <w:b w:val="0"/>
          <w:color w:val="auto"/>
          <w:sz w:val="24"/>
        </w:rPr>
        <w:t>最终形成“专业分工明确、阶段责任清晰、AI按需辅助、关键结果审查、协作过程留痕”的人机协同机制，为三个Sprint持续形成可运行产品增量以及六周项目最终成果交付提供组织保障。</w:t>
      </w:r>
    </w:p>
    <w:p w14:paraId="479356C2">
      <w:pPr>
        <w:keepNext/>
        <w:keepLines/>
        <w:pageBreakBefore w:val="0"/>
        <w:widowControl/>
        <w:kinsoku/>
        <w:wordWrap/>
        <w:overflowPunct/>
        <w:topLinePunct w:val="0"/>
        <w:autoSpaceDE/>
        <w:autoSpaceDN/>
        <w:bidi w:val="0"/>
        <w:adjustRightInd/>
        <w:snapToGrid/>
        <w:spacing w:before="0" w:after="160" w:line="240" w:lineRule="auto"/>
        <w:textAlignment w:val="auto"/>
        <w:outlineLvl w:val="0"/>
        <w:rPr>
          <w:color w:val="auto"/>
        </w:rPr>
      </w:pPr>
      <w:bookmarkStart w:id="33" w:name="_Toc5941"/>
      <w:r>
        <w:rPr>
          <w:rFonts w:ascii="Times New Roman" w:hAnsi="Times New Roman" w:eastAsia="宋体"/>
          <w:b/>
          <w:color w:val="auto"/>
          <w:sz w:val="32"/>
        </w:rPr>
        <w:t>六、质量、风险与人在回路机制</w:t>
      </w:r>
      <w:bookmarkEnd w:id="33"/>
    </w:p>
    <w:p w14:paraId="2442F8A0">
      <w:pPr>
        <w:keepNext/>
        <w:keepLines/>
        <w:pageBreakBefore w:val="0"/>
        <w:widowControl/>
        <w:kinsoku/>
        <w:wordWrap/>
        <w:overflowPunct/>
        <w:topLinePunct w:val="0"/>
        <w:autoSpaceDE/>
        <w:autoSpaceDN/>
        <w:bidi w:val="0"/>
        <w:adjustRightInd/>
        <w:snapToGrid/>
        <w:spacing w:before="0" w:after="0" w:line="360" w:lineRule="auto"/>
        <w:ind w:firstLine="420"/>
        <w:jc w:val="both"/>
        <w:textAlignment w:val="auto"/>
        <w:rPr>
          <w:color w:val="auto"/>
        </w:rPr>
      </w:pPr>
      <w:r>
        <w:rPr>
          <w:rFonts w:ascii="Times New Roman" w:hAnsi="Times New Roman" w:eastAsia="宋体"/>
          <w:b w:val="0"/>
          <w:color w:val="auto"/>
          <w:sz w:val="24"/>
        </w:rPr>
        <w:t>为保证六周Scrum项目能够持续形成可运行、可评审的产品增量，本项目从完成标准、风险控制和AI人工审查三个方面建立质量保障机制。各阶段以统一的Definition of Done作为产品增量完成依据，并由当轮DRI组织团队开展质量检查、风险处理和阶段成果确认。</w:t>
      </w:r>
    </w:p>
    <w:p w14:paraId="16D62E12">
      <w:pPr>
        <w:keepNext/>
        <w:keepLines/>
        <w:pageBreakBefore w:val="0"/>
        <w:widowControl/>
        <w:kinsoku/>
        <w:wordWrap/>
        <w:overflowPunct/>
        <w:topLinePunct w:val="0"/>
        <w:autoSpaceDE/>
        <w:autoSpaceDN/>
        <w:bidi w:val="0"/>
        <w:adjustRightInd/>
        <w:snapToGrid/>
        <w:spacing w:before="0" w:after="0" w:line="360" w:lineRule="auto"/>
        <w:ind w:firstLine="420"/>
        <w:jc w:val="both"/>
        <w:textAlignment w:val="auto"/>
        <w:rPr>
          <w:color w:val="auto"/>
        </w:rPr>
      </w:pPr>
      <w:r>
        <w:rPr>
          <w:rFonts w:ascii="Times New Roman" w:hAnsi="Times New Roman" w:eastAsia="宋体"/>
          <w:b w:val="0"/>
          <w:color w:val="auto"/>
          <w:sz w:val="24"/>
        </w:rPr>
        <w:t>项目四个阶段依次由王博田、李奕萱、孙浩然和于卓君担任DRI。每位DRI负责本阶段工作的整体推进，并协调团队成员围绕Sprint Goal或规划目标完成开发、测试、评审及相关成果整理，从而保证质量控制与项目执行同步开展。</w:t>
      </w:r>
    </w:p>
    <w:p w14:paraId="27AFB865">
      <w:pPr>
        <w:keepNext/>
        <w:spacing w:before="200" w:after="120" w:line="240" w:lineRule="auto"/>
        <w:outlineLvl w:val="1"/>
        <w:rPr>
          <w:color w:val="auto"/>
        </w:rPr>
      </w:pPr>
      <w:bookmarkStart w:id="34" w:name="_Toc7480"/>
      <w:r>
        <w:rPr>
          <w:rFonts w:ascii="Times New Roman" w:hAnsi="Times New Roman" w:eastAsia="宋体"/>
          <w:b/>
          <w:color w:val="auto"/>
          <w:sz w:val="30"/>
        </w:rPr>
        <w:t>1. Definition of Done与质量控制</w:t>
      </w:r>
      <w:bookmarkEnd w:id="34"/>
    </w:p>
    <w:p w14:paraId="36D197D5">
      <w:pPr>
        <w:keepNext/>
        <w:spacing w:before="160" w:after="80" w:line="240" w:lineRule="auto"/>
        <w:outlineLvl w:val="2"/>
        <w:rPr>
          <w:color w:val="auto"/>
        </w:rPr>
      </w:pPr>
      <w:r>
        <w:rPr>
          <w:rFonts w:ascii="Times New Roman" w:hAnsi="Times New Roman" w:eastAsia="宋体"/>
          <w:b/>
          <w:color w:val="auto"/>
          <w:sz w:val="28"/>
        </w:rPr>
        <w:t>1.1 Definition of Done</w:t>
      </w:r>
    </w:p>
    <w:p w14:paraId="03FF2D04">
      <w:pPr>
        <w:spacing w:before="0" w:after="0" w:line="360" w:lineRule="auto"/>
        <w:ind w:firstLine="420"/>
        <w:jc w:val="both"/>
        <w:rPr>
          <w:color w:val="auto"/>
        </w:rPr>
      </w:pPr>
      <w:r>
        <w:rPr>
          <w:rFonts w:ascii="Times New Roman" w:hAnsi="Times New Roman" w:eastAsia="宋体"/>
          <w:b w:val="0"/>
          <w:color w:val="auto"/>
          <w:sz w:val="24"/>
        </w:rPr>
        <w:t>Definition of Done（DoD）用于统一团队对“完成”的判断标准。一个用户故事或产品增量需要同时满足需求、功能、集成、测试、AI审查、可追溯性和文档等方面的基本要求，达到统一完成标准后进入Sprint Review并作为阶段成果进行确认。</w:t>
      </w:r>
    </w:p>
    <w:p w14:paraId="2AC733E5">
      <w:pPr>
        <w:keepNext/>
        <w:spacing w:before="100" w:after="100" w:line="240" w:lineRule="auto"/>
        <w:jc w:val="center"/>
        <w:rPr>
          <w:color w:val="auto"/>
        </w:rPr>
      </w:pPr>
      <w:r>
        <w:rPr>
          <w:rFonts w:ascii="Times New Roman" w:hAnsi="Times New Roman" w:eastAsia="宋体"/>
          <w:b/>
          <w:color w:val="auto"/>
          <w:sz w:val="21"/>
        </w:rPr>
        <w:t>表6-1  项目Definition of Done</w:t>
      </w:r>
    </w:p>
    <w:tbl>
      <w:tblPr>
        <w:tblStyle w:val="35"/>
        <w:tblW w:w="0" w:type="auto"/>
        <w:jc w:val="center"/>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Layout w:type="fixed"/>
        <w:tblCellMar>
          <w:top w:w="0" w:type="dxa"/>
          <w:left w:w="108" w:type="dxa"/>
          <w:bottom w:w="0" w:type="dxa"/>
          <w:right w:w="108" w:type="dxa"/>
        </w:tblCellMar>
      </w:tblPr>
      <w:tblGrid>
        <w:gridCol w:w="1606"/>
        <w:gridCol w:w="7296"/>
      </w:tblGrid>
      <w:tr w14:paraId="6F01223F">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tblHeader/>
          <w:jc w:val="center"/>
        </w:trPr>
        <w:tc>
          <w:tcPr>
            <w:tcW w:w="1606" w:type="dxa"/>
            <w:tcBorders>
              <w:top w:val="single" w:color="000000" w:sz="12" w:space="0"/>
              <w:left w:val="nil"/>
              <w:bottom w:val="single" w:color="000000" w:sz="4" w:space="0"/>
              <w:right w:val="nil"/>
              <w:tl2br w:val="nil"/>
            </w:tcBorders>
            <w:shd w:val="clear" w:color="auto" w:fill="FFFFFF"/>
            <w:tcMar>
              <w:top w:w="90" w:type="dxa"/>
              <w:left w:w="90" w:type="dxa"/>
              <w:bottom w:w="90" w:type="dxa"/>
              <w:right w:w="90" w:type="dxa"/>
            </w:tcMar>
            <w:vAlign w:val="center"/>
          </w:tcPr>
          <w:p w14:paraId="5553B194">
            <w:pPr>
              <w:spacing w:after="0" w:line="240" w:lineRule="auto"/>
              <w:jc w:val="center"/>
              <w:rPr>
                <w:b w:val="0"/>
                <w:color w:val="auto"/>
              </w:rPr>
            </w:pPr>
            <w:r>
              <w:rPr>
                <w:rFonts w:ascii="Times New Roman" w:hAnsi="Times New Roman" w:eastAsia="宋体"/>
                <w:b w:val="0"/>
                <w:color w:val="auto"/>
                <w:sz w:val="21"/>
              </w:rPr>
              <w:t>检查维度</w:t>
            </w:r>
          </w:p>
        </w:tc>
        <w:tc>
          <w:tcPr>
            <w:tcW w:w="7296"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67698122">
            <w:pPr>
              <w:spacing w:after="0" w:line="240" w:lineRule="auto"/>
              <w:jc w:val="center"/>
              <w:rPr>
                <w:b w:val="0"/>
                <w:color w:val="auto"/>
              </w:rPr>
            </w:pPr>
            <w:r>
              <w:rPr>
                <w:rFonts w:ascii="Times New Roman" w:hAnsi="Times New Roman" w:eastAsia="宋体"/>
                <w:b w:val="0"/>
                <w:color w:val="auto"/>
                <w:sz w:val="21"/>
              </w:rPr>
              <w:t>完成标准</w:t>
            </w:r>
          </w:p>
        </w:tc>
      </w:tr>
      <w:tr w14:paraId="7E127A8B">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606"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785CBD97">
            <w:pPr>
              <w:spacing w:after="0" w:line="269" w:lineRule="auto"/>
              <w:jc w:val="center"/>
              <w:rPr>
                <w:b w:val="0"/>
                <w:color w:val="auto"/>
              </w:rPr>
            </w:pPr>
            <w:r>
              <w:rPr>
                <w:rFonts w:ascii="Times New Roman" w:hAnsi="Times New Roman" w:eastAsia="宋体"/>
                <w:b w:val="0"/>
                <w:color w:val="auto"/>
                <w:sz w:val="21"/>
              </w:rPr>
              <w:t>需求</w:t>
            </w:r>
          </w:p>
        </w:tc>
        <w:tc>
          <w:tcPr>
            <w:tcW w:w="7296"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0E45DC2A">
            <w:pPr>
              <w:spacing w:after="0" w:line="269" w:lineRule="auto"/>
              <w:jc w:val="center"/>
              <w:rPr>
                <w:b w:val="0"/>
                <w:color w:val="auto"/>
              </w:rPr>
            </w:pPr>
            <w:r>
              <w:rPr>
                <w:rFonts w:ascii="Times New Roman" w:hAnsi="Times New Roman" w:eastAsia="宋体"/>
                <w:b w:val="0"/>
                <w:color w:val="auto"/>
                <w:sz w:val="21"/>
              </w:rPr>
              <w:t>User Story内容和验收标准明确，相关调整已同步至Product Backlog</w:t>
            </w:r>
          </w:p>
        </w:tc>
      </w:tr>
      <w:tr w14:paraId="154B4196">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606" w:type="dxa"/>
            <w:tcBorders>
              <w:top w:val="nil"/>
              <w:left w:val="nil"/>
              <w:bottom w:val="nil"/>
              <w:right w:val="nil"/>
            </w:tcBorders>
            <w:shd w:val="clear" w:color="auto" w:fill="FFFFFF"/>
            <w:tcMar>
              <w:top w:w="80" w:type="dxa"/>
              <w:left w:w="85" w:type="dxa"/>
              <w:bottom w:w="80" w:type="dxa"/>
              <w:right w:w="85" w:type="dxa"/>
            </w:tcMar>
            <w:vAlign w:val="center"/>
          </w:tcPr>
          <w:p w14:paraId="42DE758A">
            <w:pPr>
              <w:spacing w:after="0" w:line="269" w:lineRule="auto"/>
              <w:jc w:val="center"/>
              <w:rPr>
                <w:b w:val="0"/>
                <w:color w:val="auto"/>
              </w:rPr>
            </w:pPr>
            <w:r>
              <w:rPr>
                <w:rFonts w:ascii="Times New Roman" w:hAnsi="Times New Roman" w:eastAsia="宋体"/>
                <w:b w:val="0"/>
                <w:color w:val="auto"/>
                <w:sz w:val="21"/>
              </w:rPr>
              <w:t>功能</w:t>
            </w:r>
          </w:p>
        </w:tc>
        <w:tc>
          <w:tcPr>
            <w:tcW w:w="7296" w:type="dxa"/>
            <w:tcBorders>
              <w:top w:val="nil"/>
              <w:left w:val="nil"/>
              <w:bottom w:val="nil"/>
              <w:right w:val="nil"/>
            </w:tcBorders>
            <w:shd w:val="clear" w:color="auto" w:fill="FFFFFF"/>
            <w:tcMar>
              <w:top w:w="80" w:type="dxa"/>
              <w:left w:w="85" w:type="dxa"/>
              <w:bottom w:w="80" w:type="dxa"/>
              <w:right w:w="85" w:type="dxa"/>
            </w:tcMar>
            <w:vAlign w:val="center"/>
          </w:tcPr>
          <w:p w14:paraId="0567AF36">
            <w:pPr>
              <w:spacing w:after="0" w:line="269" w:lineRule="auto"/>
              <w:jc w:val="center"/>
              <w:rPr>
                <w:b w:val="0"/>
                <w:color w:val="auto"/>
              </w:rPr>
            </w:pPr>
            <w:r>
              <w:rPr>
                <w:rFonts w:ascii="Times New Roman" w:hAnsi="Times New Roman" w:eastAsia="宋体"/>
                <w:b w:val="0"/>
                <w:color w:val="auto"/>
                <w:sz w:val="21"/>
              </w:rPr>
              <w:t>计划实现的核心功能能够正常运行，关键业务路径可完整演示</w:t>
            </w:r>
          </w:p>
        </w:tc>
      </w:tr>
      <w:tr w14:paraId="1B03588D">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606" w:type="dxa"/>
            <w:tcBorders>
              <w:top w:val="nil"/>
              <w:left w:val="nil"/>
              <w:bottom w:val="nil"/>
              <w:right w:val="nil"/>
            </w:tcBorders>
            <w:shd w:val="clear" w:color="auto" w:fill="FFFFFF"/>
            <w:tcMar>
              <w:top w:w="80" w:type="dxa"/>
              <w:left w:w="85" w:type="dxa"/>
              <w:bottom w:w="80" w:type="dxa"/>
              <w:right w:w="85" w:type="dxa"/>
            </w:tcMar>
            <w:vAlign w:val="center"/>
          </w:tcPr>
          <w:p w14:paraId="7C9F4606">
            <w:pPr>
              <w:spacing w:after="0" w:line="269" w:lineRule="auto"/>
              <w:jc w:val="center"/>
              <w:rPr>
                <w:b w:val="0"/>
                <w:color w:val="auto"/>
              </w:rPr>
            </w:pPr>
            <w:r>
              <w:rPr>
                <w:rFonts w:ascii="Times New Roman" w:hAnsi="Times New Roman" w:eastAsia="宋体"/>
                <w:b w:val="0"/>
                <w:color w:val="auto"/>
                <w:sz w:val="21"/>
              </w:rPr>
              <w:t>集成</w:t>
            </w:r>
          </w:p>
        </w:tc>
        <w:tc>
          <w:tcPr>
            <w:tcW w:w="7296" w:type="dxa"/>
            <w:tcBorders>
              <w:top w:val="nil"/>
              <w:left w:val="nil"/>
              <w:bottom w:val="nil"/>
              <w:right w:val="nil"/>
            </w:tcBorders>
            <w:shd w:val="clear" w:color="auto" w:fill="FFFFFF"/>
            <w:tcMar>
              <w:top w:w="80" w:type="dxa"/>
              <w:left w:w="85" w:type="dxa"/>
              <w:bottom w:w="80" w:type="dxa"/>
              <w:right w:w="85" w:type="dxa"/>
            </w:tcMar>
            <w:vAlign w:val="center"/>
          </w:tcPr>
          <w:p w14:paraId="21ECBAD9">
            <w:pPr>
              <w:spacing w:after="0" w:line="269" w:lineRule="auto"/>
              <w:jc w:val="center"/>
              <w:rPr>
                <w:b w:val="0"/>
                <w:color w:val="auto"/>
              </w:rPr>
            </w:pPr>
            <w:r>
              <w:rPr>
                <w:rFonts w:ascii="Times New Roman" w:hAnsi="Times New Roman" w:eastAsia="宋体"/>
                <w:b w:val="0"/>
                <w:color w:val="auto"/>
                <w:sz w:val="21"/>
              </w:rPr>
              <w:t>关键模块和接口完成联调，业务数据能够在相关功能之间正确流转</w:t>
            </w:r>
          </w:p>
        </w:tc>
      </w:tr>
      <w:tr w14:paraId="0BA8CC35">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606" w:type="dxa"/>
            <w:tcBorders>
              <w:top w:val="nil"/>
              <w:left w:val="nil"/>
              <w:bottom w:val="nil"/>
              <w:right w:val="nil"/>
            </w:tcBorders>
            <w:shd w:val="clear" w:color="auto" w:fill="FFFFFF"/>
            <w:tcMar>
              <w:top w:w="80" w:type="dxa"/>
              <w:left w:w="85" w:type="dxa"/>
              <w:bottom w:w="80" w:type="dxa"/>
              <w:right w:w="85" w:type="dxa"/>
            </w:tcMar>
            <w:vAlign w:val="center"/>
          </w:tcPr>
          <w:p w14:paraId="3B35B45B">
            <w:pPr>
              <w:spacing w:after="0" w:line="269" w:lineRule="auto"/>
              <w:jc w:val="center"/>
              <w:rPr>
                <w:b w:val="0"/>
                <w:color w:val="auto"/>
              </w:rPr>
            </w:pPr>
            <w:r>
              <w:rPr>
                <w:rFonts w:ascii="Times New Roman" w:hAnsi="Times New Roman" w:eastAsia="宋体"/>
                <w:b w:val="0"/>
                <w:color w:val="auto"/>
                <w:sz w:val="21"/>
              </w:rPr>
              <w:t>测试</w:t>
            </w:r>
          </w:p>
        </w:tc>
        <w:tc>
          <w:tcPr>
            <w:tcW w:w="7296" w:type="dxa"/>
            <w:tcBorders>
              <w:top w:val="nil"/>
              <w:left w:val="nil"/>
              <w:bottom w:val="nil"/>
              <w:right w:val="nil"/>
            </w:tcBorders>
            <w:shd w:val="clear" w:color="auto" w:fill="FFFFFF"/>
            <w:tcMar>
              <w:top w:w="80" w:type="dxa"/>
              <w:left w:w="85" w:type="dxa"/>
              <w:bottom w:w="80" w:type="dxa"/>
              <w:right w:w="85" w:type="dxa"/>
            </w:tcMar>
            <w:vAlign w:val="center"/>
          </w:tcPr>
          <w:p w14:paraId="1580C540">
            <w:pPr>
              <w:spacing w:after="0" w:line="269" w:lineRule="auto"/>
              <w:jc w:val="center"/>
              <w:rPr>
                <w:b w:val="0"/>
                <w:color w:val="auto"/>
              </w:rPr>
            </w:pPr>
            <w:r>
              <w:rPr>
                <w:rFonts w:ascii="Times New Roman" w:hAnsi="Times New Roman" w:eastAsia="宋体"/>
                <w:b w:val="0"/>
                <w:color w:val="auto"/>
                <w:sz w:val="21"/>
              </w:rPr>
              <w:t>主要验收场景通过测试，无影响核心流程演示和使用的严重缺陷</w:t>
            </w:r>
          </w:p>
        </w:tc>
      </w:tr>
      <w:tr w14:paraId="1FEC850C">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606" w:type="dxa"/>
            <w:tcBorders>
              <w:top w:val="nil"/>
              <w:left w:val="nil"/>
              <w:bottom w:val="nil"/>
              <w:right w:val="nil"/>
            </w:tcBorders>
            <w:shd w:val="clear" w:color="auto" w:fill="FFFFFF"/>
            <w:tcMar>
              <w:top w:w="80" w:type="dxa"/>
              <w:left w:w="85" w:type="dxa"/>
              <w:bottom w:w="80" w:type="dxa"/>
              <w:right w:w="85" w:type="dxa"/>
            </w:tcMar>
            <w:vAlign w:val="center"/>
          </w:tcPr>
          <w:p w14:paraId="5D124D21">
            <w:pPr>
              <w:spacing w:after="0" w:line="269" w:lineRule="auto"/>
              <w:jc w:val="center"/>
              <w:rPr>
                <w:b w:val="0"/>
                <w:color w:val="auto"/>
              </w:rPr>
            </w:pPr>
            <w:r>
              <w:rPr>
                <w:rFonts w:ascii="Times New Roman" w:hAnsi="Times New Roman" w:eastAsia="宋体"/>
                <w:b w:val="0"/>
                <w:color w:val="auto"/>
                <w:sz w:val="21"/>
              </w:rPr>
              <w:t>AI</w:t>
            </w:r>
          </w:p>
        </w:tc>
        <w:tc>
          <w:tcPr>
            <w:tcW w:w="7296" w:type="dxa"/>
            <w:tcBorders>
              <w:top w:val="nil"/>
              <w:left w:val="nil"/>
              <w:bottom w:val="nil"/>
              <w:right w:val="nil"/>
            </w:tcBorders>
            <w:shd w:val="clear" w:color="auto" w:fill="FFFFFF"/>
            <w:tcMar>
              <w:top w:w="80" w:type="dxa"/>
              <w:left w:w="85" w:type="dxa"/>
              <w:bottom w:w="80" w:type="dxa"/>
              <w:right w:w="85" w:type="dxa"/>
            </w:tcMar>
            <w:vAlign w:val="center"/>
          </w:tcPr>
          <w:p w14:paraId="06E148A0">
            <w:pPr>
              <w:spacing w:after="0" w:line="269" w:lineRule="auto"/>
              <w:jc w:val="center"/>
              <w:rPr>
                <w:b w:val="0"/>
                <w:color w:val="auto"/>
              </w:rPr>
            </w:pPr>
            <w:r>
              <w:rPr>
                <w:rFonts w:ascii="Times New Roman" w:hAnsi="Times New Roman" w:eastAsia="宋体"/>
                <w:b w:val="0"/>
                <w:color w:val="auto"/>
                <w:sz w:val="21"/>
              </w:rPr>
              <w:t>关键AI分析结果完成必要的人工核验，并能够关联相应课堂证据或数据依据</w:t>
            </w:r>
          </w:p>
        </w:tc>
      </w:tr>
      <w:tr w14:paraId="0E0F7D75">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606" w:type="dxa"/>
            <w:tcBorders>
              <w:top w:val="nil"/>
              <w:left w:val="nil"/>
              <w:bottom w:val="nil"/>
              <w:right w:val="nil"/>
            </w:tcBorders>
            <w:shd w:val="clear" w:color="auto" w:fill="FFFFFF"/>
            <w:tcMar>
              <w:top w:w="80" w:type="dxa"/>
              <w:left w:w="85" w:type="dxa"/>
              <w:bottom w:w="80" w:type="dxa"/>
              <w:right w:w="85" w:type="dxa"/>
            </w:tcMar>
            <w:vAlign w:val="center"/>
          </w:tcPr>
          <w:p w14:paraId="7A067AF3">
            <w:pPr>
              <w:spacing w:after="0" w:line="269" w:lineRule="auto"/>
              <w:jc w:val="center"/>
              <w:rPr>
                <w:b w:val="0"/>
                <w:color w:val="auto"/>
              </w:rPr>
            </w:pPr>
            <w:r>
              <w:rPr>
                <w:rFonts w:ascii="Times New Roman" w:hAnsi="Times New Roman" w:eastAsia="宋体"/>
                <w:b w:val="0"/>
                <w:color w:val="auto"/>
                <w:sz w:val="21"/>
              </w:rPr>
              <w:t>可追溯</w:t>
            </w:r>
          </w:p>
        </w:tc>
        <w:tc>
          <w:tcPr>
            <w:tcW w:w="7296" w:type="dxa"/>
            <w:tcBorders>
              <w:top w:val="nil"/>
              <w:left w:val="nil"/>
              <w:bottom w:val="nil"/>
              <w:right w:val="nil"/>
            </w:tcBorders>
            <w:shd w:val="clear" w:color="auto" w:fill="FFFFFF"/>
            <w:tcMar>
              <w:top w:w="80" w:type="dxa"/>
              <w:left w:w="85" w:type="dxa"/>
              <w:bottom w:w="80" w:type="dxa"/>
              <w:right w:w="85" w:type="dxa"/>
            </w:tcMar>
            <w:vAlign w:val="center"/>
          </w:tcPr>
          <w:p w14:paraId="3DFAC06D">
            <w:pPr>
              <w:spacing w:after="0" w:line="269" w:lineRule="auto"/>
              <w:jc w:val="center"/>
              <w:rPr>
                <w:b w:val="0"/>
                <w:color w:val="auto"/>
              </w:rPr>
            </w:pPr>
            <w:r>
              <w:rPr>
                <w:rFonts w:ascii="Times New Roman" w:hAnsi="Times New Roman" w:eastAsia="宋体"/>
                <w:b w:val="0"/>
                <w:color w:val="auto"/>
                <w:sz w:val="21"/>
              </w:rPr>
              <w:t>关键需求、AI结论、测试结果和重要调整能够回溯其输入依据及处理过程</w:t>
            </w:r>
          </w:p>
        </w:tc>
      </w:tr>
      <w:tr w14:paraId="41A90F75">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606" w:type="dxa"/>
            <w:tcBorders>
              <w:top w:val="nil"/>
              <w:left w:val="nil"/>
              <w:bottom w:val="nil"/>
              <w:right w:val="nil"/>
            </w:tcBorders>
            <w:shd w:val="clear" w:color="auto" w:fill="FFFFFF"/>
            <w:tcMar>
              <w:top w:w="80" w:type="dxa"/>
              <w:left w:w="85" w:type="dxa"/>
              <w:bottom w:w="80" w:type="dxa"/>
              <w:right w:w="85" w:type="dxa"/>
            </w:tcMar>
            <w:vAlign w:val="center"/>
          </w:tcPr>
          <w:p w14:paraId="70CBFDE6">
            <w:pPr>
              <w:spacing w:after="0" w:line="269" w:lineRule="auto"/>
              <w:jc w:val="center"/>
              <w:rPr>
                <w:b w:val="0"/>
                <w:color w:val="auto"/>
              </w:rPr>
            </w:pPr>
            <w:r>
              <w:rPr>
                <w:rFonts w:ascii="Times New Roman" w:hAnsi="Times New Roman" w:eastAsia="宋体"/>
                <w:b w:val="0"/>
                <w:color w:val="auto"/>
                <w:sz w:val="21"/>
              </w:rPr>
              <w:t>文档</w:t>
            </w:r>
          </w:p>
        </w:tc>
        <w:tc>
          <w:tcPr>
            <w:tcW w:w="7296" w:type="dxa"/>
            <w:tcBorders>
              <w:top w:val="nil"/>
              <w:left w:val="nil"/>
              <w:bottom w:val="nil"/>
              <w:right w:val="nil"/>
            </w:tcBorders>
            <w:shd w:val="clear" w:color="auto" w:fill="FFFFFF"/>
            <w:tcMar>
              <w:top w:w="80" w:type="dxa"/>
              <w:left w:w="85" w:type="dxa"/>
              <w:bottom w:w="80" w:type="dxa"/>
              <w:right w:w="85" w:type="dxa"/>
            </w:tcMar>
            <w:vAlign w:val="center"/>
          </w:tcPr>
          <w:p w14:paraId="3A6184A9">
            <w:pPr>
              <w:spacing w:after="0" w:line="269" w:lineRule="auto"/>
              <w:jc w:val="center"/>
              <w:rPr>
                <w:b w:val="0"/>
                <w:color w:val="auto"/>
              </w:rPr>
            </w:pPr>
            <w:r>
              <w:rPr>
                <w:rFonts w:ascii="Times New Roman" w:hAnsi="Times New Roman" w:eastAsia="宋体"/>
                <w:b w:val="0"/>
                <w:color w:val="auto"/>
                <w:sz w:val="21"/>
              </w:rPr>
              <w:t>用户故事、测试记录、项目文档及当前产品版本保持一致</w:t>
            </w:r>
          </w:p>
        </w:tc>
      </w:tr>
      <w:tr w14:paraId="2FC84D40">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606"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3285CB5A">
            <w:pPr>
              <w:spacing w:after="0" w:line="269" w:lineRule="auto"/>
              <w:jc w:val="center"/>
              <w:rPr>
                <w:b w:val="0"/>
                <w:color w:val="auto"/>
              </w:rPr>
            </w:pPr>
            <w:r>
              <w:rPr>
                <w:rFonts w:ascii="Times New Roman" w:hAnsi="Times New Roman" w:eastAsia="宋体"/>
                <w:b w:val="0"/>
                <w:color w:val="auto"/>
                <w:sz w:val="21"/>
              </w:rPr>
              <w:t>展示</w:t>
            </w:r>
          </w:p>
        </w:tc>
        <w:tc>
          <w:tcPr>
            <w:tcW w:w="7296"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0DDD4EBE">
            <w:pPr>
              <w:spacing w:after="0" w:line="269" w:lineRule="auto"/>
              <w:jc w:val="center"/>
              <w:rPr>
                <w:b w:val="0"/>
                <w:color w:val="auto"/>
              </w:rPr>
            </w:pPr>
            <w:r>
              <w:rPr>
                <w:rFonts w:ascii="Times New Roman" w:hAnsi="Times New Roman" w:eastAsia="宋体"/>
                <w:b w:val="0"/>
                <w:color w:val="auto"/>
                <w:sz w:val="21"/>
              </w:rPr>
              <w:t>当前产品增量能够完整支撑Sprint Review演示</w:t>
            </w:r>
          </w:p>
        </w:tc>
      </w:tr>
    </w:tbl>
    <w:p w14:paraId="227646A2">
      <w:pPr>
        <w:spacing w:after="0"/>
        <w:rPr>
          <w:color w:val="auto"/>
        </w:rPr>
      </w:pPr>
    </w:p>
    <w:p w14:paraId="468F22E8">
      <w:pPr>
        <w:spacing w:before="0" w:after="0" w:line="360" w:lineRule="auto"/>
        <w:ind w:firstLine="420"/>
        <w:jc w:val="both"/>
        <w:rPr>
          <w:color w:val="auto"/>
        </w:rPr>
      </w:pPr>
      <w:r>
        <w:rPr>
          <w:rFonts w:ascii="Times New Roman" w:hAnsi="Times New Roman" w:eastAsia="宋体"/>
          <w:b w:val="0"/>
          <w:color w:val="auto"/>
          <w:sz w:val="24"/>
        </w:rPr>
        <w:t>DoD贯穿三个Sprint的开发与评审过程。团队在功能开发过程中持续对照DoD进行检查，并在Sprint Review前完成集中确认，使开发、测试、文档和演示准备保持同步。</w:t>
      </w:r>
    </w:p>
    <w:p w14:paraId="2631706C">
      <w:pPr>
        <w:keepNext/>
        <w:spacing w:before="160" w:after="80" w:line="240" w:lineRule="auto"/>
        <w:outlineLvl w:val="2"/>
        <w:rPr>
          <w:color w:val="auto"/>
        </w:rPr>
      </w:pPr>
      <w:r>
        <w:rPr>
          <w:rFonts w:ascii="Times New Roman" w:hAnsi="Times New Roman" w:eastAsia="宋体"/>
          <w:b/>
          <w:color w:val="auto"/>
          <w:sz w:val="28"/>
        </w:rPr>
        <w:t>1.2 阶段DRI与质量责任</w:t>
      </w:r>
    </w:p>
    <w:p w14:paraId="3B6EB7C3">
      <w:pPr>
        <w:keepNext/>
        <w:spacing w:before="100" w:after="60" w:line="240" w:lineRule="auto"/>
        <w:rPr>
          <w:color w:val="auto"/>
        </w:rPr>
      </w:pPr>
      <w:r>
        <w:rPr>
          <w:rFonts w:ascii="Times New Roman" w:hAnsi="Times New Roman" w:eastAsia="宋体"/>
          <w:b/>
          <w:color w:val="auto"/>
          <w:sz w:val="24"/>
        </w:rPr>
        <w:t>（1）项目启动与总体规划阶段。</w:t>
      </w:r>
    </w:p>
    <w:p w14:paraId="055019E3">
      <w:pPr>
        <w:spacing w:before="0" w:after="0" w:line="360" w:lineRule="auto"/>
        <w:ind w:firstLine="420"/>
        <w:jc w:val="both"/>
        <w:rPr>
          <w:color w:val="auto"/>
        </w:rPr>
      </w:pPr>
      <w:r>
        <w:rPr>
          <w:rFonts w:ascii="Times New Roman" w:hAnsi="Times New Roman" w:eastAsia="宋体"/>
          <w:b w:val="0"/>
          <w:color w:val="auto"/>
          <w:sz w:val="24"/>
        </w:rPr>
        <w:t>由王博田担任DRI，重点保证项目范围、用户故事地图、Product Backlog、Sprint切片、甘特计划和“4+n”团队规划等内容形成一致的规划基线，并组织完成需求完整性、优先级和规划可执行性检查。</w:t>
      </w:r>
    </w:p>
    <w:p w14:paraId="458282A9">
      <w:pPr>
        <w:keepNext/>
        <w:spacing w:before="100" w:after="60" w:line="240" w:lineRule="auto"/>
        <w:rPr>
          <w:color w:val="auto"/>
        </w:rPr>
      </w:pPr>
      <w:r>
        <w:rPr>
          <w:rFonts w:ascii="Times New Roman" w:hAnsi="Times New Roman" w:eastAsia="宋体"/>
          <w:b/>
          <w:color w:val="auto"/>
          <w:sz w:val="24"/>
        </w:rPr>
        <w:t>（2）Sprint 1阶段。</w:t>
      </w:r>
    </w:p>
    <w:p w14:paraId="62FC142C">
      <w:pPr>
        <w:spacing w:before="0" w:after="0" w:line="360" w:lineRule="auto"/>
        <w:ind w:firstLine="420"/>
        <w:jc w:val="both"/>
        <w:rPr>
          <w:color w:val="auto"/>
        </w:rPr>
      </w:pPr>
      <w:r>
        <w:rPr>
          <w:rFonts w:ascii="Times New Roman" w:hAnsi="Times New Roman" w:eastAsia="宋体"/>
          <w:b w:val="0"/>
          <w:color w:val="auto"/>
          <w:sz w:val="24"/>
        </w:rPr>
        <w:t>由李奕萱担任DRI，重点保证APP基础框架和基础全链路功能正确实现并完成基本联调，使课程与督导组织、课堂信息采集、人工评价以及教师基础改进流程形成可运行的第一版产品增量。</w:t>
      </w:r>
    </w:p>
    <w:p w14:paraId="5282CE69">
      <w:pPr>
        <w:keepNext/>
        <w:spacing w:before="100" w:after="60" w:line="240" w:lineRule="auto"/>
        <w:rPr>
          <w:color w:val="auto"/>
        </w:rPr>
      </w:pPr>
      <w:r>
        <w:rPr>
          <w:rFonts w:ascii="Times New Roman" w:hAnsi="Times New Roman" w:eastAsia="宋体"/>
          <w:b/>
          <w:color w:val="auto"/>
          <w:sz w:val="24"/>
        </w:rPr>
        <w:t>（3）Sprint 2阶段。</w:t>
      </w:r>
    </w:p>
    <w:p w14:paraId="08C23CA2">
      <w:pPr>
        <w:spacing w:before="0" w:after="0" w:line="360" w:lineRule="auto"/>
        <w:ind w:firstLine="420"/>
        <w:jc w:val="both"/>
        <w:rPr>
          <w:color w:val="auto"/>
        </w:rPr>
      </w:pPr>
      <w:r>
        <w:rPr>
          <w:rFonts w:ascii="Times New Roman" w:hAnsi="Times New Roman" w:eastAsia="宋体"/>
          <w:b w:val="0"/>
          <w:color w:val="auto"/>
          <w:sz w:val="24"/>
        </w:rPr>
        <w:t>由孙浩然担任DRI，重点保证课堂内容解析、教学设计分析、课堂互动分析、AI证据追溯和人工复核等核心智能能力达到预期效果，并组织开展AI结果验证和相关质量检查。</w:t>
      </w:r>
    </w:p>
    <w:p w14:paraId="09F5BFC0">
      <w:pPr>
        <w:keepNext/>
        <w:spacing w:before="100" w:after="60" w:line="240" w:lineRule="auto"/>
        <w:rPr>
          <w:color w:val="auto"/>
        </w:rPr>
      </w:pPr>
      <w:r>
        <w:rPr>
          <w:rFonts w:ascii="Times New Roman" w:hAnsi="Times New Roman" w:eastAsia="宋体"/>
          <w:b/>
          <w:color w:val="auto"/>
          <w:sz w:val="24"/>
        </w:rPr>
        <w:t>（4）Sprint 3阶段。</w:t>
      </w:r>
    </w:p>
    <w:p w14:paraId="2D6B71D0">
      <w:pPr>
        <w:spacing w:before="0" w:after="0" w:line="360" w:lineRule="auto"/>
        <w:ind w:firstLine="420"/>
        <w:jc w:val="both"/>
        <w:rPr>
          <w:color w:val="auto"/>
        </w:rPr>
      </w:pPr>
      <w:r>
        <w:rPr>
          <w:rFonts w:ascii="Times New Roman" w:hAnsi="Times New Roman" w:eastAsia="宋体"/>
          <w:b w:val="0"/>
          <w:color w:val="auto"/>
          <w:sz w:val="24"/>
        </w:rPr>
        <w:t>由于卓君担任DRI，重点保证高级分析、改进落实、后续复评和趋势治理等功能完成集成，同时组织系统回归、真机验证、成果材料整理和最终交付检查。</w:t>
      </w:r>
    </w:p>
    <w:p w14:paraId="16873051">
      <w:pPr>
        <w:spacing w:before="0" w:after="0" w:line="360" w:lineRule="auto"/>
        <w:ind w:firstLine="420"/>
        <w:jc w:val="both"/>
        <w:rPr>
          <w:color w:val="auto"/>
        </w:rPr>
      </w:pPr>
      <w:r>
        <w:rPr>
          <w:rFonts w:ascii="Times New Roman" w:hAnsi="Times New Roman" w:eastAsia="宋体"/>
          <w:b w:val="0"/>
          <w:color w:val="auto"/>
          <w:sz w:val="24"/>
        </w:rPr>
        <w:t>通过阶段DRI轮值，质量责任能够与各阶段目标直接对应，每一轮均由一名明确的自然成员统筹质量检查和阶段成果确认。</w:t>
      </w:r>
    </w:p>
    <w:p w14:paraId="054211B4">
      <w:pPr>
        <w:keepNext/>
        <w:spacing w:before="200" w:after="120" w:line="240" w:lineRule="auto"/>
        <w:outlineLvl w:val="1"/>
        <w:rPr>
          <w:color w:val="auto"/>
        </w:rPr>
      </w:pPr>
      <w:bookmarkStart w:id="35" w:name="_Toc14955"/>
      <w:r>
        <w:rPr>
          <w:rFonts w:ascii="Times New Roman" w:hAnsi="Times New Roman" w:eastAsia="宋体"/>
          <w:b/>
          <w:color w:val="auto"/>
          <w:sz w:val="30"/>
        </w:rPr>
        <w:t>2. 项目主要风险与应对</w:t>
      </w:r>
      <w:bookmarkEnd w:id="35"/>
    </w:p>
    <w:p w14:paraId="11787FEC">
      <w:pPr>
        <w:spacing w:before="0" w:after="0" w:line="360" w:lineRule="auto"/>
        <w:ind w:firstLine="420"/>
        <w:jc w:val="both"/>
        <w:rPr>
          <w:color w:val="auto"/>
        </w:rPr>
      </w:pPr>
      <w:r>
        <w:rPr>
          <w:rFonts w:ascii="Times New Roman" w:hAnsi="Times New Roman" w:eastAsia="宋体"/>
          <w:b w:val="0"/>
          <w:color w:val="auto"/>
          <w:sz w:val="24"/>
        </w:rPr>
        <w:t>项目风险管理贯穿六周全过程。团队根据当前阶段目标、技术复杂度和交付要求持续识别风险，并在Daily Scrum、Sprint Review和Sprint Retrospective中及时更新风险状态。风险处理采用“提前识别—阶段控制—持续验证—必要时调整Backlog”的方式，涉及当前阶段目标的重要风险由本阶段DRI组织团队制定应对措施并持续跟踪。</w:t>
      </w:r>
    </w:p>
    <w:p w14:paraId="72D5ACBD">
      <w:pPr>
        <w:keepNext/>
        <w:spacing w:before="100" w:after="100" w:line="240" w:lineRule="auto"/>
        <w:jc w:val="center"/>
        <w:rPr>
          <w:color w:val="auto"/>
        </w:rPr>
      </w:pPr>
      <w:r>
        <w:rPr>
          <w:rFonts w:ascii="Times New Roman" w:hAnsi="Times New Roman" w:eastAsia="宋体"/>
          <w:b/>
          <w:color w:val="auto"/>
          <w:sz w:val="21"/>
        </w:rPr>
        <w:t>表6-2  项目主要风险及应对措施</w:t>
      </w:r>
    </w:p>
    <w:tbl>
      <w:tblPr>
        <w:tblStyle w:val="35"/>
        <w:tblW w:w="0" w:type="auto"/>
        <w:jc w:val="center"/>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Layout w:type="fixed"/>
        <w:tblCellMar>
          <w:top w:w="0" w:type="dxa"/>
          <w:left w:w="108" w:type="dxa"/>
          <w:bottom w:w="0" w:type="dxa"/>
          <w:right w:w="108" w:type="dxa"/>
        </w:tblCellMar>
      </w:tblPr>
      <w:tblGrid>
        <w:gridCol w:w="2225"/>
        <w:gridCol w:w="2225"/>
        <w:gridCol w:w="2225"/>
        <w:gridCol w:w="2225"/>
      </w:tblGrid>
      <w:tr w14:paraId="413FAE4A">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4" w:space="0"/>
              <w:right w:val="nil"/>
              <w:tl2br w:val="nil"/>
            </w:tcBorders>
            <w:shd w:val="clear" w:color="auto" w:fill="FFFFFF"/>
            <w:tcMar>
              <w:top w:w="90" w:type="dxa"/>
              <w:left w:w="90" w:type="dxa"/>
              <w:bottom w:w="90" w:type="dxa"/>
              <w:right w:w="90" w:type="dxa"/>
            </w:tcMar>
            <w:vAlign w:val="center"/>
          </w:tcPr>
          <w:p w14:paraId="68925349">
            <w:pPr>
              <w:spacing w:after="0" w:line="240" w:lineRule="auto"/>
              <w:jc w:val="center"/>
              <w:rPr>
                <w:b w:val="0"/>
                <w:color w:val="auto"/>
              </w:rPr>
            </w:pPr>
            <w:r>
              <w:rPr>
                <w:rFonts w:ascii="Times New Roman" w:hAnsi="Times New Roman" w:eastAsia="宋体"/>
                <w:b w:val="0"/>
                <w:color w:val="auto"/>
                <w:sz w:val="21"/>
              </w:rPr>
              <w:t>风险</w:t>
            </w:r>
          </w:p>
        </w:tc>
        <w:tc>
          <w:tcPr>
            <w:tcW w:w="2098"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2D01A073">
            <w:pPr>
              <w:spacing w:after="0" w:line="240" w:lineRule="auto"/>
              <w:jc w:val="center"/>
              <w:rPr>
                <w:b w:val="0"/>
                <w:color w:val="auto"/>
              </w:rPr>
            </w:pPr>
            <w:r>
              <w:rPr>
                <w:rFonts w:ascii="Times New Roman" w:hAnsi="Times New Roman" w:eastAsia="宋体"/>
                <w:b w:val="0"/>
                <w:color w:val="auto"/>
                <w:sz w:val="21"/>
              </w:rPr>
              <w:t>可能影响</w:t>
            </w:r>
          </w:p>
        </w:tc>
        <w:tc>
          <w:tcPr>
            <w:tcW w:w="3288"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4D375BE2">
            <w:pPr>
              <w:spacing w:after="0" w:line="240" w:lineRule="auto"/>
              <w:jc w:val="center"/>
              <w:rPr>
                <w:b w:val="0"/>
                <w:color w:val="auto"/>
              </w:rPr>
            </w:pPr>
            <w:r>
              <w:rPr>
                <w:rFonts w:ascii="Times New Roman" w:hAnsi="Times New Roman" w:eastAsia="宋体"/>
                <w:b w:val="0"/>
                <w:color w:val="auto"/>
                <w:sz w:val="21"/>
              </w:rPr>
              <w:t>应对措施</w:t>
            </w:r>
          </w:p>
        </w:tc>
        <w:tc>
          <w:tcPr>
            <w:tcW w:w="1757"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60BEFAA3">
            <w:pPr>
              <w:spacing w:after="0" w:line="240" w:lineRule="auto"/>
              <w:jc w:val="center"/>
              <w:rPr>
                <w:b w:val="0"/>
                <w:color w:val="auto"/>
              </w:rPr>
            </w:pPr>
            <w:r>
              <w:rPr>
                <w:rFonts w:ascii="Times New Roman" w:hAnsi="Times New Roman" w:eastAsia="宋体"/>
                <w:b w:val="0"/>
                <w:color w:val="auto"/>
                <w:sz w:val="21"/>
              </w:rPr>
              <w:t>重点控制阶段 / DRI</w:t>
            </w:r>
          </w:p>
        </w:tc>
      </w:tr>
      <w:tr w14:paraId="54BB04F4">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561DF565">
            <w:pPr>
              <w:spacing w:after="0" w:line="269" w:lineRule="auto"/>
              <w:jc w:val="center"/>
              <w:rPr>
                <w:b w:val="0"/>
                <w:color w:val="auto"/>
              </w:rPr>
            </w:pPr>
            <w:r>
              <w:rPr>
                <w:rFonts w:ascii="Times New Roman" w:hAnsi="Times New Roman" w:eastAsia="宋体"/>
                <w:b w:val="0"/>
                <w:color w:val="auto"/>
                <w:sz w:val="21"/>
              </w:rPr>
              <w:t>需求范围持续扩大</w:t>
            </w:r>
          </w:p>
        </w:tc>
        <w:tc>
          <w:tcPr>
            <w:tcW w:w="2098"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69840446">
            <w:pPr>
              <w:spacing w:after="0" w:line="269" w:lineRule="auto"/>
              <w:jc w:val="left"/>
              <w:rPr>
                <w:b w:val="0"/>
                <w:color w:val="auto"/>
              </w:rPr>
            </w:pPr>
            <w:r>
              <w:rPr>
                <w:rFonts w:ascii="Times New Roman" w:hAnsi="Times New Roman" w:eastAsia="宋体"/>
                <w:b w:val="0"/>
                <w:color w:val="auto"/>
                <w:sz w:val="21"/>
              </w:rPr>
              <w:t>Sprint容量被持续占用，核心功能完成度下降</w:t>
            </w:r>
          </w:p>
        </w:tc>
        <w:tc>
          <w:tcPr>
            <w:tcW w:w="3288"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0F52A7C6">
            <w:pPr>
              <w:spacing w:after="0" w:line="269" w:lineRule="auto"/>
              <w:jc w:val="left"/>
              <w:rPr>
                <w:b w:val="0"/>
                <w:color w:val="auto"/>
              </w:rPr>
            </w:pPr>
            <w:r>
              <w:rPr>
                <w:rFonts w:ascii="Times New Roman" w:hAnsi="Times New Roman" w:eastAsia="宋体"/>
                <w:b w:val="0"/>
                <w:color w:val="auto"/>
                <w:sz w:val="21"/>
              </w:rPr>
              <w:t>使用MoSCoW控制需求优先级；新增需求统一进入Product Backlog重新评估和排序</w:t>
            </w:r>
          </w:p>
        </w:tc>
        <w:tc>
          <w:tcPr>
            <w:tcW w:w="1757"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071FC243">
            <w:pPr>
              <w:spacing w:after="0" w:line="269" w:lineRule="auto"/>
              <w:jc w:val="center"/>
              <w:rPr>
                <w:b w:val="0"/>
                <w:color w:val="auto"/>
              </w:rPr>
            </w:pPr>
            <w:r>
              <w:rPr>
                <w:rFonts w:ascii="Times New Roman" w:hAnsi="Times New Roman" w:eastAsia="宋体"/>
                <w:b w:val="0"/>
                <w:color w:val="auto"/>
                <w:sz w:val="21"/>
              </w:rPr>
              <w:t>项目启动与总体规划 / 王博田</w:t>
            </w:r>
          </w:p>
        </w:tc>
      </w:tr>
      <w:tr w14:paraId="1AFBC756">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tcMar>
              <w:top w:w="80" w:type="dxa"/>
              <w:left w:w="85" w:type="dxa"/>
              <w:bottom w:w="80" w:type="dxa"/>
              <w:right w:w="85" w:type="dxa"/>
            </w:tcMar>
            <w:vAlign w:val="center"/>
          </w:tcPr>
          <w:p w14:paraId="70ABC577">
            <w:pPr>
              <w:spacing w:after="0" w:line="269" w:lineRule="auto"/>
              <w:jc w:val="center"/>
              <w:rPr>
                <w:b w:val="0"/>
                <w:color w:val="auto"/>
              </w:rPr>
            </w:pPr>
            <w:r>
              <w:rPr>
                <w:rFonts w:ascii="Times New Roman" w:hAnsi="Times New Roman" w:eastAsia="宋体"/>
                <w:b w:val="0"/>
                <w:color w:val="auto"/>
                <w:sz w:val="21"/>
              </w:rPr>
              <w:t>工作量估算偏差</w:t>
            </w:r>
          </w:p>
        </w:tc>
        <w:tc>
          <w:tcPr>
            <w:tcW w:w="2098" w:type="dxa"/>
            <w:tcBorders>
              <w:top w:val="nil"/>
              <w:left w:val="nil"/>
              <w:bottom w:val="nil"/>
              <w:right w:val="nil"/>
            </w:tcBorders>
            <w:shd w:val="clear" w:color="auto" w:fill="FFFFFF"/>
            <w:tcMar>
              <w:top w:w="80" w:type="dxa"/>
              <w:left w:w="85" w:type="dxa"/>
              <w:bottom w:w="80" w:type="dxa"/>
              <w:right w:w="85" w:type="dxa"/>
            </w:tcMar>
            <w:vAlign w:val="center"/>
          </w:tcPr>
          <w:p w14:paraId="4B1A1911">
            <w:pPr>
              <w:spacing w:after="0" w:line="269" w:lineRule="auto"/>
              <w:jc w:val="left"/>
              <w:rPr>
                <w:b w:val="0"/>
                <w:color w:val="auto"/>
              </w:rPr>
            </w:pPr>
            <w:r>
              <w:rPr>
                <w:rFonts w:ascii="Times New Roman" w:hAnsi="Times New Roman" w:eastAsia="宋体"/>
                <w:b w:val="0"/>
                <w:color w:val="auto"/>
                <w:sz w:val="21"/>
              </w:rPr>
              <w:t>后续Sprint出现任务拥堵或延期</w:t>
            </w:r>
          </w:p>
        </w:tc>
        <w:tc>
          <w:tcPr>
            <w:tcW w:w="3288" w:type="dxa"/>
            <w:tcBorders>
              <w:top w:val="nil"/>
              <w:left w:val="nil"/>
              <w:bottom w:val="nil"/>
              <w:right w:val="nil"/>
            </w:tcBorders>
            <w:shd w:val="clear" w:color="auto" w:fill="FFFFFF"/>
            <w:tcMar>
              <w:top w:w="80" w:type="dxa"/>
              <w:left w:w="85" w:type="dxa"/>
              <w:bottom w:w="80" w:type="dxa"/>
              <w:right w:w="85" w:type="dxa"/>
            </w:tcMar>
            <w:vAlign w:val="center"/>
          </w:tcPr>
          <w:p w14:paraId="3BCD7EA9">
            <w:pPr>
              <w:spacing w:after="0" w:line="269" w:lineRule="auto"/>
              <w:jc w:val="left"/>
              <w:rPr>
                <w:b w:val="0"/>
                <w:color w:val="auto"/>
              </w:rPr>
            </w:pPr>
            <w:r>
              <w:rPr>
                <w:rFonts w:ascii="Times New Roman" w:hAnsi="Times New Roman" w:eastAsia="宋体"/>
                <w:b w:val="0"/>
                <w:color w:val="auto"/>
                <w:sz w:val="21"/>
              </w:rPr>
              <w:t>在Sprint Review和Retrospective中依据实际Velocity重新评估后续工作量和Sprint Backlog</w:t>
            </w:r>
          </w:p>
        </w:tc>
        <w:tc>
          <w:tcPr>
            <w:tcW w:w="1757" w:type="dxa"/>
            <w:tcBorders>
              <w:top w:val="nil"/>
              <w:left w:val="nil"/>
              <w:bottom w:val="nil"/>
              <w:right w:val="nil"/>
            </w:tcBorders>
            <w:shd w:val="clear" w:color="auto" w:fill="FFFFFF"/>
            <w:tcMar>
              <w:top w:w="80" w:type="dxa"/>
              <w:left w:w="85" w:type="dxa"/>
              <w:bottom w:w="80" w:type="dxa"/>
              <w:right w:w="85" w:type="dxa"/>
            </w:tcMar>
            <w:vAlign w:val="center"/>
          </w:tcPr>
          <w:p w14:paraId="058506F0">
            <w:pPr>
              <w:spacing w:after="0" w:line="269" w:lineRule="auto"/>
              <w:jc w:val="center"/>
              <w:rPr>
                <w:b w:val="0"/>
                <w:color w:val="auto"/>
              </w:rPr>
            </w:pPr>
            <w:r>
              <w:rPr>
                <w:rFonts w:ascii="Times New Roman" w:hAnsi="Times New Roman" w:eastAsia="宋体"/>
                <w:b w:val="0"/>
                <w:color w:val="auto"/>
                <w:sz w:val="21"/>
              </w:rPr>
              <w:t>项目启动与总体规划 / 王博田</w:t>
            </w:r>
          </w:p>
        </w:tc>
      </w:tr>
      <w:tr w14:paraId="47AE346A">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tcMar>
              <w:top w:w="80" w:type="dxa"/>
              <w:left w:w="85" w:type="dxa"/>
              <w:bottom w:w="80" w:type="dxa"/>
              <w:right w:w="85" w:type="dxa"/>
            </w:tcMar>
            <w:vAlign w:val="center"/>
          </w:tcPr>
          <w:p w14:paraId="50486B7F">
            <w:pPr>
              <w:spacing w:after="0" w:line="269" w:lineRule="auto"/>
              <w:jc w:val="center"/>
              <w:rPr>
                <w:b w:val="0"/>
                <w:color w:val="auto"/>
              </w:rPr>
            </w:pPr>
            <w:r>
              <w:rPr>
                <w:rFonts w:ascii="Times New Roman" w:hAnsi="Times New Roman" w:eastAsia="宋体"/>
                <w:b w:val="0"/>
                <w:color w:val="auto"/>
                <w:sz w:val="21"/>
              </w:rPr>
              <w:t>Sprint 1基础功能集成复杂</w:t>
            </w:r>
          </w:p>
        </w:tc>
        <w:tc>
          <w:tcPr>
            <w:tcW w:w="2098" w:type="dxa"/>
            <w:tcBorders>
              <w:top w:val="nil"/>
              <w:left w:val="nil"/>
              <w:bottom w:val="nil"/>
              <w:right w:val="nil"/>
            </w:tcBorders>
            <w:shd w:val="clear" w:color="auto" w:fill="FFFFFF"/>
            <w:tcMar>
              <w:top w:w="80" w:type="dxa"/>
              <w:left w:w="85" w:type="dxa"/>
              <w:bottom w:w="80" w:type="dxa"/>
              <w:right w:w="85" w:type="dxa"/>
            </w:tcMar>
            <w:vAlign w:val="center"/>
          </w:tcPr>
          <w:p w14:paraId="58075669">
            <w:pPr>
              <w:spacing w:after="0" w:line="269" w:lineRule="auto"/>
              <w:jc w:val="left"/>
              <w:rPr>
                <w:b w:val="0"/>
                <w:color w:val="auto"/>
              </w:rPr>
            </w:pPr>
            <w:r>
              <w:rPr>
                <w:rFonts w:ascii="Times New Roman" w:hAnsi="Times New Roman" w:eastAsia="宋体"/>
                <w:b w:val="0"/>
                <w:color w:val="auto"/>
                <w:sz w:val="21"/>
              </w:rPr>
              <w:t>基础业务链无法及时形成可运行增量</w:t>
            </w:r>
          </w:p>
        </w:tc>
        <w:tc>
          <w:tcPr>
            <w:tcW w:w="3288" w:type="dxa"/>
            <w:tcBorders>
              <w:top w:val="nil"/>
              <w:left w:val="nil"/>
              <w:bottom w:val="nil"/>
              <w:right w:val="nil"/>
            </w:tcBorders>
            <w:shd w:val="clear" w:color="auto" w:fill="FFFFFF"/>
            <w:tcMar>
              <w:top w:w="80" w:type="dxa"/>
              <w:left w:w="85" w:type="dxa"/>
              <w:bottom w:w="80" w:type="dxa"/>
              <w:right w:w="85" w:type="dxa"/>
            </w:tcMar>
            <w:vAlign w:val="center"/>
          </w:tcPr>
          <w:p w14:paraId="22C0862F">
            <w:pPr>
              <w:spacing w:after="0" w:line="269" w:lineRule="auto"/>
              <w:jc w:val="left"/>
              <w:rPr>
                <w:b w:val="0"/>
                <w:color w:val="auto"/>
              </w:rPr>
            </w:pPr>
            <w:r>
              <w:rPr>
                <w:rFonts w:ascii="Times New Roman" w:hAnsi="Times New Roman" w:eastAsia="宋体"/>
                <w:b w:val="0"/>
                <w:color w:val="auto"/>
                <w:sz w:val="21"/>
              </w:rPr>
              <w:t>优先保障主业务流程，提前开展接口联调和关键路径测试</w:t>
            </w:r>
          </w:p>
        </w:tc>
        <w:tc>
          <w:tcPr>
            <w:tcW w:w="1757" w:type="dxa"/>
            <w:tcBorders>
              <w:top w:val="nil"/>
              <w:left w:val="nil"/>
              <w:bottom w:val="nil"/>
              <w:right w:val="nil"/>
            </w:tcBorders>
            <w:shd w:val="clear" w:color="auto" w:fill="FFFFFF"/>
            <w:tcMar>
              <w:top w:w="80" w:type="dxa"/>
              <w:left w:w="85" w:type="dxa"/>
              <w:bottom w:w="80" w:type="dxa"/>
              <w:right w:w="85" w:type="dxa"/>
            </w:tcMar>
            <w:vAlign w:val="center"/>
          </w:tcPr>
          <w:p w14:paraId="560072C8">
            <w:pPr>
              <w:spacing w:after="0" w:line="269" w:lineRule="auto"/>
              <w:jc w:val="center"/>
              <w:rPr>
                <w:b w:val="0"/>
                <w:color w:val="auto"/>
              </w:rPr>
            </w:pPr>
            <w:r>
              <w:rPr>
                <w:rFonts w:ascii="Times New Roman" w:hAnsi="Times New Roman" w:eastAsia="宋体"/>
                <w:b w:val="0"/>
                <w:color w:val="auto"/>
                <w:sz w:val="21"/>
              </w:rPr>
              <w:t>Sprint 1 / 李奕萱</w:t>
            </w:r>
          </w:p>
        </w:tc>
      </w:tr>
      <w:tr w14:paraId="77420BD7">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tcMar>
              <w:top w:w="80" w:type="dxa"/>
              <w:left w:w="85" w:type="dxa"/>
              <w:bottom w:w="80" w:type="dxa"/>
              <w:right w:w="85" w:type="dxa"/>
            </w:tcMar>
            <w:vAlign w:val="center"/>
          </w:tcPr>
          <w:p w14:paraId="0B8C29BE">
            <w:pPr>
              <w:spacing w:after="0" w:line="269" w:lineRule="auto"/>
              <w:jc w:val="center"/>
              <w:rPr>
                <w:b w:val="0"/>
                <w:color w:val="auto"/>
              </w:rPr>
            </w:pPr>
            <w:r>
              <w:rPr>
                <w:rFonts w:ascii="Times New Roman" w:hAnsi="Times New Roman" w:eastAsia="宋体"/>
                <w:b w:val="0"/>
                <w:color w:val="auto"/>
                <w:sz w:val="21"/>
              </w:rPr>
              <w:t>Sprint 2 AI能力集中</w:t>
            </w:r>
          </w:p>
        </w:tc>
        <w:tc>
          <w:tcPr>
            <w:tcW w:w="2098" w:type="dxa"/>
            <w:tcBorders>
              <w:top w:val="nil"/>
              <w:left w:val="nil"/>
              <w:bottom w:val="nil"/>
              <w:right w:val="nil"/>
            </w:tcBorders>
            <w:shd w:val="clear" w:color="auto" w:fill="FFFFFF"/>
            <w:tcMar>
              <w:top w:w="80" w:type="dxa"/>
              <w:left w:w="85" w:type="dxa"/>
              <w:bottom w:w="80" w:type="dxa"/>
              <w:right w:w="85" w:type="dxa"/>
            </w:tcMar>
            <w:vAlign w:val="center"/>
          </w:tcPr>
          <w:p w14:paraId="255492BC">
            <w:pPr>
              <w:spacing w:after="0" w:line="269" w:lineRule="auto"/>
              <w:jc w:val="left"/>
              <w:rPr>
                <w:b w:val="0"/>
                <w:color w:val="auto"/>
              </w:rPr>
            </w:pPr>
            <w:r>
              <w:rPr>
                <w:rFonts w:ascii="Times New Roman" w:hAnsi="Times New Roman" w:eastAsia="宋体"/>
                <w:b w:val="0"/>
                <w:color w:val="auto"/>
                <w:sz w:val="21"/>
              </w:rPr>
              <w:t>技术复杂度和实现不确定性增加</w:t>
            </w:r>
          </w:p>
        </w:tc>
        <w:tc>
          <w:tcPr>
            <w:tcW w:w="3288" w:type="dxa"/>
            <w:tcBorders>
              <w:top w:val="nil"/>
              <w:left w:val="nil"/>
              <w:bottom w:val="nil"/>
              <w:right w:val="nil"/>
            </w:tcBorders>
            <w:shd w:val="clear" w:color="auto" w:fill="FFFFFF"/>
            <w:tcMar>
              <w:top w:w="80" w:type="dxa"/>
              <w:left w:w="85" w:type="dxa"/>
              <w:bottom w:w="80" w:type="dxa"/>
              <w:right w:w="85" w:type="dxa"/>
            </w:tcMar>
            <w:vAlign w:val="center"/>
          </w:tcPr>
          <w:p w14:paraId="76689475">
            <w:pPr>
              <w:spacing w:after="0" w:line="269" w:lineRule="auto"/>
              <w:jc w:val="left"/>
              <w:rPr>
                <w:b w:val="0"/>
                <w:color w:val="auto"/>
              </w:rPr>
            </w:pPr>
            <w:r>
              <w:rPr>
                <w:rFonts w:ascii="Times New Roman" w:hAnsi="Times New Roman" w:eastAsia="宋体"/>
                <w:b w:val="0"/>
                <w:color w:val="auto"/>
                <w:sz w:val="21"/>
              </w:rPr>
              <w:t>优先实现核心AI能力，高级Should/Could故事依据实际Velocity动态调整</w:t>
            </w:r>
          </w:p>
        </w:tc>
        <w:tc>
          <w:tcPr>
            <w:tcW w:w="1757" w:type="dxa"/>
            <w:tcBorders>
              <w:top w:val="nil"/>
              <w:left w:val="nil"/>
              <w:bottom w:val="nil"/>
              <w:right w:val="nil"/>
            </w:tcBorders>
            <w:shd w:val="clear" w:color="auto" w:fill="FFFFFF"/>
            <w:tcMar>
              <w:top w:w="80" w:type="dxa"/>
              <w:left w:w="85" w:type="dxa"/>
              <w:bottom w:w="80" w:type="dxa"/>
              <w:right w:w="85" w:type="dxa"/>
            </w:tcMar>
            <w:vAlign w:val="center"/>
          </w:tcPr>
          <w:p w14:paraId="0F0C11A4">
            <w:pPr>
              <w:spacing w:after="0" w:line="269" w:lineRule="auto"/>
              <w:jc w:val="center"/>
              <w:rPr>
                <w:b w:val="0"/>
                <w:color w:val="auto"/>
              </w:rPr>
            </w:pPr>
            <w:r>
              <w:rPr>
                <w:rFonts w:ascii="Times New Roman" w:hAnsi="Times New Roman" w:eastAsia="宋体"/>
                <w:b w:val="0"/>
                <w:color w:val="auto"/>
                <w:sz w:val="21"/>
              </w:rPr>
              <w:t>Sprint 2 / 孙浩然</w:t>
            </w:r>
          </w:p>
        </w:tc>
      </w:tr>
      <w:tr w14:paraId="1D70B586">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tcMar>
              <w:top w:w="80" w:type="dxa"/>
              <w:left w:w="85" w:type="dxa"/>
              <w:bottom w:w="80" w:type="dxa"/>
              <w:right w:w="85" w:type="dxa"/>
            </w:tcMar>
            <w:vAlign w:val="center"/>
          </w:tcPr>
          <w:p w14:paraId="3C9019E5">
            <w:pPr>
              <w:spacing w:after="0" w:line="269" w:lineRule="auto"/>
              <w:jc w:val="center"/>
              <w:rPr>
                <w:b w:val="0"/>
                <w:color w:val="auto"/>
              </w:rPr>
            </w:pPr>
            <w:r>
              <w:rPr>
                <w:rFonts w:ascii="Times New Roman" w:hAnsi="Times New Roman" w:eastAsia="宋体"/>
                <w:b w:val="0"/>
                <w:color w:val="auto"/>
                <w:sz w:val="21"/>
              </w:rPr>
              <w:t>AI分析结果存在误差</w:t>
            </w:r>
          </w:p>
        </w:tc>
        <w:tc>
          <w:tcPr>
            <w:tcW w:w="2098" w:type="dxa"/>
            <w:tcBorders>
              <w:top w:val="nil"/>
              <w:left w:val="nil"/>
              <w:bottom w:val="nil"/>
              <w:right w:val="nil"/>
            </w:tcBorders>
            <w:shd w:val="clear" w:color="auto" w:fill="FFFFFF"/>
            <w:tcMar>
              <w:top w:w="80" w:type="dxa"/>
              <w:left w:w="85" w:type="dxa"/>
              <w:bottom w:w="80" w:type="dxa"/>
              <w:right w:w="85" w:type="dxa"/>
            </w:tcMar>
            <w:vAlign w:val="center"/>
          </w:tcPr>
          <w:p w14:paraId="1D39277B">
            <w:pPr>
              <w:spacing w:after="0" w:line="269" w:lineRule="auto"/>
              <w:jc w:val="left"/>
              <w:rPr>
                <w:b w:val="0"/>
                <w:color w:val="auto"/>
              </w:rPr>
            </w:pPr>
            <w:r>
              <w:rPr>
                <w:rFonts w:ascii="Times New Roman" w:hAnsi="Times New Roman" w:eastAsia="宋体"/>
                <w:b w:val="0"/>
                <w:color w:val="auto"/>
                <w:sz w:val="21"/>
              </w:rPr>
              <w:t>影响督导评价依据和改进建议可靠性</w:t>
            </w:r>
          </w:p>
        </w:tc>
        <w:tc>
          <w:tcPr>
            <w:tcW w:w="3288" w:type="dxa"/>
            <w:tcBorders>
              <w:top w:val="nil"/>
              <w:left w:val="nil"/>
              <w:bottom w:val="nil"/>
              <w:right w:val="nil"/>
            </w:tcBorders>
            <w:shd w:val="clear" w:color="auto" w:fill="FFFFFF"/>
            <w:tcMar>
              <w:top w:w="80" w:type="dxa"/>
              <w:left w:w="85" w:type="dxa"/>
              <w:bottom w:w="80" w:type="dxa"/>
              <w:right w:w="85" w:type="dxa"/>
            </w:tcMar>
            <w:vAlign w:val="center"/>
          </w:tcPr>
          <w:p w14:paraId="628A035F">
            <w:pPr>
              <w:spacing w:after="0" w:line="269" w:lineRule="auto"/>
              <w:jc w:val="left"/>
              <w:rPr>
                <w:b w:val="0"/>
                <w:color w:val="auto"/>
              </w:rPr>
            </w:pPr>
            <w:r>
              <w:rPr>
                <w:rFonts w:ascii="Times New Roman" w:hAnsi="Times New Roman" w:eastAsia="宋体"/>
                <w:b w:val="0"/>
                <w:color w:val="auto"/>
                <w:sz w:val="21"/>
              </w:rPr>
              <w:t>保留原始课堂证据，设置人工审核、结果修正和证据追溯机制</w:t>
            </w:r>
          </w:p>
        </w:tc>
        <w:tc>
          <w:tcPr>
            <w:tcW w:w="1757" w:type="dxa"/>
            <w:tcBorders>
              <w:top w:val="nil"/>
              <w:left w:val="nil"/>
              <w:bottom w:val="nil"/>
              <w:right w:val="nil"/>
            </w:tcBorders>
            <w:shd w:val="clear" w:color="auto" w:fill="FFFFFF"/>
            <w:tcMar>
              <w:top w:w="80" w:type="dxa"/>
              <w:left w:w="85" w:type="dxa"/>
              <w:bottom w:w="80" w:type="dxa"/>
              <w:right w:w="85" w:type="dxa"/>
            </w:tcMar>
            <w:vAlign w:val="center"/>
          </w:tcPr>
          <w:p w14:paraId="019AE1C3">
            <w:pPr>
              <w:spacing w:after="0" w:line="269" w:lineRule="auto"/>
              <w:jc w:val="center"/>
              <w:rPr>
                <w:b w:val="0"/>
                <w:color w:val="auto"/>
              </w:rPr>
            </w:pPr>
            <w:r>
              <w:rPr>
                <w:rFonts w:ascii="Times New Roman" w:hAnsi="Times New Roman" w:eastAsia="宋体"/>
                <w:b w:val="0"/>
                <w:color w:val="auto"/>
                <w:sz w:val="21"/>
              </w:rPr>
              <w:t>Sprint 2 / 孙浩然</w:t>
            </w:r>
          </w:p>
        </w:tc>
      </w:tr>
      <w:tr w14:paraId="0FA3023B">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tcMar>
              <w:top w:w="80" w:type="dxa"/>
              <w:left w:w="85" w:type="dxa"/>
              <w:bottom w:w="80" w:type="dxa"/>
              <w:right w:w="85" w:type="dxa"/>
            </w:tcMar>
            <w:vAlign w:val="center"/>
          </w:tcPr>
          <w:p w14:paraId="344DC210">
            <w:pPr>
              <w:spacing w:after="0" w:line="269" w:lineRule="auto"/>
              <w:jc w:val="center"/>
              <w:rPr>
                <w:b w:val="0"/>
                <w:color w:val="auto"/>
              </w:rPr>
            </w:pPr>
            <w:r>
              <w:rPr>
                <w:rFonts w:ascii="Times New Roman" w:hAnsi="Times New Roman" w:eastAsia="宋体"/>
                <w:b w:val="0"/>
                <w:color w:val="auto"/>
                <w:sz w:val="21"/>
              </w:rPr>
              <w:t>测试和联调不足</w:t>
            </w:r>
          </w:p>
        </w:tc>
        <w:tc>
          <w:tcPr>
            <w:tcW w:w="2098" w:type="dxa"/>
            <w:tcBorders>
              <w:top w:val="nil"/>
              <w:left w:val="nil"/>
              <w:bottom w:val="nil"/>
              <w:right w:val="nil"/>
            </w:tcBorders>
            <w:shd w:val="clear" w:color="auto" w:fill="FFFFFF"/>
            <w:tcMar>
              <w:top w:w="80" w:type="dxa"/>
              <w:left w:w="85" w:type="dxa"/>
              <w:bottom w:w="80" w:type="dxa"/>
              <w:right w:w="85" w:type="dxa"/>
            </w:tcMar>
            <w:vAlign w:val="center"/>
          </w:tcPr>
          <w:p w14:paraId="4A03BD7E">
            <w:pPr>
              <w:spacing w:after="0" w:line="269" w:lineRule="auto"/>
              <w:jc w:val="left"/>
              <w:rPr>
                <w:b w:val="0"/>
                <w:color w:val="auto"/>
              </w:rPr>
            </w:pPr>
            <w:r>
              <w:rPr>
                <w:rFonts w:ascii="Times New Roman" w:hAnsi="Times New Roman" w:eastAsia="宋体"/>
                <w:b w:val="0"/>
                <w:color w:val="auto"/>
                <w:sz w:val="21"/>
              </w:rPr>
              <w:t>缺陷集中暴露，影响产品增量评审</w:t>
            </w:r>
          </w:p>
        </w:tc>
        <w:tc>
          <w:tcPr>
            <w:tcW w:w="3288" w:type="dxa"/>
            <w:tcBorders>
              <w:top w:val="nil"/>
              <w:left w:val="nil"/>
              <w:bottom w:val="nil"/>
              <w:right w:val="nil"/>
            </w:tcBorders>
            <w:shd w:val="clear" w:color="auto" w:fill="FFFFFF"/>
            <w:tcMar>
              <w:top w:w="80" w:type="dxa"/>
              <w:left w:w="85" w:type="dxa"/>
              <w:bottom w:w="80" w:type="dxa"/>
              <w:right w:w="85" w:type="dxa"/>
            </w:tcMar>
            <w:vAlign w:val="center"/>
          </w:tcPr>
          <w:p w14:paraId="360514DB">
            <w:pPr>
              <w:spacing w:after="0" w:line="269" w:lineRule="auto"/>
              <w:jc w:val="left"/>
              <w:rPr>
                <w:b w:val="0"/>
                <w:color w:val="auto"/>
              </w:rPr>
            </w:pPr>
            <w:r>
              <w:rPr>
                <w:rFonts w:ascii="Times New Roman" w:hAnsi="Times New Roman" w:eastAsia="宋体"/>
                <w:b w:val="0"/>
                <w:color w:val="auto"/>
                <w:sz w:val="21"/>
              </w:rPr>
              <w:t>开发过程中持续开展测试、接口联调和阶段性回归，Review前集中确认</w:t>
            </w:r>
          </w:p>
        </w:tc>
        <w:tc>
          <w:tcPr>
            <w:tcW w:w="1757" w:type="dxa"/>
            <w:tcBorders>
              <w:top w:val="nil"/>
              <w:left w:val="nil"/>
              <w:bottom w:val="nil"/>
              <w:right w:val="nil"/>
            </w:tcBorders>
            <w:shd w:val="clear" w:color="auto" w:fill="FFFFFF"/>
            <w:tcMar>
              <w:top w:w="80" w:type="dxa"/>
              <w:left w:w="85" w:type="dxa"/>
              <w:bottom w:w="80" w:type="dxa"/>
              <w:right w:w="85" w:type="dxa"/>
            </w:tcMar>
            <w:vAlign w:val="center"/>
          </w:tcPr>
          <w:p w14:paraId="0FFB1B04">
            <w:pPr>
              <w:spacing w:after="0" w:line="269" w:lineRule="auto"/>
              <w:jc w:val="center"/>
              <w:rPr>
                <w:b w:val="0"/>
                <w:color w:val="auto"/>
              </w:rPr>
            </w:pPr>
            <w:r>
              <w:rPr>
                <w:rFonts w:ascii="Times New Roman" w:hAnsi="Times New Roman" w:eastAsia="宋体"/>
                <w:b w:val="0"/>
                <w:color w:val="auto"/>
                <w:sz w:val="21"/>
              </w:rPr>
              <w:t>各Sprint / 当轮DRI</w:t>
            </w:r>
          </w:p>
        </w:tc>
      </w:tr>
      <w:tr w14:paraId="144A1C54">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tcMar>
              <w:top w:w="80" w:type="dxa"/>
              <w:left w:w="85" w:type="dxa"/>
              <w:bottom w:w="80" w:type="dxa"/>
              <w:right w:w="85" w:type="dxa"/>
            </w:tcMar>
            <w:vAlign w:val="center"/>
          </w:tcPr>
          <w:p w14:paraId="348E955B">
            <w:pPr>
              <w:spacing w:after="0" w:line="269" w:lineRule="auto"/>
              <w:jc w:val="center"/>
              <w:rPr>
                <w:b w:val="0"/>
                <w:color w:val="auto"/>
              </w:rPr>
            </w:pPr>
            <w:r>
              <w:rPr>
                <w:rFonts w:ascii="Times New Roman" w:hAnsi="Times New Roman" w:eastAsia="宋体"/>
                <w:b w:val="0"/>
                <w:color w:val="auto"/>
                <w:sz w:val="21"/>
              </w:rPr>
              <w:t>阶段交接信息不完整</w:t>
            </w:r>
          </w:p>
        </w:tc>
        <w:tc>
          <w:tcPr>
            <w:tcW w:w="2098" w:type="dxa"/>
            <w:tcBorders>
              <w:top w:val="nil"/>
              <w:left w:val="nil"/>
              <w:bottom w:val="nil"/>
              <w:right w:val="nil"/>
            </w:tcBorders>
            <w:shd w:val="clear" w:color="auto" w:fill="FFFFFF"/>
            <w:tcMar>
              <w:top w:w="80" w:type="dxa"/>
              <w:left w:w="85" w:type="dxa"/>
              <w:bottom w:w="80" w:type="dxa"/>
              <w:right w:w="85" w:type="dxa"/>
            </w:tcMar>
            <w:vAlign w:val="center"/>
          </w:tcPr>
          <w:p w14:paraId="34FCA912">
            <w:pPr>
              <w:spacing w:after="0" w:line="269" w:lineRule="auto"/>
              <w:jc w:val="left"/>
              <w:rPr>
                <w:b w:val="0"/>
                <w:color w:val="auto"/>
              </w:rPr>
            </w:pPr>
            <w:r>
              <w:rPr>
                <w:rFonts w:ascii="Times New Roman" w:hAnsi="Times New Roman" w:eastAsia="宋体"/>
                <w:b w:val="0"/>
                <w:color w:val="auto"/>
                <w:sz w:val="21"/>
              </w:rPr>
              <w:t>下一阶段获取的信息不足，影响工作连续性</w:t>
            </w:r>
          </w:p>
        </w:tc>
        <w:tc>
          <w:tcPr>
            <w:tcW w:w="3288" w:type="dxa"/>
            <w:tcBorders>
              <w:top w:val="nil"/>
              <w:left w:val="nil"/>
              <w:bottom w:val="nil"/>
              <w:right w:val="nil"/>
            </w:tcBorders>
            <w:shd w:val="clear" w:color="auto" w:fill="FFFFFF"/>
            <w:tcMar>
              <w:top w:w="80" w:type="dxa"/>
              <w:left w:w="85" w:type="dxa"/>
              <w:bottom w:w="80" w:type="dxa"/>
              <w:right w:w="85" w:type="dxa"/>
            </w:tcMar>
            <w:vAlign w:val="center"/>
          </w:tcPr>
          <w:p w14:paraId="343B55C7">
            <w:pPr>
              <w:spacing w:after="0" w:line="269" w:lineRule="auto"/>
              <w:jc w:val="left"/>
              <w:rPr>
                <w:b w:val="0"/>
                <w:color w:val="auto"/>
              </w:rPr>
            </w:pPr>
            <w:r>
              <w:rPr>
                <w:rFonts w:ascii="Times New Roman" w:hAnsi="Times New Roman" w:eastAsia="宋体"/>
                <w:b w:val="0"/>
                <w:color w:val="auto"/>
                <w:sz w:val="21"/>
              </w:rPr>
              <w:t>在Sprint Review和Retrospective后同步Backlog、问题清单、测试结果和后续行动项</w:t>
            </w:r>
          </w:p>
        </w:tc>
        <w:tc>
          <w:tcPr>
            <w:tcW w:w="1757" w:type="dxa"/>
            <w:tcBorders>
              <w:top w:val="nil"/>
              <w:left w:val="nil"/>
              <w:bottom w:val="nil"/>
              <w:right w:val="nil"/>
            </w:tcBorders>
            <w:shd w:val="clear" w:color="auto" w:fill="FFFFFF"/>
            <w:tcMar>
              <w:top w:w="80" w:type="dxa"/>
              <w:left w:w="85" w:type="dxa"/>
              <w:bottom w:w="80" w:type="dxa"/>
              <w:right w:w="85" w:type="dxa"/>
            </w:tcMar>
            <w:vAlign w:val="center"/>
          </w:tcPr>
          <w:p w14:paraId="0CDAA79F">
            <w:pPr>
              <w:spacing w:after="0" w:line="269" w:lineRule="auto"/>
              <w:jc w:val="center"/>
              <w:rPr>
                <w:b w:val="0"/>
                <w:color w:val="auto"/>
              </w:rPr>
            </w:pPr>
            <w:r>
              <w:rPr>
                <w:rFonts w:ascii="Times New Roman" w:hAnsi="Times New Roman" w:eastAsia="宋体"/>
                <w:b w:val="0"/>
                <w:color w:val="auto"/>
                <w:sz w:val="21"/>
              </w:rPr>
              <w:t>每轮 / 当轮DRI</w:t>
            </w:r>
          </w:p>
        </w:tc>
      </w:tr>
      <w:tr w14:paraId="4E4D5B07">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tcMar>
              <w:top w:w="80" w:type="dxa"/>
              <w:left w:w="85" w:type="dxa"/>
              <w:bottom w:w="80" w:type="dxa"/>
              <w:right w:w="85" w:type="dxa"/>
            </w:tcMar>
            <w:vAlign w:val="center"/>
          </w:tcPr>
          <w:p w14:paraId="44794680">
            <w:pPr>
              <w:spacing w:after="0" w:line="269" w:lineRule="auto"/>
              <w:jc w:val="center"/>
              <w:rPr>
                <w:b w:val="0"/>
                <w:color w:val="auto"/>
              </w:rPr>
            </w:pPr>
            <w:r>
              <w:rPr>
                <w:rFonts w:ascii="Times New Roman" w:hAnsi="Times New Roman" w:eastAsia="宋体"/>
                <w:b w:val="0"/>
                <w:color w:val="auto"/>
                <w:sz w:val="21"/>
              </w:rPr>
              <w:t>AI互动记录不完整</w:t>
            </w:r>
          </w:p>
        </w:tc>
        <w:tc>
          <w:tcPr>
            <w:tcW w:w="2098" w:type="dxa"/>
            <w:tcBorders>
              <w:top w:val="nil"/>
              <w:left w:val="nil"/>
              <w:bottom w:val="nil"/>
              <w:right w:val="nil"/>
            </w:tcBorders>
            <w:shd w:val="clear" w:color="auto" w:fill="FFFFFF"/>
            <w:tcMar>
              <w:top w:w="80" w:type="dxa"/>
              <w:left w:w="85" w:type="dxa"/>
              <w:bottom w:w="80" w:type="dxa"/>
              <w:right w:w="85" w:type="dxa"/>
            </w:tcMar>
            <w:vAlign w:val="center"/>
          </w:tcPr>
          <w:p w14:paraId="78FB5E33">
            <w:pPr>
              <w:spacing w:after="0" w:line="269" w:lineRule="auto"/>
              <w:jc w:val="left"/>
              <w:rPr>
                <w:b w:val="0"/>
                <w:color w:val="auto"/>
              </w:rPr>
            </w:pPr>
            <w:r>
              <w:rPr>
                <w:rFonts w:ascii="Times New Roman" w:hAnsi="Times New Roman" w:eastAsia="宋体"/>
                <w:b w:val="0"/>
                <w:color w:val="auto"/>
                <w:sz w:val="21"/>
              </w:rPr>
              <w:t>人机协同过程和关键判断缺乏追溯依据</w:t>
            </w:r>
          </w:p>
        </w:tc>
        <w:tc>
          <w:tcPr>
            <w:tcW w:w="3288" w:type="dxa"/>
            <w:tcBorders>
              <w:top w:val="nil"/>
              <w:left w:val="nil"/>
              <w:bottom w:val="nil"/>
              <w:right w:val="nil"/>
            </w:tcBorders>
            <w:shd w:val="clear" w:color="auto" w:fill="FFFFFF"/>
            <w:tcMar>
              <w:top w:w="80" w:type="dxa"/>
              <w:left w:w="85" w:type="dxa"/>
              <w:bottom w:w="80" w:type="dxa"/>
              <w:right w:w="85" w:type="dxa"/>
            </w:tcMar>
            <w:vAlign w:val="center"/>
          </w:tcPr>
          <w:p w14:paraId="326474CE">
            <w:pPr>
              <w:spacing w:after="0" w:line="269" w:lineRule="auto"/>
              <w:jc w:val="left"/>
              <w:rPr>
                <w:b w:val="0"/>
                <w:color w:val="auto"/>
              </w:rPr>
            </w:pPr>
            <w:r>
              <w:rPr>
                <w:rFonts w:ascii="Times New Roman" w:hAnsi="Times New Roman" w:eastAsia="宋体"/>
                <w:b w:val="0"/>
                <w:color w:val="auto"/>
                <w:sz w:val="21"/>
              </w:rPr>
              <w:t>关键AI互动及时记录，阶段结束前由当轮DRI组织检查，于卓君协助整理归档</w:t>
            </w:r>
          </w:p>
        </w:tc>
        <w:tc>
          <w:tcPr>
            <w:tcW w:w="1757" w:type="dxa"/>
            <w:tcBorders>
              <w:top w:val="nil"/>
              <w:left w:val="nil"/>
              <w:bottom w:val="nil"/>
              <w:right w:val="nil"/>
            </w:tcBorders>
            <w:shd w:val="clear" w:color="auto" w:fill="FFFFFF"/>
            <w:tcMar>
              <w:top w:w="80" w:type="dxa"/>
              <w:left w:w="85" w:type="dxa"/>
              <w:bottom w:w="80" w:type="dxa"/>
              <w:right w:w="85" w:type="dxa"/>
            </w:tcMar>
            <w:vAlign w:val="center"/>
          </w:tcPr>
          <w:p w14:paraId="61FE1622">
            <w:pPr>
              <w:spacing w:after="0" w:line="269" w:lineRule="auto"/>
              <w:jc w:val="center"/>
              <w:rPr>
                <w:b w:val="0"/>
                <w:color w:val="auto"/>
              </w:rPr>
            </w:pPr>
            <w:r>
              <w:rPr>
                <w:rFonts w:ascii="Times New Roman" w:hAnsi="Times New Roman" w:eastAsia="宋体"/>
                <w:b w:val="0"/>
                <w:color w:val="auto"/>
                <w:sz w:val="21"/>
              </w:rPr>
              <w:t>各阶段 / 当轮DRI</w:t>
            </w:r>
          </w:p>
        </w:tc>
      </w:tr>
      <w:tr w14:paraId="75D657D2">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2FDB3E83">
            <w:pPr>
              <w:spacing w:after="0" w:line="269" w:lineRule="auto"/>
              <w:jc w:val="center"/>
              <w:rPr>
                <w:b w:val="0"/>
                <w:color w:val="auto"/>
              </w:rPr>
            </w:pPr>
            <w:r>
              <w:rPr>
                <w:rFonts w:ascii="Times New Roman" w:hAnsi="Times New Roman" w:eastAsia="宋体"/>
                <w:b w:val="0"/>
                <w:color w:val="auto"/>
                <w:sz w:val="21"/>
              </w:rPr>
              <w:t>最终交付任务集中</w:t>
            </w:r>
          </w:p>
        </w:tc>
        <w:tc>
          <w:tcPr>
            <w:tcW w:w="2098"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3032A49F">
            <w:pPr>
              <w:spacing w:after="0" w:line="269" w:lineRule="auto"/>
              <w:jc w:val="left"/>
              <w:rPr>
                <w:b w:val="0"/>
                <w:color w:val="auto"/>
              </w:rPr>
            </w:pPr>
            <w:r>
              <w:rPr>
                <w:rFonts w:ascii="Times New Roman" w:hAnsi="Times New Roman" w:eastAsia="宋体"/>
                <w:b w:val="0"/>
                <w:color w:val="auto"/>
                <w:sz w:val="21"/>
              </w:rPr>
              <w:t>Sprint 3末期测试、文档和成果整理拥堵</w:t>
            </w:r>
          </w:p>
        </w:tc>
        <w:tc>
          <w:tcPr>
            <w:tcW w:w="3288"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23DC3D17">
            <w:pPr>
              <w:spacing w:after="0" w:line="269" w:lineRule="auto"/>
              <w:jc w:val="left"/>
              <w:rPr>
                <w:b w:val="0"/>
                <w:color w:val="auto"/>
              </w:rPr>
            </w:pPr>
            <w:r>
              <w:rPr>
                <w:rFonts w:ascii="Times New Roman" w:hAnsi="Times New Roman" w:eastAsia="宋体"/>
                <w:b w:val="0"/>
                <w:color w:val="auto"/>
                <w:sz w:val="21"/>
              </w:rPr>
              <w:t>提前开展回归测试、真机验证和文档整理，并持续检查交付完整性</w:t>
            </w:r>
          </w:p>
        </w:tc>
        <w:tc>
          <w:tcPr>
            <w:tcW w:w="1757"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3FFC1C2F">
            <w:pPr>
              <w:spacing w:after="0" w:line="269" w:lineRule="auto"/>
              <w:jc w:val="center"/>
              <w:rPr>
                <w:b w:val="0"/>
                <w:color w:val="auto"/>
              </w:rPr>
            </w:pPr>
            <w:r>
              <w:rPr>
                <w:rFonts w:ascii="Times New Roman" w:hAnsi="Times New Roman" w:eastAsia="宋体"/>
                <w:b w:val="0"/>
                <w:color w:val="auto"/>
                <w:sz w:val="21"/>
              </w:rPr>
              <w:t>Sprint 3 / 于卓君</w:t>
            </w:r>
          </w:p>
        </w:tc>
      </w:tr>
    </w:tbl>
    <w:p w14:paraId="48BE7F26">
      <w:pPr>
        <w:spacing w:after="0"/>
        <w:rPr>
          <w:color w:val="auto"/>
        </w:rPr>
      </w:pPr>
    </w:p>
    <w:p w14:paraId="6745CDAD">
      <w:pPr>
        <w:spacing w:before="0" w:after="0" w:line="360" w:lineRule="auto"/>
        <w:ind w:firstLine="420"/>
        <w:jc w:val="both"/>
        <w:rPr>
          <w:color w:val="auto"/>
        </w:rPr>
      </w:pPr>
      <w:r>
        <w:rPr>
          <w:rFonts w:ascii="Times New Roman" w:hAnsi="Times New Roman" w:eastAsia="宋体"/>
          <w:b w:val="0"/>
          <w:color w:val="auto"/>
          <w:sz w:val="24"/>
        </w:rPr>
        <w:t>风险责任按照阶段进行归口管理。对于贯穿多个Sprint的持续性风险，由当轮DRI结合当前Sprint Goal组织处理，并在阶段评审和交接时同步风险状态，使风险信息能够连续传递到下一阶段。</w:t>
      </w:r>
    </w:p>
    <w:p w14:paraId="25CD401C">
      <w:pPr>
        <w:keepNext/>
        <w:spacing w:before="200" w:after="120" w:line="240" w:lineRule="auto"/>
        <w:outlineLvl w:val="1"/>
        <w:rPr>
          <w:color w:val="auto"/>
        </w:rPr>
      </w:pPr>
      <w:bookmarkStart w:id="36" w:name="_Toc4361"/>
      <w:r>
        <w:rPr>
          <w:rFonts w:ascii="Times New Roman" w:hAnsi="Times New Roman" w:eastAsia="宋体"/>
          <w:b/>
          <w:color w:val="auto"/>
          <w:sz w:val="30"/>
        </w:rPr>
        <w:t>3. 人在回路机制</w:t>
      </w:r>
      <w:bookmarkEnd w:id="36"/>
    </w:p>
    <w:p w14:paraId="1DAA7358">
      <w:pPr>
        <w:keepNext/>
        <w:spacing w:before="160" w:after="80" w:line="240" w:lineRule="auto"/>
        <w:outlineLvl w:val="2"/>
        <w:rPr>
          <w:color w:val="auto"/>
        </w:rPr>
      </w:pPr>
      <w:r>
        <w:rPr>
          <w:rFonts w:ascii="Times New Roman" w:hAnsi="Times New Roman" w:eastAsia="宋体"/>
          <w:b/>
          <w:color w:val="auto"/>
          <w:sz w:val="28"/>
        </w:rPr>
        <w:t>3.1 人在回路基本原则</w:t>
      </w:r>
    </w:p>
    <w:p w14:paraId="5FA2ED53">
      <w:pPr>
        <w:spacing w:before="0" w:after="0" w:line="360" w:lineRule="auto"/>
        <w:ind w:firstLine="420"/>
        <w:jc w:val="both"/>
        <w:rPr>
          <w:color w:val="auto"/>
        </w:rPr>
      </w:pPr>
      <w:r>
        <w:rPr>
          <w:rFonts w:ascii="Times New Roman" w:hAnsi="Times New Roman" w:eastAsia="宋体"/>
          <w:b w:val="0"/>
          <w:color w:val="auto"/>
          <w:sz w:val="24"/>
        </w:rPr>
        <w:t>本项目将人在回路（Human-in-the-Loop）作为AI参与需求规划、技术开发、测试评审和文档协作的重要质量保障机制。AI智能体根据项目任务提供需求建议、技术方案、代码草稿、测试分析和文档草稿等辅助结果，自然成员结合业务要求、技术条件和实际测试情况完成审核与确认。</w:t>
      </w:r>
    </w:p>
    <w:p w14:paraId="5BC0F402">
      <w:pPr>
        <w:spacing w:before="0" w:after="0" w:line="360" w:lineRule="auto"/>
        <w:ind w:firstLine="420"/>
        <w:jc w:val="both"/>
        <w:rPr>
          <w:color w:val="auto"/>
        </w:rPr>
      </w:pPr>
      <w:r>
        <w:rPr>
          <w:rFonts w:ascii="Times New Roman" w:hAnsi="Times New Roman" w:eastAsia="宋体"/>
          <w:b w:val="0"/>
          <w:color w:val="auto"/>
          <w:sz w:val="24"/>
        </w:rPr>
        <w:t>团队对关键AI输出统一采用“采纳、修改、否决”三类处置方式，并对影响项目范围、技术实现、质量判断和正式交付的重要结果保留处理依据和AI互动记录。各阶段DRI负责组织本阶段重要AI输出的审查和确认，相关专业成员参与具体内容核验。</w:t>
      </w:r>
    </w:p>
    <w:p w14:paraId="65289AEF">
      <w:pPr>
        <w:keepNext/>
        <w:spacing w:before="160" w:after="80" w:line="240" w:lineRule="auto"/>
        <w:outlineLvl w:val="2"/>
        <w:rPr>
          <w:color w:val="auto"/>
        </w:rPr>
      </w:pPr>
      <w:r>
        <w:rPr>
          <w:rFonts w:ascii="Times New Roman" w:hAnsi="Times New Roman" w:eastAsia="宋体"/>
          <w:b/>
          <w:color w:val="auto"/>
          <w:sz w:val="28"/>
        </w:rPr>
        <w:t>3.2 AI人工审查节点</w:t>
      </w:r>
    </w:p>
    <w:p w14:paraId="00690E2F">
      <w:pPr>
        <w:spacing w:before="0" w:after="0" w:line="360" w:lineRule="auto"/>
        <w:ind w:firstLine="420"/>
        <w:jc w:val="both"/>
        <w:rPr>
          <w:color w:val="auto"/>
        </w:rPr>
      </w:pPr>
      <w:r>
        <w:rPr>
          <w:rFonts w:ascii="Times New Roman" w:hAnsi="Times New Roman" w:eastAsia="宋体"/>
          <w:b w:val="0"/>
          <w:color w:val="auto"/>
          <w:sz w:val="24"/>
        </w:rPr>
        <w:t>AI能力嵌入项目不同工作环节，团队针对需求、技术、测试和文档四类主要AI使用场景设置相应人工审查节点，使AI辅助结果在进入正式项目成果前完成必要验证。</w:t>
      </w:r>
    </w:p>
    <w:p w14:paraId="64CF1BB0">
      <w:pPr>
        <w:rPr>
          <w:color w:val="auto"/>
        </w:rPr>
      </w:pPr>
      <w:r>
        <w:rPr>
          <w:color w:val="auto"/>
        </w:rPr>
        <w:br w:type="page"/>
      </w:r>
    </w:p>
    <w:p w14:paraId="4594A352">
      <w:pPr>
        <w:keepNext/>
        <w:spacing w:before="100" w:after="100" w:line="240" w:lineRule="auto"/>
        <w:jc w:val="center"/>
        <w:rPr>
          <w:color w:val="auto"/>
        </w:rPr>
      </w:pPr>
      <w:r>
        <w:rPr>
          <w:rFonts w:ascii="Times New Roman" w:hAnsi="Times New Roman" w:eastAsia="宋体"/>
          <w:b/>
          <w:color w:val="auto"/>
          <w:sz w:val="21"/>
        </w:rPr>
        <w:t>表6-3  AI人工审查节点</w:t>
      </w:r>
    </w:p>
    <w:tbl>
      <w:tblPr>
        <w:tblStyle w:val="35"/>
        <w:tblW w:w="0" w:type="auto"/>
        <w:jc w:val="center"/>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Layout w:type="fixed"/>
        <w:tblCellMar>
          <w:top w:w="0" w:type="dxa"/>
          <w:left w:w="108" w:type="dxa"/>
          <w:bottom w:w="0" w:type="dxa"/>
          <w:right w:w="108" w:type="dxa"/>
        </w:tblCellMar>
      </w:tblPr>
      <w:tblGrid>
        <w:gridCol w:w="2225"/>
        <w:gridCol w:w="2225"/>
        <w:gridCol w:w="2225"/>
        <w:gridCol w:w="2225"/>
      </w:tblGrid>
      <w:tr w14:paraId="14D8A42C">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tblHeader/>
          <w:jc w:val="center"/>
        </w:trPr>
        <w:tc>
          <w:tcPr>
            <w:tcW w:w="1531" w:type="dxa"/>
            <w:tcBorders>
              <w:top w:val="single" w:color="000000" w:sz="12" w:space="0"/>
              <w:left w:val="nil"/>
              <w:bottom w:val="single" w:color="000000" w:sz="4" w:space="0"/>
              <w:right w:val="nil"/>
              <w:tl2br w:val="nil"/>
            </w:tcBorders>
            <w:shd w:val="clear" w:color="auto" w:fill="FFFFFF"/>
            <w:tcMar>
              <w:top w:w="90" w:type="dxa"/>
              <w:left w:w="90" w:type="dxa"/>
              <w:bottom w:w="90" w:type="dxa"/>
              <w:right w:w="90" w:type="dxa"/>
            </w:tcMar>
            <w:vAlign w:val="center"/>
          </w:tcPr>
          <w:p w14:paraId="3623B345">
            <w:pPr>
              <w:spacing w:after="0" w:line="240" w:lineRule="auto"/>
              <w:jc w:val="center"/>
              <w:rPr>
                <w:b w:val="0"/>
                <w:color w:val="auto"/>
              </w:rPr>
            </w:pPr>
            <w:r>
              <w:rPr>
                <w:rFonts w:ascii="Times New Roman" w:hAnsi="Times New Roman" w:eastAsia="宋体"/>
                <w:b w:val="0"/>
                <w:color w:val="auto"/>
                <w:sz w:val="21"/>
              </w:rPr>
              <w:t>环节</w:t>
            </w:r>
          </w:p>
        </w:tc>
        <w:tc>
          <w:tcPr>
            <w:tcW w:w="2494"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75FE113D">
            <w:pPr>
              <w:spacing w:after="0" w:line="240" w:lineRule="auto"/>
              <w:jc w:val="center"/>
              <w:rPr>
                <w:b w:val="0"/>
                <w:color w:val="auto"/>
              </w:rPr>
            </w:pPr>
            <w:r>
              <w:rPr>
                <w:rFonts w:ascii="Times New Roman" w:hAnsi="Times New Roman" w:eastAsia="宋体"/>
                <w:b w:val="0"/>
                <w:color w:val="auto"/>
                <w:sz w:val="21"/>
              </w:rPr>
              <w:t>AI主要输出</w:t>
            </w:r>
          </w:p>
        </w:tc>
        <w:tc>
          <w:tcPr>
            <w:tcW w:w="3231"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0879CE1D">
            <w:pPr>
              <w:spacing w:after="0" w:line="240" w:lineRule="auto"/>
              <w:jc w:val="center"/>
              <w:rPr>
                <w:b w:val="0"/>
                <w:color w:val="auto"/>
              </w:rPr>
            </w:pPr>
            <w:r>
              <w:rPr>
                <w:rFonts w:ascii="Times New Roman" w:hAnsi="Times New Roman" w:eastAsia="宋体"/>
                <w:b w:val="0"/>
                <w:color w:val="auto"/>
                <w:sz w:val="21"/>
              </w:rPr>
              <w:t>人工审查方式</w:t>
            </w:r>
          </w:p>
        </w:tc>
        <w:tc>
          <w:tcPr>
            <w:tcW w:w="1701"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0BF18956">
            <w:pPr>
              <w:spacing w:after="0" w:line="240" w:lineRule="auto"/>
              <w:jc w:val="center"/>
              <w:rPr>
                <w:b w:val="0"/>
                <w:color w:val="auto"/>
              </w:rPr>
            </w:pPr>
            <w:r>
              <w:rPr>
                <w:rFonts w:ascii="Times New Roman" w:hAnsi="Times New Roman" w:eastAsia="宋体"/>
                <w:b w:val="0"/>
                <w:color w:val="auto"/>
                <w:sz w:val="21"/>
              </w:rPr>
              <w:t>重点负责阶段</w:t>
            </w:r>
          </w:p>
        </w:tc>
      </w:tr>
      <w:tr w14:paraId="68ADFD23">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531"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1286CF4F">
            <w:pPr>
              <w:spacing w:after="0" w:line="269" w:lineRule="auto"/>
              <w:jc w:val="center"/>
              <w:rPr>
                <w:b w:val="0"/>
                <w:color w:val="auto"/>
              </w:rPr>
            </w:pPr>
            <w:r>
              <w:rPr>
                <w:rFonts w:ascii="Times New Roman" w:hAnsi="Times New Roman" w:eastAsia="宋体"/>
                <w:b w:val="0"/>
                <w:color w:val="auto"/>
                <w:sz w:val="21"/>
              </w:rPr>
              <w:t>需求规划</w:t>
            </w:r>
          </w:p>
        </w:tc>
        <w:tc>
          <w:tcPr>
            <w:tcW w:w="2494"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33C2E4C2">
            <w:pPr>
              <w:spacing w:after="0" w:line="269" w:lineRule="auto"/>
              <w:jc w:val="left"/>
              <w:rPr>
                <w:b w:val="0"/>
                <w:color w:val="auto"/>
              </w:rPr>
            </w:pPr>
            <w:r>
              <w:rPr>
                <w:rFonts w:ascii="Times New Roman" w:hAnsi="Times New Roman" w:eastAsia="宋体"/>
                <w:b w:val="0"/>
                <w:color w:val="auto"/>
                <w:sz w:val="21"/>
              </w:rPr>
              <w:t>用户故事、优先级、Sprint切片和排期建议</w:t>
            </w:r>
          </w:p>
        </w:tc>
        <w:tc>
          <w:tcPr>
            <w:tcW w:w="3231"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55D398DB">
            <w:pPr>
              <w:spacing w:after="0" w:line="269" w:lineRule="auto"/>
              <w:jc w:val="left"/>
              <w:rPr>
                <w:b w:val="0"/>
                <w:color w:val="auto"/>
              </w:rPr>
            </w:pPr>
            <w:r>
              <w:rPr>
                <w:rFonts w:ascii="Times New Roman" w:hAnsi="Times New Roman" w:eastAsia="宋体"/>
                <w:b w:val="0"/>
                <w:color w:val="auto"/>
                <w:sz w:val="21"/>
              </w:rPr>
              <w:t>团队结合业务价值、范围边界和实际容量进行采纳、修改或否决</w:t>
            </w:r>
          </w:p>
        </w:tc>
        <w:tc>
          <w:tcPr>
            <w:tcW w:w="1701"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436DF584">
            <w:pPr>
              <w:spacing w:after="0" w:line="269" w:lineRule="auto"/>
              <w:jc w:val="left"/>
              <w:rPr>
                <w:b w:val="0"/>
                <w:color w:val="auto"/>
              </w:rPr>
            </w:pPr>
            <w:r>
              <w:rPr>
                <w:rFonts w:ascii="Times New Roman" w:hAnsi="Times New Roman" w:eastAsia="宋体"/>
                <w:b w:val="0"/>
                <w:color w:val="auto"/>
                <w:sz w:val="21"/>
              </w:rPr>
              <w:t>项目启动与总体规划 / 王博田</w:t>
            </w:r>
          </w:p>
        </w:tc>
      </w:tr>
      <w:tr w14:paraId="75B9DA05">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531" w:type="dxa"/>
            <w:tcBorders>
              <w:top w:val="nil"/>
              <w:left w:val="nil"/>
              <w:bottom w:val="nil"/>
              <w:right w:val="nil"/>
            </w:tcBorders>
            <w:shd w:val="clear" w:color="auto" w:fill="FFFFFF"/>
            <w:tcMar>
              <w:top w:w="80" w:type="dxa"/>
              <w:left w:w="85" w:type="dxa"/>
              <w:bottom w:w="80" w:type="dxa"/>
              <w:right w:w="85" w:type="dxa"/>
            </w:tcMar>
            <w:vAlign w:val="center"/>
          </w:tcPr>
          <w:p w14:paraId="4C3D6250">
            <w:pPr>
              <w:spacing w:after="0" w:line="269" w:lineRule="auto"/>
              <w:jc w:val="center"/>
              <w:rPr>
                <w:b w:val="0"/>
                <w:color w:val="auto"/>
              </w:rPr>
            </w:pPr>
            <w:r>
              <w:rPr>
                <w:rFonts w:ascii="Times New Roman" w:hAnsi="Times New Roman" w:eastAsia="宋体"/>
                <w:b w:val="0"/>
                <w:color w:val="auto"/>
                <w:sz w:val="21"/>
              </w:rPr>
              <w:t>技术开发</w:t>
            </w:r>
          </w:p>
        </w:tc>
        <w:tc>
          <w:tcPr>
            <w:tcW w:w="2494" w:type="dxa"/>
            <w:tcBorders>
              <w:top w:val="nil"/>
              <w:left w:val="nil"/>
              <w:bottom w:val="nil"/>
              <w:right w:val="nil"/>
            </w:tcBorders>
            <w:shd w:val="clear" w:color="auto" w:fill="FFFFFF"/>
            <w:tcMar>
              <w:top w:w="80" w:type="dxa"/>
              <w:left w:w="85" w:type="dxa"/>
              <w:bottom w:w="80" w:type="dxa"/>
              <w:right w:w="85" w:type="dxa"/>
            </w:tcMar>
            <w:vAlign w:val="center"/>
          </w:tcPr>
          <w:p w14:paraId="2C47D946">
            <w:pPr>
              <w:spacing w:after="0" w:line="269" w:lineRule="auto"/>
              <w:jc w:val="left"/>
              <w:rPr>
                <w:b w:val="0"/>
                <w:color w:val="auto"/>
              </w:rPr>
            </w:pPr>
            <w:r>
              <w:rPr>
                <w:rFonts w:ascii="Times New Roman" w:hAnsi="Times New Roman" w:eastAsia="宋体"/>
                <w:b w:val="0"/>
                <w:color w:val="auto"/>
                <w:sz w:val="21"/>
              </w:rPr>
              <w:t>架构、接口、代码和算法实现建议</w:t>
            </w:r>
          </w:p>
        </w:tc>
        <w:tc>
          <w:tcPr>
            <w:tcW w:w="3231" w:type="dxa"/>
            <w:tcBorders>
              <w:top w:val="nil"/>
              <w:left w:val="nil"/>
              <w:bottom w:val="nil"/>
              <w:right w:val="nil"/>
            </w:tcBorders>
            <w:shd w:val="clear" w:color="auto" w:fill="FFFFFF"/>
            <w:tcMar>
              <w:top w:w="80" w:type="dxa"/>
              <w:left w:w="85" w:type="dxa"/>
              <w:bottom w:w="80" w:type="dxa"/>
              <w:right w:w="85" w:type="dxa"/>
            </w:tcMar>
            <w:vAlign w:val="center"/>
          </w:tcPr>
          <w:p w14:paraId="6ADE3A01">
            <w:pPr>
              <w:spacing w:after="0" w:line="269" w:lineRule="auto"/>
              <w:jc w:val="left"/>
              <w:rPr>
                <w:b w:val="0"/>
                <w:color w:val="auto"/>
              </w:rPr>
            </w:pPr>
            <w:r>
              <w:rPr>
                <w:rFonts w:ascii="Times New Roman" w:hAnsi="Times New Roman" w:eastAsia="宋体"/>
                <w:b w:val="0"/>
                <w:color w:val="auto"/>
                <w:sz w:val="21"/>
              </w:rPr>
              <w:t>相关成员结合技术约束、运行结果和接口情况进行验证后集成</w:t>
            </w:r>
          </w:p>
        </w:tc>
        <w:tc>
          <w:tcPr>
            <w:tcW w:w="1701" w:type="dxa"/>
            <w:tcBorders>
              <w:top w:val="nil"/>
              <w:left w:val="nil"/>
              <w:bottom w:val="nil"/>
              <w:right w:val="nil"/>
            </w:tcBorders>
            <w:shd w:val="clear" w:color="auto" w:fill="FFFFFF"/>
            <w:tcMar>
              <w:top w:w="80" w:type="dxa"/>
              <w:left w:w="85" w:type="dxa"/>
              <w:bottom w:w="80" w:type="dxa"/>
              <w:right w:w="85" w:type="dxa"/>
            </w:tcMar>
            <w:vAlign w:val="center"/>
          </w:tcPr>
          <w:p w14:paraId="2AC923A2">
            <w:pPr>
              <w:spacing w:after="0" w:line="269" w:lineRule="auto"/>
              <w:jc w:val="left"/>
              <w:rPr>
                <w:b w:val="0"/>
                <w:color w:val="auto"/>
              </w:rPr>
            </w:pPr>
            <w:r>
              <w:rPr>
                <w:rFonts w:ascii="Times New Roman" w:hAnsi="Times New Roman" w:eastAsia="宋体"/>
                <w:b w:val="0"/>
                <w:color w:val="auto"/>
                <w:sz w:val="21"/>
              </w:rPr>
              <w:t>Sprint 1 / 李奕萱</w:t>
            </w:r>
          </w:p>
        </w:tc>
      </w:tr>
      <w:tr w14:paraId="642DBDBC">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531" w:type="dxa"/>
            <w:tcBorders>
              <w:top w:val="nil"/>
              <w:left w:val="nil"/>
              <w:bottom w:val="nil"/>
              <w:right w:val="nil"/>
            </w:tcBorders>
            <w:shd w:val="clear" w:color="auto" w:fill="FFFFFF"/>
            <w:tcMar>
              <w:top w:w="80" w:type="dxa"/>
              <w:left w:w="85" w:type="dxa"/>
              <w:bottom w:w="80" w:type="dxa"/>
              <w:right w:w="85" w:type="dxa"/>
            </w:tcMar>
            <w:vAlign w:val="center"/>
          </w:tcPr>
          <w:p w14:paraId="3D42636D">
            <w:pPr>
              <w:spacing w:after="0" w:line="269" w:lineRule="auto"/>
              <w:jc w:val="center"/>
              <w:rPr>
                <w:b w:val="0"/>
                <w:color w:val="auto"/>
              </w:rPr>
            </w:pPr>
            <w:r>
              <w:rPr>
                <w:rFonts w:ascii="Times New Roman" w:hAnsi="Times New Roman" w:eastAsia="宋体"/>
                <w:b w:val="0"/>
                <w:color w:val="auto"/>
                <w:sz w:val="21"/>
              </w:rPr>
              <w:t>AI能力与测试</w:t>
            </w:r>
          </w:p>
        </w:tc>
        <w:tc>
          <w:tcPr>
            <w:tcW w:w="2494" w:type="dxa"/>
            <w:tcBorders>
              <w:top w:val="nil"/>
              <w:left w:val="nil"/>
              <w:bottom w:val="nil"/>
              <w:right w:val="nil"/>
            </w:tcBorders>
            <w:shd w:val="clear" w:color="auto" w:fill="FFFFFF"/>
            <w:tcMar>
              <w:top w:w="80" w:type="dxa"/>
              <w:left w:w="85" w:type="dxa"/>
              <w:bottom w:w="80" w:type="dxa"/>
              <w:right w:w="85" w:type="dxa"/>
            </w:tcMar>
            <w:vAlign w:val="center"/>
          </w:tcPr>
          <w:p w14:paraId="069E0D13">
            <w:pPr>
              <w:spacing w:after="0" w:line="269" w:lineRule="auto"/>
              <w:jc w:val="left"/>
              <w:rPr>
                <w:b w:val="0"/>
                <w:color w:val="auto"/>
              </w:rPr>
            </w:pPr>
            <w:r>
              <w:rPr>
                <w:rFonts w:ascii="Times New Roman" w:hAnsi="Times New Roman" w:eastAsia="宋体"/>
                <w:b w:val="0"/>
                <w:color w:val="auto"/>
                <w:sz w:val="21"/>
              </w:rPr>
              <w:t>AI分析结果、测试用例、缺陷和风险建议</w:t>
            </w:r>
          </w:p>
        </w:tc>
        <w:tc>
          <w:tcPr>
            <w:tcW w:w="3231" w:type="dxa"/>
            <w:tcBorders>
              <w:top w:val="nil"/>
              <w:left w:val="nil"/>
              <w:bottom w:val="nil"/>
              <w:right w:val="nil"/>
            </w:tcBorders>
            <w:shd w:val="clear" w:color="auto" w:fill="FFFFFF"/>
            <w:tcMar>
              <w:top w:w="80" w:type="dxa"/>
              <w:left w:w="85" w:type="dxa"/>
              <w:bottom w:w="80" w:type="dxa"/>
              <w:right w:w="85" w:type="dxa"/>
            </w:tcMar>
            <w:vAlign w:val="center"/>
          </w:tcPr>
          <w:p w14:paraId="5EC37C3B">
            <w:pPr>
              <w:spacing w:after="0" w:line="269" w:lineRule="auto"/>
              <w:jc w:val="left"/>
              <w:rPr>
                <w:b w:val="0"/>
                <w:color w:val="auto"/>
              </w:rPr>
            </w:pPr>
            <w:r>
              <w:rPr>
                <w:rFonts w:ascii="Times New Roman" w:hAnsi="Times New Roman" w:eastAsia="宋体"/>
                <w:b w:val="0"/>
                <w:color w:val="auto"/>
                <w:sz w:val="21"/>
              </w:rPr>
              <w:t>使用实际数据、验收标准和课堂证据进行人工验证与修正</w:t>
            </w:r>
          </w:p>
        </w:tc>
        <w:tc>
          <w:tcPr>
            <w:tcW w:w="1701" w:type="dxa"/>
            <w:tcBorders>
              <w:top w:val="nil"/>
              <w:left w:val="nil"/>
              <w:bottom w:val="nil"/>
              <w:right w:val="nil"/>
            </w:tcBorders>
            <w:shd w:val="clear" w:color="auto" w:fill="FFFFFF"/>
            <w:tcMar>
              <w:top w:w="80" w:type="dxa"/>
              <w:left w:w="85" w:type="dxa"/>
              <w:bottom w:w="80" w:type="dxa"/>
              <w:right w:w="85" w:type="dxa"/>
            </w:tcMar>
            <w:vAlign w:val="center"/>
          </w:tcPr>
          <w:p w14:paraId="17955D36">
            <w:pPr>
              <w:spacing w:after="0" w:line="269" w:lineRule="auto"/>
              <w:jc w:val="left"/>
              <w:rPr>
                <w:b w:val="0"/>
                <w:color w:val="auto"/>
              </w:rPr>
            </w:pPr>
            <w:r>
              <w:rPr>
                <w:rFonts w:ascii="Times New Roman" w:hAnsi="Times New Roman" w:eastAsia="宋体"/>
                <w:b w:val="0"/>
                <w:color w:val="auto"/>
                <w:sz w:val="21"/>
              </w:rPr>
              <w:t>Sprint 2 / 孙浩然</w:t>
            </w:r>
          </w:p>
        </w:tc>
      </w:tr>
      <w:tr w14:paraId="748714D2">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1531"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68E278CC">
            <w:pPr>
              <w:spacing w:after="0" w:line="269" w:lineRule="auto"/>
              <w:jc w:val="center"/>
              <w:rPr>
                <w:b w:val="0"/>
                <w:color w:val="auto"/>
              </w:rPr>
            </w:pPr>
            <w:r>
              <w:rPr>
                <w:rFonts w:ascii="Times New Roman" w:hAnsi="Times New Roman" w:eastAsia="宋体"/>
                <w:b w:val="0"/>
                <w:color w:val="auto"/>
                <w:sz w:val="21"/>
              </w:rPr>
              <w:t>文档与交付</w:t>
            </w:r>
          </w:p>
        </w:tc>
        <w:tc>
          <w:tcPr>
            <w:tcW w:w="2494"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1C486CD1">
            <w:pPr>
              <w:spacing w:after="0" w:line="269" w:lineRule="auto"/>
              <w:jc w:val="left"/>
              <w:rPr>
                <w:b w:val="0"/>
                <w:color w:val="auto"/>
              </w:rPr>
            </w:pPr>
            <w:r>
              <w:rPr>
                <w:rFonts w:ascii="Times New Roman" w:hAnsi="Times New Roman" w:eastAsia="宋体"/>
                <w:b w:val="0"/>
                <w:color w:val="auto"/>
                <w:sz w:val="21"/>
              </w:rPr>
              <w:t>纪要、项目方案、测试材料和成果文档草稿</w:t>
            </w:r>
          </w:p>
        </w:tc>
        <w:tc>
          <w:tcPr>
            <w:tcW w:w="3231"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6AFD1FB1">
            <w:pPr>
              <w:spacing w:after="0" w:line="269" w:lineRule="auto"/>
              <w:jc w:val="left"/>
              <w:rPr>
                <w:b w:val="0"/>
                <w:color w:val="auto"/>
              </w:rPr>
            </w:pPr>
            <w:r>
              <w:rPr>
                <w:rFonts w:ascii="Times New Roman" w:hAnsi="Times New Roman" w:eastAsia="宋体"/>
                <w:b w:val="0"/>
                <w:color w:val="auto"/>
                <w:sz w:val="21"/>
              </w:rPr>
              <w:t>结合真实项目过程、版本状态和交付要求进行核对与定稿</w:t>
            </w:r>
          </w:p>
        </w:tc>
        <w:tc>
          <w:tcPr>
            <w:tcW w:w="1701"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458125DF">
            <w:pPr>
              <w:spacing w:after="0" w:line="269" w:lineRule="auto"/>
              <w:jc w:val="left"/>
              <w:rPr>
                <w:b w:val="0"/>
                <w:color w:val="auto"/>
              </w:rPr>
            </w:pPr>
            <w:r>
              <w:rPr>
                <w:rFonts w:ascii="Times New Roman" w:hAnsi="Times New Roman" w:eastAsia="宋体"/>
                <w:b w:val="0"/>
                <w:color w:val="auto"/>
                <w:sz w:val="21"/>
              </w:rPr>
              <w:t>Sprint 3 / 于卓君</w:t>
            </w:r>
          </w:p>
        </w:tc>
      </w:tr>
    </w:tbl>
    <w:p w14:paraId="0C223E96">
      <w:pPr>
        <w:spacing w:after="0"/>
        <w:rPr>
          <w:color w:val="auto"/>
        </w:rPr>
      </w:pPr>
    </w:p>
    <w:p w14:paraId="354242DF">
      <w:pPr>
        <w:spacing w:before="0" w:after="0" w:line="360" w:lineRule="auto"/>
        <w:ind w:firstLine="420"/>
        <w:jc w:val="both"/>
        <w:rPr>
          <w:color w:val="auto"/>
        </w:rPr>
      </w:pPr>
      <w:r>
        <w:rPr>
          <w:rFonts w:ascii="Times New Roman" w:hAnsi="Times New Roman" w:eastAsia="宋体"/>
          <w:b w:val="0"/>
          <w:color w:val="auto"/>
          <w:sz w:val="24"/>
        </w:rPr>
        <w:t>表中的“重点负责阶段”用于体现四轮DRI责任归属，各类AI能力在其他阶段仍可根据实际任务需要使用。相应AI输出由当前阶段DRI组织相关成员进行检查，从而保持AI灵活调用与阶段责任清晰的一致性。</w:t>
      </w:r>
    </w:p>
    <w:p w14:paraId="16E5C4DB">
      <w:pPr>
        <w:keepNext/>
        <w:spacing w:before="160" w:after="80" w:line="240" w:lineRule="auto"/>
        <w:outlineLvl w:val="2"/>
        <w:rPr>
          <w:color w:val="auto"/>
        </w:rPr>
      </w:pPr>
      <w:r>
        <w:rPr>
          <w:rFonts w:ascii="Times New Roman" w:hAnsi="Times New Roman" w:eastAsia="宋体"/>
          <w:b/>
          <w:color w:val="auto"/>
          <w:sz w:val="28"/>
        </w:rPr>
        <w:t>3.3 人在回路协作流程</w:t>
      </w:r>
    </w:p>
    <w:p w14:paraId="3199ABA3">
      <w:pPr>
        <w:spacing w:before="80" w:after="80"/>
        <w:jc w:val="center"/>
        <w:rPr>
          <w:rFonts w:hint="eastAsia" w:eastAsia="宋体"/>
          <w:color w:val="auto"/>
          <w:lang w:eastAsia="zh-CN"/>
        </w:rPr>
      </w:pPr>
      <w:r>
        <w:rPr>
          <w:rFonts w:hint="eastAsia" w:eastAsia="宋体"/>
          <w:color w:val="auto"/>
          <w:lang w:eastAsia="zh-CN"/>
        </w:rPr>
        <w:drawing>
          <wp:inline distT="0" distB="0" distL="114300" distR="114300">
            <wp:extent cx="5637530" cy="1126490"/>
            <wp:effectExtent l="0" t="0" r="1270" b="3810"/>
            <wp:docPr id="3" name="图片 3" descr="5bd9fbec0225be6d14a61f39e4189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bd9fbec0225be6d14a61f39e4189ded"/>
                    <pic:cNvPicPr>
                      <a:picLocks noChangeAspect="1"/>
                    </pic:cNvPicPr>
                  </pic:nvPicPr>
                  <pic:blipFill>
                    <a:blip r:embed="rId17"/>
                    <a:srcRect t="34721" b="29778"/>
                    <a:stretch>
                      <a:fillRect/>
                    </a:stretch>
                  </pic:blipFill>
                  <pic:spPr>
                    <a:xfrm>
                      <a:off x="0" y="0"/>
                      <a:ext cx="5637530" cy="1126490"/>
                    </a:xfrm>
                    <a:prstGeom prst="rect">
                      <a:avLst/>
                    </a:prstGeom>
                  </pic:spPr>
                </pic:pic>
              </a:graphicData>
            </a:graphic>
          </wp:inline>
        </w:drawing>
      </w:r>
    </w:p>
    <w:p w14:paraId="6CEC5D00">
      <w:pPr>
        <w:spacing w:before="100" w:after="100" w:line="240" w:lineRule="auto"/>
        <w:jc w:val="center"/>
        <w:rPr>
          <w:color w:val="auto"/>
        </w:rPr>
      </w:pPr>
      <w:r>
        <w:rPr>
          <w:rFonts w:ascii="Times New Roman" w:hAnsi="Times New Roman" w:eastAsia="宋体"/>
          <w:b w:val="0"/>
          <w:color w:val="auto"/>
          <w:sz w:val="21"/>
        </w:rPr>
        <w:t>图6-1  人在回路协作流程图</w:t>
      </w:r>
    </w:p>
    <w:p w14:paraId="2117649B">
      <w:pPr>
        <w:spacing w:before="0" w:after="0" w:line="360" w:lineRule="auto"/>
        <w:ind w:firstLine="420"/>
        <w:jc w:val="both"/>
        <w:rPr>
          <w:color w:val="auto"/>
        </w:rPr>
      </w:pPr>
      <w:r>
        <w:rPr>
          <w:rFonts w:ascii="Times New Roman" w:hAnsi="Times New Roman" w:eastAsia="宋体"/>
          <w:b w:val="0"/>
          <w:color w:val="auto"/>
          <w:sz w:val="24"/>
        </w:rPr>
        <w:t>如图6-1所示，人在回路流程由“成员提出任务与约束—AI辅助生成—人工审查—采纳/修改/否决—形成正式成果—互动记录归档”六个环节构成。人工审查连接AI辅助结果与正式项目成果，确保需求范围、Sprint规划、技术实现、AI分析结论、测试结果和正式项目文档等关键内容经过自然成员确认。当前阶段DRI负责保证本阶段关键AI使用过程得到必要审查，并在阶段评审前确认相关成果达到要求。</w:t>
      </w:r>
    </w:p>
    <w:p w14:paraId="68334884">
      <w:pPr>
        <w:keepNext/>
        <w:spacing w:before="200" w:after="120" w:line="240" w:lineRule="auto"/>
        <w:outlineLvl w:val="1"/>
        <w:rPr>
          <w:color w:val="auto"/>
        </w:rPr>
      </w:pPr>
      <w:bookmarkStart w:id="37" w:name="_Toc3776"/>
      <w:r>
        <w:rPr>
          <w:rFonts w:ascii="Times New Roman" w:hAnsi="Times New Roman" w:eastAsia="宋体"/>
          <w:b/>
          <w:color w:val="auto"/>
          <w:sz w:val="30"/>
        </w:rPr>
        <w:t>4. 质量与风险闭环</w:t>
      </w:r>
      <w:bookmarkEnd w:id="37"/>
    </w:p>
    <w:p w14:paraId="6CEA94C0">
      <w:pPr>
        <w:spacing w:before="0" w:after="0" w:line="360" w:lineRule="auto"/>
        <w:ind w:firstLine="420"/>
        <w:jc w:val="both"/>
        <w:rPr>
          <w:color w:val="auto"/>
        </w:rPr>
      </w:pPr>
      <w:r>
        <w:rPr>
          <w:rFonts w:ascii="Times New Roman" w:hAnsi="Times New Roman" w:eastAsia="宋体"/>
          <w:b w:val="0"/>
          <w:color w:val="auto"/>
          <w:sz w:val="24"/>
        </w:rPr>
        <w:t>质量、风险和人在回路机制共同服务于每一轮Scrum迭代。在Sprint Planning阶段，团队依据Product Backlog、阶段目标和已知风险确定本轮工作重点；在Sprint执行过程中，通过Daily Scrum同步进度、问题和风险变化，并持续开展开发、测试及AI结果检查；在Sprint Review阶段，根据DoD和用户故事验收标准检查产品增量；在Sprint Retrospective阶段，总结本轮质量问题、风险处置效果和人机协作情况，并将需要调整的事项带入下一轮规划。</w:t>
      </w:r>
    </w:p>
    <w:p w14:paraId="6FB47EE6">
      <w:pPr>
        <w:keepNext/>
        <w:spacing w:before="100" w:after="100" w:line="240" w:lineRule="auto"/>
        <w:jc w:val="center"/>
        <w:rPr>
          <w:color w:val="auto"/>
        </w:rPr>
      </w:pPr>
      <w:r>
        <w:rPr>
          <w:rFonts w:ascii="Times New Roman" w:hAnsi="Times New Roman" w:eastAsia="宋体"/>
          <w:b/>
          <w:color w:val="auto"/>
          <w:sz w:val="21"/>
        </w:rPr>
        <w:t>表6-4  四阶段DRI质量与风险统筹安排</w:t>
      </w:r>
    </w:p>
    <w:tbl>
      <w:tblPr>
        <w:tblStyle w:val="35"/>
        <w:tblW w:w="0" w:type="auto"/>
        <w:jc w:val="center"/>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Layout w:type="fixed"/>
        <w:tblCellMar>
          <w:top w:w="0" w:type="dxa"/>
          <w:left w:w="108" w:type="dxa"/>
          <w:bottom w:w="0" w:type="dxa"/>
          <w:right w:w="108" w:type="dxa"/>
        </w:tblCellMar>
      </w:tblPr>
      <w:tblGrid>
        <w:gridCol w:w="4451"/>
        <w:gridCol w:w="4451"/>
      </w:tblGrid>
      <w:tr w14:paraId="4E7C6D6F">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tblHeader/>
          <w:jc w:val="center"/>
        </w:trPr>
        <w:tc>
          <w:tcPr>
            <w:tcW w:w="5783" w:type="dxa"/>
            <w:tcBorders>
              <w:top w:val="single" w:color="000000" w:sz="12" w:space="0"/>
              <w:left w:val="nil"/>
              <w:bottom w:val="single" w:color="000000" w:sz="4" w:space="0"/>
              <w:right w:val="nil"/>
              <w:tl2br w:val="nil"/>
            </w:tcBorders>
            <w:shd w:val="clear" w:color="auto" w:fill="FFFFFF"/>
            <w:tcMar>
              <w:top w:w="90" w:type="dxa"/>
              <w:left w:w="90" w:type="dxa"/>
              <w:bottom w:w="90" w:type="dxa"/>
              <w:right w:w="90" w:type="dxa"/>
            </w:tcMar>
            <w:vAlign w:val="center"/>
          </w:tcPr>
          <w:p w14:paraId="16AB442C">
            <w:pPr>
              <w:spacing w:after="0" w:line="240" w:lineRule="auto"/>
              <w:jc w:val="center"/>
              <w:rPr>
                <w:b w:val="0"/>
                <w:color w:val="auto"/>
              </w:rPr>
            </w:pPr>
            <w:r>
              <w:rPr>
                <w:rFonts w:ascii="Times New Roman" w:hAnsi="Times New Roman" w:eastAsia="宋体"/>
                <w:b w:val="0"/>
                <w:color w:val="auto"/>
                <w:sz w:val="21"/>
              </w:rPr>
              <w:t>阶段</w:t>
            </w:r>
          </w:p>
        </w:tc>
        <w:tc>
          <w:tcPr>
            <w:tcW w:w="2948" w:type="dxa"/>
            <w:tcBorders>
              <w:top w:val="single" w:color="000000" w:sz="12" w:space="0"/>
              <w:left w:val="nil"/>
              <w:bottom w:val="single" w:color="000000" w:sz="4" w:space="0"/>
              <w:right w:val="nil"/>
            </w:tcBorders>
            <w:shd w:val="clear" w:color="auto" w:fill="FFFFFF"/>
            <w:tcMar>
              <w:top w:w="90" w:type="dxa"/>
              <w:left w:w="90" w:type="dxa"/>
              <w:bottom w:w="90" w:type="dxa"/>
              <w:right w:w="90" w:type="dxa"/>
            </w:tcMar>
            <w:vAlign w:val="center"/>
          </w:tcPr>
          <w:p w14:paraId="2C088EDD">
            <w:pPr>
              <w:spacing w:after="0" w:line="240" w:lineRule="auto"/>
              <w:jc w:val="center"/>
              <w:rPr>
                <w:b w:val="0"/>
                <w:color w:val="auto"/>
              </w:rPr>
            </w:pPr>
            <w:r>
              <w:rPr>
                <w:rFonts w:ascii="Times New Roman" w:hAnsi="Times New Roman" w:eastAsia="宋体"/>
                <w:b w:val="0"/>
                <w:color w:val="auto"/>
                <w:sz w:val="21"/>
              </w:rPr>
              <w:t>DRI</w:t>
            </w:r>
          </w:p>
        </w:tc>
      </w:tr>
      <w:tr w14:paraId="4595E49E">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5783"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7ACD063F">
            <w:pPr>
              <w:spacing w:after="0" w:line="269" w:lineRule="auto"/>
              <w:jc w:val="center"/>
              <w:rPr>
                <w:b w:val="0"/>
                <w:color w:val="auto"/>
              </w:rPr>
            </w:pPr>
            <w:r>
              <w:rPr>
                <w:rFonts w:ascii="Times New Roman" w:hAnsi="Times New Roman" w:eastAsia="宋体"/>
                <w:b w:val="0"/>
                <w:color w:val="auto"/>
                <w:sz w:val="21"/>
              </w:rPr>
              <w:t>项目启动与总体规划</w:t>
            </w:r>
          </w:p>
        </w:tc>
        <w:tc>
          <w:tcPr>
            <w:tcW w:w="2948" w:type="dxa"/>
            <w:tcBorders>
              <w:top w:val="single" w:color="000000" w:sz="4" w:space="0"/>
              <w:left w:val="nil"/>
              <w:bottom w:val="nil"/>
              <w:right w:val="nil"/>
            </w:tcBorders>
            <w:shd w:val="clear" w:color="auto" w:fill="FFFFFF"/>
            <w:tcMar>
              <w:top w:w="80" w:type="dxa"/>
              <w:left w:w="85" w:type="dxa"/>
              <w:bottom w:w="80" w:type="dxa"/>
              <w:right w:w="85" w:type="dxa"/>
            </w:tcMar>
            <w:vAlign w:val="center"/>
          </w:tcPr>
          <w:p w14:paraId="29994BB0">
            <w:pPr>
              <w:spacing w:after="0" w:line="269" w:lineRule="auto"/>
              <w:jc w:val="center"/>
              <w:rPr>
                <w:b w:val="0"/>
                <w:color w:val="auto"/>
              </w:rPr>
            </w:pPr>
            <w:r>
              <w:rPr>
                <w:rFonts w:ascii="Times New Roman" w:hAnsi="Times New Roman" w:eastAsia="宋体"/>
                <w:b w:val="0"/>
                <w:color w:val="auto"/>
                <w:sz w:val="21"/>
              </w:rPr>
              <w:t>王博田</w:t>
            </w:r>
          </w:p>
        </w:tc>
      </w:tr>
      <w:tr w14:paraId="13BFFD2B">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5783" w:type="dxa"/>
            <w:tcBorders>
              <w:top w:val="nil"/>
              <w:left w:val="nil"/>
              <w:bottom w:val="nil"/>
              <w:right w:val="nil"/>
            </w:tcBorders>
            <w:shd w:val="clear" w:color="auto" w:fill="FFFFFF"/>
            <w:tcMar>
              <w:top w:w="80" w:type="dxa"/>
              <w:left w:w="85" w:type="dxa"/>
              <w:bottom w:w="80" w:type="dxa"/>
              <w:right w:w="85" w:type="dxa"/>
            </w:tcMar>
            <w:vAlign w:val="center"/>
          </w:tcPr>
          <w:p w14:paraId="364841D7">
            <w:pPr>
              <w:spacing w:after="0" w:line="269" w:lineRule="auto"/>
              <w:jc w:val="center"/>
              <w:rPr>
                <w:b w:val="0"/>
                <w:color w:val="auto"/>
              </w:rPr>
            </w:pPr>
            <w:r>
              <w:rPr>
                <w:rFonts w:ascii="Times New Roman" w:hAnsi="Times New Roman" w:eastAsia="宋体"/>
                <w:b w:val="0"/>
                <w:color w:val="auto"/>
                <w:sz w:val="21"/>
              </w:rPr>
              <w:t>Sprint 1</w:t>
            </w:r>
          </w:p>
        </w:tc>
        <w:tc>
          <w:tcPr>
            <w:tcW w:w="2948" w:type="dxa"/>
            <w:tcBorders>
              <w:top w:val="nil"/>
              <w:left w:val="nil"/>
              <w:bottom w:val="nil"/>
              <w:right w:val="nil"/>
            </w:tcBorders>
            <w:shd w:val="clear" w:color="auto" w:fill="FFFFFF"/>
            <w:tcMar>
              <w:top w:w="80" w:type="dxa"/>
              <w:left w:w="85" w:type="dxa"/>
              <w:bottom w:w="80" w:type="dxa"/>
              <w:right w:w="85" w:type="dxa"/>
            </w:tcMar>
            <w:vAlign w:val="center"/>
          </w:tcPr>
          <w:p w14:paraId="40AC3984">
            <w:pPr>
              <w:spacing w:after="0" w:line="269" w:lineRule="auto"/>
              <w:jc w:val="center"/>
              <w:rPr>
                <w:b w:val="0"/>
                <w:color w:val="auto"/>
              </w:rPr>
            </w:pPr>
            <w:r>
              <w:rPr>
                <w:rFonts w:ascii="Times New Roman" w:hAnsi="Times New Roman" w:eastAsia="宋体"/>
                <w:b w:val="0"/>
                <w:color w:val="auto"/>
                <w:sz w:val="21"/>
              </w:rPr>
              <w:t>李奕萱</w:t>
            </w:r>
          </w:p>
        </w:tc>
      </w:tr>
      <w:tr w14:paraId="324F44ED">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5783" w:type="dxa"/>
            <w:tcBorders>
              <w:top w:val="nil"/>
              <w:left w:val="nil"/>
              <w:bottom w:val="nil"/>
              <w:right w:val="nil"/>
            </w:tcBorders>
            <w:shd w:val="clear" w:color="auto" w:fill="FFFFFF"/>
            <w:tcMar>
              <w:top w:w="80" w:type="dxa"/>
              <w:left w:w="85" w:type="dxa"/>
              <w:bottom w:w="80" w:type="dxa"/>
              <w:right w:w="85" w:type="dxa"/>
            </w:tcMar>
            <w:vAlign w:val="center"/>
          </w:tcPr>
          <w:p w14:paraId="379C88D7">
            <w:pPr>
              <w:spacing w:after="0" w:line="269" w:lineRule="auto"/>
              <w:jc w:val="center"/>
              <w:rPr>
                <w:b w:val="0"/>
                <w:color w:val="auto"/>
              </w:rPr>
            </w:pPr>
            <w:r>
              <w:rPr>
                <w:rFonts w:ascii="Times New Roman" w:hAnsi="Times New Roman" w:eastAsia="宋体"/>
                <w:b w:val="0"/>
                <w:color w:val="auto"/>
                <w:sz w:val="21"/>
              </w:rPr>
              <w:t>Sprint 2</w:t>
            </w:r>
          </w:p>
        </w:tc>
        <w:tc>
          <w:tcPr>
            <w:tcW w:w="2948" w:type="dxa"/>
            <w:tcBorders>
              <w:top w:val="nil"/>
              <w:left w:val="nil"/>
              <w:bottom w:val="nil"/>
              <w:right w:val="nil"/>
            </w:tcBorders>
            <w:shd w:val="clear" w:color="auto" w:fill="FFFFFF"/>
            <w:tcMar>
              <w:top w:w="80" w:type="dxa"/>
              <w:left w:w="85" w:type="dxa"/>
              <w:bottom w:w="80" w:type="dxa"/>
              <w:right w:w="85" w:type="dxa"/>
            </w:tcMar>
            <w:vAlign w:val="center"/>
          </w:tcPr>
          <w:p w14:paraId="79304C64">
            <w:pPr>
              <w:spacing w:after="0" w:line="269" w:lineRule="auto"/>
              <w:jc w:val="center"/>
              <w:rPr>
                <w:b w:val="0"/>
                <w:color w:val="auto"/>
              </w:rPr>
            </w:pPr>
            <w:r>
              <w:rPr>
                <w:rFonts w:ascii="Times New Roman" w:hAnsi="Times New Roman" w:eastAsia="宋体"/>
                <w:b w:val="0"/>
                <w:color w:val="auto"/>
                <w:sz w:val="21"/>
              </w:rPr>
              <w:t>孙浩然</w:t>
            </w:r>
          </w:p>
        </w:tc>
      </w:tr>
      <w:tr w14:paraId="68B8EE96">
        <w:tblPrEx>
          <w:tblBorders>
            <w:top w:val="single" w:color="B7C6D6" w:sz="6" w:space="0"/>
            <w:left w:val="single" w:color="B7C6D6" w:sz="6" w:space="0"/>
            <w:bottom w:val="single" w:color="B7C6D6" w:sz="6" w:space="0"/>
            <w:right w:val="single" w:color="B7C6D6" w:sz="6" w:space="0"/>
            <w:insideH w:val="single" w:color="B7C6D6" w:sz="6" w:space="0"/>
            <w:insideV w:val="single" w:color="B7C6D6" w:sz="6" w:space="0"/>
          </w:tblBorders>
          <w:tblCellMar>
            <w:top w:w="0" w:type="dxa"/>
            <w:left w:w="108" w:type="dxa"/>
            <w:bottom w:w="0" w:type="dxa"/>
            <w:right w:w="108" w:type="dxa"/>
          </w:tblCellMar>
        </w:tblPrEx>
        <w:trPr>
          <w:cantSplit/>
          <w:jc w:val="center"/>
        </w:trPr>
        <w:tc>
          <w:tcPr>
            <w:tcW w:w="5783"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4BB90B6F">
            <w:pPr>
              <w:spacing w:after="0" w:line="269" w:lineRule="auto"/>
              <w:jc w:val="center"/>
              <w:rPr>
                <w:b w:val="0"/>
                <w:color w:val="auto"/>
              </w:rPr>
            </w:pPr>
            <w:r>
              <w:rPr>
                <w:rFonts w:ascii="Times New Roman" w:hAnsi="Times New Roman" w:eastAsia="宋体"/>
                <w:b w:val="0"/>
                <w:color w:val="auto"/>
                <w:sz w:val="21"/>
              </w:rPr>
              <w:t>Sprint 3</w:t>
            </w:r>
          </w:p>
        </w:tc>
        <w:tc>
          <w:tcPr>
            <w:tcW w:w="2948" w:type="dxa"/>
            <w:tcBorders>
              <w:top w:val="nil"/>
              <w:left w:val="nil"/>
              <w:bottom w:val="single" w:color="000000" w:sz="12" w:space="0"/>
              <w:right w:val="nil"/>
            </w:tcBorders>
            <w:shd w:val="clear" w:color="auto" w:fill="FFFFFF"/>
            <w:tcMar>
              <w:top w:w="80" w:type="dxa"/>
              <w:left w:w="85" w:type="dxa"/>
              <w:bottom w:w="80" w:type="dxa"/>
              <w:right w:w="85" w:type="dxa"/>
            </w:tcMar>
            <w:vAlign w:val="center"/>
          </w:tcPr>
          <w:p w14:paraId="0E7000F6">
            <w:pPr>
              <w:spacing w:after="0" w:line="269" w:lineRule="auto"/>
              <w:jc w:val="center"/>
              <w:rPr>
                <w:b w:val="0"/>
                <w:color w:val="auto"/>
              </w:rPr>
            </w:pPr>
            <w:r>
              <w:rPr>
                <w:rFonts w:ascii="Times New Roman" w:hAnsi="Times New Roman" w:eastAsia="宋体"/>
                <w:b w:val="0"/>
                <w:color w:val="auto"/>
                <w:sz w:val="21"/>
              </w:rPr>
              <w:t>于卓君</w:t>
            </w:r>
          </w:p>
        </w:tc>
      </w:tr>
    </w:tbl>
    <w:p w14:paraId="62D2CA89">
      <w:pPr>
        <w:spacing w:after="0"/>
        <w:rPr>
          <w:color w:val="auto"/>
        </w:rPr>
      </w:pPr>
    </w:p>
    <w:p w14:paraId="010C12AA">
      <w:pPr>
        <w:spacing w:before="0" w:after="0" w:line="360" w:lineRule="auto"/>
        <w:ind w:firstLine="420"/>
        <w:jc w:val="both"/>
        <w:rPr>
          <w:color w:val="auto"/>
        </w:rPr>
      </w:pPr>
      <w:r>
        <w:rPr>
          <w:rFonts w:ascii="Times New Roman" w:hAnsi="Times New Roman" w:eastAsia="宋体"/>
          <w:b w:val="0"/>
          <w:color w:val="auto"/>
          <w:sz w:val="24"/>
        </w:rPr>
        <w:t>每轮结束后，由当轮DRI组织阶段成果确认和必要交接，使质量信息、风险状态和待解决问题连续传递到下一阶段。</w:t>
      </w:r>
    </w:p>
    <w:p w14:paraId="53C4B28D">
      <w:pPr>
        <w:spacing w:before="0" w:after="0" w:line="360" w:lineRule="auto"/>
        <w:ind w:firstLine="420"/>
        <w:jc w:val="both"/>
        <w:rPr>
          <w:rFonts w:ascii="Times New Roman" w:hAnsi="Times New Roman" w:eastAsia="宋体"/>
          <w:b/>
          <w:color w:val="auto"/>
          <w:sz w:val="32"/>
        </w:rPr>
      </w:pPr>
      <w:r>
        <w:rPr>
          <w:rFonts w:ascii="Times New Roman" w:hAnsi="Times New Roman" w:eastAsia="宋体"/>
          <w:b w:val="0"/>
          <w:color w:val="auto"/>
          <w:sz w:val="24"/>
        </w:rPr>
        <w:t>总体来看，本项目通过统一DoD、阶段风险管理、人在回路审查和DRI轮值责任机制，将质量控制嵌入六周Scrum全过程。统一标准保证各轮产品增量具备基本完成条件，风险机制支持团队及时识别和处理影响Sprint Goal的问题，人在回路机制保证AI输出经过人工验证，阶段DRI则为每轮工作提供明确的责任主体。四类机制共同保障项目按照既定目标稳定推进，并为最终产品和项目成果的完整交付提供质量基础。</w:t>
      </w:r>
    </w:p>
    <w:p w14:paraId="3A6BC299">
      <w:pPr>
        <w:rPr>
          <w:color w:val="auto"/>
        </w:rPr>
      </w:pPr>
      <w:r>
        <w:rPr>
          <w:color w:val="auto"/>
        </w:rPr>
        <w:br w:type="page"/>
      </w:r>
    </w:p>
    <w:p w14:paraId="412F9BCD">
      <w:pPr>
        <w:pStyle w:val="167"/>
        <w:pageBreakBefore w:val="0"/>
        <w:outlineLvl w:val="0"/>
        <w:rPr>
          <w:color w:val="auto"/>
        </w:rPr>
      </w:pPr>
      <w:bookmarkStart w:id="38" w:name="_Toc11353"/>
      <w:r>
        <w:rPr>
          <w:rFonts w:ascii="Times New Roman" w:hAnsi="Times New Roman" w:eastAsia="宋体"/>
          <w:b/>
          <w:color w:val="auto"/>
          <w:sz w:val="32"/>
        </w:rPr>
        <w:t>七、项目交付与验收计划</w:t>
      </w:r>
      <w:bookmarkEnd w:id="38"/>
    </w:p>
    <w:p w14:paraId="5F612C3E">
      <w:pPr>
        <w:pStyle w:val="168"/>
        <w:outlineLvl w:val="1"/>
        <w:rPr>
          <w:color w:val="auto"/>
        </w:rPr>
      </w:pPr>
      <w:bookmarkStart w:id="39" w:name="_Toc31998"/>
      <w:r>
        <w:rPr>
          <w:rFonts w:ascii="Times New Roman" w:hAnsi="Times New Roman" w:eastAsia="宋体"/>
          <w:b/>
          <w:color w:val="auto"/>
          <w:sz w:val="30"/>
        </w:rPr>
        <w:t>1. 六周项目最终交付清单</w:t>
      </w:r>
      <w:bookmarkEnd w:id="39"/>
    </w:p>
    <w:p w14:paraId="4F81D8E3">
      <w:pPr>
        <w:keepNext/>
        <w:spacing w:before="120" w:after="60"/>
        <w:jc w:val="center"/>
        <w:rPr>
          <w:color w:val="auto"/>
        </w:rPr>
      </w:pPr>
      <w:r>
        <w:rPr>
          <w:rFonts w:ascii="Times New Roman" w:hAnsi="Times New Roman" w:eastAsia="宋体"/>
          <w:b/>
          <w:color w:val="auto"/>
          <w:sz w:val="21"/>
        </w:rPr>
        <w:t>表7-1  六周项目最终交付物</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2225"/>
        <w:gridCol w:w="2225"/>
        <w:gridCol w:w="2225"/>
        <w:gridCol w:w="2225"/>
      </w:tblGrid>
      <w:tr w14:paraId="5D1BF1F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1361" w:type="dxa"/>
            <w:tcBorders>
              <w:top w:val="single" w:color="000000" w:sz="12" w:space="0"/>
              <w:left w:val="nil"/>
              <w:bottom w:val="single" w:color="000000" w:sz="4" w:space="0"/>
              <w:right w:val="nil"/>
              <w:tl2br w:val="nil"/>
            </w:tcBorders>
            <w:shd w:val="clear" w:color="auto" w:fill="FFFFFF"/>
            <w:tcMar>
              <w:top w:w="60" w:type="dxa"/>
              <w:left w:w="60" w:type="dxa"/>
              <w:bottom w:w="60" w:type="dxa"/>
              <w:right w:w="60" w:type="dxa"/>
            </w:tcMar>
            <w:vAlign w:val="center"/>
          </w:tcPr>
          <w:p w14:paraId="4A84BFA3">
            <w:pPr>
              <w:spacing w:before="0" w:after="0" w:line="240" w:lineRule="auto"/>
              <w:jc w:val="center"/>
              <w:rPr>
                <w:b w:val="0"/>
                <w:color w:val="auto"/>
              </w:rPr>
            </w:pPr>
            <w:r>
              <w:rPr>
                <w:rFonts w:ascii="Times New Roman" w:hAnsi="Times New Roman" w:eastAsia="宋体"/>
                <w:b w:val="0"/>
                <w:color w:val="auto"/>
                <w:sz w:val="21"/>
              </w:rPr>
              <w:t>分类</w:t>
            </w:r>
          </w:p>
        </w:tc>
        <w:tc>
          <w:tcPr>
            <w:tcW w:w="2268"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29670E55">
            <w:pPr>
              <w:spacing w:before="0" w:after="0" w:line="240" w:lineRule="auto"/>
              <w:jc w:val="center"/>
              <w:rPr>
                <w:b w:val="0"/>
                <w:color w:val="auto"/>
              </w:rPr>
            </w:pPr>
            <w:r>
              <w:rPr>
                <w:rFonts w:ascii="Times New Roman" w:hAnsi="Times New Roman" w:eastAsia="宋体"/>
                <w:b w:val="0"/>
                <w:color w:val="auto"/>
                <w:sz w:val="21"/>
              </w:rPr>
              <w:t>交付物</w:t>
            </w:r>
          </w:p>
        </w:tc>
        <w:tc>
          <w:tcPr>
            <w:tcW w:w="1417"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610340B1">
            <w:pPr>
              <w:spacing w:before="0" w:after="0" w:line="240" w:lineRule="auto"/>
              <w:jc w:val="center"/>
              <w:rPr>
                <w:b w:val="0"/>
                <w:color w:val="auto"/>
              </w:rPr>
            </w:pPr>
            <w:r>
              <w:rPr>
                <w:rFonts w:ascii="Times New Roman" w:hAnsi="Times New Roman" w:eastAsia="宋体"/>
                <w:b w:val="0"/>
                <w:color w:val="auto"/>
                <w:sz w:val="21"/>
              </w:rPr>
              <w:t>形式</w:t>
            </w:r>
          </w:p>
        </w:tc>
        <w:tc>
          <w:tcPr>
            <w:tcW w:w="4025"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30E78889">
            <w:pPr>
              <w:spacing w:before="0" w:after="0" w:line="240" w:lineRule="auto"/>
              <w:jc w:val="center"/>
              <w:rPr>
                <w:b w:val="0"/>
                <w:color w:val="auto"/>
              </w:rPr>
            </w:pPr>
            <w:r>
              <w:rPr>
                <w:rFonts w:ascii="Times New Roman" w:hAnsi="Times New Roman" w:eastAsia="宋体"/>
                <w:b w:val="0"/>
                <w:color w:val="auto"/>
                <w:sz w:val="21"/>
              </w:rPr>
              <w:t>主要内容</w:t>
            </w:r>
          </w:p>
        </w:tc>
      </w:tr>
      <w:tr w14:paraId="0DDFEAB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6FF2AE0B">
            <w:pPr>
              <w:spacing w:before="0" w:after="0" w:line="240" w:lineRule="auto"/>
              <w:jc w:val="center"/>
              <w:rPr>
                <w:b w:val="0"/>
                <w:color w:val="auto"/>
              </w:rPr>
            </w:pPr>
            <w:r>
              <w:rPr>
                <w:rFonts w:ascii="Times New Roman" w:hAnsi="Times New Roman" w:eastAsia="宋体"/>
                <w:b w:val="0"/>
                <w:color w:val="auto"/>
                <w:sz w:val="21"/>
              </w:rPr>
              <w:t>软件产品</w:t>
            </w:r>
          </w:p>
        </w:tc>
        <w:tc>
          <w:tcPr>
            <w:tcW w:w="2268"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4D074E6B">
            <w:pPr>
              <w:spacing w:before="0" w:after="0" w:line="240" w:lineRule="auto"/>
              <w:jc w:val="left"/>
              <w:rPr>
                <w:b w:val="0"/>
                <w:color w:val="auto"/>
              </w:rPr>
            </w:pPr>
            <w:r>
              <w:rPr>
                <w:rFonts w:ascii="Times New Roman" w:hAnsi="Times New Roman" w:eastAsia="宋体"/>
                <w:b w:val="0"/>
                <w:color w:val="auto"/>
                <w:sz w:val="21"/>
              </w:rPr>
              <w:t>“爱教学”Android应用</w:t>
            </w:r>
          </w:p>
        </w:tc>
        <w:tc>
          <w:tcPr>
            <w:tcW w:w="1417"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0BE26DAF">
            <w:pPr>
              <w:spacing w:before="0" w:after="0" w:line="240" w:lineRule="auto"/>
              <w:jc w:val="center"/>
              <w:rPr>
                <w:b w:val="0"/>
                <w:color w:val="auto"/>
              </w:rPr>
            </w:pPr>
            <w:r>
              <w:rPr>
                <w:rFonts w:ascii="Times New Roman" w:hAnsi="Times New Roman" w:eastAsia="宋体"/>
                <w:b w:val="0"/>
                <w:color w:val="auto"/>
                <w:sz w:val="21"/>
              </w:rPr>
              <w:t>APK</w:t>
            </w:r>
          </w:p>
        </w:tc>
        <w:tc>
          <w:tcPr>
            <w:tcW w:w="4025"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12284AE2">
            <w:pPr>
              <w:spacing w:before="0" w:after="0" w:line="240" w:lineRule="auto"/>
              <w:jc w:val="left"/>
              <w:rPr>
                <w:b w:val="0"/>
                <w:color w:val="auto"/>
              </w:rPr>
            </w:pPr>
            <w:r>
              <w:rPr>
                <w:rFonts w:ascii="Times New Roman" w:hAnsi="Times New Roman" w:eastAsia="宋体"/>
                <w:b w:val="0"/>
                <w:color w:val="auto"/>
                <w:sz w:val="21"/>
              </w:rPr>
              <w:t>课程、督导、课堂采集、AI分析、评价、改进和复评功能</w:t>
            </w:r>
          </w:p>
        </w:tc>
      </w:tr>
      <w:tr w14:paraId="5CC371F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Mar>
              <w:top w:w="60" w:type="dxa"/>
              <w:left w:w="60" w:type="dxa"/>
              <w:bottom w:w="60" w:type="dxa"/>
              <w:right w:w="60" w:type="dxa"/>
            </w:tcMar>
            <w:vAlign w:val="center"/>
          </w:tcPr>
          <w:p w14:paraId="16D55B40">
            <w:pPr>
              <w:spacing w:before="0" w:after="0" w:line="240" w:lineRule="auto"/>
              <w:jc w:val="center"/>
              <w:rPr>
                <w:b w:val="0"/>
                <w:color w:val="auto"/>
              </w:rPr>
            </w:pPr>
            <w:r>
              <w:rPr>
                <w:rFonts w:ascii="Times New Roman" w:hAnsi="Times New Roman" w:eastAsia="宋体"/>
                <w:b w:val="0"/>
                <w:color w:val="auto"/>
                <w:sz w:val="21"/>
              </w:rPr>
              <w:t>软件产品</w:t>
            </w:r>
          </w:p>
        </w:tc>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30B7497E">
            <w:pPr>
              <w:spacing w:before="0" w:after="0" w:line="240" w:lineRule="auto"/>
              <w:jc w:val="left"/>
              <w:rPr>
                <w:b w:val="0"/>
                <w:color w:val="auto"/>
              </w:rPr>
            </w:pPr>
            <w:r>
              <w:rPr>
                <w:rFonts w:ascii="Times New Roman" w:hAnsi="Times New Roman" w:eastAsia="宋体"/>
                <w:b w:val="0"/>
                <w:color w:val="auto"/>
                <w:sz w:val="21"/>
              </w:rPr>
              <w:t>项目源代码</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52A6B72F">
            <w:pPr>
              <w:spacing w:before="0" w:after="0" w:line="240" w:lineRule="auto"/>
              <w:jc w:val="center"/>
              <w:rPr>
                <w:b w:val="0"/>
                <w:color w:val="auto"/>
              </w:rPr>
            </w:pPr>
            <w:r>
              <w:rPr>
                <w:rFonts w:ascii="Times New Roman" w:hAnsi="Times New Roman" w:eastAsia="宋体"/>
                <w:b w:val="0"/>
                <w:color w:val="auto"/>
                <w:sz w:val="21"/>
              </w:rPr>
              <w:t>Android工程</w:t>
            </w:r>
          </w:p>
        </w:tc>
        <w:tc>
          <w:tcPr>
            <w:tcW w:w="4025" w:type="dxa"/>
            <w:tcBorders>
              <w:top w:val="nil"/>
              <w:left w:val="nil"/>
              <w:bottom w:val="nil"/>
              <w:right w:val="nil"/>
            </w:tcBorders>
            <w:shd w:val="clear" w:color="auto" w:fill="FFFFFF"/>
            <w:tcMar>
              <w:top w:w="60" w:type="dxa"/>
              <w:left w:w="60" w:type="dxa"/>
              <w:bottom w:w="60" w:type="dxa"/>
              <w:right w:w="60" w:type="dxa"/>
            </w:tcMar>
            <w:vAlign w:val="center"/>
          </w:tcPr>
          <w:p w14:paraId="6F7E3E80">
            <w:pPr>
              <w:spacing w:before="0" w:after="0" w:line="240" w:lineRule="auto"/>
              <w:jc w:val="left"/>
              <w:rPr>
                <w:b w:val="0"/>
                <w:color w:val="auto"/>
              </w:rPr>
            </w:pPr>
            <w:r>
              <w:rPr>
                <w:rFonts w:ascii="Times New Roman" w:hAnsi="Times New Roman" w:eastAsia="宋体"/>
                <w:b w:val="0"/>
                <w:color w:val="auto"/>
                <w:sz w:val="21"/>
              </w:rPr>
              <w:t>APP业务、数据处理及AI相关实现</w:t>
            </w:r>
          </w:p>
        </w:tc>
      </w:tr>
      <w:tr w14:paraId="17BA868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Mar>
              <w:top w:w="60" w:type="dxa"/>
              <w:left w:w="60" w:type="dxa"/>
              <w:bottom w:w="60" w:type="dxa"/>
              <w:right w:w="60" w:type="dxa"/>
            </w:tcMar>
            <w:vAlign w:val="center"/>
          </w:tcPr>
          <w:p w14:paraId="1AD1F50A">
            <w:pPr>
              <w:spacing w:before="0" w:after="0" w:line="240" w:lineRule="auto"/>
              <w:jc w:val="center"/>
              <w:rPr>
                <w:b w:val="0"/>
                <w:color w:val="auto"/>
              </w:rPr>
            </w:pPr>
            <w:r>
              <w:rPr>
                <w:rFonts w:ascii="Times New Roman" w:hAnsi="Times New Roman" w:eastAsia="宋体"/>
                <w:b w:val="0"/>
                <w:color w:val="auto"/>
                <w:sz w:val="21"/>
              </w:rPr>
              <w:t>需求管理</w:t>
            </w:r>
          </w:p>
        </w:tc>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68F50A02">
            <w:pPr>
              <w:spacing w:before="0" w:after="0" w:line="240" w:lineRule="auto"/>
              <w:jc w:val="left"/>
              <w:rPr>
                <w:b w:val="0"/>
                <w:color w:val="auto"/>
              </w:rPr>
            </w:pPr>
            <w:r>
              <w:rPr>
                <w:rFonts w:ascii="Times New Roman" w:hAnsi="Times New Roman" w:eastAsia="宋体"/>
                <w:b w:val="0"/>
                <w:color w:val="auto"/>
                <w:sz w:val="21"/>
              </w:rPr>
              <w:t>用户故事地图</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447BE745">
            <w:pPr>
              <w:spacing w:before="0" w:after="0" w:line="240" w:lineRule="auto"/>
              <w:jc w:val="center"/>
              <w:rPr>
                <w:b w:val="0"/>
                <w:color w:val="auto"/>
              </w:rPr>
            </w:pPr>
            <w:r>
              <w:rPr>
                <w:rFonts w:ascii="Times New Roman" w:hAnsi="Times New Roman" w:eastAsia="宋体"/>
                <w:b w:val="0"/>
                <w:color w:val="auto"/>
                <w:sz w:val="21"/>
              </w:rPr>
              <w:t>图片/Word</w:t>
            </w:r>
          </w:p>
        </w:tc>
        <w:tc>
          <w:tcPr>
            <w:tcW w:w="4025" w:type="dxa"/>
            <w:tcBorders>
              <w:top w:val="nil"/>
              <w:left w:val="nil"/>
              <w:bottom w:val="nil"/>
              <w:right w:val="nil"/>
            </w:tcBorders>
            <w:shd w:val="clear" w:color="auto" w:fill="FFFFFF"/>
            <w:tcMar>
              <w:top w:w="60" w:type="dxa"/>
              <w:left w:w="60" w:type="dxa"/>
              <w:bottom w:w="60" w:type="dxa"/>
              <w:right w:w="60" w:type="dxa"/>
            </w:tcMar>
            <w:vAlign w:val="center"/>
          </w:tcPr>
          <w:p w14:paraId="50E37C06">
            <w:pPr>
              <w:spacing w:before="0" w:after="0" w:line="240" w:lineRule="auto"/>
              <w:jc w:val="left"/>
              <w:rPr>
                <w:b w:val="0"/>
                <w:color w:val="auto"/>
              </w:rPr>
            </w:pPr>
            <w:r>
              <w:rPr>
                <w:rFonts w:ascii="Times New Roman" w:hAnsi="Times New Roman" w:eastAsia="宋体"/>
                <w:b w:val="0"/>
                <w:color w:val="auto"/>
                <w:sz w:val="21"/>
              </w:rPr>
              <w:t>6 UC、13 Epic、48 US及3个Sprint切片</w:t>
            </w:r>
          </w:p>
        </w:tc>
      </w:tr>
      <w:tr w14:paraId="4573C23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Mar>
              <w:top w:w="60" w:type="dxa"/>
              <w:left w:w="60" w:type="dxa"/>
              <w:bottom w:w="60" w:type="dxa"/>
              <w:right w:w="60" w:type="dxa"/>
            </w:tcMar>
            <w:vAlign w:val="center"/>
          </w:tcPr>
          <w:p w14:paraId="7D8EBEE9">
            <w:pPr>
              <w:spacing w:before="0" w:after="0" w:line="240" w:lineRule="auto"/>
              <w:jc w:val="center"/>
              <w:rPr>
                <w:b w:val="0"/>
                <w:color w:val="auto"/>
              </w:rPr>
            </w:pPr>
            <w:r>
              <w:rPr>
                <w:rFonts w:ascii="Times New Roman" w:hAnsi="Times New Roman" w:eastAsia="宋体"/>
                <w:b w:val="0"/>
                <w:color w:val="auto"/>
                <w:sz w:val="21"/>
              </w:rPr>
              <w:t>需求管理</w:t>
            </w:r>
          </w:p>
        </w:tc>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4F1D9DAD">
            <w:pPr>
              <w:spacing w:before="0" w:after="0" w:line="240" w:lineRule="auto"/>
              <w:jc w:val="left"/>
              <w:rPr>
                <w:b w:val="0"/>
                <w:color w:val="auto"/>
              </w:rPr>
            </w:pPr>
            <w:r>
              <w:rPr>
                <w:rFonts w:ascii="Times New Roman" w:hAnsi="Times New Roman" w:eastAsia="宋体"/>
                <w:b w:val="0"/>
                <w:color w:val="auto"/>
                <w:sz w:val="21"/>
              </w:rPr>
              <w:t>Product Backlog</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17921B9E">
            <w:pPr>
              <w:spacing w:before="0" w:after="0" w:line="240" w:lineRule="auto"/>
              <w:jc w:val="center"/>
              <w:rPr>
                <w:b w:val="0"/>
                <w:color w:val="auto"/>
              </w:rPr>
            </w:pPr>
            <w:r>
              <w:rPr>
                <w:rFonts w:ascii="Times New Roman" w:hAnsi="Times New Roman" w:eastAsia="宋体"/>
                <w:b w:val="0"/>
                <w:color w:val="auto"/>
                <w:sz w:val="21"/>
              </w:rPr>
              <w:t>Word/Excel</w:t>
            </w:r>
          </w:p>
        </w:tc>
        <w:tc>
          <w:tcPr>
            <w:tcW w:w="4025" w:type="dxa"/>
            <w:tcBorders>
              <w:top w:val="nil"/>
              <w:left w:val="nil"/>
              <w:bottom w:val="nil"/>
              <w:right w:val="nil"/>
            </w:tcBorders>
            <w:shd w:val="clear" w:color="auto" w:fill="FFFFFF"/>
            <w:tcMar>
              <w:top w:w="60" w:type="dxa"/>
              <w:left w:w="60" w:type="dxa"/>
              <w:bottom w:w="60" w:type="dxa"/>
              <w:right w:w="60" w:type="dxa"/>
            </w:tcMar>
            <w:vAlign w:val="center"/>
          </w:tcPr>
          <w:p w14:paraId="68D02413">
            <w:pPr>
              <w:spacing w:before="0" w:after="0" w:line="240" w:lineRule="auto"/>
              <w:jc w:val="left"/>
              <w:rPr>
                <w:b w:val="0"/>
                <w:color w:val="auto"/>
              </w:rPr>
            </w:pPr>
            <w:r>
              <w:rPr>
                <w:rFonts w:ascii="Times New Roman" w:hAnsi="Times New Roman" w:eastAsia="宋体"/>
                <w:b w:val="0"/>
                <w:color w:val="auto"/>
                <w:sz w:val="21"/>
              </w:rPr>
              <w:t>故事、优先级、Sprint及验收标准</w:t>
            </w:r>
          </w:p>
        </w:tc>
      </w:tr>
      <w:tr w14:paraId="5F75089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Mar>
              <w:top w:w="60" w:type="dxa"/>
              <w:left w:w="60" w:type="dxa"/>
              <w:bottom w:w="60" w:type="dxa"/>
              <w:right w:w="60" w:type="dxa"/>
            </w:tcMar>
            <w:vAlign w:val="center"/>
          </w:tcPr>
          <w:p w14:paraId="64B8412D">
            <w:pPr>
              <w:spacing w:before="0" w:after="0" w:line="240" w:lineRule="auto"/>
              <w:jc w:val="center"/>
              <w:rPr>
                <w:b w:val="0"/>
                <w:color w:val="auto"/>
              </w:rPr>
            </w:pPr>
            <w:r>
              <w:rPr>
                <w:rFonts w:ascii="Times New Roman" w:hAnsi="Times New Roman" w:eastAsia="宋体"/>
                <w:b w:val="0"/>
                <w:color w:val="auto"/>
                <w:sz w:val="21"/>
              </w:rPr>
              <w:t>进度管理</w:t>
            </w:r>
          </w:p>
        </w:tc>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423149A0">
            <w:pPr>
              <w:spacing w:before="0" w:after="0" w:line="240" w:lineRule="auto"/>
              <w:jc w:val="left"/>
              <w:rPr>
                <w:b w:val="0"/>
                <w:color w:val="auto"/>
              </w:rPr>
            </w:pPr>
            <w:r>
              <w:rPr>
                <w:rFonts w:ascii="Times New Roman" w:hAnsi="Times New Roman" w:eastAsia="宋体"/>
                <w:b w:val="0"/>
                <w:color w:val="auto"/>
                <w:sz w:val="21"/>
              </w:rPr>
              <w:t>Scrum总甘特图</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12F0BD00">
            <w:pPr>
              <w:spacing w:before="0" w:after="0" w:line="240" w:lineRule="auto"/>
              <w:jc w:val="center"/>
              <w:rPr>
                <w:b w:val="0"/>
                <w:color w:val="auto"/>
              </w:rPr>
            </w:pPr>
            <w:r>
              <w:rPr>
                <w:rFonts w:ascii="Times New Roman" w:hAnsi="Times New Roman" w:eastAsia="宋体"/>
                <w:b w:val="0"/>
                <w:color w:val="auto"/>
                <w:sz w:val="21"/>
              </w:rPr>
              <w:t>图片/文档</w:t>
            </w:r>
          </w:p>
        </w:tc>
        <w:tc>
          <w:tcPr>
            <w:tcW w:w="4025" w:type="dxa"/>
            <w:tcBorders>
              <w:top w:val="nil"/>
              <w:left w:val="nil"/>
              <w:bottom w:val="nil"/>
              <w:right w:val="nil"/>
            </w:tcBorders>
            <w:shd w:val="clear" w:color="auto" w:fill="FFFFFF"/>
            <w:tcMar>
              <w:top w:w="60" w:type="dxa"/>
              <w:left w:w="60" w:type="dxa"/>
              <w:bottom w:w="60" w:type="dxa"/>
              <w:right w:w="60" w:type="dxa"/>
            </w:tcMar>
            <w:vAlign w:val="center"/>
          </w:tcPr>
          <w:p w14:paraId="43FE988D">
            <w:pPr>
              <w:spacing w:before="0" w:after="0" w:line="240" w:lineRule="auto"/>
              <w:jc w:val="left"/>
              <w:rPr>
                <w:b w:val="0"/>
                <w:color w:val="auto"/>
              </w:rPr>
            </w:pPr>
            <w:r>
              <w:rPr>
                <w:rFonts w:ascii="Times New Roman" w:hAnsi="Times New Roman" w:eastAsia="宋体"/>
                <w:b w:val="0"/>
                <w:color w:val="auto"/>
                <w:sz w:val="21"/>
              </w:rPr>
              <w:t>六周计划、DRI、AI协作和M1—M4</w:t>
            </w:r>
          </w:p>
        </w:tc>
      </w:tr>
      <w:tr w14:paraId="41BDC79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Mar>
              <w:top w:w="60" w:type="dxa"/>
              <w:left w:w="60" w:type="dxa"/>
              <w:bottom w:w="60" w:type="dxa"/>
              <w:right w:w="60" w:type="dxa"/>
            </w:tcMar>
            <w:vAlign w:val="center"/>
          </w:tcPr>
          <w:p w14:paraId="5577C8ED">
            <w:pPr>
              <w:spacing w:before="0" w:after="0" w:line="240" w:lineRule="auto"/>
              <w:jc w:val="center"/>
              <w:rPr>
                <w:b w:val="0"/>
                <w:color w:val="auto"/>
              </w:rPr>
            </w:pPr>
            <w:r>
              <w:rPr>
                <w:rFonts w:ascii="Times New Roman" w:hAnsi="Times New Roman" w:eastAsia="宋体"/>
                <w:b w:val="0"/>
                <w:color w:val="auto"/>
                <w:sz w:val="21"/>
              </w:rPr>
              <w:t>团队管理</w:t>
            </w:r>
          </w:p>
        </w:tc>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6300CBF4">
            <w:pPr>
              <w:spacing w:before="0" w:after="0" w:line="240" w:lineRule="auto"/>
              <w:jc w:val="left"/>
              <w:rPr>
                <w:b w:val="0"/>
                <w:color w:val="auto"/>
              </w:rPr>
            </w:pPr>
            <w:r>
              <w:rPr>
                <w:rFonts w:ascii="Times New Roman" w:hAnsi="Times New Roman" w:eastAsia="宋体"/>
                <w:b w:val="0"/>
                <w:color w:val="auto"/>
                <w:sz w:val="21"/>
              </w:rPr>
              <w:t>“4+n”团队规划</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0C940F40">
            <w:pPr>
              <w:spacing w:before="0" w:after="0" w:line="240" w:lineRule="auto"/>
              <w:jc w:val="center"/>
              <w:rPr>
                <w:b w:val="0"/>
                <w:color w:val="auto"/>
              </w:rPr>
            </w:pPr>
            <w:r>
              <w:rPr>
                <w:rFonts w:ascii="Times New Roman" w:hAnsi="Times New Roman" w:eastAsia="宋体"/>
                <w:b w:val="0"/>
                <w:color w:val="auto"/>
                <w:sz w:val="21"/>
              </w:rPr>
              <w:t>文档/结构图</w:t>
            </w:r>
          </w:p>
        </w:tc>
        <w:tc>
          <w:tcPr>
            <w:tcW w:w="4025" w:type="dxa"/>
            <w:tcBorders>
              <w:top w:val="nil"/>
              <w:left w:val="nil"/>
              <w:bottom w:val="nil"/>
              <w:right w:val="nil"/>
            </w:tcBorders>
            <w:shd w:val="clear" w:color="auto" w:fill="FFFFFF"/>
            <w:tcMar>
              <w:top w:w="60" w:type="dxa"/>
              <w:left w:w="60" w:type="dxa"/>
              <w:bottom w:w="60" w:type="dxa"/>
              <w:right w:w="60" w:type="dxa"/>
            </w:tcMar>
            <w:vAlign w:val="center"/>
          </w:tcPr>
          <w:p w14:paraId="710FFE7C">
            <w:pPr>
              <w:spacing w:before="0" w:after="0" w:line="240" w:lineRule="auto"/>
              <w:jc w:val="left"/>
              <w:rPr>
                <w:b w:val="0"/>
                <w:color w:val="auto"/>
              </w:rPr>
            </w:pPr>
            <w:r>
              <w:rPr>
                <w:rFonts w:ascii="Times New Roman" w:hAnsi="Times New Roman" w:eastAsia="宋体"/>
                <w:b w:val="0"/>
                <w:color w:val="auto"/>
                <w:sz w:val="21"/>
              </w:rPr>
              <w:t>人员分工、DRI轮值、AI定义及协作关系</w:t>
            </w:r>
          </w:p>
        </w:tc>
      </w:tr>
      <w:tr w14:paraId="0B15F4C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Mar>
              <w:top w:w="60" w:type="dxa"/>
              <w:left w:w="60" w:type="dxa"/>
              <w:bottom w:w="60" w:type="dxa"/>
              <w:right w:w="60" w:type="dxa"/>
            </w:tcMar>
            <w:vAlign w:val="center"/>
          </w:tcPr>
          <w:p w14:paraId="556D1E1E">
            <w:pPr>
              <w:spacing w:before="0" w:after="0" w:line="240" w:lineRule="auto"/>
              <w:jc w:val="center"/>
              <w:rPr>
                <w:b w:val="0"/>
                <w:color w:val="auto"/>
              </w:rPr>
            </w:pPr>
            <w:r>
              <w:rPr>
                <w:rFonts w:ascii="Times New Roman" w:hAnsi="Times New Roman" w:eastAsia="宋体"/>
                <w:b w:val="0"/>
                <w:color w:val="auto"/>
                <w:sz w:val="21"/>
              </w:rPr>
              <w:t>质量</w:t>
            </w:r>
          </w:p>
        </w:tc>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7D8978E7">
            <w:pPr>
              <w:spacing w:before="0" w:after="0" w:line="240" w:lineRule="auto"/>
              <w:jc w:val="left"/>
              <w:rPr>
                <w:b w:val="0"/>
                <w:color w:val="auto"/>
              </w:rPr>
            </w:pPr>
            <w:r>
              <w:rPr>
                <w:rFonts w:ascii="Times New Roman" w:hAnsi="Times New Roman" w:eastAsia="宋体"/>
                <w:b w:val="0"/>
                <w:color w:val="auto"/>
                <w:sz w:val="21"/>
              </w:rPr>
              <w:t>测试与缺陷记录</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0CA0440C">
            <w:pPr>
              <w:spacing w:before="0" w:after="0" w:line="240" w:lineRule="auto"/>
              <w:jc w:val="center"/>
              <w:rPr>
                <w:b w:val="0"/>
                <w:color w:val="auto"/>
              </w:rPr>
            </w:pPr>
            <w:r>
              <w:rPr>
                <w:rFonts w:ascii="Times New Roman" w:hAnsi="Times New Roman" w:eastAsia="宋体"/>
                <w:b w:val="0"/>
                <w:color w:val="auto"/>
                <w:sz w:val="21"/>
              </w:rPr>
              <w:t>Word/Excel</w:t>
            </w:r>
          </w:p>
        </w:tc>
        <w:tc>
          <w:tcPr>
            <w:tcW w:w="4025" w:type="dxa"/>
            <w:tcBorders>
              <w:top w:val="nil"/>
              <w:left w:val="nil"/>
              <w:bottom w:val="nil"/>
              <w:right w:val="nil"/>
            </w:tcBorders>
            <w:shd w:val="clear" w:color="auto" w:fill="FFFFFF"/>
            <w:tcMar>
              <w:top w:w="60" w:type="dxa"/>
              <w:left w:w="60" w:type="dxa"/>
              <w:bottom w:w="60" w:type="dxa"/>
              <w:right w:w="60" w:type="dxa"/>
            </w:tcMar>
            <w:vAlign w:val="center"/>
          </w:tcPr>
          <w:p w14:paraId="0EEF7A59">
            <w:pPr>
              <w:spacing w:before="0" w:after="0" w:line="240" w:lineRule="auto"/>
              <w:jc w:val="left"/>
              <w:rPr>
                <w:b w:val="0"/>
                <w:color w:val="auto"/>
              </w:rPr>
            </w:pPr>
            <w:r>
              <w:rPr>
                <w:rFonts w:ascii="Times New Roman" w:hAnsi="Times New Roman" w:eastAsia="宋体"/>
                <w:b w:val="0"/>
                <w:color w:val="auto"/>
                <w:sz w:val="21"/>
              </w:rPr>
              <w:t>功能测试、AI验证、回归测试及缺陷修复</w:t>
            </w:r>
          </w:p>
        </w:tc>
      </w:tr>
      <w:tr w14:paraId="1F22051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Mar>
              <w:top w:w="60" w:type="dxa"/>
              <w:left w:w="60" w:type="dxa"/>
              <w:bottom w:w="60" w:type="dxa"/>
              <w:right w:w="60" w:type="dxa"/>
            </w:tcMar>
            <w:vAlign w:val="center"/>
          </w:tcPr>
          <w:p w14:paraId="046B5DE6">
            <w:pPr>
              <w:spacing w:before="0" w:after="0" w:line="240" w:lineRule="auto"/>
              <w:jc w:val="center"/>
              <w:rPr>
                <w:b w:val="0"/>
                <w:color w:val="auto"/>
              </w:rPr>
            </w:pPr>
            <w:r>
              <w:rPr>
                <w:rFonts w:ascii="Times New Roman" w:hAnsi="Times New Roman" w:eastAsia="宋体"/>
                <w:b w:val="0"/>
                <w:color w:val="auto"/>
                <w:sz w:val="21"/>
              </w:rPr>
              <w:t>过程</w:t>
            </w:r>
          </w:p>
        </w:tc>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04A39018">
            <w:pPr>
              <w:spacing w:before="0" w:after="0" w:line="240" w:lineRule="auto"/>
              <w:jc w:val="left"/>
              <w:rPr>
                <w:b w:val="0"/>
                <w:color w:val="auto"/>
              </w:rPr>
            </w:pPr>
            <w:r>
              <w:rPr>
                <w:rFonts w:ascii="Times New Roman" w:hAnsi="Times New Roman" w:eastAsia="宋体"/>
                <w:b w:val="0"/>
                <w:color w:val="auto"/>
                <w:sz w:val="21"/>
              </w:rPr>
              <w:t>Sprint Review / Retrospective记录</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197250F4">
            <w:pPr>
              <w:spacing w:before="0" w:after="0" w:line="240" w:lineRule="auto"/>
              <w:jc w:val="center"/>
              <w:rPr>
                <w:b w:val="0"/>
                <w:color w:val="auto"/>
              </w:rPr>
            </w:pPr>
            <w:r>
              <w:rPr>
                <w:rFonts w:ascii="Times New Roman" w:hAnsi="Times New Roman" w:eastAsia="宋体"/>
                <w:b w:val="0"/>
                <w:color w:val="auto"/>
                <w:sz w:val="21"/>
              </w:rPr>
              <w:t>文档</w:t>
            </w:r>
          </w:p>
        </w:tc>
        <w:tc>
          <w:tcPr>
            <w:tcW w:w="4025" w:type="dxa"/>
            <w:tcBorders>
              <w:top w:val="nil"/>
              <w:left w:val="nil"/>
              <w:bottom w:val="nil"/>
              <w:right w:val="nil"/>
            </w:tcBorders>
            <w:shd w:val="clear" w:color="auto" w:fill="FFFFFF"/>
            <w:tcMar>
              <w:top w:w="60" w:type="dxa"/>
              <w:left w:w="60" w:type="dxa"/>
              <w:bottom w:w="60" w:type="dxa"/>
              <w:right w:w="60" w:type="dxa"/>
            </w:tcMar>
            <w:vAlign w:val="center"/>
          </w:tcPr>
          <w:p w14:paraId="3985B51F">
            <w:pPr>
              <w:spacing w:before="0" w:after="0" w:line="240" w:lineRule="auto"/>
              <w:jc w:val="left"/>
              <w:rPr>
                <w:b w:val="0"/>
                <w:color w:val="auto"/>
              </w:rPr>
            </w:pPr>
            <w:r>
              <w:rPr>
                <w:rFonts w:ascii="Times New Roman" w:hAnsi="Times New Roman" w:eastAsia="宋体"/>
                <w:b w:val="0"/>
                <w:color w:val="auto"/>
                <w:sz w:val="21"/>
              </w:rPr>
              <w:t>每轮评审反馈、问题与过程改进</w:t>
            </w:r>
          </w:p>
        </w:tc>
      </w:tr>
      <w:tr w14:paraId="1F4CBDA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Mar>
              <w:top w:w="60" w:type="dxa"/>
              <w:left w:w="60" w:type="dxa"/>
              <w:bottom w:w="60" w:type="dxa"/>
              <w:right w:w="60" w:type="dxa"/>
            </w:tcMar>
            <w:vAlign w:val="center"/>
          </w:tcPr>
          <w:p w14:paraId="66C096CD">
            <w:pPr>
              <w:spacing w:before="0" w:after="0" w:line="240" w:lineRule="auto"/>
              <w:jc w:val="center"/>
              <w:rPr>
                <w:b w:val="0"/>
                <w:color w:val="auto"/>
              </w:rPr>
            </w:pPr>
            <w:r>
              <w:rPr>
                <w:rFonts w:ascii="Times New Roman" w:hAnsi="Times New Roman" w:eastAsia="宋体"/>
                <w:b w:val="0"/>
                <w:color w:val="auto"/>
                <w:sz w:val="21"/>
              </w:rPr>
              <w:t>AI过程</w:t>
            </w:r>
          </w:p>
        </w:tc>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1B6246E1">
            <w:pPr>
              <w:spacing w:before="0" w:after="0" w:line="240" w:lineRule="auto"/>
              <w:jc w:val="left"/>
              <w:rPr>
                <w:b w:val="0"/>
                <w:color w:val="auto"/>
              </w:rPr>
            </w:pPr>
            <w:r>
              <w:rPr>
                <w:rFonts w:ascii="Times New Roman" w:hAnsi="Times New Roman" w:eastAsia="宋体"/>
                <w:b w:val="0"/>
                <w:color w:val="auto"/>
                <w:sz w:val="21"/>
              </w:rPr>
              <w:t>AI互动原始记录</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2B62CA05">
            <w:pPr>
              <w:spacing w:before="0" w:after="0" w:line="240" w:lineRule="auto"/>
              <w:jc w:val="center"/>
              <w:rPr>
                <w:b w:val="0"/>
                <w:color w:val="auto"/>
              </w:rPr>
            </w:pPr>
            <w:r>
              <w:rPr>
                <w:rFonts w:ascii="Times New Roman" w:hAnsi="Times New Roman" w:eastAsia="宋体"/>
                <w:b w:val="0"/>
                <w:color w:val="auto"/>
                <w:sz w:val="21"/>
              </w:rPr>
              <w:t>表格/文档</w:t>
            </w:r>
          </w:p>
        </w:tc>
        <w:tc>
          <w:tcPr>
            <w:tcW w:w="4025" w:type="dxa"/>
            <w:tcBorders>
              <w:top w:val="nil"/>
              <w:left w:val="nil"/>
              <w:bottom w:val="nil"/>
              <w:right w:val="nil"/>
            </w:tcBorders>
            <w:shd w:val="clear" w:color="auto" w:fill="FFFFFF"/>
            <w:tcMar>
              <w:top w:w="60" w:type="dxa"/>
              <w:left w:w="60" w:type="dxa"/>
              <w:bottom w:w="60" w:type="dxa"/>
              <w:right w:w="60" w:type="dxa"/>
            </w:tcMar>
            <w:vAlign w:val="center"/>
          </w:tcPr>
          <w:p w14:paraId="21538C24">
            <w:pPr>
              <w:spacing w:before="0" w:after="0" w:line="240" w:lineRule="auto"/>
              <w:jc w:val="left"/>
              <w:rPr>
                <w:b w:val="0"/>
                <w:color w:val="auto"/>
              </w:rPr>
            </w:pPr>
            <w:r>
              <w:rPr>
                <w:rFonts w:ascii="Times New Roman" w:hAnsi="Times New Roman" w:eastAsia="宋体"/>
                <w:b w:val="0"/>
                <w:color w:val="auto"/>
                <w:sz w:val="21"/>
              </w:rPr>
              <w:t>任务场景、提示词、AI输出及团队处置</w:t>
            </w:r>
          </w:p>
        </w:tc>
      </w:tr>
      <w:tr w14:paraId="237B755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Mar>
              <w:top w:w="60" w:type="dxa"/>
              <w:left w:w="60" w:type="dxa"/>
              <w:bottom w:w="60" w:type="dxa"/>
              <w:right w:w="60" w:type="dxa"/>
            </w:tcMar>
            <w:vAlign w:val="center"/>
          </w:tcPr>
          <w:p w14:paraId="19B39627">
            <w:pPr>
              <w:spacing w:before="0" w:after="0" w:line="240" w:lineRule="auto"/>
              <w:jc w:val="center"/>
              <w:rPr>
                <w:b w:val="0"/>
                <w:color w:val="auto"/>
              </w:rPr>
            </w:pPr>
            <w:r>
              <w:rPr>
                <w:rFonts w:ascii="Times New Roman" w:hAnsi="Times New Roman" w:eastAsia="宋体"/>
                <w:b w:val="0"/>
                <w:color w:val="auto"/>
                <w:sz w:val="21"/>
              </w:rPr>
              <w:t>成果展示</w:t>
            </w:r>
          </w:p>
        </w:tc>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612A41BE">
            <w:pPr>
              <w:spacing w:before="0" w:after="0" w:line="240" w:lineRule="auto"/>
              <w:jc w:val="left"/>
              <w:rPr>
                <w:b w:val="0"/>
                <w:color w:val="auto"/>
              </w:rPr>
            </w:pPr>
            <w:r>
              <w:rPr>
                <w:rFonts w:ascii="Times New Roman" w:hAnsi="Times New Roman" w:eastAsia="宋体"/>
                <w:b w:val="0"/>
                <w:color w:val="auto"/>
                <w:sz w:val="21"/>
              </w:rPr>
              <w:t>项目规划及总结文档</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01C13A02">
            <w:pPr>
              <w:spacing w:before="0" w:after="0" w:line="240" w:lineRule="auto"/>
              <w:jc w:val="center"/>
              <w:rPr>
                <w:b w:val="0"/>
                <w:color w:val="auto"/>
              </w:rPr>
            </w:pPr>
            <w:r>
              <w:rPr>
                <w:rFonts w:ascii="Times New Roman" w:hAnsi="Times New Roman" w:eastAsia="宋体"/>
                <w:b w:val="0"/>
                <w:color w:val="auto"/>
                <w:sz w:val="21"/>
              </w:rPr>
              <w:t>Word/PDF</w:t>
            </w:r>
          </w:p>
        </w:tc>
        <w:tc>
          <w:tcPr>
            <w:tcW w:w="4025" w:type="dxa"/>
            <w:tcBorders>
              <w:top w:val="nil"/>
              <w:left w:val="nil"/>
              <w:bottom w:val="nil"/>
              <w:right w:val="nil"/>
            </w:tcBorders>
            <w:shd w:val="clear" w:color="auto" w:fill="FFFFFF"/>
            <w:tcMar>
              <w:top w:w="60" w:type="dxa"/>
              <w:left w:w="60" w:type="dxa"/>
              <w:bottom w:w="60" w:type="dxa"/>
              <w:right w:w="60" w:type="dxa"/>
            </w:tcMar>
            <w:vAlign w:val="center"/>
          </w:tcPr>
          <w:p w14:paraId="18C1E5D7">
            <w:pPr>
              <w:spacing w:before="0" w:after="0" w:line="240" w:lineRule="auto"/>
              <w:jc w:val="left"/>
              <w:rPr>
                <w:b w:val="0"/>
                <w:color w:val="auto"/>
              </w:rPr>
            </w:pPr>
            <w:r>
              <w:rPr>
                <w:rFonts w:ascii="Times New Roman" w:hAnsi="Times New Roman" w:eastAsia="宋体"/>
                <w:b w:val="0"/>
                <w:color w:val="auto"/>
                <w:sz w:val="21"/>
              </w:rPr>
              <w:t>项目整体规划与最终总结</w:t>
            </w:r>
          </w:p>
        </w:tc>
      </w:tr>
      <w:tr w14:paraId="46D7A5B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Mar>
              <w:top w:w="60" w:type="dxa"/>
              <w:left w:w="60" w:type="dxa"/>
              <w:bottom w:w="60" w:type="dxa"/>
              <w:right w:w="60" w:type="dxa"/>
            </w:tcMar>
            <w:vAlign w:val="center"/>
          </w:tcPr>
          <w:p w14:paraId="00127E90">
            <w:pPr>
              <w:spacing w:before="0" w:after="0" w:line="240" w:lineRule="auto"/>
              <w:jc w:val="center"/>
              <w:rPr>
                <w:b w:val="0"/>
                <w:color w:val="auto"/>
              </w:rPr>
            </w:pPr>
            <w:r>
              <w:rPr>
                <w:rFonts w:ascii="Times New Roman" w:hAnsi="Times New Roman" w:eastAsia="宋体"/>
                <w:b w:val="0"/>
                <w:color w:val="auto"/>
                <w:sz w:val="21"/>
              </w:rPr>
              <w:t>成果展示</w:t>
            </w:r>
          </w:p>
        </w:tc>
        <w:tc>
          <w:tcPr>
            <w:tcW w:w="2268" w:type="dxa"/>
            <w:tcBorders>
              <w:top w:val="nil"/>
              <w:left w:val="nil"/>
              <w:bottom w:val="nil"/>
              <w:right w:val="nil"/>
            </w:tcBorders>
            <w:shd w:val="clear" w:color="auto" w:fill="FFFFFF"/>
            <w:tcMar>
              <w:top w:w="60" w:type="dxa"/>
              <w:left w:w="60" w:type="dxa"/>
              <w:bottom w:w="60" w:type="dxa"/>
              <w:right w:w="60" w:type="dxa"/>
            </w:tcMar>
            <w:vAlign w:val="center"/>
          </w:tcPr>
          <w:p w14:paraId="4DE55FCA">
            <w:pPr>
              <w:spacing w:before="0" w:after="0" w:line="240" w:lineRule="auto"/>
              <w:jc w:val="left"/>
              <w:rPr>
                <w:b w:val="0"/>
                <w:color w:val="auto"/>
              </w:rPr>
            </w:pPr>
            <w:r>
              <w:rPr>
                <w:rFonts w:ascii="Times New Roman" w:hAnsi="Times New Roman" w:eastAsia="宋体"/>
                <w:b w:val="0"/>
                <w:color w:val="auto"/>
                <w:sz w:val="21"/>
              </w:rPr>
              <w:t>成果汇报PPT与演示脚本</w:t>
            </w:r>
          </w:p>
        </w:tc>
        <w:tc>
          <w:tcPr>
            <w:tcW w:w="1417" w:type="dxa"/>
            <w:tcBorders>
              <w:top w:val="nil"/>
              <w:left w:val="nil"/>
              <w:bottom w:val="nil"/>
              <w:right w:val="nil"/>
            </w:tcBorders>
            <w:shd w:val="clear" w:color="auto" w:fill="FFFFFF"/>
            <w:tcMar>
              <w:top w:w="60" w:type="dxa"/>
              <w:left w:w="60" w:type="dxa"/>
              <w:bottom w:w="60" w:type="dxa"/>
              <w:right w:w="60" w:type="dxa"/>
            </w:tcMar>
            <w:vAlign w:val="center"/>
          </w:tcPr>
          <w:p w14:paraId="7EF46DA4">
            <w:pPr>
              <w:spacing w:before="0" w:after="0" w:line="240" w:lineRule="auto"/>
              <w:jc w:val="center"/>
              <w:rPr>
                <w:b w:val="0"/>
                <w:color w:val="auto"/>
              </w:rPr>
            </w:pPr>
            <w:r>
              <w:rPr>
                <w:rFonts w:ascii="Times New Roman" w:hAnsi="Times New Roman" w:eastAsia="宋体"/>
                <w:b w:val="0"/>
                <w:color w:val="auto"/>
                <w:sz w:val="21"/>
              </w:rPr>
              <w:t>PPTX/Word</w:t>
            </w:r>
          </w:p>
        </w:tc>
        <w:tc>
          <w:tcPr>
            <w:tcW w:w="4025" w:type="dxa"/>
            <w:tcBorders>
              <w:top w:val="nil"/>
              <w:left w:val="nil"/>
              <w:bottom w:val="nil"/>
              <w:right w:val="nil"/>
            </w:tcBorders>
            <w:shd w:val="clear" w:color="auto" w:fill="FFFFFF"/>
            <w:tcMar>
              <w:top w:w="60" w:type="dxa"/>
              <w:left w:w="60" w:type="dxa"/>
              <w:bottom w:w="60" w:type="dxa"/>
              <w:right w:w="60" w:type="dxa"/>
            </w:tcMar>
            <w:vAlign w:val="center"/>
          </w:tcPr>
          <w:p w14:paraId="5E38FF6A">
            <w:pPr>
              <w:spacing w:before="0" w:after="0" w:line="240" w:lineRule="auto"/>
              <w:jc w:val="left"/>
              <w:rPr>
                <w:b w:val="0"/>
                <w:color w:val="auto"/>
              </w:rPr>
            </w:pPr>
            <w:r>
              <w:rPr>
                <w:rFonts w:ascii="Times New Roman" w:hAnsi="Times New Roman" w:eastAsia="宋体"/>
                <w:b w:val="0"/>
                <w:color w:val="auto"/>
                <w:sz w:val="21"/>
              </w:rPr>
              <w:t>项目介绍、功能展示、开发过程与结果</w:t>
            </w:r>
          </w:p>
        </w:tc>
      </w:tr>
      <w:tr w14:paraId="064392C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361"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16DC5185">
            <w:pPr>
              <w:spacing w:before="0" w:after="0" w:line="240" w:lineRule="auto"/>
              <w:jc w:val="center"/>
              <w:rPr>
                <w:b w:val="0"/>
                <w:color w:val="auto"/>
              </w:rPr>
            </w:pPr>
            <w:r>
              <w:rPr>
                <w:rFonts w:ascii="Times New Roman" w:hAnsi="Times New Roman" w:eastAsia="宋体"/>
                <w:b w:val="0"/>
                <w:color w:val="auto"/>
                <w:sz w:val="21"/>
              </w:rPr>
              <w:t>最终交付</w:t>
            </w:r>
          </w:p>
        </w:tc>
        <w:tc>
          <w:tcPr>
            <w:tcW w:w="2268"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4D615C7B">
            <w:pPr>
              <w:spacing w:before="0" w:after="0" w:line="240" w:lineRule="auto"/>
              <w:jc w:val="left"/>
              <w:rPr>
                <w:b w:val="0"/>
                <w:color w:val="auto"/>
              </w:rPr>
            </w:pPr>
            <w:r>
              <w:rPr>
                <w:rFonts w:ascii="Times New Roman" w:hAnsi="Times New Roman" w:eastAsia="宋体"/>
                <w:b w:val="0"/>
                <w:color w:val="auto"/>
                <w:sz w:val="21"/>
              </w:rPr>
              <w:t>项目成果包</w:t>
            </w:r>
          </w:p>
        </w:tc>
        <w:tc>
          <w:tcPr>
            <w:tcW w:w="1417"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6577009C">
            <w:pPr>
              <w:spacing w:before="0" w:after="0" w:line="240" w:lineRule="auto"/>
              <w:jc w:val="center"/>
              <w:rPr>
                <w:b w:val="0"/>
                <w:color w:val="auto"/>
              </w:rPr>
            </w:pPr>
            <w:r>
              <w:rPr>
                <w:rFonts w:ascii="Times New Roman" w:hAnsi="Times New Roman" w:eastAsia="宋体"/>
                <w:b w:val="0"/>
                <w:color w:val="auto"/>
                <w:sz w:val="21"/>
              </w:rPr>
              <w:t>压缩包</w:t>
            </w:r>
          </w:p>
        </w:tc>
        <w:tc>
          <w:tcPr>
            <w:tcW w:w="4025"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316E5D36">
            <w:pPr>
              <w:spacing w:before="0" w:after="0" w:line="240" w:lineRule="auto"/>
              <w:jc w:val="left"/>
              <w:rPr>
                <w:b w:val="0"/>
                <w:color w:val="auto"/>
              </w:rPr>
            </w:pPr>
            <w:r>
              <w:rPr>
                <w:rFonts w:ascii="Times New Roman" w:hAnsi="Times New Roman" w:eastAsia="宋体"/>
                <w:b w:val="0"/>
                <w:color w:val="auto"/>
                <w:sz w:val="21"/>
              </w:rPr>
              <w:t>APK、源码、文档、测试记录和汇报材料</w:t>
            </w:r>
          </w:p>
        </w:tc>
      </w:tr>
    </w:tbl>
    <w:p w14:paraId="365F0230">
      <w:pPr>
        <w:spacing w:after="0"/>
        <w:rPr>
          <w:color w:val="auto"/>
        </w:rPr>
      </w:pPr>
    </w:p>
    <w:p w14:paraId="006F4843">
      <w:pPr>
        <w:pStyle w:val="168"/>
        <w:outlineLvl w:val="1"/>
        <w:rPr>
          <w:color w:val="auto"/>
        </w:rPr>
      </w:pPr>
      <w:bookmarkStart w:id="40" w:name="_Toc1452"/>
      <w:r>
        <w:rPr>
          <w:rFonts w:ascii="Times New Roman" w:hAnsi="Times New Roman" w:eastAsia="宋体"/>
          <w:b/>
          <w:color w:val="auto"/>
          <w:sz w:val="30"/>
        </w:rPr>
        <w:t>2. 项目级验收标准</w:t>
      </w:r>
      <w:bookmarkEnd w:id="40"/>
    </w:p>
    <w:p w14:paraId="17AE39DD">
      <w:pPr>
        <w:keepNext/>
        <w:spacing w:before="120" w:after="60"/>
        <w:jc w:val="center"/>
        <w:rPr>
          <w:color w:val="auto"/>
        </w:rPr>
      </w:pPr>
      <w:r>
        <w:rPr>
          <w:rFonts w:ascii="Times New Roman" w:hAnsi="Times New Roman" w:eastAsia="宋体"/>
          <w:b/>
          <w:color w:val="auto"/>
          <w:sz w:val="21"/>
        </w:rPr>
        <w:t>表7-2  项目级验收标准</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4451"/>
        <w:gridCol w:w="4451"/>
      </w:tblGrid>
      <w:tr w14:paraId="7119742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1701" w:type="dxa"/>
            <w:tcBorders>
              <w:top w:val="single" w:color="000000" w:sz="12" w:space="0"/>
              <w:left w:val="nil"/>
              <w:bottom w:val="single" w:color="000000" w:sz="4" w:space="0"/>
              <w:right w:val="nil"/>
              <w:tl2br w:val="nil"/>
            </w:tcBorders>
            <w:shd w:val="clear" w:color="auto" w:fill="FFFFFF"/>
            <w:tcMar>
              <w:top w:w="60" w:type="dxa"/>
              <w:left w:w="60" w:type="dxa"/>
              <w:bottom w:w="60" w:type="dxa"/>
              <w:right w:w="60" w:type="dxa"/>
            </w:tcMar>
            <w:vAlign w:val="center"/>
          </w:tcPr>
          <w:p w14:paraId="0B592E97">
            <w:pPr>
              <w:spacing w:before="0" w:after="0" w:line="240" w:lineRule="auto"/>
              <w:jc w:val="center"/>
              <w:rPr>
                <w:b w:val="0"/>
                <w:color w:val="auto"/>
              </w:rPr>
            </w:pPr>
            <w:r>
              <w:rPr>
                <w:rFonts w:ascii="Times New Roman" w:hAnsi="Times New Roman" w:eastAsia="宋体"/>
                <w:b w:val="0"/>
                <w:color w:val="auto"/>
                <w:sz w:val="21"/>
              </w:rPr>
              <w:t>验收项</w:t>
            </w:r>
          </w:p>
        </w:tc>
        <w:tc>
          <w:tcPr>
            <w:tcW w:w="7370" w:type="dxa"/>
            <w:tcBorders>
              <w:top w:val="single" w:color="000000" w:sz="12" w:space="0"/>
              <w:left w:val="nil"/>
              <w:bottom w:val="single" w:color="000000" w:sz="4" w:space="0"/>
              <w:right w:val="nil"/>
            </w:tcBorders>
            <w:shd w:val="clear" w:color="auto" w:fill="FFFFFF"/>
            <w:tcMar>
              <w:top w:w="60" w:type="dxa"/>
              <w:left w:w="60" w:type="dxa"/>
              <w:bottom w:w="60" w:type="dxa"/>
              <w:right w:w="60" w:type="dxa"/>
            </w:tcMar>
            <w:vAlign w:val="center"/>
          </w:tcPr>
          <w:p w14:paraId="542A4265">
            <w:pPr>
              <w:spacing w:before="0" w:after="0" w:line="240" w:lineRule="auto"/>
              <w:jc w:val="center"/>
              <w:rPr>
                <w:b w:val="0"/>
                <w:color w:val="auto"/>
              </w:rPr>
            </w:pPr>
            <w:r>
              <w:rPr>
                <w:rFonts w:ascii="Times New Roman" w:hAnsi="Times New Roman" w:eastAsia="宋体"/>
                <w:b w:val="0"/>
                <w:color w:val="auto"/>
                <w:sz w:val="21"/>
              </w:rPr>
              <w:t>标准</w:t>
            </w:r>
          </w:p>
        </w:tc>
      </w:tr>
      <w:tr w14:paraId="25F8749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52EFF35F">
            <w:pPr>
              <w:spacing w:before="0" w:after="0" w:line="240" w:lineRule="auto"/>
              <w:jc w:val="center"/>
              <w:rPr>
                <w:b w:val="0"/>
                <w:color w:val="auto"/>
              </w:rPr>
            </w:pPr>
            <w:r>
              <w:rPr>
                <w:rFonts w:ascii="Times New Roman" w:hAnsi="Times New Roman" w:eastAsia="宋体"/>
                <w:b w:val="0"/>
                <w:color w:val="auto"/>
                <w:sz w:val="21"/>
              </w:rPr>
              <w:t>软件运行</w:t>
            </w:r>
          </w:p>
        </w:tc>
        <w:tc>
          <w:tcPr>
            <w:tcW w:w="7370" w:type="dxa"/>
            <w:tcBorders>
              <w:top w:val="single" w:color="000000" w:sz="4" w:space="0"/>
              <w:left w:val="nil"/>
              <w:bottom w:val="nil"/>
              <w:right w:val="nil"/>
            </w:tcBorders>
            <w:shd w:val="clear" w:color="auto" w:fill="FFFFFF"/>
            <w:tcMar>
              <w:top w:w="60" w:type="dxa"/>
              <w:left w:w="60" w:type="dxa"/>
              <w:bottom w:w="60" w:type="dxa"/>
              <w:right w:w="60" w:type="dxa"/>
            </w:tcMar>
            <w:vAlign w:val="center"/>
          </w:tcPr>
          <w:p w14:paraId="077DF886">
            <w:pPr>
              <w:spacing w:before="0" w:after="0" w:line="240" w:lineRule="auto"/>
              <w:jc w:val="left"/>
              <w:rPr>
                <w:b w:val="0"/>
                <w:color w:val="auto"/>
              </w:rPr>
            </w:pPr>
            <w:r>
              <w:rPr>
                <w:rFonts w:ascii="Times New Roman" w:hAnsi="Times New Roman" w:eastAsia="宋体"/>
                <w:b w:val="0"/>
                <w:color w:val="auto"/>
                <w:sz w:val="21"/>
              </w:rPr>
              <w:t>APK能够正常安装、启动并完成主要业务流程</w:t>
            </w:r>
          </w:p>
        </w:tc>
      </w:tr>
      <w:tr w14:paraId="0CD3096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777B4E3C">
            <w:pPr>
              <w:spacing w:before="0" w:after="0" w:line="240" w:lineRule="auto"/>
              <w:jc w:val="center"/>
              <w:rPr>
                <w:b w:val="0"/>
                <w:color w:val="auto"/>
              </w:rPr>
            </w:pPr>
            <w:r>
              <w:rPr>
                <w:rFonts w:ascii="Times New Roman" w:hAnsi="Times New Roman" w:eastAsia="宋体"/>
                <w:b w:val="0"/>
                <w:color w:val="auto"/>
                <w:sz w:val="21"/>
              </w:rPr>
              <w:t>核心业务</w:t>
            </w:r>
          </w:p>
        </w:tc>
        <w:tc>
          <w:tcPr>
            <w:tcW w:w="7370" w:type="dxa"/>
            <w:tcBorders>
              <w:top w:val="nil"/>
              <w:left w:val="nil"/>
              <w:bottom w:val="nil"/>
              <w:right w:val="nil"/>
            </w:tcBorders>
            <w:shd w:val="clear" w:color="auto" w:fill="FFFFFF"/>
            <w:tcMar>
              <w:top w:w="60" w:type="dxa"/>
              <w:left w:w="60" w:type="dxa"/>
              <w:bottom w:w="60" w:type="dxa"/>
              <w:right w:w="60" w:type="dxa"/>
            </w:tcMar>
            <w:vAlign w:val="center"/>
          </w:tcPr>
          <w:p w14:paraId="64D58B69">
            <w:pPr>
              <w:spacing w:before="0" w:after="0" w:line="240" w:lineRule="auto"/>
              <w:jc w:val="left"/>
              <w:rPr>
                <w:b w:val="0"/>
                <w:color w:val="auto"/>
              </w:rPr>
            </w:pPr>
            <w:r>
              <w:rPr>
                <w:rFonts w:ascii="Times New Roman" w:hAnsi="Times New Roman" w:eastAsia="宋体"/>
                <w:b w:val="0"/>
                <w:color w:val="auto"/>
                <w:sz w:val="21"/>
              </w:rPr>
              <w:t>教学督导、任课教师、教学管理人员三类核心用户的主要流程能够跑通</w:t>
            </w:r>
          </w:p>
        </w:tc>
      </w:tr>
      <w:tr w14:paraId="163D2CB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25860A33">
            <w:pPr>
              <w:spacing w:before="0" w:after="0" w:line="240" w:lineRule="auto"/>
              <w:jc w:val="center"/>
              <w:rPr>
                <w:b w:val="0"/>
                <w:color w:val="auto"/>
              </w:rPr>
            </w:pPr>
            <w:r>
              <w:rPr>
                <w:rFonts w:ascii="Times New Roman" w:hAnsi="Times New Roman" w:eastAsia="宋体"/>
                <w:b w:val="0"/>
                <w:color w:val="auto"/>
                <w:sz w:val="21"/>
              </w:rPr>
              <w:t>用户故事</w:t>
            </w:r>
          </w:p>
        </w:tc>
        <w:tc>
          <w:tcPr>
            <w:tcW w:w="7370" w:type="dxa"/>
            <w:tcBorders>
              <w:top w:val="nil"/>
              <w:left w:val="nil"/>
              <w:bottom w:val="nil"/>
              <w:right w:val="nil"/>
            </w:tcBorders>
            <w:shd w:val="clear" w:color="auto" w:fill="FFFFFF"/>
            <w:tcMar>
              <w:top w:w="60" w:type="dxa"/>
              <w:left w:w="60" w:type="dxa"/>
              <w:bottom w:w="60" w:type="dxa"/>
              <w:right w:w="60" w:type="dxa"/>
            </w:tcMar>
            <w:vAlign w:val="center"/>
          </w:tcPr>
          <w:p w14:paraId="66A090C8">
            <w:pPr>
              <w:spacing w:before="0" w:after="0" w:line="240" w:lineRule="auto"/>
              <w:jc w:val="left"/>
              <w:rPr>
                <w:b w:val="0"/>
                <w:color w:val="auto"/>
              </w:rPr>
            </w:pPr>
            <w:r>
              <w:rPr>
                <w:rFonts w:ascii="Times New Roman" w:hAnsi="Times New Roman" w:eastAsia="宋体"/>
                <w:b w:val="0"/>
                <w:color w:val="auto"/>
                <w:sz w:val="21"/>
              </w:rPr>
              <w:t>Must级用户故事优先达到验收标准</w:t>
            </w:r>
          </w:p>
        </w:tc>
      </w:tr>
      <w:tr w14:paraId="48A0D36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7A4F5638">
            <w:pPr>
              <w:spacing w:before="0" w:after="0" w:line="240" w:lineRule="auto"/>
              <w:jc w:val="center"/>
              <w:rPr>
                <w:b w:val="0"/>
                <w:color w:val="auto"/>
              </w:rPr>
            </w:pPr>
            <w:r>
              <w:rPr>
                <w:rFonts w:ascii="Times New Roman" w:hAnsi="Times New Roman" w:eastAsia="宋体"/>
                <w:b w:val="0"/>
                <w:color w:val="auto"/>
                <w:sz w:val="21"/>
              </w:rPr>
              <w:t>Sprint增量</w:t>
            </w:r>
          </w:p>
        </w:tc>
        <w:tc>
          <w:tcPr>
            <w:tcW w:w="7370" w:type="dxa"/>
            <w:tcBorders>
              <w:top w:val="nil"/>
              <w:left w:val="nil"/>
              <w:bottom w:val="nil"/>
              <w:right w:val="nil"/>
            </w:tcBorders>
            <w:shd w:val="clear" w:color="auto" w:fill="FFFFFF"/>
            <w:tcMar>
              <w:top w:w="60" w:type="dxa"/>
              <w:left w:w="60" w:type="dxa"/>
              <w:bottom w:w="60" w:type="dxa"/>
              <w:right w:w="60" w:type="dxa"/>
            </w:tcMar>
            <w:vAlign w:val="center"/>
          </w:tcPr>
          <w:p w14:paraId="4035E9CF">
            <w:pPr>
              <w:spacing w:before="0" w:after="0" w:line="240" w:lineRule="auto"/>
              <w:jc w:val="left"/>
              <w:rPr>
                <w:b w:val="0"/>
                <w:color w:val="auto"/>
              </w:rPr>
            </w:pPr>
            <w:r>
              <w:rPr>
                <w:rFonts w:ascii="Times New Roman" w:hAnsi="Times New Roman" w:eastAsia="宋体"/>
                <w:b w:val="0"/>
                <w:color w:val="auto"/>
                <w:sz w:val="21"/>
              </w:rPr>
              <w:t>三轮Sprint均形成可演示、可运行的Increment</w:t>
            </w:r>
          </w:p>
        </w:tc>
      </w:tr>
      <w:tr w14:paraId="6CD99AF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43BF47FC">
            <w:pPr>
              <w:spacing w:before="0" w:after="0" w:line="240" w:lineRule="auto"/>
              <w:jc w:val="center"/>
              <w:rPr>
                <w:b w:val="0"/>
                <w:color w:val="auto"/>
              </w:rPr>
            </w:pPr>
            <w:r>
              <w:rPr>
                <w:rFonts w:ascii="Times New Roman" w:hAnsi="Times New Roman" w:eastAsia="宋体"/>
                <w:b w:val="0"/>
                <w:color w:val="auto"/>
                <w:sz w:val="21"/>
              </w:rPr>
              <w:t>AI可信性</w:t>
            </w:r>
          </w:p>
        </w:tc>
        <w:tc>
          <w:tcPr>
            <w:tcW w:w="7370" w:type="dxa"/>
            <w:tcBorders>
              <w:top w:val="nil"/>
              <w:left w:val="nil"/>
              <w:bottom w:val="nil"/>
              <w:right w:val="nil"/>
            </w:tcBorders>
            <w:shd w:val="clear" w:color="auto" w:fill="FFFFFF"/>
            <w:tcMar>
              <w:top w:w="60" w:type="dxa"/>
              <w:left w:w="60" w:type="dxa"/>
              <w:bottom w:w="60" w:type="dxa"/>
              <w:right w:w="60" w:type="dxa"/>
            </w:tcMar>
            <w:vAlign w:val="center"/>
          </w:tcPr>
          <w:p w14:paraId="5504305D">
            <w:pPr>
              <w:spacing w:before="0" w:after="0" w:line="240" w:lineRule="auto"/>
              <w:jc w:val="left"/>
              <w:rPr>
                <w:b w:val="0"/>
                <w:color w:val="auto"/>
              </w:rPr>
            </w:pPr>
            <w:r>
              <w:rPr>
                <w:rFonts w:ascii="Times New Roman" w:hAnsi="Times New Roman" w:eastAsia="宋体"/>
                <w:b w:val="0"/>
                <w:color w:val="auto"/>
                <w:sz w:val="21"/>
              </w:rPr>
              <w:t>关键AI结果能够人工审核并追溯证据</w:t>
            </w:r>
          </w:p>
        </w:tc>
      </w:tr>
      <w:tr w14:paraId="1FA54F2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3B7AC94D">
            <w:pPr>
              <w:spacing w:before="0" w:after="0" w:line="240" w:lineRule="auto"/>
              <w:jc w:val="center"/>
              <w:rPr>
                <w:b w:val="0"/>
                <w:color w:val="auto"/>
              </w:rPr>
            </w:pPr>
            <w:r>
              <w:rPr>
                <w:rFonts w:ascii="Times New Roman" w:hAnsi="Times New Roman" w:eastAsia="宋体"/>
                <w:b w:val="0"/>
                <w:color w:val="auto"/>
                <w:sz w:val="21"/>
              </w:rPr>
              <w:t>测试质量</w:t>
            </w:r>
          </w:p>
        </w:tc>
        <w:tc>
          <w:tcPr>
            <w:tcW w:w="7370" w:type="dxa"/>
            <w:tcBorders>
              <w:top w:val="nil"/>
              <w:left w:val="nil"/>
              <w:bottom w:val="nil"/>
              <w:right w:val="nil"/>
            </w:tcBorders>
            <w:shd w:val="clear" w:color="auto" w:fill="FFFFFF"/>
            <w:tcMar>
              <w:top w:w="60" w:type="dxa"/>
              <w:left w:w="60" w:type="dxa"/>
              <w:bottom w:w="60" w:type="dxa"/>
              <w:right w:w="60" w:type="dxa"/>
            </w:tcMar>
            <w:vAlign w:val="center"/>
          </w:tcPr>
          <w:p w14:paraId="598654F3">
            <w:pPr>
              <w:spacing w:before="0" w:after="0" w:line="240" w:lineRule="auto"/>
              <w:jc w:val="left"/>
              <w:rPr>
                <w:b w:val="0"/>
                <w:color w:val="auto"/>
              </w:rPr>
            </w:pPr>
            <w:r>
              <w:rPr>
                <w:rFonts w:ascii="Times New Roman" w:hAnsi="Times New Roman" w:eastAsia="宋体"/>
                <w:b w:val="0"/>
                <w:color w:val="auto"/>
                <w:sz w:val="21"/>
              </w:rPr>
              <w:t>关键功能经过功能测试、AI验证和系统回归</w:t>
            </w:r>
          </w:p>
        </w:tc>
      </w:tr>
      <w:tr w14:paraId="3422281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tcMar>
              <w:top w:w="60" w:type="dxa"/>
              <w:left w:w="60" w:type="dxa"/>
              <w:bottom w:w="60" w:type="dxa"/>
              <w:right w:w="60" w:type="dxa"/>
            </w:tcMar>
            <w:vAlign w:val="center"/>
          </w:tcPr>
          <w:p w14:paraId="67C67C71">
            <w:pPr>
              <w:spacing w:before="0" w:after="0" w:line="240" w:lineRule="auto"/>
              <w:jc w:val="center"/>
              <w:rPr>
                <w:b w:val="0"/>
                <w:color w:val="auto"/>
              </w:rPr>
            </w:pPr>
            <w:r>
              <w:rPr>
                <w:rFonts w:ascii="Times New Roman" w:hAnsi="Times New Roman" w:eastAsia="宋体"/>
                <w:b w:val="0"/>
                <w:color w:val="auto"/>
                <w:sz w:val="21"/>
              </w:rPr>
              <w:t>文档</w:t>
            </w:r>
          </w:p>
        </w:tc>
        <w:tc>
          <w:tcPr>
            <w:tcW w:w="7370" w:type="dxa"/>
            <w:tcBorders>
              <w:top w:val="nil"/>
              <w:left w:val="nil"/>
              <w:bottom w:val="nil"/>
              <w:right w:val="nil"/>
            </w:tcBorders>
            <w:shd w:val="clear" w:color="auto" w:fill="FFFFFF"/>
            <w:tcMar>
              <w:top w:w="60" w:type="dxa"/>
              <w:left w:w="60" w:type="dxa"/>
              <w:bottom w:w="60" w:type="dxa"/>
              <w:right w:w="60" w:type="dxa"/>
            </w:tcMar>
            <w:vAlign w:val="center"/>
          </w:tcPr>
          <w:p w14:paraId="30E0EA4B">
            <w:pPr>
              <w:spacing w:before="0" w:after="0" w:line="240" w:lineRule="auto"/>
              <w:jc w:val="left"/>
              <w:rPr>
                <w:b w:val="0"/>
                <w:color w:val="auto"/>
              </w:rPr>
            </w:pPr>
            <w:r>
              <w:rPr>
                <w:rFonts w:ascii="Times New Roman" w:hAnsi="Times New Roman" w:eastAsia="宋体"/>
                <w:b w:val="0"/>
                <w:color w:val="auto"/>
                <w:sz w:val="21"/>
              </w:rPr>
              <w:t>需求、进度、测试、AI记录和交付文档完整且与版本一致</w:t>
            </w:r>
          </w:p>
        </w:tc>
      </w:tr>
      <w:tr w14:paraId="3BDF844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49196424">
            <w:pPr>
              <w:spacing w:before="0" w:after="0" w:line="240" w:lineRule="auto"/>
              <w:jc w:val="center"/>
              <w:rPr>
                <w:b w:val="0"/>
                <w:color w:val="auto"/>
              </w:rPr>
            </w:pPr>
            <w:r>
              <w:rPr>
                <w:rFonts w:ascii="Times New Roman" w:hAnsi="Times New Roman" w:eastAsia="宋体"/>
                <w:b w:val="0"/>
                <w:color w:val="auto"/>
                <w:sz w:val="21"/>
              </w:rPr>
              <w:t>成果展示</w:t>
            </w:r>
          </w:p>
        </w:tc>
        <w:tc>
          <w:tcPr>
            <w:tcW w:w="7370" w:type="dxa"/>
            <w:tcBorders>
              <w:top w:val="nil"/>
              <w:left w:val="nil"/>
              <w:bottom w:val="single" w:color="000000" w:sz="12" w:space="0"/>
              <w:right w:val="nil"/>
            </w:tcBorders>
            <w:shd w:val="clear" w:color="auto" w:fill="FFFFFF"/>
            <w:tcMar>
              <w:top w:w="60" w:type="dxa"/>
              <w:left w:w="60" w:type="dxa"/>
              <w:bottom w:w="60" w:type="dxa"/>
              <w:right w:w="60" w:type="dxa"/>
            </w:tcMar>
            <w:vAlign w:val="center"/>
          </w:tcPr>
          <w:p w14:paraId="52ECE53F">
            <w:pPr>
              <w:spacing w:before="0" w:after="0" w:line="240" w:lineRule="auto"/>
              <w:jc w:val="left"/>
              <w:rPr>
                <w:b w:val="0"/>
                <w:color w:val="auto"/>
              </w:rPr>
            </w:pPr>
            <w:r>
              <w:rPr>
                <w:rFonts w:ascii="Times New Roman" w:hAnsi="Times New Roman" w:eastAsia="宋体"/>
                <w:b w:val="0"/>
                <w:color w:val="auto"/>
                <w:sz w:val="21"/>
              </w:rPr>
              <w:t>最终版本能够支撑M4成果展演</w:t>
            </w:r>
          </w:p>
        </w:tc>
      </w:tr>
    </w:tbl>
    <w:p w14:paraId="6D9CD6F8">
      <w:pPr>
        <w:spacing w:after="0"/>
        <w:rPr>
          <w:color w:val="auto"/>
        </w:rPr>
      </w:pPr>
    </w:p>
    <w:p w14:paraId="4824DC14">
      <w:pPr>
        <w:rPr>
          <w:color w:val="auto"/>
        </w:rPr>
      </w:pPr>
      <w:r>
        <w:rPr>
          <w:color w:val="auto"/>
        </w:rPr>
        <w:br w:type="page"/>
      </w:r>
    </w:p>
    <w:p w14:paraId="79C4E398">
      <w:pPr>
        <w:pStyle w:val="167"/>
        <w:pageBreakBefore w:val="0"/>
        <w:outlineLvl w:val="0"/>
        <w:rPr>
          <w:color w:val="auto"/>
        </w:rPr>
      </w:pPr>
      <w:bookmarkStart w:id="41" w:name="_Toc22267"/>
      <w:r>
        <w:rPr>
          <w:rFonts w:ascii="Times New Roman" w:hAnsi="Times New Roman" w:eastAsia="宋体"/>
          <w:b/>
          <w:color w:val="auto"/>
          <w:sz w:val="32"/>
        </w:rPr>
        <w:t>八、规划基线与后续维护</w:t>
      </w:r>
      <w:bookmarkEnd w:id="41"/>
    </w:p>
    <w:p w14:paraId="2AFB33D9">
      <w:pPr>
        <w:pStyle w:val="168"/>
        <w:outlineLvl w:val="1"/>
        <w:rPr>
          <w:color w:val="auto"/>
        </w:rPr>
      </w:pPr>
      <w:bookmarkStart w:id="42" w:name="_Toc20339"/>
      <w:r>
        <w:rPr>
          <w:rFonts w:ascii="Times New Roman" w:hAnsi="Times New Roman" w:eastAsia="宋体"/>
          <w:b/>
          <w:color w:val="auto"/>
          <w:sz w:val="30"/>
        </w:rPr>
        <w:t>1. 初始规划基线</w:t>
      </w:r>
      <w:bookmarkEnd w:id="42"/>
    </w:p>
    <w:p w14:paraId="5E6DA41F">
      <w:pPr>
        <w:keepLines w:val="0"/>
        <w:widowControl/>
        <w:spacing w:before="0" w:after="0" w:line="360" w:lineRule="auto"/>
        <w:ind w:firstLine="420"/>
        <w:jc w:val="both"/>
        <w:rPr>
          <w:color w:val="auto"/>
        </w:rPr>
      </w:pPr>
      <w:r>
        <w:rPr>
          <w:rFonts w:ascii="Times New Roman" w:hAnsi="Times New Roman" w:eastAsia="宋体"/>
          <w:b w:val="0"/>
          <w:color w:val="auto"/>
          <w:sz w:val="24"/>
        </w:rPr>
        <w:t>本方案中的用户故事地图、Product Backlog、Sprint初始切片、六周甘特计划以及“4+n”人员与AI分工共同构成项目启动阶段的初始规划基线。其目的在于为六周项目提供明确、可执行、可跟踪的初始方向，而非在项目开始时冻结所有未来变化。</w:t>
      </w:r>
    </w:p>
    <w:p w14:paraId="4757F599">
      <w:pPr>
        <w:pStyle w:val="168"/>
        <w:outlineLvl w:val="1"/>
        <w:rPr>
          <w:color w:val="auto"/>
        </w:rPr>
      </w:pPr>
      <w:bookmarkStart w:id="43" w:name="_Toc21899"/>
      <w:r>
        <w:rPr>
          <w:rFonts w:ascii="Times New Roman" w:hAnsi="Times New Roman" w:eastAsia="宋体"/>
          <w:b/>
          <w:color w:val="auto"/>
          <w:sz w:val="30"/>
        </w:rPr>
        <w:t>2. Backlog与计划调整</w:t>
      </w:r>
      <w:bookmarkEnd w:id="43"/>
    </w:p>
    <w:p w14:paraId="5DC90F87">
      <w:pPr>
        <w:keepLines w:val="0"/>
        <w:widowControl/>
        <w:spacing w:before="0" w:after="0" w:line="360" w:lineRule="auto"/>
        <w:ind w:firstLine="420"/>
        <w:jc w:val="both"/>
        <w:rPr>
          <w:color w:val="auto"/>
        </w:rPr>
      </w:pPr>
      <w:r>
        <w:rPr>
          <w:rFonts w:ascii="Times New Roman" w:hAnsi="Times New Roman" w:eastAsia="宋体"/>
          <w:b w:val="0"/>
          <w:color w:val="auto"/>
          <w:sz w:val="24"/>
        </w:rPr>
        <w:t>Sprint执行过程中，如出现需求优先级变化、技术风险、工作量估算偏差、缺陷数量增加或用户反馈变化，应按照“Review发现问题→Retrospective分析原因→Product Backlog重新排序→下一Sprint Planning重新承诺”的方式进行调整。重要调整应记录调整内容、调整原因、责任人和影响范围，并同步更新Product Backlog、Sprint Backlog、甘特计划及相关项目文档。</w:t>
      </w:r>
    </w:p>
    <w:p w14:paraId="63494BD6">
      <w:pPr>
        <w:pStyle w:val="168"/>
        <w:outlineLvl w:val="1"/>
        <w:rPr>
          <w:color w:val="auto"/>
        </w:rPr>
      </w:pPr>
      <w:bookmarkStart w:id="44" w:name="_Toc5813"/>
      <w:r>
        <w:rPr>
          <w:rFonts w:ascii="Times New Roman" w:hAnsi="Times New Roman" w:eastAsia="宋体"/>
          <w:b/>
          <w:color w:val="auto"/>
          <w:sz w:val="30"/>
        </w:rPr>
        <w:t>3. 文档维护原则</w:t>
      </w:r>
      <w:bookmarkEnd w:id="44"/>
    </w:p>
    <w:p w14:paraId="65126895">
      <w:pPr>
        <w:keepLines w:val="0"/>
        <w:widowControl/>
        <w:spacing w:before="0" w:after="0" w:line="360" w:lineRule="auto"/>
        <w:ind w:firstLine="420"/>
        <w:jc w:val="both"/>
        <w:rPr>
          <w:color w:val="auto"/>
        </w:rPr>
      </w:pPr>
      <w:r>
        <w:rPr>
          <w:rFonts w:ascii="Times New Roman" w:hAnsi="Times New Roman" w:eastAsia="宋体"/>
          <w:b w:val="0"/>
          <w:color w:val="auto"/>
          <w:sz w:val="24"/>
        </w:rPr>
        <w:t>项目规划方案作为基线文档保留初始版本；后续实际执行中的调整通过版本号和变更记录体现，不倒改或覆盖项目启动阶段的原始规划。这样既能够保持规划过程的真实性，也便于在最终复盘时比较“初始计划—实际执行—调整原因—最终结果”。</w:t>
      </w:r>
    </w:p>
    <w:p w14:paraId="5DAA5507">
      <w:pPr>
        <w:rPr>
          <w:color w:val="auto"/>
        </w:rPr>
        <w:sectPr>
          <w:headerReference r:id="rId5" w:type="default"/>
          <w:footerReference r:id="rId6" w:type="default"/>
          <w:pgSz w:w="11906" w:h="16838"/>
          <w:pgMar w:top="1417" w:right="1417" w:bottom="1417" w:left="1587" w:header="720" w:footer="720" w:gutter="0"/>
          <w:cols w:space="720" w:num="1"/>
          <w:titlePg/>
          <w:docGrid w:linePitch="360" w:charSpace="0"/>
        </w:sectPr>
      </w:pPr>
    </w:p>
    <w:p w14:paraId="1492C923">
      <w:pPr>
        <w:pStyle w:val="167"/>
        <w:pageBreakBefore w:val="0"/>
        <w:outlineLvl w:val="0"/>
        <w:rPr>
          <w:color w:val="auto"/>
        </w:rPr>
      </w:pPr>
      <w:bookmarkStart w:id="45" w:name="_Toc13077"/>
      <w:r>
        <w:rPr>
          <w:rFonts w:ascii="Times New Roman" w:hAnsi="Times New Roman" w:eastAsia="宋体"/>
          <w:b/>
          <w:color w:val="auto"/>
          <w:sz w:val="32"/>
        </w:rPr>
        <w:t>附录</w:t>
      </w:r>
      <w:bookmarkEnd w:id="45"/>
    </w:p>
    <w:p w14:paraId="24145AA7">
      <w:pPr>
        <w:pStyle w:val="168"/>
        <w:outlineLvl w:val="1"/>
        <w:rPr>
          <w:color w:val="auto"/>
        </w:rPr>
      </w:pPr>
      <w:bookmarkStart w:id="46" w:name="_Toc28619"/>
      <w:r>
        <w:rPr>
          <w:rFonts w:ascii="Times New Roman" w:hAnsi="Times New Roman" w:eastAsia="宋体"/>
          <w:b/>
          <w:color w:val="auto"/>
          <w:sz w:val="30"/>
        </w:rPr>
        <w:t>1. 附录A  48条用户故事完整明细表</w:t>
      </w:r>
      <w:bookmarkEnd w:id="46"/>
    </w:p>
    <w:p w14:paraId="64C7C7D3">
      <w:pPr>
        <w:keepLines w:val="0"/>
        <w:widowControl/>
        <w:spacing w:before="0" w:after="0" w:line="360" w:lineRule="auto"/>
        <w:ind w:firstLine="420"/>
        <w:jc w:val="both"/>
        <w:rPr>
          <w:color w:val="auto"/>
        </w:rPr>
      </w:pPr>
      <w:r>
        <w:rPr>
          <w:rFonts w:ascii="Times New Roman" w:hAnsi="Times New Roman" w:eastAsia="宋体"/>
          <w:b w:val="0"/>
          <w:color w:val="auto"/>
          <w:sz w:val="24"/>
        </w:rPr>
        <w:t>本附录直接依据最终用户故事清单整理，用于完整呈现Product Backlog中的需求描述、角色、MoSCoW优先级、初始Sprint和验收标准。</w:t>
      </w:r>
    </w:p>
    <w:p w14:paraId="2792DBC7">
      <w:pPr>
        <w:keepNext/>
        <w:spacing w:before="120" w:after="60"/>
        <w:jc w:val="center"/>
        <w:rPr>
          <w:color w:val="auto"/>
        </w:rPr>
      </w:pPr>
      <w:r>
        <w:rPr>
          <w:rFonts w:ascii="Times New Roman" w:hAnsi="Times New Roman" w:eastAsia="宋体"/>
          <w:b/>
          <w:color w:val="auto"/>
          <w:sz w:val="21"/>
        </w:rPr>
        <w:t>表A-1  用户故事完整明细</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2163"/>
        <w:gridCol w:w="2163"/>
        <w:gridCol w:w="2163"/>
        <w:gridCol w:w="2163"/>
        <w:gridCol w:w="2163"/>
        <w:gridCol w:w="2163"/>
        <w:gridCol w:w="2163"/>
      </w:tblGrid>
      <w:tr w14:paraId="78FF69B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680" w:type="dxa"/>
            <w:shd w:val="clear" w:color="auto" w:fill="D9EAF7"/>
            <w:tcMar>
              <w:top w:w="60" w:type="dxa"/>
              <w:left w:w="60" w:type="dxa"/>
              <w:bottom w:w="60" w:type="dxa"/>
              <w:right w:w="60" w:type="dxa"/>
            </w:tcMar>
            <w:vAlign w:val="center"/>
          </w:tcPr>
          <w:p w14:paraId="2C300A74">
            <w:pPr>
              <w:spacing w:before="0" w:after="0" w:line="240" w:lineRule="auto"/>
              <w:jc w:val="center"/>
              <w:rPr>
                <w:color w:val="auto"/>
              </w:rPr>
            </w:pPr>
            <w:r>
              <w:rPr>
                <w:rFonts w:ascii="Times New Roman" w:hAnsi="Times New Roman" w:eastAsia="宋体"/>
                <w:b/>
                <w:color w:val="auto"/>
                <w:sz w:val="21"/>
              </w:rPr>
              <w:t>ID</w:t>
            </w:r>
          </w:p>
        </w:tc>
        <w:tc>
          <w:tcPr>
            <w:tcW w:w="1701" w:type="dxa"/>
            <w:shd w:val="clear" w:color="auto" w:fill="D9EAF7"/>
            <w:tcMar>
              <w:top w:w="60" w:type="dxa"/>
              <w:left w:w="60" w:type="dxa"/>
              <w:bottom w:w="60" w:type="dxa"/>
              <w:right w:w="60" w:type="dxa"/>
            </w:tcMar>
            <w:vAlign w:val="center"/>
          </w:tcPr>
          <w:p w14:paraId="59DF2F27">
            <w:pPr>
              <w:spacing w:before="0" w:after="0" w:line="240" w:lineRule="auto"/>
              <w:jc w:val="center"/>
              <w:rPr>
                <w:color w:val="auto"/>
              </w:rPr>
            </w:pPr>
            <w:r>
              <w:rPr>
                <w:rFonts w:ascii="Times New Roman" w:hAnsi="Times New Roman" w:eastAsia="宋体"/>
                <w:b/>
                <w:color w:val="auto"/>
                <w:sz w:val="21"/>
              </w:rPr>
              <w:t>用户故事标题</w:t>
            </w:r>
          </w:p>
        </w:tc>
        <w:tc>
          <w:tcPr>
            <w:tcW w:w="4535" w:type="dxa"/>
            <w:shd w:val="clear" w:color="auto" w:fill="D9EAF7"/>
            <w:tcMar>
              <w:top w:w="60" w:type="dxa"/>
              <w:left w:w="60" w:type="dxa"/>
              <w:bottom w:w="60" w:type="dxa"/>
              <w:right w:w="60" w:type="dxa"/>
            </w:tcMar>
            <w:vAlign w:val="center"/>
          </w:tcPr>
          <w:p w14:paraId="53DD196C">
            <w:pPr>
              <w:spacing w:before="0" w:after="0" w:line="240" w:lineRule="auto"/>
              <w:jc w:val="center"/>
              <w:rPr>
                <w:color w:val="auto"/>
              </w:rPr>
            </w:pPr>
            <w:r>
              <w:rPr>
                <w:rFonts w:ascii="Times New Roman" w:hAnsi="Times New Roman" w:eastAsia="宋体"/>
                <w:b/>
                <w:color w:val="auto"/>
                <w:sz w:val="21"/>
              </w:rPr>
              <w:t>用户故事描述</w:t>
            </w:r>
          </w:p>
        </w:tc>
        <w:tc>
          <w:tcPr>
            <w:tcW w:w="1134" w:type="dxa"/>
            <w:shd w:val="clear" w:color="auto" w:fill="D9EAF7"/>
            <w:tcMar>
              <w:top w:w="60" w:type="dxa"/>
              <w:left w:w="60" w:type="dxa"/>
              <w:bottom w:w="60" w:type="dxa"/>
              <w:right w:w="60" w:type="dxa"/>
            </w:tcMar>
            <w:vAlign w:val="center"/>
          </w:tcPr>
          <w:p w14:paraId="20603731">
            <w:pPr>
              <w:spacing w:before="0" w:after="0" w:line="240" w:lineRule="auto"/>
              <w:jc w:val="center"/>
              <w:rPr>
                <w:color w:val="auto"/>
              </w:rPr>
            </w:pPr>
            <w:r>
              <w:rPr>
                <w:rFonts w:ascii="Times New Roman" w:hAnsi="Times New Roman" w:eastAsia="宋体"/>
                <w:b/>
                <w:color w:val="auto"/>
                <w:sz w:val="21"/>
              </w:rPr>
              <w:t>角色</w:t>
            </w:r>
          </w:p>
        </w:tc>
        <w:tc>
          <w:tcPr>
            <w:tcW w:w="850" w:type="dxa"/>
            <w:shd w:val="clear" w:color="auto" w:fill="D9EAF7"/>
            <w:tcMar>
              <w:top w:w="60" w:type="dxa"/>
              <w:left w:w="60" w:type="dxa"/>
              <w:bottom w:w="60" w:type="dxa"/>
              <w:right w:w="60" w:type="dxa"/>
            </w:tcMar>
            <w:vAlign w:val="center"/>
          </w:tcPr>
          <w:p w14:paraId="5B014B8E">
            <w:pPr>
              <w:spacing w:before="0" w:after="0" w:line="240" w:lineRule="auto"/>
              <w:jc w:val="center"/>
              <w:rPr>
                <w:color w:val="auto"/>
              </w:rPr>
            </w:pPr>
            <w:r>
              <w:rPr>
                <w:rFonts w:ascii="Times New Roman" w:hAnsi="Times New Roman" w:eastAsia="宋体"/>
                <w:b/>
                <w:color w:val="auto"/>
                <w:sz w:val="21"/>
              </w:rPr>
              <w:t>MoSCoW</w:t>
            </w:r>
          </w:p>
        </w:tc>
        <w:tc>
          <w:tcPr>
            <w:tcW w:w="1020" w:type="dxa"/>
            <w:shd w:val="clear" w:color="auto" w:fill="D9EAF7"/>
            <w:tcMar>
              <w:top w:w="60" w:type="dxa"/>
              <w:left w:w="60" w:type="dxa"/>
              <w:bottom w:w="60" w:type="dxa"/>
              <w:right w:w="60" w:type="dxa"/>
            </w:tcMar>
            <w:vAlign w:val="center"/>
          </w:tcPr>
          <w:p w14:paraId="0D2B175D">
            <w:pPr>
              <w:spacing w:before="0" w:after="0" w:line="240" w:lineRule="auto"/>
              <w:jc w:val="center"/>
              <w:rPr>
                <w:color w:val="auto"/>
              </w:rPr>
            </w:pPr>
            <w:r>
              <w:rPr>
                <w:rFonts w:ascii="Times New Roman" w:hAnsi="Times New Roman" w:eastAsia="宋体"/>
                <w:b/>
                <w:color w:val="auto"/>
                <w:sz w:val="21"/>
              </w:rPr>
              <w:t>初始 Sprint</w:t>
            </w:r>
          </w:p>
        </w:tc>
        <w:tc>
          <w:tcPr>
            <w:tcW w:w="3628" w:type="dxa"/>
            <w:shd w:val="clear" w:color="auto" w:fill="D9EAF7"/>
            <w:tcMar>
              <w:top w:w="60" w:type="dxa"/>
              <w:left w:w="60" w:type="dxa"/>
              <w:bottom w:w="60" w:type="dxa"/>
              <w:right w:w="60" w:type="dxa"/>
            </w:tcMar>
            <w:vAlign w:val="center"/>
          </w:tcPr>
          <w:p w14:paraId="67AD0852">
            <w:pPr>
              <w:spacing w:before="0" w:after="0" w:line="240" w:lineRule="auto"/>
              <w:jc w:val="center"/>
              <w:rPr>
                <w:color w:val="auto"/>
              </w:rPr>
            </w:pPr>
            <w:r>
              <w:rPr>
                <w:rFonts w:ascii="Times New Roman" w:hAnsi="Times New Roman" w:eastAsia="宋体"/>
                <w:b/>
                <w:color w:val="auto"/>
                <w:sz w:val="21"/>
              </w:rPr>
              <w:t>验收标准</w:t>
            </w:r>
          </w:p>
        </w:tc>
      </w:tr>
      <w:tr w14:paraId="7EC5504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40DC9E3A">
            <w:pPr>
              <w:spacing w:before="0" w:after="0" w:line="240" w:lineRule="auto"/>
              <w:jc w:val="center"/>
              <w:rPr>
                <w:color w:val="auto"/>
              </w:rPr>
            </w:pPr>
            <w:r>
              <w:rPr>
                <w:rFonts w:ascii="Times New Roman" w:hAnsi="Times New Roman" w:eastAsia="宋体"/>
                <w:b w:val="0"/>
                <w:color w:val="auto"/>
                <w:sz w:val="21"/>
              </w:rPr>
              <w:t>US01</w:t>
            </w:r>
          </w:p>
        </w:tc>
        <w:tc>
          <w:tcPr>
            <w:tcW w:w="1701" w:type="dxa"/>
            <w:tcMar>
              <w:top w:w="60" w:type="dxa"/>
              <w:left w:w="60" w:type="dxa"/>
              <w:bottom w:w="60" w:type="dxa"/>
              <w:right w:w="60" w:type="dxa"/>
            </w:tcMar>
            <w:vAlign w:val="center"/>
          </w:tcPr>
          <w:p w14:paraId="27A3DAFB">
            <w:pPr>
              <w:spacing w:before="0" w:after="0" w:line="240" w:lineRule="auto"/>
              <w:jc w:val="left"/>
              <w:rPr>
                <w:color w:val="auto"/>
              </w:rPr>
            </w:pPr>
            <w:r>
              <w:rPr>
                <w:rFonts w:ascii="Times New Roman" w:hAnsi="Times New Roman" w:eastAsia="宋体"/>
                <w:b w:val="0"/>
                <w:color w:val="auto"/>
                <w:sz w:val="21"/>
              </w:rPr>
              <w:t>按关键词检索目标课程</w:t>
            </w:r>
          </w:p>
        </w:tc>
        <w:tc>
          <w:tcPr>
            <w:tcW w:w="4535" w:type="dxa"/>
            <w:tcMar>
              <w:top w:w="60" w:type="dxa"/>
              <w:left w:w="60" w:type="dxa"/>
              <w:bottom w:w="60" w:type="dxa"/>
              <w:right w:w="60" w:type="dxa"/>
            </w:tcMar>
            <w:vAlign w:val="center"/>
          </w:tcPr>
          <w:p w14:paraId="6E6C3493">
            <w:pPr>
              <w:spacing w:before="0" w:after="0" w:line="240" w:lineRule="auto"/>
              <w:jc w:val="left"/>
              <w:rPr>
                <w:color w:val="auto"/>
              </w:rPr>
            </w:pPr>
            <w:r>
              <w:rPr>
                <w:rFonts w:ascii="Times New Roman" w:hAnsi="Times New Roman" w:eastAsia="宋体"/>
                <w:b w:val="0"/>
                <w:color w:val="auto"/>
                <w:sz w:val="21"/>
              </w:rPr>
              <w:t>作为教学督导，我希望按照课程名称、教师姓名等关键词检索目标课程，以便快速定位本次准备督导的课程。</w:t>
            </w:r>
          </w:p>
        </w:tc>
        <w:tc>
          <w:tcPr>
            <w:tcW w:w="1134" w:type="dxa"/>
            <w:tcMar>
              <w:top w:w="60" w:type="dxa"/>
              <w:left w:w="60" w:type="dxa"/>
              <w:bottom w:w="60" w:type="dxa"/>
              <w:right w:w="60" w:type="dxa"/>
            </w:tcMar>
            <w:vAlign w:val="center"/>
          </w:tcPr>
          <w:p w14:paraId="28D32A32">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13CFCA88">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0DC0B5FD">
            <w:pPr>
              <w:spacing w:before="0" w:after="0" w:line="240" w:lineRule="auto"/>
              <w:jc w:val="center"/>
              <w:rPr>
                <w:color w:val="auto"/>
              </w:rPr>
            </w:pPr>
            <w:r>
              <w:rPr>
                <w:rFonts w:ascii="Times New Roman" w:hAnsi="Times New Roman" w:eastAsia="宋体"/>
                <w:b w:val="0"/>
                <w:color w:val="auto"/>
                <w:sz w:val="21"/>
              </w:rPr>
              <w:t>S1</w:t>
            </w:r>
          </w:p>
        </w:tc>
        <w:tc>
          <w:tcPr>
            <w:tcW w:w="3628" w:type="dxa"/>
            <w:tcMar>
              <w:top w:w="60" w:type="dxa"/>
              <w:left w:w="60" w:type="dxa"/>
              <w:bottom w:w="60" w:type="dxa"/>
              <w:right w:w="60" w:type="dxa"/>
            </w:tcMar>
            <w:vAlign w:val="center"/>
          </w:tcPr>
          <w:p w14:paraId="0A594F93">
            <w:pPr>
              <w:spacing w:before="0" w:after="0" w:line="240" w:lineRule="auto"/>
              <w:jc w:val="left"/>
              <w:rPr>
                <w:color w:val="auto"/>
              </w:rPr>
            </w:pPr>
            <w:r>
              <w:rPr>
                <w:rFonts w:ascii="Times New Roman" w:hAnsi="Times New Roman" w:eastAsia="宋体"/>
                <w:b w:val="0"/>
                <w:color w:val="auto"/>
                <w:sz w:val="21"/>
              </w:rPr>
              <w:t>①支持课程名称、教师姓名等关键词检索；②返回匹配课程；③无结果时给予明确提示。</w:t>
            </w:r>
          </w:p>
        </w:tc>
      </w:tr>
      <w:tr w14:paraId="72E0A7E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26028F52">
            <w:pPr>
              <w:spacing w:before="0" w:after="0" w:line="240" w:lineRule="auto"/>
              <w:jc w:val="center"/>
              <w:rPr>
                <w:color w:val="auto"/>
              </w:rPr>
            </w:pPr>
            <w:r>
              <w:rPr>
                <w:rFonts w:ascii="Times New Roman" w:hAnsi="Times New Roman" w:eastAsia="宋体"/>
                <w:b w:val="0"/>
                <w:color w:val="auto"/>
                <w:sz w:val="21"/>
              </w:rPr>
              <w:t>US02</w:t>
            </w:r>
          </w:p>
        </w:tc>
        <w:tc>
          <w:tcPr>
            <w:tcW w:w="1701" w:type="dxa"/>
            <w:shd w:val="clear" w:color="auto" w:fill="F7FBF2"/>
            <w:tcMar>
              <w:top w:w="60" w:type="dxa"/>
              <w:left w:w="60" w:type="dxa"/>
              <w:bottom w:w="60" w:type="dxa"/>
              <w:right w:w="60" w:type="dxa"/>
            </w:tcMar>
            <w:vAlign w:val="center"/>
          </w:tcPr>
          <w:p w14:paraId="467F237A">
            <w:pPr>
              <w:spacing w:before="0" w:after="0" w:line="240" w:lineRule="auto"/>
              <w:jc w:val="left"/>
              <w:rPr>
                <w:color w:val="auto"/>
              </w:rPr>
            </w:pPr>
            <w:r>
              <w:rPr>
                <w:rFonts w:ascii="Times New Roman" w:hAnsi="Times New Roman" w:eastAsia="宋体"/>
                <w:b w:val="0"/>
                <w:color w:val="auto"/>
                <w:sz w:val="21"/>
              </w:rPr>
              <w:t>聚合课程核心教学信息</w:t>
            </w:r>
          </w:p>
        </w:tc>
        <w:tc>
          <w:tcPr>
            <w:tcW w:w="4535" w:type="dxa"/>
            <w:shd w:val="clear" w:color="auto" w:fill="F7FBF2"/>
            <w:tcMar>
              <w:top w:w="60" w:type="dxa"/>
              <w:left w:w="60" w:type="dxa"/>
              <w:bottom w:w="60" w:type="dxa"/>
              <w:right w:w="60" w:type="dxa"/>
            </w:tcMar>
            <w:vAlign w:val="center"/>
          </w:tcPr>
          <w:p w14:paraId="05324EA8">
            <w:pPr>
              <w:spacing w:before="0" w:after="0" w:line="240" w:lineRule="auto"/>
              <w:jc w:val="left"/>
              <w:rPr>
                <w:color w:val="auto"/>
              </w:rPr>
            </w:pPr>
            <w:r>
              <w:rPr>
                <w:rFonts w:ascii="Times New Roman" w:hAnsi="Times New Roman" w:eastAsia="宋体"/>
                <w:b w:val="0"/>
                <w:color w:val="auto"/>
                <w:sz w:val="21"/>
              </w:rPr>
              <w:t>作为教学督导，我希望系统聚合课程、教师、班级、上课时间和地点等核心信息，以便快速建立本次督导的课程背景。</w:t>
            </w:r>
          </w:p>
        </w:tc>
        <w:tc>
          <w:tcPr>
            <w:tcW w:w="1134" w:type="dxa"/>
            <w:shd w:val="clear" w:color="auto" w:fill="F7FBF2"/>
            <w:tcMar>
              <w:top w:w="60" w:type="dxa"/>
              <w:left w:w="60" w:type="dxa"/>
              <w:bottom w:w="60" w:type="dxa"/>
              <w:right w:w="60" w:type="dxa"/>
            </w:tcMar>
            <w:vAlign w:val="center"/>
          </w:tcPr>
          <w:p w14:paraId="34C1C176">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47CF5178">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7786DB77">
            <w:pPr>
              <w:spacing w:before="0" w:after="0" w:line="240" w:lineRule="auto"/>
              <w:jc w:val="center"/>
              <w:rPr>
                <w:color w:val="auto"/>
              </w:rPr>
            </w:pPr>
            <w:r>
              <w:rPr>
                <w:rFonts w:ascii="Times New Roman" w:hAnsi="Times New Roman" w:eastAsia="宋体"/>
                <w:b w:val="0"/>
                <w:color w:val="auto"/>
                <w:sz w:val="21"/>
              </w:rPr>
              <w:t>S1</w:t>
            </w:r>
          </w:p>
        </w:tc>
        <w:tc>
          <w:tcPr>
            <w:tcW w:w="3628" w:type="dxa"/>
            <w:shd w:val="clear" w:color="auto" w:fill="F7FBF2"/>
            <w:tcMar>
              <w:top w:w="60" w:type="dxa"/>
              <w:left w:w="60" w:type="dxa"/>
              <w:bottom w:w="60" w:type="dxa"/>
              <w:right w:w="60" w:type="dxa"/>
            </w:tcMar>
            <w:vAlign w:val="center"/>
          </w:tcPr>
          <w:p w14:paraId="62DC443C">
            <w:pPr>
              <w:spacing w:before="0" w:after="0" w:line="240" w:lineRule="auto"/>
              <w:jc w:val="left"/>
              <w:rPr>
                <w:color w:val="auto"/>
              </w:rPr>
            </w:pPr>
            <w:r>
              <w:rPr>
                <w:rFonts w:ascii="Times New Roman" w:hAnsi="Times New Roman" w:eastAsia="宋体"/>
                <w:b w:val="0"/>
                <w:color w:val="auto"/>
                <w:sz w:val="21"/>
              </w:rPr>
              <w:t>①完整展示核心教学信息；②信息与所选课程对应；③可由当前课程进入督导任务创建流程。</w:t>
            </w:r>
          </w:p>
        </w:tc>
      </w:tr>
      <w:tr w14:paraId="412A49F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4F6A8623">
            <w:pPr>
              <w:spacing w:before="0" w:after="0" w:line="240" w:lineRule="auto"/>
              <w:jc w:val="center"/>
              <w:rPr>
                <w:color w:val="auto"/>
              </w:rPr>
            </w:pPr>
            <w:r>
              <w:rPr>
                <w:rFonts w:ascii="Times New Roman" w:hAnsi="Times New Roman" w:eastAsia="宋体"/>
                <w:b w:val="0"/>
                <w:color w:val="auto"/>
                <w:sz w:val="21"/>
              </w:rPr>
              <w:t>US03</w:t>
            </w:r>
          </w:p>
        </w:tc>
        <w:tc>
          <w:tcPr>
            <w:tcW w:w="1701" w:type="dxa"/>
            <w:tcMar>
              <w:top w:w="60" w:type="dxa"/>
              <w:left w:w="60" w:type="dxa"/>
              <w:bottom w:w="60" w:type="dxa"/>
              <w:right w:w="60" w:type="dxa"/>
            </w:tcMar>
            <w:vAlign w:val="center"/>
          </w:tcPr>
          <w:p w14:paraId="568F4576">
            <w:pPr>
              <w:spacing w:before="0" w:after="0" w:line="240" w:lineRule="auto"/>
              <w:jc w:val="left"/>
              <w:rPr>
                <w:color w:val="auto"/>
              </w:rPr>
            </w:pPr>
            <w:r>
              <w:rPr>
                <w:rFonts w:ascii="Times New Roman" w:hAnsi="Times New Roman" w:eastAsia="宋体"/>
                <w:b w:val="0"/>
                <w:color w:val="auto"/>
                <w:sz w:val="21"/>
              </w:rPr>
              <w:t>关联课程大纲与教学目标</w:t>
            </w:r>
          </w:p>
        </w:tc>
        <w:tc>
          <w:tcPr>
            <w:tcW w:w="4535" w:type="dxa"/>
            <w:tcMar>
              <w:top w:w="60" w:type="dxa"/>
              <w:left w:w="60" w:type="dxa"/>
              <w:bottom w:w="60" w:type="dxa"/>
              <w:right w:w="60" w:type="dxa"/>
            </w:tcMar>
            <w:vAlign w:val="center"/>
          </w:tcPr>
          <w:p w14:paraId="3B46D65D">
            <w:pPr>
              <w:spacing w:before="0" w:after="0" w:line="240" w:lineRule="auto"/>
              <w:jc w:val="left"/>
              <w:rPr>
                <w:color w:val="auto"/>
              </w:rPr>
            </w:pPr>
            <w:r>
              <w:rPr>
                <w:rFonts w:ascii="Times New Roman" w:hAnsi="Times New Roman" w:eastAsia="宋体"/>
                <w:b w:val="0"/>
                <w:color w:val="auto"/>
                <w:sz w:val="21"/>
              </w:rPr>
              <w:t>作为教学督导，我希望系统关联课程大纲、教学目标和教学进度要求，以便明确本次课堂应达到的教学要求。</w:t>
            </w:r>
          </w:p>
        </w:tc>
        <w:tc>
          <w:tcPr>
            <w:tcW w:w="1134" w:type="dxa"/>
            <w:tcMar>
              <w:top w:w="60" w:type="dxa"/>
              <w:left w:w="60" w:type="dxa"/>
              <w:bottom w:w="60" w:type="dxa"/>
              <w:right w:w="60" w:type="dxa"/>
            </w:tcMar>
            <w:vAlign w:val="center"/>
          </w:tcPr>
          <w:p w14:paraId="3954EEA5">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15610EDA">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52B3CF8C">
            <w:pPr>
              <w:spacing w:before="0" w:after="0" w:line="240" w:lineRule="auto"/>
              <w:jc w:val="center"/>
              <w:rPr>
                <w:color w:val="auto"/>
              </w:rPr>
            </w:pPr>
            <w:r>
              <w:rPr>
                <w:rFonts w:ascii="Times New Roman" w:hAnsi="Times New Roman" w:eastAsia="宋体"/>
                <w:b w:val="0"/>
                <w:color w:val="auto"/>
                <w:sz w:val="21"/>
              </w:rPr>
              <w:t>S2</w:t>
            </w:r>
          </w:p>
        </w:tc>
        <w:tc>
          <w:tcPr>
            <w:tcW w:w="3628" w:type="dxa"/>
            <w:tcMar>
              <w:top w:w="60" w:type="dxa"/>
              <w:left w:w="60" w:type="dxa"/>
              <w:bottom w:w="60" w:type="dxa"/>
              <w:right w:w="60" w:type="dxa"/>
            </w:tcMar>
            <w:vAlign w:val="center"/>
          </w:tcPr>
          <w:p w14:paraId="0D84FA41">
            <w:pPr>
              <w:spacing w:before="0" w:after="0" w:line="240" w:lineRule="auto"/>
              <w:jc w:val="left"/>
              <w:rPr>
                <w:color w:val="auto"/>
              </w:rPr>
            </w:pPr>
            <w:r>
              <w:rPr>
                <w:rFonts w:ascii="Times New Roman" w:hAnsi="Times New Roman" w:eastAsia="宋体"/>
                <w:b w:val="0"/>
                <w:color w:val="auto"/>
                <w:sz w:val="21"/>
              </w:rPr>
              <w:t>①可调取课程大纲和教学目标；②与当前课程正确关联；③能够作为后续内容核验的输入依据。</w:t>
            </w:r>
          </w:p>
        </w:tc>
      </w:tr>
      <w:tr w14:paraId="79F0417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38D0C0F9">
            <w:pPr>
              <w:spacing w:before="0" w:after="0" w:line="240" w:lineRule="auto"/>
              <w:jc w:val="center"/>
              <w:rPr>
                <w:color w:val="auto"/>
              </w:rPr>
            </w:pPr>
            <w:r>
              <w:rPr>
                <w:rFonts w:ascii="Times New Roman" w:hAnsi="Times New Roman" w:eastAsia="宋体"/>
                <w:b w:val="0"/>
                <w:color w:val="auto"/>
                <w:sz w:val="21"/>
              </w:rPr>
              <w:t>US04</w:t>
            </w:r>
          </w:p>
        </w:tc>
        <w:tc>
          <w:tcPr>
            <w:tcW w:w="1701" w:type="dxa"/>
            <w:shd w:val="clear" w:color="auto" w:fill="F7FBF2"/>
            <w:tcMar>
              <w:top w:w="60" w:type="dxa"/>
              <w:left w:w="60" w:type="dxa"/>
              <w:bottom w:w="60" w:type="dxa"/>
              <w:right w:w="60" w:type="dxa"/>
            </w:tcMar>
            <w:vAlign w:val="center"/>
          </w:tcPr>
          <w:p w14:paraId="344C96DF">
            <w:pPr>
              <w:spacing w:before="0" w:after="0" w:line="240" w:lineRule="auto"/>
              <w:jc w:val="left"/>
              <w:rPr>
                <w:color w:val="auto"/>
              </w:rPr>
            </w:pPr>
            <w:r>
              <w:rPr>
                <w:rFonts w:ascii="Times New Roman" w:hAnsi="Times New Roman" w:eastAsia="宋体"/>
                <w:b w:val="0"/>
                <w:color w:val="auto"/>
                <w:sz w:val="21"/>
              </w:rPr>
              <w:t>创建并配置课堂督导任务</w:t>
            </w:r>
          </w:p>
        </w:tc>
        <w:tc>
          <w:tcPr>
            <w:tcW w:w="4535" w:type="dxa"/>
            <w:shd w:val="clear" w:color="auto" w:fill="F7FBF2"/>
            <w:tcMar>
              <w:top w:w="60" w:type="dxa"/>
              <w:left w:w="60" w:type="dxa"/>
              <w:bottom w:w="60" w:type="dxa"/>
              <w:right w:w="60" w:type="dxa"/>
            </w:tcMar>
            <w:vAlign w:val="center"/>
          </w:tcPr>
          <w:p w14:paraId="3B5C9FA7">
            <w:pPr>
              <w:spacing w:before="0" w:after="0" w:line="240" w:lineRule="auto"/>
              <w:jc w:val="left"/>
              <w:rPr>
                <w:color w:val="auto"/>
              </w:rPr>
            </w:pPr>
            <w:r>
              <w:rPr>
                <w:rFonts w:ascii="Times New Roman" w:hAnsi="Times New Roman" w:eastAsia="宋体"/>
                <w:b w:val="0"/>
                <w:color w:val="auto"/>
                <w:sz w:val="21"/>
              </w:rPr>
              <w:t>作为教学督导，我希望基于目标课程创建督导任务并配置时间、章节和督导类型，以便明确本次课堂督导的具体范围。</w:t>
            </w:r>
          </w:p>
        </w:tc>
        <w:tc>
          <w:tcPr>
            <w:tcW w:w="1134" w:type="dxa"/>
            <w:shd w:val="clear" w:color="auto" w:fill="F7FBF2"/>
            <w:tcMar>
              <w:top w:w="60" w:type="dxa"/>
              <w:left w:w="60" w:type="dxa"/>
              <w:bottom w:w="60" w:type="dxa"/>
              <w:right w:w="60" w:type="dxa"/>
            </w:tcMar>
            <w:vAlign w:val="center"/>
          </w:tcPr>
          <w:p w14:paraId="77839494">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511C0900">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7AFE6B6D">
            <w:pPr>
              <w:spacing w:before="0" w:after="0" w:line="240" w:lineRule="auto"/>
              <w:jc w:val="center"/>
              <w:rPr>
                <w:color w:val="auto"/>
              </w:rPr>
            </w:pPr>
            <w:r>
              <w:rPr>
                <w:rFonts w:ascii="Times New Roman" w:hAnsi="Times New Roman" w:eastAsia="宋体"/>
                <w:b w:val="0"/>
                <w:color w:val="auto"/>
                <w:sz w:val="21"/>
              </w:rPr>
              <w:t>S1</w:t>
            </w:r>
          </w:p>
        </w:tc>
        <w:tc>
          <w:tcPr>
            <w:tcW w:w="3628" w:type="dxa"/>
            <w:shd w:val="clear" w:color="auto" w:fill="F7FBF2"/>
            <w:tcMar>
              <w:top w:w="60" w:type="dxa"/>
              <w:left w:w="60" w:type="dxa"/>
              <w:bottom w:w="60" w:type="dxa"/>
              <w:right w:w="60" w:type="dxa"/>
            </w:tcMar>
            <w:vAlign w:val="center"/>
          </w:tcPr>
          <w:p w14:paraId="4A416CA8">
            <w:pPr>
              <w:spacing w:before="0" w:after="0" w:line="240" w:lineRule="auto"/>
              <w:jc w:val="left"/>
              <w:rPr>
                <w:color w:val="auto"/>
              </w:rPr>
            </w:pPr>
            <w:r>
              <w:rPr>
                <w:rFonts w:ascii="Times New Roman" w:hAnsi="Times New Roman" w:eastAsia="宋体"/>
                <w:b w:val="0"/>
                <w:color w:val="auto"/>
                <w:sz w:val="21"/>
              </w:rPr>
              <w:t>①可基于课程创建任务；②可配置必要督导信息；③保存后形成唯一任务记录。</w:t>
            </w:r>
          </w:p>
        </w:tc>
      </w:tr>
      <w:tr w14:paraId="1DF452D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1BAFEDC0">
            <w:pPr>
              <w:spacing w:before="0" w:after="0" w:line="240" w:lineRule="auto"/>
              <w:jc w:val="center"/>
              <w:rPr>
                <w:color w:val="auto"/>
              </w:rPr>
            </w:pPr>
            <w:r>
              <w:rPr>
                <w:rFonts w:ascii="Times New Roman" w:hAnsi="Times New Roman" w:eastAsia="宋体"/>
                <w:b w:val="0"/>
                <w:color w:val="auto"/>
                <w:sz w:val="21"/>
              </w:rPr>
              <w:t>US05</w:t>
            </w:r>
          </w:p>
        </w:tc>
        <w:tc>
          <w:tcPr>
            <w:tcW w:w="1701" w:type="dxa"/>
            <w:tcMar>
              <w:top w:w="60" w:type="dxa"/>
              <w:left w:w="60" w:type="dxa"/>
              <w:bottom w:w="60" w:type="dxa"/>
              <w:right w:w="60" w:type="dxa"/>
            </w:tcMar>
            <w:vAlign w:val="center"/>
          </w:tcPr>
          <w:p w14:paraId="467D9ECF">
            <w:pPr>
              <w:spacing w:before="0" w:after="0" w:line="240" w:lineRule="auto"/>
              <w:jc w:val="left"/>
              <w:rPr>
                <w:color w:val="auto"/>
              </w:rPr>
            </w:pPr>
            <w:r>
              <w:rPr>
                <w:rFonts w:ascii="Times New Roman" w:hAnsi="Times New Roman" w:eastAsia="宋体"/>
                <w:b w:val="0"/>
                <w:color w:val="auto"/>
                <w:sz w:val="21"/>
              </w:rPr>
              <w:t>统筹重点课程督导安排</w:t>
            </w:r>
          </w:p>
        </w:tc>
        <w:tc>
          <w:tcPr>
            <w:tcW w:w="4535" w:type="dxa"/>
            <w:tcMar>
              <w:top w:w="60" w:type="dxa"/>
              <w:left w:w="60" w:type="dxa"/>
              <w:bottom w:w="60" w:type="dxa"/>
              <w:right w:w="60" w:type="dxa"/>
            </w:tcMar>
            <w:vAlign w:val="center"/>
          </w:tcPr>
          <w:p w14:paraId="3EABEE28">
            <w:pPr>
              <w:spacing w:before="0" w:after="0" w:line="240" w:lineRule="auto"/>
              <w:jc w:val="left"/>
              <w:rPr>
                <w:color w:val="auto"/>
              </w:rPr>
            </w:pPr>
            <w:r>
              <w:rPr>
                <w:rFonts w:ascii="Times New Roman" w:hAnsi="Times New Roman" w:eastAsia="宋体"/>
                <w:b w:val="0"/>
                <w:color w:val="auto"/>
                <w:sz w:val="21"/>
              </w:rPr>
              <w:t>作为教学管理人员，我希望结合课程开设、历史督导和覆盖情况统筹重点课程的督导安排，以便合理配置督导资源。</w:t>
            </w:r>
          </w:p>
        </w:tc>
        <w:tc>
          <w:tcPr>
            <w:tcW w:w="1134" w:type="dxa"/>
            <w:tcMar>
              <w:top w:w="60" w:type="dxa"/>
              <w:left w:w="60" w:type="dxa"/>
              <w:bottom w:w="60" w:type="dxa"/>
              <w:right w:w="60" w:type="dxa"/>
            </w:tcMar>
            <w:vAlign w:val="center"/>
          </w:tcPr>
          <w:p w14:paraId="4909160E">
            <w:pPr>
              <w:spacing w:before="0" w:after="0" w:line="240" w:lineRule="auto"/>
              <w:jc w:val="center"/>
              <w:rPr>
                <w:color w:val="auto"/>
              </w:rPr>
            </w:pPr>
            <w:r>
              <w:rPr>
                <w:rFonts w:ascii="Times New Roman" w:hAnsi="Times New Roman" w:eastAsia="宋体"/>
                <w:b w:val="0"/>
                <w:color w:val="auto"/>
                <w:sz w:val="21"/>
              </w:rPr>
              <w:t>教学管理人员</w:t>
            </w:r>
          </w:p>
        </w:tc>
        <w:tc>
          <w:tcPr>
            <w:tcW w:w="850" w:type="dxa"/>
            <w:tcMar>
              <w:top w:w="60" w:type="dxa"/>
              <w:left w:w="60" w:type="dxa"/>
              <w:bottom w:w="60" w:type="dxa"/>
              <w:right w:w="60" w:type="dxa"/>
            </w:tcMar>
            <w:vAlign w:val="center"/>
          </w:tcPr>
          <w:p w14:paraId="457756B9">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6BB58BE3">
            <w:pPr>
              <w:spacing w:before="0" w:after="0" w:line="240" w:lineRule="auto"/>
              <w:jc w:val="center"/>
              <w:rPr>
                <w:color w:val="auto"/>
              </w:rPr>
            </w:pPr>
            <w:r>
              <w:rPr>
                <w:rFonts w:ascii="Times New Roman" w:hAnsi="Times New Roman" w:eastAsia="宋体"/>
                <w:b w:val="0"/>
                <w:color w:val="auto"/>
                <w:sz w:val="21"/>
              </w:rPr>
              <w:t>S1</w:t>
            </w:r>
          </w:p>
        </w:tc>
        <w:tc>
          <w:tcPr>
            <w:tcW w:w="3628" w:type="dxa"/>
            <w:tcMar>
              <w:top w:w="60" w:type="dxa"/>
              <w:left w:w="60" w:type="dxa"/>
              <w:bottom w:w="60" w:type="dxa"/>
              <w:right w:w="60" w:type="dxa"/>
            </w:tcMar>
            <w:vAlign w:val="center"/>
          </w:tcPr>
          <w:p w14:paraId="50208926">
            <w:pPr>
              <w:spacing w:before="0" w:after="0" w:line="240" w:lineRule="auto"/>
              <w:jc w:val="left"/>
              <w:rPr>
                <w:color w:val="auto"/>
              </w:rPr>
            </w:pPr>
            <w:r>
              <w:rPr>
                <w:rFonts w:ascii="Times New Roman" w:hAnsi="Times New Roman" w:eastAsia="宋体"/>
                <w:b w:val="0"/>
                <w:color w:val="auto"/>
                <w:sz w:val="21"/>
              </w:rPr>
              <w:t>①汇总待督导课程；②识别未覆盖或重点关注课程；③可将课程纳入待督导安排。</w:t>
            </w:r>
          </w:p>
        </w:tc>
      </w:tr>
      <w:tr w14:paraId="45360B6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3225A9F8">
            <w:pPr>
              <w:spacing w:before="0" w:after="0" w:line="240" w:lineRule="auto"/>
              <w:jc w:val="center"/>
              <w:rPr>
                <w:color w:val="auto"/>
              </w:rPr>
            </w:pPr>
            <w:r>
              <w:rPr>
                <w:rFonts w:ascii="Times New Roman" w:hAnsi="Times New Roman" w:eastAsia="宋体"/>
                <w:b w:val="0"/>
                <w:color w:val="auto"/>
                <w:sz w:val="21"/>
              </w:rPr>
              <w:t>US06</w:t>
            </w:r>
          </w:p>
        </w:tc>
        <w:tc>
          <w:tcPr>
            <w:tcW w:w="1701" w:type="dxa"/>
            <w:shd w:val="clear" w:color="auto" w:fill="F7FBF2"/>
            <w:tcMar>
              <w:top w:w="60" w:type="dxa"/>
              <w:left w:w="60" w:type="dxa"/>
              <w:bottom w:w="60" w:type="dxa"/>
              <w:right w:w="60" w:type="dxa"/>
            </w:tcMar>
            <w:vAlign w:val="center"/>
          </w:tcPr>
          <w:p w14:paraId="29EC0DA1">
            <w:pPr>
              <w:spacing w:before="0" w:after="0" w:line="240" w:lineRule="auto"/>
              <w:jc w:val="left"/>
              <w:rPr>
                <w:color w:val="auto"/>
              </w:rPr>
            </w:pPr>
            <w:r>
              <w:rPr>
                <w:rFonts w:ascii="Times New Roman" w:hAnsi="Times New Roman" w:eastAsia="宋体"/>
                <w:b w:val="0"/>
                <w:color w:val="auto"/>
                <w:sz w:val="21"/>
              </w:rPr>
              <w:t>跟踪督导任务整体进度</w:t>
            </w:r>
          </w:p>
        </w:tc>
        <w:tc>
          <w:tcPr>
            <w:tcW w:w="4535" w:type="dxa"/>
            <w:shd w:val="clear" w:color="auto" w:fill="F7FBF2"/>
            <w:tcMar>
              <w:top w:w="60" w:type="dxa"/>
              <w:left w:w="60" w:type="dxa"/>
              <w:bottom w:w="60" w:type="dxa"/>
              <w:right w:w="60" w:type="dxa"/>
            </w:tcMar>
            <w:vAlign w:val="center"/>
          </w:tcPr>
          <w:p w14:paraId="592700C3">
            <w:pPr>
              <w:spacing w:before="0" w:after="0" w:line="240" w:lineRule="auto"/>
              <w:jc w:val="left"/>
              <w:rPr>
                <w:color w:val="auto"/>
              </w:rPr>
            </w:pPr>
            <w:r>
              <w:rPr>
                <w:rFonts w:ascii="Times New Roman" w:hAnsi="Times New Roman" w:eastAsia="宋体"/>
                <w:b w:val="0"/>
                <w:color w:val="auto"/>
                <w:sz w:val="21"/>
              </w:rPr>
              <w:t>作为教学管理人员，我希望掌握不同督导任务的当前执行状态，以便及时发现督导工作中的遗漏或滞后。</w:t>
            </w:r>
          </w:p>
        </w:tc>
        <w:tc>
          <w:tcPr>
            <w:tcW w:w="1134" w:type="dxa"/>
            <w:shd w:val="clear" w:color="auto" w:fill="F7FBF2"/>
            <w:tcMar>
              <w:top w:w="60" w:type="dxa"/>
              <w:left w:w="60" w:type="dxa"/>
              <w:bottom w:w="60" w:type="dxa"/>
              <w:right w:w="60" w:type="dxa"/>
            </w:tcMar>
            <w:vAlign w:val="center"/>
          </w:tcPr>
          <w:p w14:paraId="47CE3E4A">
            <w:pPr>
              <w:spacing w:before="0" w:after="0" w:line="240" w:lineRule="auto"/>
              <w:jc w:val="center"/>
              <w:rPr>
                <w:color w:val="auto"/>
              </w:rPr>
            </w:pPr>
            <w:r>
              <w:rPr>
                <w:rFonts w:ascii="Times New Roman" w:hAnsi="Times New Roman" w:eastAsia="宋体"/>
                <w:b w:val="0"/>
                <w:color w:val="auto"/>
                <w:sz w:val="21"/>
              </w:rPr>
              <w:t>教学管理人员</w:t>
            </w:r>
          </w:p>
        </w:tc>
        <w:tc>
          <w:tcPr>
            <w:tcW w:w="850" w:type="dxa"/>
            <w:shd w:val="clear" w:color="auto" w:fill="F7FBF2"/>
            <w:tcMar>
              <w:top w:w="60" w:type="dxa"/>
              <w:left w:w="60" w:type="dxa"/>
              <w:bottom w:w="60" w:type="dxa"/>
              <w:right w:w="60" w:type="dxa"/>
            </w:tcMar>
            <w:vAlign w:val="center"/>
          </w:tcPr>
          <w:p w14:paraId="775742B9">
            <w:pPr>
              <w:spacing w:before="0" w:after="0" w:line="240" w:lineRule="auto"/>
              <w:jc w:val="center"/>
              <w:rPr>
                <w:color w:val="auto"/>
              </w:rPr>
            </w:pPr>
            <w:r>
              <w:rPr>
                <w:rFonts w:ascii="Times New Roman" w:hAnsi="Times New Roman" w:eastAsia="宋体"/>
                <w:b w:val="0"/>
                <w:color w:val="auto"/>
                <w:sz w:val="21"/>
              </w:rPr>
              <w:t>Should</w:t>
            </w:r>
          </w:p>
        </w:tc>
        <w:tc>
          <w:tcPr>
            <w:tcW w:w="1020" w:type="dxa"/>
            <w:shd w:val="clear" w:color="auto" w:fill="F7FBF2"/>
            <w:tcMar>
              <w:top w:w="60" w:type="dxa"/>
              <w:left w:w="60" w:type="dxa"/>
              <w:bottom w:w="60" w:type="dxa"/>
              <w:right w:w="60" w:type="dxa"/>
            </w:tcMar>
            <w:vAlign w:val="center"/>
          </w:tcPr>
          <w:p w14:paraId="79C5982D">
            <w:pPr>
              <w:spacing w:before="0" w:after="0" w:line="240" w:lineRule="auto"/>
              <w:jc w:val="center"/>
              <w:rPr>
                <w:color w:val="auto"/>
              </w:rPr>
            </w:pPr>
            <w:r>
              <w:rPr>
                <w:rFonts w:ascii="Times New Roman" w:hAnsi="Times New Roman" w:eastAsia="宋体"/>
                <w:b w:val="0"/>
                <w:color w:val="auto"/>
                <w:sz w:val="21"/>
              </w:rPr>
              <w:t>S1</w:t>
            </w:r>
          </w:p>
        </w:tc>
        <w:tc>
          <w:tcPr>
            <w:tcW w:w="3628" w:type="dxa"/>
            <w:shd w:val="clear" w:color="auto" w:fill="F7FBF2"/>
            <w:tcMar>
              <w:top w:w="60" w:type="dxa"/>
              <w:left w:w="60" w:type="dxa"/>
              <w:bottom w:w="60" w:type="dxa"/>
              <w:right w:w="60" w:type="dxa"/>
            </w:tcMar>
            <w:vAlign w:val="center"/>
          </w:tcPr>
          <w:p w14:paraId="2B77A9F0">
            <w:pPr>
              <w:spacing w:before="0" w:after="0" w:line="240" w:lineRule="auto"/>
              <w:jc w:val="left"/>
              <w:rPr>
                <w:color w:val="auto"/>
              </w:rPr>
            </w:pPr>
            <w:r>
              <w:rPr>
                <w:rFonts w:ascii="Times New Roman" w:hAnsi="Times New Roman" w:eastAsia="宋体"/>
                <w:b w:val="0"/>
                <w:color w:val="auto"/>
                <w:sz w:val="21"/>
              </w:rPr>
              <w:t>①区分待开始、进行中、已完成等状态；②支持按课程或人员筛选；③任务状态变化后同步更新。</w:t>
            </w:r>
          </w:p>
        </w:tc>
      </w:tr>
      <w:tr w14:paraId="1D9844A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004EDDDC">
            <w:pPr>
              <w:spacing w:before="0" w:after="0" w:line="240" w:lineRule="auto"/>
              <w:jc w:val="center"/>
              <w:rPr>
                <w:color w:val="auto"/>
              </w:rPr>
            </w:pPr>
            <w:r>
              <w:rPr>
                <w:rFonts w:ascii="Times New Roman" w:hAnsi="Times New Roman" w:eastAsia="宋体"/>
                <w:b w:val="0"/>
                <w:color w:val="auto"/>
                <w:sz w:val="21"/>
              </w:rPr>
              <w:t>US07</w:t>
            </w:r>
          </w:p>
        </w:tc>
        <w:tc>
          <w:tcPr>
            <w:tcW w:w="1701" w:type="dxa"/>
            <w:tcMar>
              <w:top w:w="60" w:type="dxa"/>
              <w:left w:w="60" w:type="dxa"/>
              <w:bottom w:w="60" w:type="dxa"/>
              <w:right w:w="60" w:type="dxa"/>
            </w:tcMar>
            <w:vAlign w:val="center"/>
          </w:tcPr>
          <w:p w14:paraId="4846BD26">
            <w:pPr>
              <w:spacing w:before="0" w:after="0" w:line="240" w:lineRule="auto"/>
              <w:jc w:val="left"/>
              <w:rPr>
                <w:color w:val="auto"/>
              </w:rPr>
            </w:pPr>
            <w:r>
              <w:rPr>
                <w:rFonts w:ascii="Times New Roman" w:hAnsi="Times New Roman" w:eastAsia="宋体"/>
                <w:b w:val="0"/>
                <w:color w:val="auto"/>
                <w:sz w:val="21"/>
              </w:rPr>
              <w:t>恢复未完成督导任务进度</w:t>
            </w:r>
          </w:p>
        </w:tc>
        <w:tc>
          <w:tcPr>
            <w:tcW w:w="4535" w:type="dxa"/>
            <w:tcMar>
              <w:top w:w="60" w:type="dxa"/>
              <w:left w:w="60" w:type="dxa"/>
              <w:bottom w:w="60" w:type="dxa"/>
              <w:right w:w="60" w:type="dxa"/>
            </w:tcMar>
            <w:vAlign w:val="center"/>
          </w:tcPr>
          <w:p w14:paraId="52CE8E72">
            <w:pPr>
              <w:spacing w:before="0" w:after="0" w:line="240" w:lineRule="auto"/>
              <w:jc w:val="left"/>
              <w:rPr>
                <w:color w:val="auto"/>
              </w:rPr>
            </w:pPr>
            <w:r>
              <w:rPr>
                <w:rFonts w:ascii="Times New Roman" w:hAnsi="Times New Roman" w:eastAsia="宋体"/>
                <w:b w:val="0"/>
                <w:color w:val="auto"/>
                <w:sz w:val="21"/>
              </w:rPr>
              <w:t>作为教学督导，我希望重新进入未完成任务时恢复已有材料和操作进度，以便避免督导过程因中断而重新开始。</w:t>
            </w:r>
          </w:p>
        </w:tc>
        <w:tc>
          <w:tcPr>
            <w:tcW w:w="1134" w:type="dxa"/>
            <w:tcMar>
              <w:top w:w="60" w:type="dxa"/>
              <w:left w:w="60" w:type="dxa"/>
              <w:bottom w:w="60" w:type="dxa"/>
              <w:right w:w="60" w:type="dxa"/>
            </w:tcMar>
            <w:vAlign w:val="center"/>
          </w:tcPr>
          <w:p w14:paraId="77DA9872">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01E4FA28">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1E9DB66F">
            <w:pPr>
              <w:spacing w:before="0" w:after="0" w:line="240" w:lineRule="auto"/>
              <w:jc w:val="center"/>
              <w:rPr>
                <w:color w:val="auto"/>
              </w:rPr>
            </w:pPr>
            <w:r>
              <w:rPr>
                <w:rFonts w:ascii="Times New Roman" w:hAnsi="Times New Roman" w:eastAsia="宋体"/>
                <w:b w:val="0"/>
                <w:color w:val="auto"/>
                <w:sz w:val="21"/>
              </w:rPr>
              <w:t>S1</w:t>
            </w:r>
          </w:p>
        </w:tc>
        <w:tc>
          <w:tcPr>
            <w:tcW w:w="3628" w:type="dxa"/>
            <w:tcMar>
              <w:top w:w="60" w:type="dxa"/>
              <w:left w:w="60" w:type="dxa"/>
              <w:bottom w:w="60" w:type="dxa"/>
              <w:right w:w="60" w:type="dxa"/>
            </w:tcMar>
            <w:vAlign w:val="center"/>
          </w:tcPr>
          <w:p w14:paraId="1CB15C0F">
            <w:pPr>
              <w:spacing w:before="0" w:after="0" w:line="240" w:lineRule="auto"/>
              <w:jc w:val="left"/>
              <w:rPr>
                <w:color w:val="auto"/>
              </w:rPr>
            </w:pPr>
            <w:r>
              <w:rPr>
                <w:rFonts w:ascii="Times New Roman" w:hAnsi="Times New Roman" w:eastAsia="宋体"/>
                <w:b w:val="0"/>
                <w:color w:val="auto"/>
                <w:sz w:val="21"/>
              </w:rPr>
              <w:t>①退出后已有数据不丢失；②重新进入可恢复材料和活动记录；③可继续原任务。</w:t>
            </w:r>
          </w:p>
        </w:tc>
      </w:tr>
      <w:tr w14:paraId="6401AF7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435DBF61">
            <w:pPr>
              <w:spacing w:before="0" w:after="0" w:line="240" w:lineRule="auto"/>
              <w:jc w:val="center"/>
              <w:rPr>
                <w:color w:val="auto"/>
              </w:rPr>
            </w:pPr>
            <w:r>
              <w:rPr>
                <w:rFonts w:ascii="Times New Roman" w:hAnsi="Times New Roman" w:eastAsia="宋体"/>
                <w:b w:val="0"/>
                <w:color w:val="auto"/>
                <w:sz w:val="21"/>
              </w:rPr>
              <w:t>US08</w:t>
            </w:r>
          </w:p>
        </w:tc>
        <w:tc>
          <w:tcPr>
            <w:tcW w:w="1701" w:type="dxa"/>
            <w:shd w:val="clear" w:color="auto" w:fill="F7FBF2"/>
            <w:tcMar>
              <w:top w:w="60" w:type="dxa"/>
              <w:left w:w="60" w:type="dxa"/>
              <w:bottom w:w="60" w:type="dxa"/>
              <w:right w:w="60" w:type="dxa"/>
            </w:tcMar>
            <w:vAlign w:val="center"/>
          </w:tcPr>
          <w:p w14:paraId="4D84914A">
            <w:pPr>
              <w:spacing w:before="0" w:after="0" w:line="240" w:lineRule="auto"/>
              <w:jc w:val="left"/>
              <w:rPr>
                <w:color w:val="auto"/>
              </w:rPr>
            </w:pPr>
            <w:r>
              <w:rPr>
                <w:rFonts w:ascii="Times New Roman" w:hAnsi="Times New Roman" w:eastAsia="宋体"/>
                <w:b w:val="0"/>
                <w:color w:val="auto"/>
                <w:sz w:val="21"/>
              </w:rPr>
              <w:t>录制并保存课堂教学音频</w:t>
            </w:r>
          </w:p>
        </w:tc>
        <w:tc>
          <w:tcPr>
            <w:tcW w:w="4535" w:type="dxa"/>
            <w:shd w:val="clear" w:color="auto" w:fill="F7FBF2"/>
            <w:tcMar>
              <w:top w:w="60" w:type="dxa"/>
              <w:left w:w="60" w:type="dxa"/>
              <w:bottom w:w="60" w:type="dxa"/>
              <w:right w:w="60" w:type="dxa"/>
            </w:tcMar>
            <w:vAlign w:val="center"/>
          </w:tcPr>
          <w:p w14:paraId="38D423BE">
            <w:pPr>
              <w:spacing w:before="0" w:after="0" w:line="240" w:lineRule="auto"/>
              <w:jc w:val="left"/>
              <w:rPr>
                <w:color w:val="auto"/>
              </w:rPr>
            </w:pPr>
            <w:r>
              <w:rPr>
                <w:rFonts w:ascii="Times New Roman" w:hAnsi="Times New Roman" w:eastAsia="宋体"/>
                <w:b w:val="0"/>
                <w:color w:val="auto"/>
                <w:sz w:val="21"/>
              </w:rPr>
              <w:t>作为教学督导，我希望通过移动端录制并保存课堂教学音频，以便为课堂回顾和后续智能分析提供原始数据。</w:t>
            </w:r>
          </w:p>
        </w:tc>
        <w:tc>
          <w:tcPr>
            <w:tcW w:w="1134" w:type="dxa"/>
            <w:shd w:val="clear" w:color="auto" w:fill="F7FBF2"/>
            <w:tcMar>
              <w:top w:w="60" w:type="dxa"/>
              <w:left w:w="60" w:type="dxa"/>
              <w:bottom w:w="60" w:type="dxa"/>
              <w:right w:w="60" w:type="dxa"/>
            </w:tcMar>
            <w:vAlign w:val="center"/>
          </w:tcPr>
          <w:p w14:paraId="732F8954">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20B8CF76">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49DACA79">
            <w:pPr>
              <w:spacing w:before="0" w:after="0" w:line="240" w:lineRule="auto"/>
              <w:jc w:val="center"/>
              <w:rPr>
                <w:color w:val="auto"/>
              </w:rPr>
            </w:pPr>
            <w:r>
              <w:rPr>
                <w:rFonts w:ascii="Times New Roman" w:hAnsi="Times New Roman" w:eastAsia="宋体"/>
                <w:b w:val="0"/>
                <w:color w:val="auto"/>
                <w:sz w:val="21"/>
              </w:rPr>
              <w:t>S1</w:t>
            </w:r>
          </w:p>
        </w:tc>
        <w:tc>
          <w:tcPr>
            <w:tcW w:w="3628" w:type="dxa"/>
            <w:shd w:val="clear" w:color="auto" w:fill="F7FBF2"/>
            <w:tcMar>
              <w:top w:w="60" w:type="dxa"/>
              <w:left w:w="60" w:type="dxa"/>
              <w:bottom w:w="60" w:type="dxa"/>
              <w:right w:w="60" w:type="dxa"/>
            </w:tcMar>
            <w:vAlign w:val="center"/>
          </w:tcPr>
          <w:p w14:paraId="24186D1B">
            <w:pPr>
              <w:spacing w:before="0" w:after="0" w:line="240" w:lineRule="auto"/>
              <w:jc w:val="left"/>
              <w:rPr>
                <w:color w:val="auto"/>
              </w:rPr>
            </w:pPr>
            <w:r>
              <w:rPr>
                <w:rFonts w:ascii="Times New Roman" w:hAnsi="Times New Roman" w:eastAsia="宋体"/>
                <w:b w:val="0"/>
                <w:color w:val="auto"/>
                <w:sz w:val="21"/>
              </w:rPr>
              <w:t>①支持开始、暂停、继续和结束；②成功保存音频；③自动关联当前督导任务。</w:t>
            </w:r>
          </w:p>
        </w:tc>
      </w:tr>
      <w:tr w14:paraId="206C93C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2A4F65C8">
            <w:pPr>
              <w:spacing w:before="0" w:after="0" w:line="240" w:lineRule="auto"/>
              <w:jc w:val="center"/>
              <w:rPr>
                <w:color w:val="auto"/>
              </w:rPr>
            </w:pPr>
            <w:r>
              <w:rPr>
                <w:rFonts w:ascii="Times New Roman" w:hAnsi="Times New Roman" w:eastAsia="宋体"/>
                <w:b w:val="0"/>
                <w:color w:val="auto"/>
                <w:sz w:val="21"/>
              </w:rPr>
              <w:t>US09</w:t>
            </w:r>
          </w:p>
        </w:tc>
        <w:tc>
          <w:tcPr>
            <w:tcW w:w="1701" w:type="dxa"/>
            <w:tcMar>
              <w:top w:w="60" w:type="dxa"/>
              <w:left w:w="60" w:type="dxa"/>
              <w:bottom w:w="60" w:type="dxa"/>
              <w:right w:w="60" w:type="dxa"/>
            </w:tcMar>
            <w:vAlign w:val="center"/>
          </w:tcPr>
          <w:p w14:paraId="64FBB2A5">
            <w:pPr>
              <w:spacing w:before="0" w:after="0" w:line="240" w:lineRule="auto"/>
              <w:jc w:val="left"/>
              <w:rPr>
                <w:color w:val="auto"/>
              </w:rPr>
            </w:pPr>
            <w:r>
              <w:rPr>
                <w:rFonts w:ascii="Times New Roman" w:hAnsi="Times New Roman" w:eastAsia="宋体"/>
                <w:b w:val="0"/>
                <w:color w:val="auto"/>
                <w:sz w:val="21"/>
              </w:rPr>
              <w:t>拍摄并归集PPT板书材料</w:t>
            </w:r>
          </w:p>
        </w:tc>
        <w:tc>
          <w:tcPr>
            <w:tcW w:w="4535" w:type="dxa"/>
            <w:tcMar>
              <w:top w:w="60" w:type="dxa"/>
              <w:left w:w="60" w:type="dxa"/>
              <w:bottom w:w="60" w:type="dxa"/>
              <w:right w:w="60" w:type="dxa"/>
            </w:tcMar>
            <w:vAlign w:val="center"/>
          </w:tcPr>
          <w:p w14:paraId="59165155">
            <w:pPr>
              <w:spacing w:before="0" w:after="0" w:line="240" w:lineRule="auto"/>
              <w:jc w:val="left"/>
              <w:rPr>
                <w:color w:val="auto"/>
              </w:rPr>
            </w:pPr>
            <w:r>
              <w:rPr>
                <w:rFonts w:ascii="Times New Roman" w:hAnsi="Times New Roman" w:eastAsia="宋体"/>
                <w:b w:val="0"/>
                <w:color w:val="auto"/>
                <w:sz w:val="21"/>
              </w:rPr>
              <w:t>作为教学督导，我希望拍摄并归集课堂中的PPT、板书等教学资料，以便保留重要课堂视觉信息。</w:t>
            </w:r>
          </w:p>
        </w:tc>
        <w:tc>
          <w:tcPr>
            <w:tcW w:w="1134" w:type="dxa"/>
            <w:tcMar>
              <w:top w:w="60" w:type="dxa"/>
              <w:left w:w="60" w:type="dxa"/>
              <w:bottom w:w="60" w:type="dxa"/>
              <w:right w:w="60" w:type="dxa"/>
            </w:tcMar>
            <w:vAlign w:val="center"/>
          </w:tcPr>
          <w:p w14:paraId="17823367">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08BAB851">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56536A3E">
            <w:pPr>
              <w:spacing w:before="0" w:after="0" w:line="240" w:lineRule="auto"/>
              <w:jc w:val="center"/>
              <w:rPr>
                <w:color w:val="auto"/>
              </w:rPr>
            </w:pPr>
            <w:r>
              <w:rPr>
                <w:rFonts w:ascii="Times New Roman" w:hAnsi="Times New Roman" w:eastAsia="宋体"/>
                <w:b w:val="0"/>
                <w:color w:val="auto"/>
                <w:sz w:val="21"/>
              </w:rPr>
              <w:t>S1</w:t>
            </w:r>
          </w:p>
        </w:tc>
        <w:tc>
          <w:tcPr>
            <w:tcW w:w="3628" w:type="dxa"/>
            <w:tcMar>
              <w:top w:w="60" w:type="dxa"/>
              <w:left w:w="60" w:type="dxa"/>
              <w:bottom w:w="60" w:type="dxa"/>
              <w:right w:w="60" w:type="dxa"/>
            </w:tcMar>
            <w:vAlign w:val="center"/>
          </w:tcPr>
          <w:p w14:paraId="23A6AB38">
            <w:pPr>
              <w:spacing w:before="0" w:after="0" w:line="240" w:lineRule="auto"/>
              <w:jc w:val="left"/>
              <w:rPr>
                <w:color w:val="auto"/>
              </w:rPr>
            </w:pPr>
            <w:r>
              <w:rPr>
                <w:rFonts w:ascii="Times New Roman" w:hAnsi="Times New Roman" w:eastAsia="宋体"/>
                <w:b w:val="0"/>
                <w:color w:val="auto"/>
                <w:sz w:val="21"/>
              </w:rPr>
              <w:t>①支持调用相机拍摄；②材料归入当前任务；③保存后可再次打开。</w:t>
            </w:r>
          </w:p>
        </w:tc>
      </w:tr>
      <w:tr w14:paraId="444BFB0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2FA0D11E">
            <w:pPr>
              <w:spacing w:before="0" w:after="0" w:line="240" w:lineRule="auto"/>
              <w:jc w:val="center"/>
              <w:rPr>
                <w:color w:val="auto"/>
              </w:rPr>
            </w:pPr>
            <w:r>
              <w:rPr>
                <w:rFonts w:ascii="Times New Roman" w:hAnsi="Times New Roman" w:eastAsia="宋体"/>
                <w:b w:val="0"/>
                <w:color w:val="auto"/>
                <w:sz w:val="21"/>
              </w:rPr>
              <w:t>US10</w:t>
            </w:r>
          </w:p>
        </w:tc>
        <w:tc>
          <w:tcPr>
            <w:tcW w:w="1701" w:type="dxa"/>
            <w:shd w:val="clear" w:color="auto" w:fill="F7FBF2"/>
            <w:tcMar>
              <w:top w:w="60" w:type="dxa"/>
              <w:left w:w="60" w:type="dxa"/>
              <w:bottom w:w="60" w:type="dxa"/>
              <w:right w:w="60" w:type="dxa"/>
            </w:tcMar>
            <w:vAlign w:val="center"/>
          </w:tcPr>
          <w:p w14:paraId="43DA3DB0">
            <w:pPr>
              <w:spacing w:before="0" w:after="0" w:line="240" w:lineRule="auto"/>
              <w:jc w:val="left"/>
              <w:rPr>
                <w:color w:val="auto"/>
              </w:rPr>
            </w:pPr>
            <w:r>
              <w:rPr>
                <w:rFonts w:ascii="Times New Roman" w:hAnsi="Times New Roman" w:eastAsia="宋体"/>
                <w:b w:val="0"/>
                <w:color w:val="auto"/>
                <w:sz w:val="21"/>
              </w:rPr>
              <w:t>按时间轴关联多模态材料</w:t>
            </w:r>
          </w:p>
        </w:tc>
        <w:tc>
          <w:tcPr>
            <w:tcW w:w="4535" w:type="dxa"/>
            <w:shd w:val="clear" w:color="auto" w:fill="F7FBF2"/>
            <w:tcMar>
              <w:top w:w="60" w:type="dxa"/>
              <w:left w:w="60" w:type="dxa"/>
              <w:bottom w:w="60" w:type="dxa"/>
              <w:right w:w="60" w:type="dxa"/>
            </w:tcMar>
            <w:vAlign w:val="center"/>
          </w:tcPr>
          <w:p w14:paraId="2ADCAFE1">
            <w:pPr>
              <w:spacing w:before="0" w:after="0" w:line="240" w:lineRule="auto"/>
              <w:jc w:val="left"/>
              <w:rPr>
                <w:color w:val="auto"/>
              </w:rPr>
            </w:pPr>
            <w:r>
              <w:rPr>
                <w:rFonts w:ascii="Times New Roman" w:hAnsi="Times New Roman" w:eastAsia="宋体"/>
                <w:b w:val="0"/>
                <w:color w:val="auto"/>
                <w:sz w:val="21"/>
              </w:rPr>
              <w:t>作为教学督导，我希望系统按照课堂时间关联音频、教学图片和课堂事件，以便快速定位分析结果对应的原始课堂依据。</w:t>
            </w:r>
          </w:p>
        </w:tc>
        <w:tc>
          <w:tcPr>
            <w:tcW w:w="1134" w:type="dxa"/>
            <w:shd w:val="clear" w:color="auto" w:fill="F7FBF2"/>
            <w:tcMar>
              <w:top w:w="60" w:type="dxa"/>
              <w:left w:w="60" w:type="dxa"/>
              <w:bottom w:w="60" w:type="dxa"/>
              <w:right w:w="60" w:type="dxa"/>
            </w:tcMar>
            <w:vAlign w:val="center"/>
          </w:tcPr>
          <w:p w14:paraId="0C0553B0">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12CB6C37">
            <w:pPr>
              <w:spacing w:before="0" w:after="0" w:line="240" w:lineRule="auto"/>
              <w:jc w:val="center"/>
              <w:rPr>
                <w:color w:val="auto"/>
              </w:rPr>
            </w:pPr>
            <w:r>
              <w:rPr>
                <w:rFonts w:ascii="Times New Roman" w:hAnsi="Times New Roman" w:eastAsia="宋体"/>
                <w:b w:val="0"/>
                <w:color w:val="auto"/>
                <w:sz w:val="21"/>
              </w:rPr>
              <w:t>Should</w:t>
            </w:r>
          </w:p>
        </w:tc>
        <w:tc>
          <w:tcPr>
            <w:tcW w:w="1020" w:type="dxa"/>
            <w:shd w:val="clear" w:color="auto" w:fill="F7FBF2"/>
            <w:tcMar>
              <w:top w:w="60" w:type="dxa"/>
              <w:left w:w="60" w:type="dxa"/>
              <w:bottom w:w="60" w:type="dxa"/>
              <w:right w:w="60" w:type="dxa"/>
            </w:tcMar>
            <w:vAlign w:val="center"/>
          </w:tcPr>
          <w:p w14:paraId="29F0F798">
            <w:pPr>
              <w:spacing w:before="0" w:after="0" w:line="240" w:lineRule="auto"/>
              <w:jc w:val="center"/>
              <w:rPr>
                <w:color w:val="auto"/>
              </w:rPr>
            </w:pPr>
            <w:r>
              <w:rPr>
                <w:rFonts w:ascii="Times New Roman" w:hAnsi="Times New Roman" w:eastAsia="宋体"/>
                <w:b w:val="0"/>
                <w:color w:val="auto"/>
                <w:sz w:val="21"/>
              </w:rPr>
              <w:t>S2</w:t>
            </w:r>
          </w:p>
        </w:tc>
        <w:tc>
          <w:tcPr>
            <w:tcW w:w="3628" w:type="dxa"/>
            <w:shd w:val="clear" w:color="auto" w:fill="F7FBF2"/>
            <w:tcMar>
              <w:top w:w="60" w:type="dxa"/>
              <w:left w:w="60" w:type="dxa"/>
              <w:bottom w:w="60" w:type="dxa"/>
              <w:right w:w="60" w:type="dxa"/>
            </w:tcMar>
            <w:vAlign w:val="center"/>
          </w:tcPr>
          <w:p w14:paraId="02852963">
            <w:pPr>
              <w:spacing w:before="0" w:after="0" w:line="240" w:lineRule="auto"/>
              <w:jc w:val="left"/>
              <w:rPr>
                <w:color w:val="auto"/>
              </w:rPr>
            </w:pPr>
            <w:r>
              <w:rPr>
                <w:rFonts w:ascii="Times New Roman" w:hAnsi="Times New Roman" w:eastAsia="宋体"/>
                <w:b w:val="0"/>
                <w:color w:val="auto"/>
                <w:sz w:val="21"/>
              </w:rPr>
              <w:t>①不同材料具有统一时间信息；②可按时间顺序组织；③分析结果可定位相应材料或时段。</w:t>
            </w:r>
          </w:p>
        </w:tc>
      </w:tr>
      <w:tr w14:paraId="0A93201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4A7C2DB4">
            <w:pPr>
              <w:spacing w:before="0" w:after="0" w:line="240" w:lineRule="auto"/>
              <w:jc w:val="center"/>
              <w:rPr>
                <w:color w:val="auto"/>
              </w:rPr>
            </w:pPr>
            <w:r>
              <w:rPr>
                <w:rFonts w:ascii="Times New Roman" w:hAnsi="Times New Roman" w:eastAsia="宋体"/>
                <w:b w:val="0"/>
                <w:color w:val="auto"/>
                <w:sz w:val="21"/>
              </w:rPr>
              <w:t>US11</w:t>
            </w:r>
          </w:p>
        </w:tc>
        <w:tc>
          <w:tcPr>
            <w:tcW w:w="1701" w:type="dxa"/>
            <w:tcMar>
              <w:top w:w="60" w:type="dxa"/>
              <w:left w:w="60" w:type="dxa"/>
              <w:bottom w:w="60" w:type="dxa"/>
              <w:right w:w="60" w:type="dxa"/>
            </w:tcMar>
            <w:vAlign w:val="center"/>
          </w:tcPr>
          <w:p w14:paraId="0A6D8770">
            <w:pPr>
              <w:spacing w:before="0" w:after="0" w:line="240" w:lineRule="auto"/>
              <w:jc w:val="left"/>
              <w:rPr>
                <w:color w:val="auto"/>
              </w:rPr>
            </w:pPr>
            <w:r>
              <w:rPr>
                <w:rFonts w:ascii="Times New Roman" w:hAnsi="Times New Roman" w:eastAsia="宋体"/>
                <w:b w:val="0"/>
                <w:color w:val="auto"/>
                <w:sz w:val="21"/>
              </w:rPr>
              <w:t>筛除并重采无效教学材料</w:t>
            </w:r>
          </w:p>
        </w:tc>
        <w:tc>
          <w:tcPr>
            <w:tcW w:w="4535" w:type="dxa"/>
            <w:tcMar>
              <w:top w:w="60" w:type="dxa"/>
              <w:left w:w="60" w:type="dxa"/>
              <w:bottom w:w="60" w:type="dxa"/>
              <w:right w:w="60" w:type="dxa"/>
            </w:tcMar>
            <w:vAlign w:val="center"/>
          </w:tcPr>
          <w:p w14:paraId="62CDF8A0">
            <w:pPr>
              <w:spacing w:before="0" w:after="0" w:line="240" w:lineRule="auto"/>
              <w:jc w:val="left"/>
              <w:rPr>
                <w:color w:val="auto"/>
              </w:rPr>
            </w:pPr>
            <w:r>
              <w:rPr>
                <w:rFonts w:ascii="Times New Roman" w:hAnsi="Times New Roman" w:eastAsia="宋体"/>
                <w:b w:val="0"/>
                <w:color w:val="auto"/>
                <w:sz w:val="21"/>
              </w:rPr>
              <w:t>作为教学督导，我希望筛除错误、模糊或无效材料并重新采集，以便保证后续课堂分析的数据质量。</w:t>
            </w:r>
          </w:p>
        </w:tc>
        <w:tc>
          <w:tcPr>
            <w:tcW w:w="1134" w:type="dxa"/>
            <w:tcMar>
              <w:top w:w="60" w:type="dxa"/>
              <w:left w:w="60" w:type="dxa"/>
              <w:bottom w:w="60" w:type="dxa"/>
              <w:right w:w="60" w:type="dxa"/>
            </w:tcMar>
            <w:vAlign w:val="center"/>
          </w:tcPr>
          <w:p w14:paraId="0593BF42">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72CEFC18">
            <w:pPr>
              <w:spacing w:before="0" w:after="0" w:line="240" w:lineRule="auto"/>
              <w:jc w:val="center"/>
              <w:rPr>
                <w:color w:val="auto"/>
              </w:rPr>
            </w:pPr>
            <w:r>
              <w:rPr>
                <w:rFonts w:ascii="Times New Roman" w:hAnsi="Times New Roman" w:eastAsia="宋体"/>
                <w:b w:val="0"/>
                <w:color w:val="auto"/>
                <w:sz w:val="21"/>
              </w:rPr>
              <w:t>Could</w:t>
            </w:r>
          </w:p>
        </w:tc>
        <w:tc>
          <w:tcPr>
            <w:tcW w:w="1020" w:type="dxa"/>
            <w:tcMar>
              <w:top w:w="60" w:type="dxa"/>
              <w:left w:w="60" w:type="dxa"/>
              <w:bottom w:w="60" w:type="dxa"/>
              <w:right w:w="60" w:type="dxa"/>
            </w:tcMar>
            <w:vAlign w:val="center"/>
          </w:tcPr>
          <w:p w14:paraId="32A5DA07">
            <w:pPr>
              <w:spacing w:before="0" w:after="0" w:line="240" w:lineRule="auto"/>
              <w:jc w:val="center"/>
              <w:rPr>
                <w:color w:val="auto"/>
              </w:rPr>
            </w:pPr>
            <w:r>
              <w:rPr>
                <w:rFonts w:ascii="Times New Roman" w:hAnsi="Times New Roman" w:eastAsia="宋体"/>
                <w:b w:val="0"/>
                <w:color w:val="auto"/>
                <w:sz w:val="21"/>
              </w:rPr>
              <w:t>S1</w:t>
            </w:r>
          </w:p>
        </w:tc>
        <w:tc>
          <w:tcPr>
            <w:tcW w:w="3628" w:type="dxa"/>
            <w:tcMar>
              <w:top w:w="60" w:type="dxa"/>
              <w:left w:w="60" w:type="dxa"/>
              <w:bottom w:w="60" w:type="dxa"/>
              <w:right w:w="60" w:type="dxa"/>
            </w:tcMar>
            <w:vAlign w:val="center"/>
          </w:tcPr>
          <w:p w14:paraId="151F4FF9">
            <w:pPr>
              <w:spacing w:before="0" w:after="0" w:line="240" w:lineRule="auto"/>
              <w:jc w:val="left"/>
              <w:rPr>
                <w:color w:val="auto"/>
              </w:rPr>
            </w:pPr>
            <w:r>
              <w:rPr>
                <w:rFonts w:ascii="Times New Roman" w:hAnsi="Times New Roman" w:eastAsia="宋体"/>
                <w:b w:val="0"/>
                <w:color w:val="auto"/>
                <w:sz w:val="21"/>
              </w:rPr>
              <w:t>①可人工标记并删除无效材料；②删除前需确认；③可重新采集并补充相应材料。</w:t>
            </w:r>
          </w:p>
        </w:tc>
      </w:tr>
      <w:tr w14:paraId="6D8AD80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5DA3751E">
            <w:pPr>
              <w:spacing w:before="0" w:after="0" w:line="240" w:lineRule="auto"/>
              <w:jc w:val="center"/>
              <w:rPr>
                <w:color w:val="auto"/>
              </w:rPr>
            </w:pPr>
            <w:r>
              <w:rPr>
                <w:rFonts w:ascii="Times New Roman" w:hAnsi="Times New Roman" w:eastAsia="宋体"/>
                <w:b w:val="0"/>
                <w:color w:val="auto"/>
                <w:sz w:val="21"/>
              </w:rPr>
              <w:t>US12</w:t>
            </w:r>
          </w:p>
        </w:tc>
        <w:tc>
          <w:tcPr>
            <w:tcW w:w="1701" w:type="dxa"/>
            <w:shd w:val="clear" w:color="auto" w:fill="F7FBF2"/>
            <w:tcMar>
              <w:top w:w="60" w:type="dxa"/>
              <w:left w:w="60" w:type="dxa"/>
              <w:bottom w:w="60" w:type="dxa"/>
              <w:right w:w="60" w:type="dxa"/>
            </w:tcMar>
            <w:vAlign w:val="center"/>
          </w:tcPr>
          <w:p w14:paraId="014E2351">
            <w:pPr>
              <w:spacing w:before="0" w:after="0" w:line="240" w:lineRule="auto"/>
              <w:jc w:val="left"/>
              <w:rPr>
                <w:color w:val="auto"/>
              </w:rPr>
            </w:pPr>
            <w:r>
              <w:rPr>
                <w:rFonts w:ascii="Times New Roman" w:hAnsi="Times New Roman" w:eastAsia="宋体"/>
                <w:b w:val="0"/>
                <w:color w:val="auto"/>
                <w:sz w:val="21"/>
              </w:rPr>
              <w:t>标注师生互动关键事件</w:t>
            </w:r>
          </w:p>
        </w:tc>
        <w:tc>
          <w:tcPr>
            <w:tcW w:w="4535" w:type="dxa"/>
            <w:shd w:val="clear" w:color="auto" w:fill="F7FBF2"/>
            <w:tcMar>
              <w:top w:w="60" w:type="dxa"/>
              <w:left w:w="60" w:type="dxa"/>
              <w:bottom w:w="60" w:type="dxa"/>
              <w:right w:w="60" w:type="dxa"/>
            </w:tcMar>
            <w:vAlign w:val="center"/>
          </w:tcPr>
          <w:p w14:paraId="04BD3EC0">
            <w:pPr>
              <w:spacing w:before="0" w:after="0" w:line="240" w:lineRule="auto"/>
              <w:jc w:val="left"/>
              <w:rPr>
                <w:color w:val="auto"/>
              </w:rPr>
            </w:pPr>
            <w:r>
              <w:rPr>
                <w:rFonts w:ascii="Times New Roman" w:hAnsi="Times New Roman" w:eastAsia="宋体"/>
                <w:b w:val="0"/>
                <w:color w:val="auto"/>
                <w:sz w:val="21"/>
              </w:rPr>
              <w:t>作为教学督导，我希望快速标注教师提问、学生回答和主动提问等关键事件，以便保留课堂互动的时间证据。</w:t>
            </w:r>
          </w:p>
        </w:tc>
        <w:tc>
          <w:tcPr>
            <w:tcW w:w="1134" w:type="dxa"/>
            <w:shd w:val="clear" w:color="auto" w:fill="F7FBF2"/>
            <w:tcMar>
              <w:top w:w="60" w:type="dxa"/>
              <w:left w:w="60" w:type="dxa"/>
              <w:bottom w:w="60" w:type="dxa"/>
              <w:right w:w="60" w:type="dxa"/>
            </w:tcMar>
            <w:vAlign w:val="center"/>
          </w:tcPr>
          <w:p w14:paraId="7A547823">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03A3B157">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2C84098F">
            <w:pPr>
              <w:spacing w:before="0" w:after="0" w:line="240" w:lineRule="auto"/>
              <w:jc w:val="center"/>
              <w:rPr>
                <w:color w:val="auto"/>
              </w:rPr>
            </w:pPr>
            <w:r>
              <w:rPr>
                <w:rFonts w:ascii="Times New Roman" w:hAnsi="Times New Roman" w:eastAsia="宋体"/>
                <w:b w:val="0"/>
                <w:color w:val="auto"/>
                <w:sz w:val="21"/>
              </w:rPr>
              <w:t>S1</w:t>
            </w:r>
          </w:p>
        </w:tc>
        <w:tc>
          <w:tcPr>
            <w:tcW w:w="3628" w:type="dxa"/>
            <w:shd w:val="clear" w:color="auto" w:fill="F7FBF2"/>
            <w:tcMar>
              <w:top w:w="60" w:type="dxa"/>
              <w:left w:w="60" w:type="dxa"/>
              <w:bottom w:w="60" w:type="dxa"/>
              <w:right w:w="60" w:type="dxa"/>
            </w:tcMar>
            <w:vAlign w:val="center"/>
          </w:tcPr>
          <w:p w14:paraId="6015129D">
            <w:pPr>
              <w:spacing w:before="0" w:after="0" w:line="240" w:lineRule="auto"/>
              <w:jc w:val="left"/>
              <w:rPr>
                <w:color w:val="auto"/>
              </w:rPr>
            </w:pPr>
            <w:r>
              <w:rPr>
                <w:rFonts w:ascii="Times New Roman" w:hAnsi="Times New Roman" w:eastAsia="宋体"/>
                <w:b w:val="0"/>
                <w:color w:val="auto"/>
                <w:sz w:val="21"/>
              </w:rPr>
              <w:t>①支持常见互动事件类型；②标注时自动记录时间；③结束后能够按时间查看。</w:t>
            </w:r>
          </w:p>
        </w:tc>
      </w:tr>
      <w:tr w14:paraId="27A8975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131BE706">
            <w:pPr>
              <w:spacing w:before="0" w:after="0" w:line="240" w:lineRule="auto"/>
              <w:jc w:val="center"/>
              <w:rPr>
                <w:color w:val="auto"/>
              </w:rPr>
            </w:pPr>
            <w:r>
              <w:rPr>
                <w:rFonts w:ascii="Times New Roman" w:hAnsi="Times New Roman" w:eastAsia="宋体"/>
                <w:b w:val="0"/>
                <w:color w:val="auto"/>
                <w:sz w:val="21"/>
              </w:rPr>
              <w:t>US13</w:t>
            </w:r>
          </w:p>
        </w:tc>
        <w:tc>
          <w:tcPr>
            <w:tcW w:w="1701" w:type="dxa"/>
            <w:tcMar>
              <w:top w:w="60" w:type="dxa"/>
              <w:left w:w="60" w:type="dxa"/>
              <w:bottom w:w="60" w:type="dxa"/>
              <w:right w:w="60" w:type="dxa"/>
            </w:tcMar>
            <w:vAlign w:val="center"/>
          </w:tcPr>
          <w:p w14:paraId="33FE4C4F">
            <w:pPr>
              <w:spacing w:before="0" w:after="0" w:line="240" w:lineRule="auto"/>
              <w:jc w:val="left"/>
              <w:rPr>
                <w:color w:val="auto"/>
              </w:rPr>
            </w:pPr>
            <w:r>
              <w:rPr>
                <w:rFonts w:ascii="Times New Roman" w:hAnsi="Times New Roman" w:eastAsia="宋体"/>
                <w:b w:val="0"/>
                <w:color w:val="auto"/>
                <w:sz w:val="21"/>
              </w:rPr>
              <w:t>采集学生课堂参与状态</w:t>
            </w:r>
          </w:p>
        </w:tc>
        <w:tc>
          <w:tcPr>
            <w:tcW w:w="4535" w:type="dxa"/>
            <w:tcMar>
              <w:top w:w="60" w:type="dxa"/>
              <w:left w:w="60" w:type="dxa"/>
              <w:bottom w:w="60" w:type="dxa"/>
              <w:right w:w="60" w:type="dxa"/>
            </w:tcMar>
            <w:vAlign w:val="center"/>
          </w:tcPr>
          <w:p w14:paraId="2ECA1A1F">
            <w:pPr>
              <w:spacing w:before="0" w:after="0" w:line="240" w:lineRule="auto"/>
              <w:jc w:val="left"/>
              <w:rPr>
                <w:color w:val="auto"/>
              </w:rPr>
            </w:pPr>
            <w:r>
              <w:rPr>
                <w:rFonts w:ascii="Times New Roman" w:hAnsi="Times New Roman" w:eastAsia="宋体"/>
                <w:b w:val="0"/>
                <w:color w:val="auto"/>
                <w:sz w:val="21"/>
              </w:rPr>
              <w:t>作为教学督导，我希望采集学生抬头、讨论和实践等课堂参与状态，以便为后续学生参与分析提供依据。</w:t>
            </w:r>
          </w:p>
        </w:tc>
        <w:tc>
          <w:tcPr>
            <w:tcW w:w="1134" w:type="dxa"/>
            <w:tcMar>
              <w:top w:w="60" w:type="dxa"/>
              <w:left w:w="60" w:type="dxa"/>
              <w:bottom w:w="60" w:type="dxa"/>
              <w:right w:w="60" w:type="dxa"/>
            </w:tcMar>
            <w:vAlign w:val="center"/>
          </w:tcPr>
          <w:p w14:paraId="4B86F46B">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6EB32576">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5212E5A5">
            <w:pPr>
              <w:spacing w:before="0" w:after="0" w:line="240" w:lineRule="auto"/>
              <w:jc w:val="center"/>
              <w:rPr>
                <w:color w:val="auto"/>
              </w:rPr>
            </w:pPr>
            <w:r>
              <w:rPr>
                <w:rFonts w:ascii="Times New Roman" w:hAnsi="Times New Roman" w:eastAsia="宋体"/>
                <w:b w:val="0"/>
                <w:color w:val="auto"/>
                <w:sz w:val="21"/>
              </w:rPr>
              <w:t>S1</w:t>
            </w:r>
          </w:p>
        </w:tc>
        <w:tc>
          <w:tcPr>
            <w:tcW w:w="3628" w:type="dxa"/>
            <w:tcMar>
              <w:top w:w="60" w:type="dxa"/>
              <w:left w:w="60" w:type="dxa"/>
              <w:bottom w:w="60" w:type="dxa"/>
              <w:right w:w="60" w:type="dxa"/>
            </w:tcMar>
            <w:vAlign w:val="center"/>
          </w:tcPr>
          <w:p w14:paraId="1759A9F8">
            <w:pPr>
              <w:spacing w:before="0" w:after="0" w:line="240" w:lineRule="auto"/>
              <w:jc w:val="left"/>
              <w:rPr>
                <w:color w:val="auto"/>
              </w:rPr>
            </w:pPr>
            <w:r>
              <w:rPr>
                <w:rFonts w:ascii="Times New Roman" w:hAnsi="Times New Roman" w:eastAsia="宋体"/>
                <w:b w:val="0"/>
                <w:color w:val="auto"/>
                <w:sz w:val="21"/>
              </w:rPr>
              <w:t>①可记录参与状态及时间；②支持人数、比例或状态描述；③数据与当前课堂正确关联。</w:t>
            </w:r>
          </w:p>
        </w:tc>
      </w:tr>
      <w:tr w14:paraId="635A0E3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103C584E">
            <w:pPr>
              <w:spacing w:before="0" w:after="0" w:line="240" w:lineRule="auto"/>
              <w:jc w:val="center"/>
              <w:rPr>
                <w:color w:val="auto"/>
              </w:rPr>
            </w:pPr>
            <w:r>
              <w:rPr>
                <w:rFonts w:ascii="Times New Roman" w:hAnsi="Times New Roman" w:eastAsia="宋体"/>
                <w:b w:val="0"/>
                <w:color w:val="auto"/>
                <w:sz w:val="21"/>
              </w:rPr>
              <w:t>US14</w:t>
            </w:r>
          </w:p>
        </w:tc>
        <w:tc>
          <w:tcPr>
            <w:tcW w:w="1701" w:type="dxa"/>
            <w:shd w:val="clear" w:color="auto" w:fill="F7FBF2"/>
            <w:tcMar>
              <w:top w:w="60" w:type="dxa"/>
              <w:left w:w="60" w:type="dxa"/>
              <w:bottom w:w="60" w:type="dxa"/>
              <w:right w:w="60" w:type="dxa"/>
            </w:tcMar>
            <w:vAlign w:val="center"/>
          </w:tcPr>
          <w:p w14:paraId="3359F40F">
            <w:pPr>
              <w:spacing w:before="0" w:after="0" w:line="240" w:lineRule="auto"/>
              <w:jc w:val="left"/>
              <w:rPr>
                <w:color w:val="auto"/>
              </w:rPr>
            </w:pPr>
            <w:r>
              <w:rPr>
                <w:rFonts w:ascii="Times New Roman" w:hAnsi="Times New Roman" w:eastAsia="宋体"/>
                <w:b w:val="0"/>
                <w:color w:val="auto"/>
                <w:sz w:val="21"/>
              </w:rPr>
              <w:t>切分课堂关键教学环节</w:t>
            </w:r>
          </w:p>
        </w:tc>
        <w:tc>
          <w:tcPr>
            <w:tcW w:w="4535" w:type="dxa"/>
            <w:shd w:val="clear" w:color="auto" w:fill="F7FBF2"/>
            <w:tcMar>
              <w:top w:w="60" w:type="dxa"/>
              <w:left w:w="60" w:type="dxa"/>
              <w:bottom w:w="60" w:type="dxa"/>
              <w:right w:w="60" w:type="dxa"/>
            </w:tcMar>
            <w:vAlign w:val="center"/>
          </w:tcPr>
          <w:p w14:paraId="3F45BD9F">
            <w:pPr>
              <w:spacing w:before="0" w:after="0" w:line="240" w:lineRule="auto"/>
              <w:jc w:val="left"/>
              <w:rPr>
                <w:color w:val="auto"/>
              </w:rPr>
            </w:pPr>
            <w:r>
              <w:rPr>
                <w:rFonts w:ascii="Times New Roman" w:hAnsi="Times New Roman" w:eastAsia="宋体"/>
                <w:b w:val="0"/>
                <w:color w:val="auto"/>
                <w:sz w:val="21"/>
              </w:rPr>
              <w:t>作为教学督导，我希望标记导入、讲授、讨论、实践和总结等关键教学环节，以便后续按照课堂阶段开展结构分析。</w:t>
            </w:r>
          </w:p>
        </w:tc>
        <w:tc>
          <w:tcPr>
            <w:tcW w:w="1134" w:type="dxa"/>
            <w:shd w:val="clear" w:color="auto" w:fill="F7FBF2"/>
            <w:tcMar>
              <w:top w:w="60" w:type="dxa"/>
              <w:left w:w="60" w:type="dxa"/>
              <w:bottom w:w="60" w:type="dxa"/>
              <w:right w:w="60" w:type="dxa"/>
            </w:tcMar>
            <w:vAlign w:val="center"/>
          </w:tcPr>
          <w:p w14:paraId="3056FC3C">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21BEAF34">
            <w:pPr>
              <w:spacing w:before="0" w:after="0" w:line="240" w:lineRule="auto"/>
              <w:jc w:val="center"/>
              <w:rPr>
                <w:color w:val="auto"/>
              </w:rPr>
            </w:pPr>
            <w:r>
              <w:rPr>
                <w:rFonts w:ascii="Times New Roman" w:hAnsi="Times New Roman" w:eastAsia="宋体"/>
                <w:b w:val="0"/>
                <w:color w:val="auto"/>
                <w:sz w:val="21"/>
              </w:rPr>
              <w:t>Should</w:t>
            </w:r>
          </w:p>
        </w:tc>
        <w:tc>
          <w:tcPr>
            <w:tcW w:w="1020" w:type="dxa"/>
            <w:shd w:val="clear" w:color="auto" w:fill="F7FBF2"/>
            <w:tcMar>
              <w:top w:w="60" w:type="dxa"/>
              <w:left w:w="60" w:type="dxa"/>
              <w:bottom w:w="60" w:type="dxa"/>
              <w:right w:w="60" w:type="dxa"/>
            </w:tcMar>
            <w:vAlign w:val="center"/>
          </w:tcPr>
          <w:p w14:paraId="2F551C96">
            <w:pPr>
              <w:spacing w:before="0" w:after="0" w:line="240" w:lineRule="auto"/>
              <w:jc w:val="center"/>
              <w:rPr>
                <w:color w:val="auto"/>
              </w:rPr>
            </w:pPr>
            <w:r>
              <w:rPr>
                <w:rFonts w:ascii="Times New Roman" w:hAnsi="Times New Roman" w:eastAsia="宋体"/>
                <w:b w:val="0"/>
                <w:color w:val="auto"/>
                <w:sz w:val="21"/>
              </w:rPr>
              <w:t>S2</w:t>
            </w:r>
          </w:p>
        </w:tc>
        <w:tc>
          <w:tcPr>
            <w:tcW w:w="3628" w:type="dxa"/>
            <w:shd w:val="clear" w:color="auto" w:fill="F7FBF2"/>
            <w:tcMar>
              <w:top w:w="60" w:type="dxa"/>
              <w:left w:w="60" w:type="dxa"/>
              <w:bottom w:w="60" w:type="dxa"/>
              <w:right w:w="60" w:type="dxa"/>
            </w:tcMar>
            <w:vAlign w:val="center"/>
          </w:tcPr>
          <w:p w14:paraId="47232A49">
            <w:pPr>
              <w:spacing w:before="0" w:after="0" w:line="240" w:lineRule="auto"/>
              <w:jc w:val="left"/>
              <w:rPr>
                <w:color w:val="auto"/>
              </w:rPr>
            </w:pPr>
            <w:r>
              <w:rPr>
                <w:rFonts w:ascii="Times New Roman" w:hAnsi="Times New Roman" w:eastAsia="宋体"/>
                <w:b w:val="0"/>
                <w:color w:val="auto"/>
                <w:sz w:val="21"/>
              </w:rPr>
              <w:t>①可标记主要教学环节；②记录环节时间范围；③可与课堂音频和事件对应。</w:t>
            </w:r>
          </w:p>
        </w:tc>
      </w:tr>
      <w:tr w14:paraId="33341AE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1B01B16B">
            <w:pPr>
              <w:spacing w:before="0" w:after="0" w:line="240" w:lineRule="auto"/>
              <w:jc w:val="center"/>
              <w:rPr>
                <w:color w:val="auto"/>
              </w:rPr>
            </w:pPr>
            <w:r>
              <w:rPr>
                <w:rFonts w:ascii="Times New Roman" w:hAnsi="Times New Roman" w:eastAsia="宋体"/>
                <w:b w:val="0"/>
                <w:color w:val="auto"/>
                <w:sz w:val="21"/>
              </w:rPr>
              <w:t>US15</w:t>
            </w:r>
          </w:p>
        </w:tc>
        <w:tc>
          <w:tcPr>
            <w:tcW w:w="1701" w:type="dxa"/>
            <w:tcMar>
              <w:top w:w="60" w:type="dxa"/>
              <w:left w:w="60" w:type="dxa"/>
              <w:bottom w:w="60" w:type="dxa"/>
              <w:right w:w="60" w:type="dxa"/>
            </w:tcMar>
            <w:vAlign w:val="center"/>
          </w:tcPr>
          <w:p w14:paraId="2B27435B">
            <w:pPr>
              <w:spacing w:before="0" w:after="0" w:line="240" w:lineRule="auto"/>
              <w:jc w:val="left"/>
              <w:rPr>
                <w:color w:val="auto"/>
              </w:rPr>
            </w:pPr>
            <w:r>
              <w:rPr>
                <w:rFonts w:ascii="Times New Roman" w:hAnsi="Times New Roman" w:eastAsia="宋体"/>
                <w:b w:val="0"/>
                <w:color w:val="auto"/>
                <w:sz w:val="21"/>
              </w:rPr>
              <w:t>自动转写并分段课堂音频</w:t>
            </w:r>
          </w:p>
        </w:tc>
        <w:tc>
          <w:tcPr>
            <w:tcW w:w="4535" w:type="dxa"/>
            <w:tcMar>
              <w:top w:w="60" w:type="dxa"/>
              <w:left w:w="60" w:type="dxa"/>
              <w:bottom w:w="60" w:type="dxa"/>
              <w:right w:w="60" w:type="dxa"/>
            </w:tcMar>
            <w:vAlign w:val="center"/>
          </w:tcPr>
          <w:p w14:paraId="4FA3A1E7">
            <w:pPr>
              <w:spacing w:before="0" w:after="0" w:line="240" w:lineRule="auto"/>
              <w:jc w:val="left"/>
              <w:rPr>
                <w:color w:val="auto"/>
              </w:rPr>
            </w:pPr>
            <w:r>
              <w:rPr>
                <w:rFonts w:ascii="Times New Roman" w:hAnsi="Times New Roman" w:eastAsia="宋体"/>
                <w:b w:val="0"/>
                <w:color w:val="auto"/>
                <w:sz w:val="21"/>
              </w:rPr>
              <w:t>作为教学督导，我希望系统将课堂音频自动转写并按时间分段，以便快速理解教师实际授课内容。</w:t>
            </w:r>
          </w:p>
        </w:tc>
        <w:tc>
          <w:tcPr>
            <w:tcW w:w="1134" w:type="dxa"/>
            <w:tcMar>
              <w:top w:w="60" w:type="dxa"/>
              <w:left w:w="60" w:type="dxa"/>
              <w:bottom w:w="60" w:type="dxa"/>
              <w:right w:w="60" w:type="dxa"/>
            </w:tcMar>
            <w:vAlign w:val="center"/>
          </w:tcPr>
          <w:p w14:paraId="1276BC4D">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5488AF34">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515ADBD6">
            <w:pPr>
              <w:spacing w:before="0" w:after="0" w:line="240" w:lineRule="auto"/>
              <w:jc w:val="center"/>
              <w:rPr>
                <w:color w:val="auto"/>
              </w:rPr>
            </w:pPr>
            <w:r>
              <w:rPr>
                <w:rFonts w:ascii="Times New Roman" w:hAnsi="Times New Roman" w:eastAsia="宋体"/>
                <w:b w:val="0"/>
                <w:color w:val="auto"/>
                <w:sz w:val="21"/>
              </w:rPr>
              <w:t>S2</w:t>
            </w:r>
          </w:p>
        </w:tc>
        <w:tc>
          <w:tcPr>
            <w:tcW w:w="3628" w:type="dxa"/>
            <w:tcMar>
              <w:top w:w="60" w:type="dxa"/>
              <w:left w:w="60" w:type="dxa"/>
              <w:bottom w:w="60" w:type="dxa"/>
              <w:right w:w="60" w:type="dxa"/>
            </w:tcMar>
            <w:vAlign w:val="center"/>
          </w:tcPr>
          <w:p w14:paraId="551C8951">
            <w:pPr>
              <w:spacing w:before="0" w:after="0" w:line="240" w:lineRule="auto"/>
              <w:jc w:val="left"/>
              <w:rPr>
                <w:color w:val="auto"/>
              </w:rPr>
            </w:pPr>
            <w:r>
              <w:rPr>
                <w:rFonts w:ascii="Times New Roman" w:hAnsi="Times New Roman" w:eastAsia="宋体"/>
                <w:b w:val="0"/>
                <w:color w:val="auto"/>
                <w:sz w:val="21"/>
              </w:rPr>
              <w:t>①录音可转为文本；②文本带时间位置；③可由文本定位对应音频。</w:t>
            </w:r>
          </w:p>
        </w:tc>
      </w:tr>
      <w:tr w14:paraId="533C3FE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50CB9F84">
            <w:pPr>
              <w:spacing w:before="0" w:after="0" w:line="240" w:lineRule="auto"/>
              <w:jc w:val="center"/>
              <w:rPr>
                <w:color w:val="auto"/>
              </w:rPr>
            </w:pPr>
            <w:r>
              <w:rPr>
                <w:rFonts w:ascii="Times New Roman" w:hAnsi="Times New Roman" w:eastAsia="宋体"/>
                <w:b w:val="0"/>
                <w:color w:val="auto"/>
                <w:sz w:val="21"/>
              </w:rPr>
              <w:t>US16</w:t>
            </w:r>
          </w:p>
        </w:tc>
        <w:tc>
          <w:tcPr>
            <w:tcW w:w="1701" w:type="dxa"/>
            <w:shd w:val="clear" w:color="auto" w:fill="F7FBF2"/>
            <w:tcMar>
              <w:top w:w="60" w:type="dxa"/>
              <w:left w:w="60" w:type="dxa"/>
              <w:bottom w:w="60" w:type="dxa"/>
              <w:right w:w="60" w:type="dxa"/>
            </w:tcMar>
            <w:vAlign w:val="center"/>
          </w:tcPr>
          <w:p w14:paraId="33B43B74">
            <w:pPr>
              <w:spacing w:before="0" w:after="0" w:line="240" w:lineRule="auto"/>
              <w:jc w:val="left"/>
              <w:rPr>
                <w:color w:val="auto"/>
              </w:rPr>
            </w:pPr>
            <w:r>
              <w:rPr>
                <w:rFonts w:ascii="Times New Roman" w:hAnsi="Times New Roman" w:eastAsia="宋体"/>
                <w:b w:val="0"/>
                <w:color w:val="auto"/>
                <w:sz w:val="21"/>
              </w:rPr>
              <w:t>抽取课堂核心教学知识点</w:t>
            </w:r>
          </w:p>
        </w:tc>
        <w:tc>
          <w:tcPr>
            <w:tcW w:w="4535" w:type="dxa"/>
            <w:shd w:val="clear" w:color="auto" w:fill="F7FBF2"/>
            <w:tcMar>
              <w:top w:w="60" w:type="dxa"/>
              <w:left w:w="60" w:type="dxa"/>
              <w:bottom w:w="60" w:type="dxa"/>
              <w:right w:w="60" w:type="dxa"/>
            </w:tcMar>
            <w:vAlign w:val="center"/>
          </w:tcPr>
          <w:p w14:paraId="662D8CFC">
            <w:pPr>
              <w:spacing w:before="0" w:after="0" w:line="240" w:lineRule="auto"/>
              <w:jc w:val="left"/>
              <w:rPr>
                <w:color w:val="auto"/>
              </w:rPr>
            </w:pPr>
            <w:r>
              <w:rPr>
                <w:rFonts w:ascii="Times New Roman" w:hAnsi="Times New Roman" w:eastAsia="宋体"/>
                <w:b w:val="0"/>
                <w:color w:val="auto"/>
                <w:sz w:val="21"/>
              </w:rPr>
              <w:t>作为教学督导，我希望系统从课堂转写文本中抽取主题、核心知识点和关键词，以便快速把握实际教学内容。</w:t>
            </w:r>
          </w:p>
        </w:tc>
        <w:tc>
          <w:tcPr>
            <w:tcW w:w="1134" w:type="dxa"/>
            <w:shd w:val="clear" w:color="auto" w:fill="F7FBF2"/>
            <w:tcMar>
              <w:top w:w="60" w:type="dxa"/>
              <w:left w:w="60" w:type="dxa"/>
              <w:bottom w:w="60" w:type="dxa"/>
              <w:right w:w="60" w:type="dxa"/>
            </w:tcMar>
            <w:vAlign w:val="center"/>
          </w:tcPr>
          <w:p w14:paraId="2C41620A">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76871F3B">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60FFB54C">
            <w:pPr>
              <w:spacing w:before="0" w:after="0" w:line="240" w:lineRule="auto"/>
              <w:jc w:val="center"/>
              <w:rPr>
                <w:color w:val="auto"/>
              </w:rPr>
            </w:pPr>
            <w:r>
              <w:rPr>
                <w:rFonts w:ascii="Times New Roman" w:hAnsi="Times New Roman" w:eastAsia="宋体"/>
                <w:b w:val="0"/>
                <w:color w:val="auto"/>
                <w:sz w:val="21"/>
              </w:rPr>
              <w:t>S2</w:t>
            </w:r>
          </w:p>
        </w:tc>
        <w:tc>
          <w:tcPr>
            <w:tcW w:w="3628" w:type="dxa"/>
            <w:shd w:val="clear" w:color="auto" w:fill="F7FBF2"/>
            <w:tcMar>
              <w:top w:w="60" w:type="dxa"/>
              <w:left w:w="60" w:type="dxa"/>
              <w:bottom w:w="60" w:type="dxa"/>
              <w:right w:w="60" w:type="dxa"/>
            </w:tcMar>
            <w:vAlign w:val="center"/>
          </w:tcPr>
          <w:p w14:paraId="19484E6C">
            <w:pPr>
              <w:spacing w:before="0" w:after="0" w:line="240" w:lineRule="auto"/>
              <w:jc w:val="left"/>
              <w:rPr>
                <w:color w:val="auto"/>
              </w:rPr>
            </w:pPr>
            <w:r>
              <w:rPr>
                <w:rFonts w:ascii="Times New Roman" w:hAnsi="Times New Roman" w:eastAsia="宋体"/>
                <w:b w:val="0"/>
                <w:color w:val="auto"/>
                <w:sz w:val="21"/>
              </w:rPr>
              <w:t>①输出主要主题和知识点；②来源于实际课堂文本；③可关联对应文本依据。</w:t>
            </w:r>
          </w:p>
        </w:tc>
      </w:tr>
      <w:tr w14:paraId="612D529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227948DB">
            <w:pPr>
              <w:spacing w:before="0" w:after="0" w:line="240" w:lineRule="auto"/>
              <w:jc w:val="center"/>
              <w:rPr>
                <w:color w:val="auto"/>
              </w:rPr>
            </w:pPr>
            <w:r>
              <w:rPr>
                <w:rFonts w:ascii="Times New Roman" w:hAnsi="Times New Roman" w:eastAsia="宋体"/>
                <w:b w:val="0"/>
                <w:color w:val="auto"/>
                <w:sz w:val="21"/>
              </w:rPr>
              <w:t>US17</w:t>
            </w:r>
          </w:p>
        </w:tc>
        <w:tc>
          <w:tcPr>
            <w:tcW w:w="1701" w:type="dxa"/>
            <w:tcMar>
              <w:top w:w="60" w:type="dxa"/>
              <w:left w:w="60" w:type="dxa"/>
              <w:bottom w:w="60" w:type="dxa"/>
              <w:right w:w="60" w:type="dxa"/>
            </w:tcMar>
            <w:vAlign w:val="center"/>
          </w:tcPr>
          <w:p w14:paraId="0E951DA5">
            <w:pPr>
              <w:spacing w:before="0" w:after="0" w:line="240" w:lineRule="auto"/>
              <w:jc w:val="left"/>
              <w:rPr>
                <w:color w:val="auto"/>
              </w:rPr>
            </w:pPr>
            <w:r>
              <w:rPr>
                <w:rFonts w:ascii="Times New Roman" w:hAnsi="Times New Roman" w:eastAsia="宋体"/>
                <w:b w:val="0"/>
                <w:color w:val="auto"/>
                <w:sz w:val="21"/>
              </w:rPr>
              <w:t>语义对齐授课内容与大纲</w:t>
            </w:r>
          </w:p>
        </w:tc>
        <w:tc>
          <w:tcPr>
            <w:tcW w:w="4535" w:type="dxa"/>
            <w:tcMar>
              <w:top w:w="60" w:type="dxa"/>
              <w:left w:w="60" w:type="dxa"/>
              <w:bottom w:w="60" w:type="dxa"/>
              <w:right w:w="60" w:type="dxa"/>
            </w:tcMar>
            <w:vAlign w:val="center"/>
          </w:tcPr>
          <w:p w14:paraId="48CF3DF6">
            <w:pPr>
              <w:spacing w:before="0" w:after="0" w:line="240" w:lineRule="auto"/>
              <w:jc w:val="left"/>
              <w:rPr>
                <w:color w:val="auto"/>
              </w:rPr>
            </w:pPr>
            <w:r>
              <w:rPr>
                <w:rFonts w:ascii="Times New Roman" w:hAnsi="Times New Roman" w:eastAsia="宋体"/>
                <w:b w:val="0"/>
                <w:color w:val="auto"/>
                <w:sz w:val="21"/>
              </w:rPr>
              <w:t>作为教学督导，我希望系统比较实际授课内容与课程大纲和教学目标，以便发现知识点遗漏或明显偏离。</w:t>
            </w:r>
          </w:p>
        </w:tc>
        <w:tc>
          <w:tcPr>
            <w:tcW w:w="1134" w:type="dxa"/>
            <w:tcMar>
              <w:top w:w="60" w:type="dxa"/>
              <w:left w:w="60" w:type="dxa"/>
              <w:bottom w:w="60" w:type="dxa"/>
              <w:right w:w="60" w:type="dxa"/>
            </w:tcMar>
            <w:vAlign w:val="center"/>
          </w:tcPr>
          <w:p w14:paraId="1AA9F95C">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60B01D2E">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37CE07E9">
            <w:pPr>
              <w:spacing w:before="0" w:after="0" w:line="240" w:lineRule="auto"/>
              <w:jc w:val="center"/>
              <w:rPr>
                <w:color w:val="auto"/>
              </w:rPr>
            </w:pPr>
            <w:r>
              <w:rPr>
                <w:rFonts w:ascii="Times New Roman" w:hAnsi="Times New Roman" w:eastAsia="宋体"/>
                <w:b w:val="0"/>
                <w:color w:val="auto"/>
                <w:sz w:val="21"/>
              </w:rPr>
              <w:t>S2</w:t>
            </w:r>
          </w:p>
        </w:tc>
        <w:tc>
          <w:tcPr>
            <w:tcW w:w="3628" w:type="dxa"/>
            <w:tcMar>
              <w:top w:w="60" w:type="dxa"/>
              <w:left w:w="60" w:type="dxa"/>
              <w:bottom w:w="60" w:type="dxa"/>
              <w:right w:w="60" w:type="dxa"/>
            </w:tcMar>
            <w:vAlign w:val="center"/>
          </w:tcPr>
          <w:p w14:paraId="73D0A89B">
            <w:pPr>
              <w:spacing w:before="0" w:after="0" w:line="240" w:lineRule="auto"/>
              <w:jc w:val="left"/>
              <w:rPr>
                <w:color w:val="auto"/>
              </w:rPr>
            </w:pPr>
            <w:r>
              <w:rPr>
                <w:rFonts w:ascii="Times New Roman" w:hAnsi="Times New Roman" w:eastAsia="宋体"/>
                <w:b w:val="0"/>
                <w:color w:val="auto"/>
                <w:sz w:val="21"/>
              </w:rPr>
              <w:t>①建立授课内容与大纲知识点对应；②标识已覆盖、可能缺失或偏离内容；③允许人工核验。</w:t>
            </w:r>
          </w:p>
        </w:tc>
      </w:tr>
      <w:tr w14:paraId="0F17A6D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7AB6630A">
            <w:pPr>
              <w:spacing w:before="0" w:after="0" w:line="240" w:lineRule="auto"/>
              <w:jc w:val="center"/>
              <w:rPr>
                <w:color w:val="auto"/>
              </w:rPr>
            </w:pPr>
            <w:r>
              <w:rPr>
                <w:rFonts w:ascii="Times New Roman" w:hAnsi="Times New Roman" w:eastAsia="宋体"/>
                <w:b w:val="0"/>
                <w:color w:val="auto"/>
                <w:sz w:val="21"/>
              </w:rPr>
              <w:t>US18</w:t>
            </w:r>
          </w:p>
        </w:tc>
        <w:tc>
          <w:tcPr>
            <w:tcW w:w="1701" w:type="dxa"/>
            <w:shd w:val="clear" w:color="auto" w:fill="F7FBF2"/>
            <w:tcMar>
              <w:top w:w="60" w:type="dxa"/>
              <w:left w:w="60" w:type="dxa"/>
              <w:bottom w:w="60" w:type="dxa"/>
              <w:right w:w="60" w:type="dxa"/>
            </w:tcMar>
            <w:vAlign w:val="center"/>
          </w:tcPr>
          <w:p w14:paraId="05202907">
            <w:pPr>
              <w:spacing w:before="0" w:after="0" w:line="240" w:lineRule="auto"/>
              <w:jc w:val="left"/>
              <w:rPr>
                <w:color w:val="auto"/>
              </w:rPr>
            </w:pPr>
            <w:r>
              <w:rPr>
                <w:rFonts w:ascii="Times New Roman" w:hAnsi="Times New Roman" w:eastAsia="宋体"/>
                <w:b w:val="0"/>
                <w:color w:val="auto"/>
                <w:sz w:val="21"/>
              </w:rPr>
              <w:t>检测高频口头禅与重复表达</w:t>
            </w:r>
          </w:p>
        </w:tc>
        <w:tc>
          <w:tcPr>
            <w:tcW w:w="4535" w:type="dxa"/>
            <w:shd w:val="clear" w:color="auto" w:fill="F7FBF2"/>
            <w:tcMar>
              <w:top w:w="60" w:type="dxa"/>
              <w:left w:w="60" w:type="dxa"/>
              <w:bottom w:w="60" w:type="dxa"/>
              <w:right w:w="60" w:type="dxa"/>
            </w:tcMar>
            <w:vAlign w:val="center"/>
          </w:tcPr>
          <w:p w14:paraId="43A4E238">
            <w:pPr>
              <w:spacing w:before="0" w:after="0" w:line="240" w:lineRule="auto"/>
              <w:jc w:val="left"/>
              <w:rPr>
                <w:color w:val="auto"/>
              </w:rPr>
            </w:pPr>
            <w:r>
              <w:rPr>
                <w:rFonts w:ascii="Times New Roman" w:hAnsi="Times New Roman" w:eastAsia="宋体"/>
                <w:b w:val="0"/>
                <w:color w:val="auto"/>
                <w:sz w:val="21"/>
              </w:rPr>
              <w:t>作为教学督导，我希望系统检测教师课堂中的高频口头禅和重复表达，以便辅助分析教师课堂语言表达情况。</w:t>
            </w:r>
          </w:p>
        </w:tc>
        <w:tc>
          <w:tcPr>
            <w:tcW w:w="1134" w:type="dxa"/>
            <w:shd w:val="clear" w:color="auto" w:fill="F7FBF2"/>
            <w:tcMar>
              <w:top w:w="60" w:type="dxa"/>
              <w:left w:w="60" w:type="dxa"/>
              <w:bottom w:w="60" w:type="dxa"/>
              <w:right w:w="60" w:type="dxa"/>
            </w:tcMar>
            <w:vAlign w:val="center"/>
          </w:tcPr>
          <w:p w14:paraId="740859E4">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7127C1CC">
            <w:pPr>
              <w:spacing w:before="0" w:after="0" w:line="240" w:lineRule="auto"/>
              <w:jc w:val="center"/>
              <w:rPr>
                <w:color w:val="auto"/>
              </w:rPr>
            </w:pPr>
            <w:r>
              <w:rPr>
                <w:rFonts w:ascii="Times New Roman" w:hAnsi="Times New Roman" w:eastAsia="宋体"/>
                <w:b w:val="0"/>
                <w:color w:val="auto"/>
                <w:sz w:val="21"/>
              </w:rPr>
              <w:t>Should</w:t>
            </w:r>
          </w:p>
        </w:tc>
        <w:tc>
          <w:tcPr>
            <w:tcW w:w="1020" w:type="dxa"/>
            <w:shd w:val="clear" w:color="auto" w:fill="F7FBF2"/>
            <w:tcMar>
              <w:top w:w="60" w:type="dxa"/>
              <w:left w:w="60" w:type="dxa"/>
              <w:bottom w:w="60" w:type="dxa"/>
              <w:right w:w="60" w:type="dxa"/>
            </w:tcMar>
            <w:vAlign w:val="center"/>
          </w:tcPr>
          <w:p w14:paraId="784023E0">
            <w:pPr>
              <w:spacing w:before="0" w:after="0" w:line="240" w:lineRule="auto"/>
              <w:jc w:val="center"/>
              <w:rPr>
                <w:color w:val="auto"/>
              </w:rPr>
            </w:pPr>
            <w:r>
              <w:rPr>
                <w:rFonts w:ascii="Times New Roman" w:hAnsi="Times New Roman" w:eastAsia="宋体"/>
                <w:b w:val="0"/>
                <w:color w:val="auto"/>
                <w:sz w:val="21"/>
              </w:rPr>
              <w:t>S3</w:t>
            </w:r>
          </w:p>
        </w:tc>
        <w:tc>
          <w:tcPr>
            <w:tcW w:w="3628" w:type="dxa"/>
            <w:shd w:val="clear" w:color="auto" w:fill="F7FBF2"/>
            <w:tcMar>
              <w:top w:w="60" w:type="dxa"/>
              <w:left w:w="60" w:type="dxa"/>
              <w:bottom w:w="60" w:type="dxa"/>
              <w:right w:w="60" w:type="dxa"/>
            </w:tcMar>
            <w:vAlign w:val="center"/>
          </w:tcPr>
          <w:p w14:paraId="593FE8ED">
            <w:pPr>
              <w:spacing w:before="0" w:after="0" w:line="240" w:lineRule="auto"/>
              <w:jc w:val="left"/>
              <w:rPr>
                <w:color w:val="auto"/>
              </w:rPr>
            </w:pPr>
            <w:r>
              <w:rPr>
                <w:rFonts w:ascii="Times New Roman" w:hAnsi="Times New Roman" w:eastAsia="宋体"/>
                <w:b w:val="0"/>
                <w:color w:val="auto"/>
                <w:sz w:val="21"/>
              </w:rPr>
              <w:t>①输出高频表达及次数；②给出典型出现位置；③可排除正常专业术语。</w:t>
            </w:r>
          </w:p>
        </w:tc>
      </w:tr>
      <w:tr w14:paraId="04DB1E2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40DB40B7">
            <w:pPr>
              <w:spacing w:before="0" w:after="0" w:line="240" w:lineRule="auto"/>
              <w:jc w:val="center"/>
              <w:rPr>
                <w:color w:val="auto"/>
              </w:rPr>
            </w:pPr>
            <w:r>
              <w:rPr>
                <w:rFonts w:ascii="Times New Roman" w:hAnsi="Times New Roman" w:eastAsia="宋体"/>
                <w:b w:val="0"/>
                <w:color w:val="auto"/>
                <w:sz w:val="21"/>
              </w:rPr>
              <w:t>US19</w:t>
            </w:r>
          </w:p>
        </w:tc>
        <w:tc>
          <w:tcPr>
            <w:tcW w:w="1701" w:type="dxa"/>
            <w:tcMar>
              <w:top w:w="60" w:type="dxa"/>
              <w:left w:w="60" w:type="dxa"/>
              <w:bottom w:w="60" w:type="dxa"/>
              <w:right w:w="60" w:type="dxa"/>
            </w:tcMar>
            <w:vAlign w:val="center"/>
          </w:tcPr>
          <w:p w14:paraId="04AE6711">
            <w:pPr>
              <w:spacing w:before="0" w:after="0" w:line="240" w:lineRule="auto"/>
              <w:jc w:val="left"/>
              <w:rPr>
                <w:color w:val="auto"/>
              </w:rPr>
            </w:pPr>
            <w:r>
              <w:rPr>
                <w:rFonts w:ascii="Times New Roman" w:hAnsi="Times New Roman" w:eastAsia="宋体"/>
                <w:b w:val="0"/>
                <w:color w:val="auto"/>
                <w:sz w:val="21"/>
              </w:rPr>
              <w:t>自动识别BOPPPS教学环节</w:t>
            </w:r>
          </w:p>
        </w:tc>
        <w:tc>
          <w:tcPr>
            <w:tcW w:w="4535" w:type="dxa"/>
            <w:tcMar>
              <w:top w:w="60" w:type="dxa"/>
              <w:left w:w="60" w:type="dxa"/>
              <w:bottom w:w="60" w:type="dxa"/>
              <w:right w:w="60" w:type="dxa"/>
            </w:tcMar>
            <w:vAlign w:val="center"/>
          </w:tcPr>
          <w:p w14:paraId="43DA1274">
            <w:pPr>
              <w:spacing w:before="0" w:after="0" w:line="240" w:lineRule="auto"/>
              <w:jc w:val="left"/>
              <w:rPr>
                <w:color w:val="auto"/>
              </w:rPr>
            </w:pPr>
            <w:r>
              <w:rPr>
                <w:rFonts w:ascii="Times New Roman" w:hAnsi="Times New Roman" w:eastAsia="宋体"/>
                <w:b w:val="0"/>
                <w:color w:val="auto"/>
                <w:sz w:val="21"/>
              </w:rPr>
              <w:t>作为教学督导，我希望系统识别课堂中实际出现的BOPPPS教学环节，以便判断课堂教学结构是否完整。</w:t>
            </w:r>
          </w:p>
        </w:tc>
        <w:tc>
          <w:tcPr>
            <w:tcW w:w="1134" w:type="dxa"/>
            <w:tcMar>
              <w:top w:w="60" w:type="dxa"/>
              <w:left w:w="60" w:type="dxa"/>
              <w:bottom w:w="60" w:type="dxa"/>
              <w:right w:w="60" w:type="dxa"/>
            </w:tcMar>
            <w:vAlign w:val="center"/>
          </w:tcPr>
          <w:p w14:paraId="5DE7B102">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5059EA1A">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5BCD6281">
            <w:pPr>
              <w:spacing w:before="0" w:after="0" w:line="240" w:lineRule="auto"/>
              <w:jc w:val="center"/>
              <w:rPr>
                <w:color w:val="auto"/>
              </w:rPr>
            </w:pPr>
            <w:r>
              <w:rPr>
                <w:rFonts w:ascii="Times New Roman" w:hAnsi="Times New Roman" w:eastAsia="宋体"/>
                <w:b w:val="0"/>
                <w:color w:val="auto"/>
                <w:sz w:val="21"/>
              </w:rPr>
              <w:t>S2</w:t>
            </w:r>
          </w:p>
        </w:tc>
        <w:tc>
          <w:tcPr>
            <w:tcW w:w="3628" w:type="dxa"/>
            <w:tcMar>
              <w:top w:w="60" w:type="dxa"/>
              <w:left w:w="60" w:type="dxa"/>
              <w:bottom w:w="60" w:type="dxa"/>
              <w:right w:w="60" w:type="dxa"/>
            </w:tcMar>
            <w:vAlign w:val="center"/>
          </w:tcPr>
          <w:p w14:paraId="3A45F06C">
            <w:pPr>
              <w:spacing w:before="0" w:after="0" w:line="240" w:lineRule="auto"/>
              <w:jc w:val="left"/>
              <w:rPr>
                <w:color w:val="auto"/>
              </w:rPr>
            </w:pPr>
            <w:r>
              <w:rPr>
                <w:rFonts w:ascii="Times New Roman" w:hAnsi="Times New Roman" w:eastAsia="宋体"/>
                <w:b w:val="0"/>
                <w:color w:val="auto"/>
                <w:sz w:val="21"/>
              </w:rPr>
              <w:t>①识别六类主要环节覆盖情况；②标记出现和可能缺失环节；③提供对应课堂依据。</w:t>
            </w:r>
          </w:p>
        </w:tc>
      </w:tr>
      <w:tr w14:paraId="3A55534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4F84CBE1">
            <w:pPr>
              <w:spacing w:before="0" w:after="0" w:line="240" w:lineRule="auto"/>
              <w:jc w:val="center"/>
              <w:rPr>
                <w:color w:val="auto"/>
              </w:rPr>
            </w:pPr>
            <w:r>
              <w:rPr>
                <w:rFonts w:ascii="Times New Roman" w:hAnsi="Times New Roman" w:eastAsia="宋体"/>
                <w:b w:val="0"/>
                <w:color w:val="auto"/>
                <w:sz w:val="21"/>
              </w:rPr>
              <w:t>US20</w:t>
            </w:r>
          </w:p>
        </w:tc>
        <w:tc>
          <w:tcPr>
            <w:tcW w:w="1701" w:type="dxa"/>
            <w:shd w:val="clear" w:color="auto" w:fill="F7FBF2"/>
            <w:tcMar>
              <w:top w:w="60" w:type="dxa"/>
              <w:left w:w="60" w:type="dxa"/>
              <w:bottom w:w="60" w:type="dxa"/>
              <w:right w:w="60" w:type="dxa"/>
            </w:tcMar>
            <w:vAlign w:val="center"/>
          </w:tcPr>
          <w:p w14:paraId="67E326C4">
            <w:pPr>
              <w:spacing w:before="0" w:after="0" w:line="240" w:lineRule="auto"/>
              <w:jc w:val="left"/>
              <w:rPr>
                <w:color w:val="auto"/>
              </w:rPr>
            </w:pPr>
            <w:r>
              <w:rPr>
                <w:rFonts w:ascii="Times New Roman" w:hAnsi="Times New Roman" w:eastAsia="宋体"/>
                <w:b w:val="0"/>
                <w:color w:val="auto"/>
                <w:sz w:val="21"/>
              </w:rPr>
              <w:t>对齐课堂活动与教学目标</w:t>
            </w:r>
          </w:p>
        </w:tc>
        <w:tc>
          <w:tcPr>
            <w:tcW w:w="4535" w:type="dxa"/>
            <w:shd w:val="clear" w:color="auto" w:fill="F7FBF2"/>
            <w:tcMar>
              <w:top w:w="60" w:type="dxa"/>
              <w:left w:w="60" w:type="dxa"/>
              <w:bottom w:w="60" w:type="dxa"/>
              <w:right w:w="60" w:type="dxa"/>
            </w:tcMar>
            <w:vAlign w:val="center"/>
          </w:tcPr>
          <w:p w14:paraId="1E6F56CA">
            <w:pPr>
              <w:spacing w:before="0" w:after="0" w:line="240" w:lineRule="auto"/>
              <w:jc w:val="left"/>
              <w:rPr>
                <w:color w:val="auto"/>
              </w:rPr>
            </w:pPr>
            <w:r>
              <w:rPr>
                <w:rFonts w:ascii="Times New Roman" w:hAnsi="Times New Roman" w:eastAsia="宋体"/>
                <w:b w:val="0"/>
                <w:color w:val="auto"/>
                <w:sz w:val="21"/>
              </w:rPr>
              <w:t>作为教学督导，我希望系统将课堂活动与预设教学目标进行对应，以便判断课堂活动是否有效支撑教学目标。</w:t>
            </w:r>
          </w:p>
        </w:tc>
        <w:tc>
          <w:tcPr>
            <w:tcW w:w="1134" w:type="dxa"/>
            <w:shd w:val="clear" w:color="auto" w:fill="F7FBF2"/>
            <w:tcMar>
              <w:top w:w="60" w:type="dxa"/>
              <w:left w:w="60" w:type="dxa"/>
              <w:bottom w:w="60" w:type="dxa"/>
              <w:right w:w="60" w:type="dxa"/>
            </w:tcMar>
            <w:vAlign w:val="center"/>
          </w:tcPr>
          <w:p w14:paraId="18B1D197">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649AECB4">
            <w:pPr>
              <w:spacing w:before="0" w:after="0" w:line="240" w:lineRule="auto"/>
              <w:jc w:val="center"/>
              <w:rPr>
                <w:color w:val="auto"/>
              </w:rPr>
            </w:pPr>
            <w:r>
              <w:rPr>
                <w:rFonts w:ascii="Times New Roman" w:hAnsi="Times New Roman" w:eastAsia="宋体"/>
                <w:b w:val="0"/>
                <w:color w:val="auto"/>
                <w:sz w:val="21"/>
              </w:rPr>
              <w:t>Should</w:t>
            </w:r>
          </w:p>
        </w:tc>
        <w:tc>
          <w:tcPr>
            <w:tcW w:w="1020" w:type="dxa"/>
            <w:shd w:val="clear" w:color="auto" w:fill="F7FBF2"/>
            <w:tcMar>
              <w:top w:w="60" w:type="dxa"/>
              <w:left w:w="60" w:type="dxa"/>
              <w:bottom w:w="60" w:type="dxa"/>
              <w:right w:w="60" w:type="dxa"/>
            </w:tcMar>
            <w:vAlign w:val="center"/>
          </w:tcPr>
          <w:p w14:paraId="1925F0FB">
            <w:pPr>
              <w:spacing w:before="0" w:after="0" w:line="240" w:lineRule="auto"/>
              <w:jc w:val="center"/>
              <w:rPr>
                <w:color w:val="auto"/>
              </w:rPr>
            </w:pPr>
            <w:r>
              <w:rPr>
                <w:rFonts w:ascii="Times New Roman" w:hAnsi="Times New Roman" w:eastAsia="宋体"/>
                <w:b w:val="0"/>
                <w:color w:val="auto"/>
                <w:sz w:val="21"/>
              </w:rPr>
              <w:t>S2</w:t>
            </w:r>
          </w:p>
        </w:tc>
        <w:tc>
          <w:tcPr>
            <w:tcW w:w="3628" w:type="dxa"/>
            <w:shd w:val="clear" w:color="auto" w:fill="F7FBF2"/>
            <w:tcMar>
              <w:top w:w="60" w:type="dxa"/>
              <w:left w:w="60" w:type="dxa"/>
              <w:bottom w:w="60" w:type="dxa"/>
              <w:right w:w="60" w:type="dxa"/>
            </w:tcMar>
            <w:vAlign w:val="center"/>
          </w:tcPr>
          <w:p w14:paraId="497781B5">
            <w:pPr>
              <w:spacing w:before="0" w:after="0" w:line="240" w:lineRule="auto"/>
              <w:jc w:val="left"/>
              <w:rPr>
                <w:color w:val="auto"/>
              </w:rPr>
            </w:pPr>
            <w:r>
              <w:rPr>
                <w:rFonts w:ascii="Times New Roman" w:hAnsi="Times New Roman" w:eastAsia="宋体"/>
                <w:b w:val="0"/>
                <w:color w:val="auto"/>
                <w:sz w:val="21"/>
              </w:rPr>
              <w:t>①形成目标—活动对应关系；②标记缺少支撑活动的目标；③允许人工调整。</w:t>
            </w:r>
          </w:p>
        </w:tc>
      </w:tr>
      <w:tr w14:paraId="0A98128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04DC54E2">
            <w:pPr>
              <w:spacing w:before="0" w:after="0" w:line="240" w:lineRule="auto"/>
              <w:jc w:val="center"/>
              <w:rPr>
                <w:color w:val="auto"/>
              </w:rPr>
            </w:pPr>
            <w:r>
              <w:rPr>
                <w:rFonts w:ascii="Times New Roman" w:hAnsi="Times New Roman" w:eastAsia="宋体"/>
                <w:b w:val="0"/>
                <w:color w:val="auto"/>
                <w:sz w:val="21"/>
              </w:rPr>
              <w:t>US21</w:t>
            </w:r>
          </w:p>
        </w:tc>
        <w:tc>
          <w:tcPr>
            <w:tcW w:w="1701" w:type="dxa"/>
            <w:tcMar>
              <w:top w:w="60" w:type="dxa"/>
              <w:left w:w="60" w:type="dxa"/>
              <w:bottom w:w="60" w:type="dxa"/>
              <w:right w:w="60" w:type="dxa"/>
            </w:tcMar>
            <w:vAlign w:val="center"/>
          </w:tcPr>
          <w:p w14:paraId="3ACCB51A">
            <w:pPr>
              <w:spacing w:before="0" w:after="0" w:line="240" w:lineRule="auto"/>
              <w:jc w:val="left"/>
              <w:rPr>
                <w:color w:val="auto"/>
              </w:rPr>
            </w:pPr>
            <w:r>
              <w:rPr>
                <w:rFonts w:ascii="Times New Roman" w:hAnsi="Times New Roman" w:eastAsia="宋体"/>
                <w:b w:val="0"/>
                <w:color w:val="auto"/>
                <w:sz w:val="21"/>
              </w:rPr>
              <w:t>诊断教学环节衔接问题</w:t>
            </w:r>
          </w:p>
        </w:tc>
        <w:tc>
          <w:tcPr>
            <w:tcW w:w="4535" w:type="dxa"/>
            <w:tcMar>
              <w:top w:w="60" w:type="dxa"/>
              <w:left w:w="60" w:type="dxa"/>
              <w:bottom w:w="60" w:type="dxa"/>
              <w:right w:w="60" w:type="dxa"/>
            </w:tcMar>
            <w:vAlign w:val="center"/>
          </w:tcPr>
          <w:p w14:paraId="03D4709F">
            <w:pPr>
              <w:spacing w:before="0" w:after="0" w:line="240" w:lineRule="auto"/>
              <w:jc w:val="left"/>
              <w:rPr>
                <w:color w:val="auto"/>
              </w:rPr>
            </w:pPr>
            <w:r>
              <w:rPr>
                <w:rFonts w:ascii="Times New Roman" w:hAnsi="Times New Roman" w:eastAsia="宋体"/>
                <w:b w:val="0"/>
                <w:color w:val="auto"/>
                <w:sz w:val="21"/>
              </w:rPr>
              <w:t>作为教学督导，我希望系统诊断课堂环节中的缺失、跳跃或衔接不足，以便发现教学组织中的薄弱环节。</w:t>
            </w:r>
          </w:p>
        </w:tc>
        <w:tc>
          <w:tcPr>
            <w:tcW w:w="1134" w:type="dxa"/>
            <w:tcMar>
              <w:top w:w="60" w:type="dxa"/>
              <w:left w:w="60" w:type="dxa"/>
              <w:bottom w:w="60" w:type="dxa"/>
              <w:right w:w="60" w:type="dxa"/>
            </w:tcMar>
            <w:vAlign w:val="center"/>
          </w:tcPr>
          <w:p w14:paraId="49872700">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1F16B76F">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4CCFF336">
            <w:pPr>
              <w:spacing w:before="0" w:after="0" w:line="240" w:lineRule="auto"/>
              <w:jc w:val="center"/>
              <w:rPr>
                <w:color w:val="auto"/>
              </w:rPr>
            </w:pPr>
            <w:r>
              <w:rPr>
                <w:rFonts w:ascii="Times New Roman" w:hAnsi="Times New Roman" w:eastAsia="宋体"/>
                <w:b w:val="0"/>
                <w:color w:val="auto"/>
                <w:sz w:val="21"/>
              </w:rPr>
              <w:t>S3</w:t>
            </w:r>
          </w:p>
        </w:tc>
        <w:tc>
          <w:tcPr>
            <w:tcW w:w="3628" w:type="dxa"/>
            <w:tcMar>
              <w:top w:w="60" w:type="dxa"/>
              <w:left w:w="60" w:type="dxa"/>
              <w:bottom w:w="60" w:type="dxa"/>
              <w:right w:w="60" w:type="dxa"/>
            </w:tcMar>
            <w:vAlign w:val="center"/>
          </w:tcPr>
          <w:p w14:paraId="7C4BB004">
            <w:pPr>
              <w:spacing w:before="0" w:after="0" w:line="240" w:lineRule="auto"/>
              <w:jc w:val="left"/>
              <w:rPr>
                <w:color w:val="auto"/>
              </w:rPr>
            </w:pPr>
            <w:r>
              <w:rPr>
                <w:rFonts w:ascii="Times New Roman" w:hAnsi="Times New Roman" w:eastAsia="宋体"/>
                <w:b w:val="0"/>
                <w:color w:val="auto"/>
                <w:sz w:val="21"/>
              </w:rPr>
              <w:t>①指出存在问题的教学环节；②定位相关时间段；③给出相应判断依据。</w:t>
            </w:r>
          </w:p>
        </w:tc>
      </w:tr>
      <w:tr w14:paraId="5A6521D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4BC3B048">
            <w:pPr>
              <w:spacing w:before="0" w:after="0" w:line="240" w:lineRule="auto"/>
              <w:jc w:val="center"/>
              <w:rPr>
                <w:color w:val="auto"/>
              </w:rPr>
            </w:pPr>
            <w:r>
              <w:rPr>
                <w:rFonts w:ascii="Times New Roman" w:hAnsi="Times New Roman" w:eastAsia="宋体"/>
                <w:b w:val="0"/>
                <w:color w:val="auto"/>
                <w:sz w:val="21"/>
              </w:rPr>
              <w:t>US22</w:t>
            </w:r>
          </w:p>
        </w:tc>
        <w:tc>
          <w:tcPr>
            <w:tcW w:w="1701" w:type="dxa"/>
            <w:shd w:val="clear" w:color="auto" w:fill="F7FBF2"/>
            <w:tcMar>
              <w:top w:w="60" w:type="dxa"/>
              <w:left w:w="60" w:type="dxa"/>
              <w:bottom w:w="60" w:type="dxa"/>
              <w:right w:w="60" w:type="dxa"/>
            </w:tcMar>
            <w:vAlign w:val="center"/>
          </w:tcPr>
          <w:p w14:paraId="5E6995FE">
            <w:pPr>
              <w:spacing w:before="0" w:after="0" w:line="240" w:lineRule="auto"/>
              <w:jc w:val="left"/>
              <w:rPr>
                <w:color w:val="auto"/>
              </w:rPr>
            </w:pPr>
            <w:r>
              <w:rPr>
                <w:rFonts w:ascii="Times New Roman" w:hAnsi="Times New Roman" w:eastAsia="宋体"/>
                <w:b w:val="0"/>
                <w:color w:val="auto"/>
                <w:sz w:val="21"/>
              </w:rPr>
              <w:t>分析PPT板书内容支撑度</w:t>
            </w:r>
          </w:p>
        </w:tc>
        <w:tc>
          <w:tcPr>
            <w:tcW w:w="4535" w:type="dxa"/>
            <w:shd w:val="clear" w:color="auto" w:fill="F7FBF2"/>
            <w:tcMar>
              <w:top w:w="60" w:type="dxa"/>
              <w:left w:w="60" w:type="dxa"/>
              <w:bottom w:w="60" w:type="dxa"/>
              <w:right w:w="60" w:type="dxa"/>
            </w:tcMar>
            <w:vAlign w:val="center"/>
          </w:tcPr>
          <w:p w14:paraId="7E5A5E4C">
            <w:pPr>
              <w:spacing w:before="0" w:after="0" w:line="240" w:lineRule="auto"/>
              <w:jc w:val="left"/>
              <w:rPr>
                <w:color w:val="auto"/>
              </w:rPr>
            </w:pPr>
            <w:r>
              <w:rPr>
                <w:rFonts w:ascii="Times New Roman" w:hAnsi="Times New Roman" w:eastAsia="宋体"/>
                <w:b w:val="0"/>
                <w:color w:val="auto"/>
                <w:sz w:val="21"/>
              </w:rPr>
              <w:t>作为教学督导，我希望系统分析PPT、板书等教学材料与课堂讲授内容的匹配情况，以便判断教学资源是否有效支撑课堂教学。</w:t>
            </w:r>
          </w:p>
        </w:tc>
        <w:tc>
          <w:tcPr>
            <w:tcW w:w="1134" w:type="dxa"/>
            <w:shd w:val="clear" w:color="auto" w:fill="F7FBF2"/>
            <w:tcMar>
              <w:top w:w="60" w:type="dxa"/>
              <w:left w:w="60" w:type="dxa"/>
              <w:bottom w:w="60" w:type="dxa"/>
              <w:right w:w="60" w:type="dxa"/>
            </w:tcMar>
            <w:vAlign w:val="center"/>
          </w:tcPr>
          <w:p w14:paraId="530077EE">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6FB33967">
            <w:pPr>
              <w:spacing w:before="0" w:after="0" w:line="240" w:lineRule="auto"/>
              <w:jc w:val="center"/>
              <w:rPr>
                <w:color w:val="auto"/>
              </w:rPr>
            </w:pPr>
            <w:r>
              <w:rPr>
                <w:rFonts w:ascii="Times New Roman" w:hAnsi="Times New Roman" w:eastAsia="宋体"/>
                <w:b w:val="0"/>
                <w:color w:val="auto"/>
                <w:sz w:val="21"/>
              </w:rPr>
              <w:t>Could</w:t>
            </w:r>
          </w:p>
        </w:tc>
        <w:tc>
          <w:tcPr>
            <w:tcW w:w="1020" w:type="dxa"/>
            <w:shd w:val="clear" w:color="auto" w:fill="F7FBF2"/>
            <w:tcMar>
              <w:top w:w="60" w:type="dxa"/>
              <w:left w:w="60" w:type="dxa"/>
              <w:bottom w:w="60" w:type="dxa"/>
              <w:right w:w="60" w:type="dxa"/>
            </w:tcMar>
            <w:vAlign w:val="center"/>
          </w:tcPr>
          <w:p w14:paraId="47207BD1">
            <w:pPr>
              <w:spacing w:before="0" w:after="0" w:line="240" w:lineRule="auto"/>
              <w:jc w:val="center"/>
              <w:rPr>
                <w:color w:val="auto"/>
              </w:rPr>
            </w:pPr>
            <w:r>
              <w:rPr>
                <w:rFonts w:ascii="Times New Roman" w:hAnsi="Times New Roman" w:eastAsia="宋体"/>
                <w:b w:val="0"/>
                <w:color w:val="auto"/>
                <w:sz w:val="21"/>
              </w:rPr>
              <w:t>S3</w:t>
            </w:r>
          </w:p>
        </w:tc>
        <w:tc>
          <w:tcPr>
            <w:tcW w:w="3628" w:type="dxa"/>
            <w:shd w:val="clear" w:color="auto" w:fill="F7FBF2"/>
            <w:tcMar>
              <w:top w:w="60" w:type="dxa"/>
              <w:left w:w="60" w:type="dxa"/>
              <w:bottom w:w="60" w:type="dxa"/>
              <w:right w:w="60" w:type="dxa"/>
            </w:tcMar>
            <w:vAlign w:val="center"/>
          </w:tcPr>
          <w:p w14:paraId="352BF965">
            <w:pPr>
              <w:spacing w:before="0" w:after="0" w:line="240" w:lineRule="auto"/>
              <w:jc w:val="left"/>
              <w:rPr>
                <w:color w:val="auto"/>
              </w:rPr>
            </w:pPr>
            <w:r>
              <w:rPr>
                <w:rFonts w:ascii="Times New Roman" w:hAnsi="Times New Roman" w:eastAsia="宋体"/>
                <w:b w:val="0"/>
                <w:color w:val="auto"/>
                <w:sz w:val="21"/>
              </w:rPr>
              <w:t>①提取主要材料内容；②与授课主题建立关联；③指出明显过密、缺失或不匹配情况。</w:t>
            </w:r>
          </w:p>
        </w:tc>
      </w:tr>
      <w:tr w14:paraId="23FA896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125EE177">
            <w:pPr>
              <w:spacing w:before="0" w:after="0" w:line="240" w:lineRule="auto"/>
              <w:jc w:val="center"/>
              <w:rPr>
                <w:color w:val="auto"/>
              </w:rPr>
            </w:pPr>
            <w:r>
              <w:rPr>
                <w:rFonts w:ascii="Times New Roman" w:hAnsi="Times New Roman" w:eastAsia="宋体"/>
                <w:b w:val="0"/>
                <w:color w:val="auto"/>
                <w:sz w:val="21"/>
              </w:rPr>
              <w:t>US23</w:t>
            </w:r>
          </w:p>
        </w:tc>
        <w:tc>
          <w:tcPr>
            <w:tcW w:w="1701" w:type="dxa"/>
            <w:tcMar>
              <w:top w:w="60" w:type="dxa"/>
              <w:left w:w="60" w:type="dxa"/>
              <w:bottom w:w="60" w:type="dxa"/>
              <w:right w:w="60" w:type="dxa"/>
            </w:tcMar>
            <w:vAlign w:val="center"/>
          </w:tcPr>
          <w:p w14:paraId="29C0CB3B">
            <w:pPr>
              <w:spacing w:before="0" w:after="0" w:line="240" w:lineRule="auto"/>
              <w:jc w:val="left"/>
              <w:rPr>
                <w:color w:val="auto"/>
              </w:rPr>
            </w:pPr>
            <w:r>
              <w:rPr>
                <w:rFonts w:ascii="Times New Roman" w:hAnsi="Times New Roman" w:eastAsia="宋体"/>
                <w:b w:val="0"/>
                <w:color w:val="auto"/>
                <w:sz w:val="21"/>
              </w:rPr>
              <w:t>量化师生互动频次与分布</w:t>
            </w:r>
          </w:p>
        </w:tc>
        <w:tc>
          <w:tcPr>
            <w:tcW w:w="4535" w:type="dxa"/>
            <w:tcMar>
              <w:top w:w="60" w:type="dxa"/>
              <w:left w:w="60" w:type="dxa"/>
              <w:bottom w:w="60" w:type="dxa"/>
              <w:right w:w="60" w:type="dxa"/>
            </w:tcMar>
            <w:vAlign w:val="center"/>
          </w:tcPr>
          <w:p w14:paraId="1E17A41A">
            <w:pPr>
              <w:spacing w:before="0" w:after="0" w:line="240" w:lineRule="auto"/>
              <w:jc w:val="left"/>
              <w:rPr>
                <w:color w:val="auto"/>
              </w:rPr>
            </w:pPr>
            <w:r>
              <w:rPr>
                <w:rFonts w:ascii="Times New Roman" w:hAnsi="Times New Roman" w:eastAsia="宋体"/>
                <w:b w:val="0"/>
                <w:color w:val="auto"/>
                <w:sz w:val="21"/>
              </w:rPr>
              <w:t>作为教学督导，我希望系统量化教师提问、学生回答和课堂讨论等互动频次，以便了解课堂互动的数量和时间分布。</w:t>
            </w:r>
          </w:p>
        </w:tc>
        <w:tc>
          <w:tcPr>
            <w:tcW w:w="1134" w:type="dxa"/>
            <w:tcMar>
              <w:top w:w="60" w:type="dxa"/>
              <w:left w:w="60" w:type="dxa"/>
              <w:bottom w:w="60" w:type="dxa"/>
              <w:right w:w="60" w:type="dxa"/>
            </w:tcMar>
            <w:vAlign w:val="center"/>
          </w:tcPr>
          <w:p w14:paraId="1A0E4644">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5C726692">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614D1110">
            <w:pPr>
              <w:spacing w:before="0" w:after="0" w:line="240" w:lineRule="auto"/>
              <w:jc w:val="center"/>
              <w:rPr>
                <w:color w:val="auto"/>
              </w:rPr>
            </w:pPr>
            <w:r>
              <w:rPr>
                <w:rFonts w:ascii="Times New Roman" w:hAnsi="Times New Roman" w:eastAsia="宋体"/>
                <w:b w:val="0"/>
                <w:color w:val="auto"/>
                <w:sz w:val="21"/>
              </w:rPr>
              <w:t>S2</w:t>
            </w:r>
          </w:p>
        </w:tc>
        <w:tc>
          <w:tcPr>
            <w:tcW w:w="3628" w:type="dxa"/>
            <w:tcMar>
              <w:top w:w="60" w:type="dxa"/>
              <w:left w:w="60" w:type="dxa"/>
              <w:bottom w:w="60" w:type="dxa"/>
              <w:right w:w="60" w:type="dxa"/>
            </w:tcMar>
            <w:vAlign w:val="center"/>
          </w:tcPr>
          <w:p w14:paraId="12981EFC">
            <w:pPr>
              <w:spacing w:before="0" w:after="0" w:line="240" w:lineRule="auto"/>
              <w:jc w:val="left"/>
              <w:rPr>
                <w:color w:val="auto"/>
              </w:rPr>
            </w:pPr>
            <w:r>
              <w:rPr>
                <w:rFonts w:ascii="Times New Roman" w:hAnsi="Times New Roman" w:eastAsia="宋体"/>
                <w:b w:val="0"/>
                <w:color w:val="auto"/>
                <w:sz w:val="21"/>
              </w:rPr>
              <w:t>①统计主要互动类型次数；②按时间或阶段展示分布；③数据来源可追溯。</w:t>
            </w:r>
          </w:p>
        </w:tc>
      </w:tr>
      <w:tr w14:paraId="5E4A18D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058D0E48">
            <w:pPr>
              <w:spacing w:before="0" w:after="0" w:line="240" w:lineRule="auto"/>
              <w:jc w:val="center"/>
              <w:rPr>
                <w:color w:val="auto"/>
              </w:rPr>
            </w:pPr>
            <w:r>
              <w:rPr>
                <w:rFonts w:ascii="Times New Roman" w:hAnsi="Times New Roman" w:eastAsia="宋体"/>
                <w:b w:val="0"/>
                <w:color w:val="auto"/>
                <w:sz w:val="21"/>
              </w:rPr>
              <w:t>US24</w:t>
            </w:r>
          </w:p>
        </w:tc>
        <w:tc>
          <w:tcPr>
            <w:tcW w:w="1701" w:type="dxa"/>
            <w:shd w:val="clear" w:color="auto" w:fill="F7FBF2"/>
            <w:tcMar>
              <w:top w:w="60" w:type="dxa"/>
              <w:left w:w="60" w:type="dxa"/>
              <w:bottom w:w="60" w:type="dxa"/>
              <w:right w:w="60" w:type="dxa"/>
            </w:tcMar>
            <w:vAlign w:val="center"/>
          </w:tcPr>
          <w:p w14:paraId="38CB0A00">
            <w:pPr>
              <w:spacing w:before="0" w:after="0" w:line="240" w:lineRule="auto"/>
              <w:jc w:val="left"/>
              <w:rPr>
                <w:color w:val="auto"/>
              </w:rPr>
            </w:pPr>
            <w:r>
              <w:rPr>
                <w:rFonts w:ascii="Times New Roman" w:hAnsi="Times New Roman" w:eastAsia="宋体"/>
                <w:b w:val="0"/>
                <w:color w:val="auto"/>
                <w:sz w:val="21"/>
              </w:rPr>
              <w:t>融合多源信息分析课堂参与</w:t>
            </w:r>
          </w:p>
        </w:tc>
        <w:tc>
          <w:tcPr>
            <w:tcW w:w="4535" w:type="dxa"/>
            <w:shd w:val="clear" w:color="auto" w:fill="F7FBF2"/>
            <w:tcMar>
              <w:top w:w="60" w:type="dxa"/>
              <w:left w:w="60" w:type="dxa"/>
              <w:bottom w:w="60" w:type="dxa"/>
              <w:right w:w="60" w:type="dxa"/>
            </w:tcMar>
            <w:vAlign w:val="center"/>
          </w:tcPr>
          <w:p w14:paraId="1717EAE2">
            <w:pPr>
              <w:spacing w:before="0" w:after="0" w:line="240" w:lineRule="auto"/>
              <w:jc w:val="left"/>
              <w:rPr>
                <w:color w:val="auto"/>
              </w:rPr>
            </w:pPr>
            <w:r>
              <w:rPr>
                <w:rFonts w:ascii="Times New Roman" w:hAnsi="Times New Roman" w:eastAsia="宋体"/>
                <w:b w:val="0"/>
                <w:color w:val="auto"/>
                <w:sz w:val="21"/>
              </w:rPr>
              <w:t>作为教学督导，我希望系统综合互动事件、学生状态和课堂环节分析学生参与情况，以便避免仅凭单一指标评价课堂活跃度。</w:t>
            </w:r>
          </w:p>
        </w:tc>
        <w:tc>
          <w:tcPr>
            <w:tcW w:w="1134" w:type="dxa"/>
            <w:shd w:val="clear" w:color="auto" w:fill="F7FBF2"/>
            <w:tcMar>
              <w:top w:w="60" w:type="dxa"/>
              <w:left w:w="60" w:type="dxa"/>
              <w:bottom w:w="60" w:type="dxa"/>
              <w:right w:w="60" w:type="dxa"/>
            </w:tcMar>
            <w:vAlign w:val="center"/>
          </w:tcPr>
          <w:p w14:paraId="3F7786B7">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27A7AB34">
            <w:pPr>
              <w:spacing w:before="0" w:after="0" w:line="240" w:lineRule="auto"/>
              <w:jc w:val="center"/>
              <w:rPr>
                <w:color w:val="auto"/>
              </w:rPr>
            </w:pPr>
            <w:r>
              <w:rPr>
                <w:rFonts w:ascii="Times New Roman" w:hAnsi="Times New Roman" w:eastAsia="宋体"/>
                <w:b w:val="0"/>
                <w:color w:val="auto"/>
                <w:sz w:val="21"/>
              </w:rPr>
              <w:t>Should</w:t>
            </w:r>
          </w:p>
        </w:tc>
        <w:tc>
          <w:tcPr>
            <w:tcW w:w="1020" w:type="dxa"/>
            <w:shd w:val="clear" w:color="auto" w:fill="F7FBF2"/>
            <w:tcMar>
              <w:top w:w="60" w:type="dxa"/>
              <w:left w:w="60" w:type="dxa"/>
              <w:bottom w:w="60" w:type="dxa"/>
              <w:right w:w="60" w:type="dxa"/>
            </w:tcMar>
            <w:vAlign w:val="center"/>
          </w:tcPr>
          <w:p w14:paraId="4A98E991">
            <w:pPr>
              <w:spacing w:before="0" w:after="0" w:line="240" w:lineRule="auto"/>
              <w:jc w:val="center"/>
              <w:rPr>
                <w:color w:val="auto"/>
              </w:rPr>
            </w:pPr>
            <w:r>
              <w:rPr>
                <w:rFonts w:ascii="Times New Roman" w:hAnsi="Times New Roman" w:eastAsia="宋体"/>
                <w:b w:val="0"/>
                <w:color w:val="auto"/>
                <w:sz w:val="21"/>
              </w:rPr>
              <w:t>S3</w:t>
            </w:r>
          </w:p>
        </w:tc>
        <w:tc>
          <w:tcPr>
            <w:tcW w:w="3628" w:type="dxa"/>
            <w:shd w:val="clear" w:color="auto" w:fill="F7FBF2"/>
            <w:tcMar>
              <w:top w:w="60" w:type="dxa"/>
              <w:left w:w="60" w:type="dxa"/>
              <w:bottom w:w="60" w:type="dxa"/>
              <w:right w:w="60" w:type="dxa"/>
            </w:tcMar>
            <w:vAlign w:val="center"/>
          </w:tcPr>
          <w:p w14:paraId="47299C23">
            <w:pPr>
              <w:spacing w:before="0" w:after="0" w:line="240" w:lineRule="auto"/>
              <w:jc w:val="left"/>
              <w:rPr>
                <w:color w:val="auto"/>
              </w:rPr>
            </w:pPr>
            <w:r>
              <w:rPr>
                <w:rFonts w:ascii="Times New Roman" w:hAnsi="Times New Roman" w:eastAsia="宋体"/>
                <w:b w:val="0"/>
                <w:color w:val="auto"/>
                <w:sz w:val="21"/>
              </w:rPr>
              <w:t>①至少融合两类课堂数据；②形成课堂参与分析结果；③标明结果所依据的数据来源。</w:t>
            </w:r>
          </w:p>
        </w:tc>
      </w:tr>
      <w:tr w14:paraId="73E42E7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7D5B472F">
            <w:pPr>
              <w:spacing w:before="0" w:after="0" w:line="240" w:lineRule="auto"/>
              <w:jc w:val="center"/>
              <w:rPr>
                <w:color w:val="auto"/>
              </w:rPr>
            </w:pPr>
            <w:r>
              <w:rPr>
                <w:rFonts w:ascii="Times New Roman" w:hAnsi="Times New Roman" w:eastAsia="宋体"/>
                <w:b w:val="0"/>
                <w:color w:val="auto"/>
                <w:sz w:val="21"/>
              </w:rPr>
              <w:t>US25</w:t>
            </w:r>
          </w:p>
        </w:tc>
        <w:tc>
          <w:tcPr>
            <w:tcW w:w="1701" w:type="dxa"/>
            <w:tcMar>
              <w:top w:w="60" w:type="dxa"/>
              <w:left w:w="60" w:type="dxa"/>
              <w:bottom w:w="60" w:type="dxa"/>
              <w:right w:w="60" w:type="dxa"/>
            </w:tcMar>
            <w:vAlign w:val="center"/>
          </w:tcPr>
          <w:p w14:paraId="3CA55B1B">
            <w:pPr>
              <w:spacing w:before="0" w:after="0" w:line="240" w:lineRule="auto"/>
              <w:jc w:val="left"/>
              <w:rPr>
                <w:color w:val="auto"/>
              </w:rPr>
            </w:pPr>
            <w:r>
              <w:rPr>
                <w:rFonts w:ascii="Times New Roman" w:hAnsi="Times New Roman" w:eastAsia="宋体"/>
                <w:b w:val="0"/>
                <w:color w:val="auto"/>
                <w:sz w:val="21"/>
              </w:rPr>
              <w:t>定位参与度异常教学环节</w:t>
            </w:r>
          </w:p>
        </w:tc>
        <w:tc>
          <w:tcPr>
            <w:tcW w:w="4535" w:type="dxa"/>
            <w:tcMar>
              <w:top w:w="60" w:type="dxa"/>
              <w:left w:w="60" w:type="dxa"/>
              <w:bottom w:w="60" w:type="dxa"/>
              <w:right w:w="60" w:type="dxa"/>
            </w:tcMar>
            <w:vAlign w:val="center"/>
          </w:tcPr>
          <w:p w14:paraId="74010EDE">
            <w:pPr>
              <w:spacing w:before="0" w:after="0" w:line="240" w:lineRule="auto"/>
              <w:jc w:val="left"/>
              <w:rPr>
                <w:color w:val="auto"/>
              </w:rPr>
            </w:pPr>
            <w:r>
              <w:rPr>
                <w:rFonts w:ascii="Times New Roman" w:hAnsi="Times New Roman" w:eastAsia="宋体"/>
                <w:b w:val="0"/>
                <w:color w:val="auto"/>
                <w:sz w:val="21"/>
              </w:rPr>
              <w:t>作为教学督导，我希望系统定位学生参与明显下降或异常变化的教学环节，以便进一步分析课堂问题发生的位置。</w:t>
            </w:r>
          </w:p>
        </w:tc>
        <w:tc>
          <w:tcPr>
            <w:tcW w:w="1134" w:type="dxa"/>
            <w:tcMar>
              <w:top w:w="60" w:type="dxa"/>
              <w:left w:w="60" w:type="dxa"/>
              <w:bottom w:w="60" w:type="dxa"/>
              <w:right w:w="60" w:type="dxa"/>
            </w:tcMar>
            <w:vAlign w:val="center"/>
          </w:tcPr>
          <w:p w14:paraId="286C895E">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119155AE">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6F548CD3">
            <w:pPr>
              <w:spacing w:before="0" w:after="0" w:line="240" w:lineRule="auto"/>
              <w:jc w:val="center"/>
              <w:rPr>
                <w:color w:val="auto"/>
              </w:rPr>
            </w:pPr>
            <w:r>
              <w:rPr>
                <w:rFonts w:ascii="Times New Roman" w:hAnsi="Times New Roman" w:eastAsia="宋体"/>
                <w:b w:val="0"/>
                <w:color w:val="auto"/>
                <w:sz w:val="21"/>
              </w:rPr>
              <w:t>S3</w:t>
            </w:r>
          </w:p>
        </w:tc>
        <w:tc>
          <w:tcPr>
            <w:tcW w:w="3628" w:type="dxa"/>
            <w:tcMar>
              <w:top w:w="60" w:type="dxa"/>
              <w:left w:w="60" w:type="dxa"/>
              <w:bottom w:w="60" w:type="dxa"/>
              <w:right w:w="60" w:type="dxa"/>
            </w:tcMar>
            <w:vAlign w:val="center"/>
          </w:tcPr>
          <w:p w14:paraId="5639B692">
            <w:pPr>
              <w:spacing w:before="0" w:after="0" w:line="240" w:lineRule="auto"/>
              <w:jc w:val="left"/>
              <w:rPr>
                <w:color w:val="auto"/>
              </w:rPr>
            </w:pPr>
            <w:r>
              <w:rPr>
                <w:rFonts w:ascii="Times New Roman" w:hAnsi="Times New Roman" w:eastAsia="宋体"/>
                <w:b w:val="0"/>
                <w:color w:val="auto"/>
                <w:sz w:val="21"/>
              </w:rPr>
              <w:t>①识别明显变化区间；②定位对应教学环节与时间段；③关联互动或参与数据。</w:t>
            </w:r>
          </w:p>
        </w:tc>
      </w:tr>
      <w:tr w14:paraId="7573A81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07D83CD6">
            <w:pPr>
              <w:spacing w:before="0" w:after="0" w:line="240" w:lineRule="auto"/>
              <w:jc w:val="center"/>
              <w:rPr>
                <w:color w:val="auto"/>
              </w:rPr>
            </w:pPr>
            <w:r>
              <w:rPr>
                <w:rFonts w:ascii="Times New Roman" w:hAnsi="Times New Roman" w:eastAsia="宋体"/>
                <w:b w:val="0"/>
                <w:color w:val="auto"/>
                <w:sz w:val="21"/>
              </w:rPr>
              <w:t>US26</w:t>
            </w:r>
          </w:p>
        </w:tc>
        <w:tc>
          <w:tcPr>
            <w:tcW w:w="1701" w:type="dxa"/>
            <w:shd w:val="clear" w:color="auto" w:fill="F7FBF2"/>
            <w:tcMar>
              <w:top w:w="60" w:type="dxa"/>
              <w:left w:w="60" w:type="dxa"/>
              <w:bottom w:w="60" w:type="dxa"/>
              <w:right w:w="60" w:type="dxa"/>
            </w:tcMar>
            <w:vAlign w:val="center"/>
          </w:tcPr>
          <w:p w14:paraId="6286780A">
            <w:pPr>
              <w:spacing w:before="0" w:after="0" w:line="240" w:lineRule="auto"/>
              <w:jc w:val="left"/>
              <w:rPr>
                <w:color w:val="auto"/>
              </w:rPr>
            </w:pPr>
            <w:r>
              <w:rPr>
                <w:rFonts w:ascii="Times New Roman" w:hAnsi="Times New Roman" w:eastAsia="宋体"/>
                <w:b w:val="0"/>
                <w:color w:val="auto"/>
                <w:sz w:val="21"/>
              </w:rPr>
              <w:t>追溯AI结论对应课堂证据</w:t>
            </w:r>
          </w:p>
        </w:tc>
        <w:tc>
          <w:tcPr>
            <w:tcW w:w="4535" w:type="dxa"/>
            <w:shd w:val="clear" w:color="auto" w:fill="F7FBF2"/>
            <w:tcMar>
              <w:top w:w="60" w:type="dxa"/>
              <w:left w:w="60" w:type="dxa"/>
              <w:bottom w:w="60" w:type="dxa"/>
              <w:right w:w="60" w:type="dxa"/>
            </w:tcMar>
            <w:vAlign w:val="center"/>
          </w:tcPr>
          <w:p w14:paraId="153DF07D">
            <w:pPr>
              <w:spacing w:before="0" w:after="0" w:line="240" w:lineRule="auto"/>
              <w:jc w:val="left"/>
              <w:rPr>
                <w:color w:val="auto"/>
              </w:rPr>
            </w:pPr>
            <w:r>
              <w:rPr>
                <w:rFonts w:ascii="Times New Roman" w:hAnsi="Times New Roman" w:eastAsia="宋体"/>
                <w:b w:val="0"/>
                <w:color w:val="auto"/>
                <w:sz w:val="21"/>
              </w:rPr>
              <w:t>作为教学督导，我希望从AI分析结论追溯到对应课堂文本、教学材料或时间片段，以便判断AI结论是否具有充分依据。</w:t>
            </w:r>
          </w:p>
        </w:tc>
        <w:tc>
          <w:tcPr>
            <w:tcW w:w="1134" w:type="dxa"/>
            <w:shd w:val="clear" w:color="auto" w:fill="F7FBF2"/>
            <w:tcMar>
              <w:top w:w="60" w:type="dxa"/>
              <w:left w:w="60" w:type="dxa"/>
              <w:bottom w:w="60" w:type="dxa"/>
              <w:right w:w="60" w:type="dxa"/>
            </w:tcMar>
            <w:vAlign w:val="center"/>
          </w:tcPr>
          <w:p w14:paraId="67ECD27B">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625775D8">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519408D8">
            <w:pPr>
              <w:spacing w:before="0" w:after="0" w:line="240" w:lineRule="auto"/>
              <w:jc w:val="center"/>
              <w:rPr>
                <w:color w:val="auto"/>
              </w:rPr>
            </w:pPr>
            <w:r>
              <w:rPr>
                <w:rFonts w:ascii="Times New Roman" w:hAnsi="Times New Roman" w:eastAsia="宋体"/>
                <w:b w:val="0"/>
                <w:color w:val="auto"/>
                <w:sz w:val="21"/>
              </w:rPr>
              <w:t>S2</w:t>
            </w:r>
          </w:p>
        </w:tc>
        <w:tc>
          <w:tcPr>
            <w:tcW w:w="3628" w:type="dxa"/>
            <w:shd w:val="clear" w:color="auto" w:fill="F7FBF2"/>
            <w:tcMar>
              <w:top w:w="60" w:type="dxa"/>
              <w:left w:w="60" w:type="dxa"/>
              <w:bottom w:w="60" w:type="dxa"/>
              <w:right w:w="60" w:type="dxa"/>
            </w:tcMar>
            <w:vAlign w:val="center"/>
          </w:tcPr>
          <w:p w14:paraId="372968DF">
            <w:pPr>
              <w:spacing w:before="0" w:after="0" w:line="240" w:lineRule="auto"/>
              <w:jc w:val="left"/>
              <w:rPr>
                <w:color w:val="auto"/>
              </w:rPr>
            </w:pPr>
            <w:r>
              <w:rPr>
                <w:rFonts w:ascii="Times New Roman" w:hAnsi="Times New Roman" w:eastAsia="宋体"/>
                <w:b w:val="0"/>
                <w:color w:val="auto"/>
                <w:sz w:val="21"/>
              </w:rPr>
              <w:t>①关键AI结论至少关联一种证据；②可由结论进入对应证据；③证据属于当前督导任务。</w:t>
            </w:r>
          </w:p>
        </w:tc>
      </w:tr>
      <w:tr w14:paraId="2EE7105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47F07463">
            <w:pPr>
              <w:spacing w:before="0" w:after="0" w:line="240" w:lineRule="auto"/>
              <w:jc w:val="center"/>
              <w:rPr>
                <w:color w:val="auto"/>
              </w:rPr>
            </w:pPr>
            <w:r>
              <w:rPr>
                <w:rFonts w:ascii="Times New Roman" w:hAnsi="Times New Roman" w:eastAsia="宋体"/>
                <w:b w:val="0"/>
                <w:color w:val="auto"/>
                <w:sz w:val="21"/>
              </w:rPr>
              <w:t>US27</w:t>
            </w:r>
          </w:p>
        </w:tc>
        <w:tc>
          <w:tcPr>
            <w:tcW w:w="1701" w:type="dxa"/>
            <w:tcMar>
              <w:top w:w="60" w:type="dxa"/>
              <w:left w:w="60" w:type="dxa"/>
              <w:bottom w:w="60" w:type="dxa"/>
              <w:right w:w="60" w:type="dxa"/>
            </w:tcMar>
            <w:vAlign w:val="center"/>
          </w:tcPr>
          <w:p w14:paraId="1A113586">
            <w:pPr>
              <w:spacing w:before="0" w:after="0" w:line="240" w:lineRule="auto"/>
              <w:jc w:val="left"/>
              <w:rPr>
                <w:color w:val="auto"/>
              </w:rPr>
            </w:pPr>
            <w:r>
              <w:rPr>
                <w:rFonts w:ascii="Times New Roman" w:hAnsi="Times New Roman" w:eastAsia="宋体"/>
                <w:b w:val="0"/>
                <w:color w:val="auto"/>
                <w:sz w:val="21"/>
              </w:rPr>
              <w:t>校正不准确的AI分析结论</w:t>
            </w:r>
          </w:p>
        </w:tc>
        <w:tc>
          <w:tcPr>
            <w:tcW w:w="4535" w:type="dxa"/>
            <w:tcMar>
              <w:top w:w="60" w:type="dxa"/>
              <w:left w:w="60" w:type="dxa"/>
              <w:bottom w:w="60" w:type="dxa"/>
              <w:right w:w="60" w:type="dxa"/>
            </w:tcMar>
            <w:vAlign w:val="center"/>
          </w:tcPr>
          <w:p w14:paraId="18BD497F">
            <w:pPr>
              <w:spacing w:before="0" w:after="0" w:line="240" w:lineRule="auto"/>
              <w:jc w:val="left"/>
              <w:rPr>
                <w:color w:val="auto"/>
              </w:rPr>
            </w:pPr>
            <w:r>
              <w:rPr>
                <w:rFonts w:ascii="Times New Roman" w:hAnsi="Times New Roman" w:eastAsia="宋体"/>
                <w:b w:val="0"/>
                <w:color w:val="auto"/>
                <w:sz w:val="21"/>
              </w:rPr>
              <w:t>作为教学督导，我希望修改或否决不符合课堂实际的AI分析结论，以便保证最终督导评价可靠。</w:t>
            </w:r>
          </w:p>
        </w:tc>
        <w:tc>
          <w:tcPr>
            <w:tcW w:w="1134" w:type="dxa"/>
            <w:tcMar>
              <w:top w:w="60" w:type="dxa"/>
              <w:left w:w="60" w:type="dxa"/>
              <w:bottom w:w="60" w:type="dxa"/>
              <w:right w:w="60" w:type="dxa"/>
            </w:tcMar>
            <w:vAlign w:val="center"/>
          </w:tcPr>
          <w:p w14:paraId="1D4713F3">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577F52D4">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111B3298">
            <w:pPr>
              <w:spacing w:before="0" w:after="0" w:line="240" w:lineRule="auto"/>
              <w:jc w:val="center"/>
              <w:rPr>
                <w:color w:val="auto"/>
              </w:rPr>
            </w:pPr>
            <w:r>
              <w:rPr>
                <w:rFonts w:ascii="Times New Roman" w:hAnsi="Times New Roman" w:eastAsia="宋体"/>
                <w:b w:val="0"/>
                <w:color w:val="auto"/>
                <w:sz w:val="21"/>
              </w:rPr>
              <w:t>S2</w:t>
            </w:r>
          </w:p>
        </w:tc>
        <w:tc>
          <w:tcPr>
            <w:tcW w:w="3628" w:type="dxa"/>
            <w:tcMar>
              <w:top w:w="60" w:type="dxa"/>
              <w:left w:w="60" w:type="dxa"/>
              <w:bottom w:w="60" w:type="dxa"/>
              <w:right w:w="60" w:type="dxa"/>
            </w:tcMar>
            <w:vAlign w:val="center"/>
          </w:tcPr>
          <w:p w14:paraId="4C1CA068">
            <w:pPr>
              <w:spacing w:before="0" w:after="0" w:line="240" w:lineRule="auto"/>
              <w:jc w:val="left"/>
              <w:rPr>
                <w:color w:val="auto"/>
              </w:rPr>
            </w:pPr>
            <w:r>
              <w:rPr>
                <w:rFonts w:ascii="Times New Roman" w:hAnsi="Times New Roman" w:eastAsia="宋体"/>
                <w:b w:val="0"/>
                <w:color w:val="auto"/>
                <w:sz w:val="21"/>
              </w:rPr>
              <w:t>①支持修改或否决；②保存人工校正结果；③正式评价使用人工确认版本。</w:t>
            </w:r>
          </w:p>
        </w:tc>
      </w:tr>
      <w:tr w14:paraId="33814A0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5470665A">
            <w:pPr>
              <w:spacing w:before="0" w:after="0" w:line="240" w:lineRule="auto"/>
              <w:jc w:val="center"/>
              <w:rPr>
                <w:color w:val="auto"/>
              </w:rPr>
            </w:pPr>
            <w:r>
              <w:rPr>
                <w:rFonts w:ascii="Times New Roman" w:hAnsi="Times New Roman" w:eastAsia="宋体"/>
                <w:b w:val="0"/>
                <w:color w:val="auto"/>
                <w:sz w:val="21"/>
              </w:rPr>
              <w:t>US28</w:t>
            </w:r>
          </w:p>
        </w:tc>
        <w:tc>
          <w:tcPr>
            <w:tcW w:w="1701" w:type="dxa"/>
            <w:shd w:val="clear" w:color="auto" w:fill="F7FBF2"/>
            <w:tcMar>
              <w:top w:w="60" w:type="dxa"/>
              <w:left w:w="60" w:type="dxa"/>
              <w:bottom w:w="60" w:type="dxa"/>
              <w:right w:w="60" w:type="dxa"/>
            </w:tcMar>
            <w:vAlign w:val="center"/>
          </w:tcPr>
          <w:p w14:paraId="54B855B0">
            <w:pPr>
              <w:spacing w:before="0" w:after="0" w:line="240" w:lineRule="auto"/>
              <w:jc w:val="left"/>
              <w:rPr>
                <w:color w:val="auto"/>
              </w:rPr>
            </w:pPr>
            <w:r>
              <w:rPr>
                <w:rFonts w:ascii="Times New Roman" w:hAnsi="Times New Roman" w:eastAsia="宋体"/>
                <w:b w:val="0"/>
                <w:color w:val="auto"/>
                <w:sz w:val="21"/>
              </w:rPr>
              <w:t>补全AI遗漏的重要课堂事实</w:t>
            </w:r>
          </w:p>
        </w:tc>
        <w:tc>
          <w:tcPr>
            <w:tcW w:w="4535" w:type="dxa"/>
            <w:shd w:val="clear" w:color="auto" w:fill="F7FBF2"/>
            <w:tcMar>
              <w:top w:w="60" w:type="dxa"/>
              <w:left w:w="60" w:type="dxa"/>
              <w:bottom w:w="60" w:type="dxa"/>
              <w:right w:w="60" w:type="dxa"/>
            </w:tcMar>
            <w:vAlign w:val="center"/>
          </w:tcPr>
          <w:p w14:paraId="1DDBC07C">
            <w:pPr>
              <w:spacing w:before="0" w:after="0" w:line="240" w:lineRule="auto"/>
              <w:jc w:val="left"/>
              <w:rPr>
                <w:color w:val="auto"/>
              </w:rPr>
            </w:pPr>
            <w:r>
              <w:rPr>
                <w:rFonts w:ascii="Times New Roman" w:hAnsi="Times New Roman" w:eastAsia="宋体"/>
                <w:b w:val="0"/>
                <w:color w:val="auto"/>
                <w:sz w:val="21"/>
              </w:rPr>
              <w:t>作为教学督导，我希望补充AI没有识别到的重要课堂事实，以免自动分析遗漏影响正式评价。</w:t>
            </w:r>
          </w:p>
        </w:tc>
        <w:tc>
          <w:tcPr>
            <w:tcW w:w="1134" w:type="dxa"/>
            <w:shd w:val="clear" w:color="auto" w:fill="F7FBF2"/>
            <w:tcMar>
              <w:top w:w="60" w:type="dxa"/>
              <w:left w:w="60" w:type="dxa"/>
              <w:bottom w:w="60" w:type="dxa"/>
              <w:right w:w="60" w:type="dxa"/>
            </w:tcMar>
            <w:vAlign w:val="center"/>
          </w:tcPr>
          <w:p w14:paraId="30EEFCDB">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31CB7D82">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2D211609">
            <w:pPr>
              <w:spacing w:before="0" w:after="0" w:line="240" w:lineRule="auto"/>
              <w:jc w:val="center"/>
              <w:rPr>
                <w:color w:val="auto"/>
              </w:rPr>
            </w:pPr>
            <w:r>
              <w:rPr>
                <w:rFonts w:ascii="Times New Roman" w:hAnsi="Times New Roman" w:eastAsia="宋体"/>
                <w:b w:val="0"/>
                <w:color w:val="auto"/>
                <w:sz w:val="21"/>
              </w:rPr>
              <w:t>S2</w:t>
            </w:r>
          </w:p>
        </w:tc>
        <w:tc>
          <w:tcPr>
            <w:tcW w:w="3628" w:type="dxa"/>
            <w:shd w:val="clear" w:color="auto" w:fill="F7FBF2"/>
            <w:tcMar>
              <w:top w:w="60" w:type="dxa"/>
              <w:left w:w="60" w:type="dxa"/>
              <w:bottom w:w="60" w:type="dxa"/>
              <w:right w:w="60" w:type="dxa"/>
            </w:tcMar>
            <w:vAlign w:val="center"/>
          </w:tcPr>
          <w:p w14:paraId="5A314CD0">
            <w:pPr>
              <w:spacing w:before="0" w:after="0" w:line="240" w:lineRule="auto"/>
              <w:jc w:val="left"/>
              <w:rPr>
                <w:color w:val="auto"/>
              </w:rPr>
            </w:pPr>
            <w:r>
              <w:rPr>
                <w:rFonts w:ascii="Times New Roman" w:hAnsi="Times New Roman" w:eastAsia="宋体"/>
                <w:b w:val="0"/>
                <w:color w:val="auto"/>
                <w:sz w:val="21"/>
              </w:rPr>
              <w:t>①允许新增课堂事实；②可补充文字说明；③能够关联相关课堂材料或时间位置。</w:t>
            </w:r>
          </w:p>
        </w:tc>
      </w:tr>
      <w:tr w14:paraId="56DF5C1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238DBF5F">
            <w:pPr>
              <w:spacing w:before="0" w:after="0" w:line="240" w:lineRule="auto"/>
              <w:jc w:val="center"/>
              <w:rPr>
                <w:color w:val="auto"/>
              </w:rPr>
            </w:pPr>
            <w:r>
              <w:rPr>
                <w:rFonts w:ascii="Times New Roman" w:hAnsi="Times New Roman" w:eastAsia="宋体"/>
                <w:b w:val="0"/>
                <w:color w:val="auto"/>
                <w:sz w:val="21"/>
              </w:rPr>
              <w:t>US29</w:t>
            </w:r>
          </w:p>
        </w:tc>
        <w:tc>
          <w:tcPr>
            <w:tcW w:w="1701" w:type="dxa"/>
            <w:tcMar>
              <w:top w:w="60" w:type="dxa"/>
              <w:left w:w="60" w:type="dxa"/>
              <w:bottom w:w="60" w:type="dxa"/>
              <w:right w:w="60" w:type="dxa"/>
            </w:tcMar>
            <w:vAlign w:val="center"/>
          </w:tcPr>
          <w:p w14:paraId="63778A02">
            <w:pPr>
              <w:spacing w:before="0" w:after="0" w:line="240" w:lineRule="auto"/>
              <w:jc w:val="left"/>
              <w:rPr>
                <w:color w:val="auto"/>
              </w:rPr>
            </w:pPr>
            <w:r>
              <w:rPr>
                <w:rFonts w:ascii="Times New Roman" w:hAnsi="Times New Roman" w:eastAsia="宋体"/>
                <w:b w:val="0"/>
                <w:color w:val="auto"/>
                <w:sz w:val="21"/>
              </w:rPr>
              <w:t>完成多维结构化督导评价</w:t>
            </w:r>
          </w:p>
        </w:tc>
        <w:tc>
          <w:tcPr>
            <w:tcW w:w="4535" w:type="dxa"/>
            <w:tcMar>
              <w:top w:w="60" w:type="dxa"/>
              <w:left w:w="60" w:type="dxa"/>
              <w:bottom w:w="60" w:type="dxa"/>
              <w:right w:w="60" w:type="dxa"/>
            </w:tcMar>
            <w:vAlign w:val="center"/>
          </w:tcPr>
          <w:p w14:paraId="401817DE">
            <w:pPr>
              <w:spacing w:before="0" w:after="0" w:line="240" w:lineRule="auto"/>
              <w:jc w:val="left"/>
              <w:rPr>
                <w:color w:val="auto"/>
              </w:rPr>
            </w:pPr>
            <w:r>
              <w:rPr>
                <w:rFonts w:ascii="Times New Roman" w:hAnsi="Times New Roman" w:eastAsia="宋体"/>
                <w:b w:val="0"/>
                <w:color w:val="auto"/>
                <w:sz w:val="21"/>
              </w:rPr>
              <w:t>作为教学督导，我希望围绕教学内容、教学设计、课堂互动和学生参与等维度完成结构化评价，以便形成规范统一的督导结果。</w:t>
            </w:r>
          </w:p>
        </w:tc>
        <w:tc>
          <w:tcPr>
            <w:tcW w:w="1134" w:type="dxa"/>
            <w:tcMar>
              <w:top w:w="60" w:type="dxa"/>
              <w:left w:w="60" w:type="dxa"/>
              <w:bottom w:w="60" w:type="dxa"/>
              <w:right w:w="60" w:type="dxa"/>
            </w:tcMar>
            <w:vAlign w:val="center"/>
          </w:tcPr>
          <w:p w14:paraId="7FD612B1">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5F2F74A0">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0AC9BC33">
            <w:pPr>
              <w:spacing w:before="0" w:after="0" w:line="240" w:lineRule="auto"/>
              <w:jc w:val="center"/>
              <w:rPr>
                <w:color w:val="auto"/>
              </w:rPr>
            </w:pPr>
            <w:r>
              <w:rPr>
                <w:rFonts w:ascii="Times New Roman" w:hAnsi="Times New Roman" w:eastAsia="宋体"/>
                <w:b w:val="0"/>
                <w:color w:val="auto"/>
                <w:sz w:val="21"/>
              </w:rPr>
              <w:t>S1</w:t>
            </w:r>
          </w:p>
        </w:tc>
        <w:tc>
          <w:tcPr>
            <w:tcW w:w="3628" w:type="dxa"/>
            <w:tcMar>
              <w:top w:w="60" w:type="dxa"/>
              <w:left w:w="60" w:type="dxa"/>
              <w:bottom w:w="60" w:type="dxa"/>
              <w:right w:w="60" w:type="dxa"/>
            </w:tcMar>
            <w:vAlign w:val="center"/>
          </w:tcPr>
          <w:p w14:paraId="0779BDDA">
            <w:pPr>
              <w:spacing w:before="0" w:after="0" w:line="240" w:lineRule="auto"/>
              <w:jc w:val="left"/>
              <w:rPr>
                <w:color w:val="auto"/>
              </w:rPr>
            </w:pPr>
            <w:r>
              <w:rPr>
                <w:rFonts w:ascii="Times New Roman" w:hAnsi="Times New Roman" w:eastAsia="宋体"/>
                <w:b w:val="0"/>
                <w:color w:val="auto"/>
                <w:sz w:val="21"/>
              </w:rPr>
              <w:t>①包含主要评价维度；②可完成并保存评价；③必要项目未完成时给予提示。</w:t>
            </w:r>
          </w:p>
        </w:tc>
      </w:tr>
      <w:tr w14:paraId="1DB82EB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57510859">
            <w:pPr>
              <w:spacing w:before="0" w:after="0" w:line="240" w:lineRule="auto"/>
              <w:jc w:val="center"/>
              <w:rPr>
                <w:color w:val="auto"/>
              </w:rPr>
            </w:pPr>
            <w:r>
              <w:rPr>
                <w:rFonts w:ascii="Times New Roman" w:hAnsi="Times New Roman" w:eastAsia="宋体"/>
                <w:b w:val="0"/>
                <w:color w:val="auto"/>
                <w:sz w:val="21"/>
              </w:rPr>
              <w:t>US30</w:t>
            </w:r>
          </w:p>
        </w:tc>
        <w:tc>
          <w:tcPr>
            <w:tcW w:w="1701" w:type="dxa"/>
            <w:shd w:val="clear" w:color="auto" w:fill="F7FBF2"/>
            <w:tcMar>
              <w:top w:w="60" w:type="dxa"/>
              <w:left w:w="60" w:type="dxa"/>
              <w:bottom w:w="60" w:type="dxa"/>
              <w:right w:w="60" w:type="dxa"/>
            </w:tcMar>
            <w:vAlign w:val="center"/>
          </w:tcPr>
          <w:p w14:paraId="1DF10AF9">
            <w:pPr>
              <w:spacing w:before="0" w:after="0" w:line="240" w:lineRule="auto"/>
              <w:jc w:val="left"/>
              <w:rPr>
                <w:color w:val="auto"/>
              </w:rPr>
            </w:pPr>
            <w:r>
              <w:rPr>
                <w:rFonts w:ascii="Times New Roman" w:hAnsi="Times New Roman" w:eastAsia="宋体"/>
                <w:b w:val="0"/>
                <w:color w:val="auto"/>
                <w:sz w:val="21"/>
              </w:rPr>
              <w:t>归纳本次课堂综合督导意见</w:t>
            </w:r>
          </w:p>
        </w:tc>
        <w:tc>
          <w:tcPr>
            <w:tcW w:w="4535" w:type="dxa"/>
            <w:shd w:val="clear" w:color="auto" w:fill="F7FBF2"/>
            <w:tcMar>
              <w:top w:w="60" w:type="dxa"/>
              <w:left w:w="60" w:type="dxa"/>
              <w:bottom w:w="60" w:type="dxa"/>
              <w:right w:w="60" w:type="dxa"/>
            </w:tcMar>
            <w:vAlign w:val="center"/>
          </w:tcPr>
          <w:p w14:paraId="21AF72D9">
            <w:pPr>
              <w:spacing w:before="0" w:after="0" w:line="240" w:lineRule="auto"/>
              <w:jc w:val="left"/>
              <w:rPr>
                <w:color w:val="auto"/>
              </w:rPr>
            </w:pPr>
            <w:r>
              <w:rPr>
                <w:rFonts w:ascii="Times New Roman" w:hAnsi="Times New Roman" w:eastAsia="宋体"/>
                <w:b w:val="0"/>
                <w:color w:val="auto"/>
                <w:sz w:val="21"/>
              </w:rPr>
              <w:t>作为教学督导，我希望结合课堂观察归纳本次教学的主要优点、问题和总体意见，以便形成完整的人工督导结论。</w:t>
            </w:r>
          </w:p>
        </w:tc>
        <w:tc>
          <w:tcPr>
            <w:tcW w:w="1134" w:type="dxa"/>
            <w:shd w:val="clear" w:color="auto" w:fill="F7FBF2"/>
            <w:tcMar>
              <w:top w:w="60" w:type="dxa"/>
              <w:left w:w="60" w:type="dxa"/>
              <w:bottom w:w="60" w:type="dxa"/>
              <w:right w:w="60" w:type="dxa"/>
            </w:tcMar>
            <w:vAlign w:val="center"/>
          </w:tcPr>
          <w:p w14:paraId="00DD5337">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5B1BE171">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56F7329F">
            <w:pPr>
              <w:spacing w:before="0" w:after="0" w:line="240" w:lineRule="auto"/>
              <w:jc w:val="center"/>
              <w:rPr>
                <w:color w:val="auto"/>
              </w:rPr>
            </w:pPr>
            <w:r>
              <w:rPr>
                <w:rFonts w:ascii="Times New Roman" w:hAnsi="Times New Roman" w:eastAsia="宋体"/>
                <w:b w:val="0"/>
                <w:color w:val="auto"/>
                <w:sz w:val="21"/>
              </w:rPr>
              <w:t>S1</w:t>
            </w:r>
          </w:p>
        </w:tc>
        <w:tc>
          <w:tcPr>
            <w:tcW w:w="3628" w:type="dxa"/>
            <w:shd w:val="clear" w:color="auto" w:fill="F7FBF2"/>
            <w:tcMar>
              <w:top w:w="60" w:type="dxa"/>
              <w:left w:w="60" w:type="dxa"/>
              <w:bottom w:w="60" w:type="dxa"/>
              <w:right w:w="60" w:type="dxa"/>
            </w:tcMar>
            <w:vAlign w:val="center"/>
          </w:tcPr>
          <w:p w14:paraId="1EE7E9AE">
            <w:pPr>
              <w:spacing w:before="0" w:after="0" w:line="240" w:lineRule="auto"/>
              <w:jc w:val="left"/>
              <w:rPr>
                <w:color w:val="auto"/>
              </w:rPr>
            </w:pPr>
            <w:r>
              <w:rPr>
                <w:rFonts w:ascii="Times New Roman" w:hAnsi="Times New Roman" w:eastAsia="宋体"/>
                <w:b w:val="0"/>
                <w:color w:val="auto"/>
                <w:sz w:val="21"/>
              </w:rPr>
              <w:t>①支持形成综合意见；②能够保存并再次打开；③与当前督导任务正确关联。</w:t>
            </w:r>
          </w:p>
        </w:tc>
      </w:tr>
      <w:tr w14:paraId="042011A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5491390E">
            <w:pPr>
              <w:spacing w:before="0" w:after="0" w:line="240" w:lineRule="auto"/>
              <w:jc w:val="center"/>
              <w:rPr>
                <w:color w:val="auto"/>
              </w:rPr>
            </w:pPr>
            <w:r>
              <w:rPr>
                <w:rFonts w:ascii="Times New Roman" w:hAnsi="Times New Roman" w:eastAsia="宋体"/>
                <w:b w:val="0"/>
                <w:color w:val="auto"/>
                <w:sz w:val="21"/>
              </w:rPr>
              <w:t>US31</w:t>
            </w:r>
          </w:p>
        </w:tc>
        <w:tc>
          <w:tcPr>
            <w:tcW w:w="1701" w:type="dxa"/>
            <w:tcMar>
              <w:top w:w="60" w:type="dxa"/>
              <w:left w:w="60" w:type="dxa"/>
              <w:bottom w:w="60" w:type="dxa"/>
              <w:right w:w="60" w:type="dxa"/>
            </w:tcMar>
            <w:vAlign w:val="center"/>
          </w:tcPr>
          <w:p w14:paraId="53659FDA">
            <w:pPr>
              <w:spacing w:before="0" w:after="0" w:line="240" w:lineRule="auto"/>
              <w:jc w:val="left"/>
              <w:rPr>
                <w:color w:val="auto"/>
              </w:rPr>
            </w:pPr>
            <w:r>
              <w:rPr>
                <w:rFonts w:ascii="Times New Roman" w:hAnsi="Times New Roman" w:eastAsia="宋体"/>
                <w:b w:val="0"/>
                <w:color w:val="auto"/>
                <w:sz w:val="21"/>
              </w:rPr>
              <w:t>自动生成完整课堂督导报告</w:t>
            </w:r>
          </w:p>
        </w:tc>
        <w:tc>
          <w:tcPr>
            <w:tcW w:w="4535" w:type="dxa"/>
            <w:tcMar>
              <w:top w:w="60" w:type="dxa"/>
              <w:left w:w="60" w:type="dxa"/>
              <w:bottom w:w="60" w:type="dxa"/>
              <w:right w:w="60" w:type="dxa"/>
            </w:tcMar>
            <w:vAlign w:val="center"/>
          </w:tcPr>
          <w:p w14:paraId="65BBD155">
            <w:pPr>
              <w:spacing w:before="0" w:after="0" w:line="240" w:lineRule="auto"/>
              <w:jc w:val="left"/>
              <w:rPr>
                <w:color w:val="auto"/>
              </w:rPr>
            </w:pPr>
            <w:r>
              <w:rPr>
                <w:rFonts w:ascii="Times New Roman" w:hAnsi="Times New Roman" w:eastAsia="宋体"/>
                <w:b w:val="0"/>
                <w:color w:val="auto"/>
                <w:sz w:val="21"/>
              </w:rPr>
              <w:t>作为教学督导，我希望系统汇总课堂材料、AI分析和人工评价形成完整督导报告，以便提高督导成果整理效率。</w:t>
            </w:r>
          </w:p>
        </w:tc>
        <w:tc>
          <w:tcPr>
            <w:tcW w:w="1134" w:type="dxa"/>
            <w:tcMar>
              <w:top w:w="60" w:type="dxa"/>
              <w:left w:w="60" w:type="dxa"/>
              <w:bottom w:w="60" w:type="dxa"/>
              <w:right w:w="60" w:type="dxa"/>
            </w:tcMar>
            <w:vAlign w:val="center"/>
          </w:tcPr>
          <w:p w14:paraId="6FCF1BE9">
            <w:pPr>
              <w:spacing w:before="0" w:after="0" w:line="240" w:lineRule="auto"/>
              <w:jc w:val="center"/>
              <w:rPr>
                <w:color w:val="auto"/>
              </w:rPr>
            </w:pPr>
            <w:r>
              <w:rPr>
                <w:rFonts w:ascii="Times New Roman" w:hAnsi="Times New Roman" w:eastAsia="宋体"/>
                <w:b w:val="0"/>
                <w:color w:val="auto"/>
                <w:sz w:val="21"/>
              </w:rPr>
              <w:t>教学督导</w:t>
            </w:r>
          </w:p>
        </w:tc>
        <w:tc>
          <w:tcPr>
            <w:tcW w:w="850" w:type="dxa"/>
            <w:tcMar>
              <w:top w:w="60" w:type="dxa"/>
              <w:left w:w="60" w:type="dxa"/>
              <w:bottom w:w="60" w:type="dxa"/>
              <w:right w:w="60" w:type="dxa"/>
            </w:tcMar>
            <w:vAlign w:val="center"/>
          </w:tcPr>
          <w:p w14:paraId="6DED94DB">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2D98ADD9">
            <w:pPr>
              <w:spacing w:before="0" w:after="0" w:line="240" w:lineRule="auto"/>
              <w:jc w:val="center"/>
              <w:rPr>
                <w:color w:val="auto"/>
              </w:rPr>
            </w:pPr>
            <w:r>
              <w:rPr>
                <w:rFonts w:ascii="Times New Roman" w:hAnsi="Times New Roman" w:eastAsia="宋体"/>
                <w:b w:val="0"/>
                <w:color w:val="auto"/>
                <w:sz w:val="21"/>
              </w:rPr>
              <w:t>S2</w:t>
            </w:r>
          </w:p>
        </w:tc>
        <w:tc>
          <w:tcPr>
            <w:tcW w:w="3628" w:type="dxa"/>
            <w:tcMar>
              <w:top w:w="60" w:type="dxa"/>
              <w:left w:w="60" w:type="dxa"/>
              <w:bottom w:w="60" w:type="dxa"/>
              <w:right w:w="60" w:type="dxa"/>
            </w:tcMar>
            <w:vAlign w:val="center"/>
          </w:tcPr>
          <w:p w14:paraId="3289171D">
            <w:pPr>
              <w:spacing w:before="0" w:after="0" w:line="240" w:lineRule="auto"/>
              <w:jc w:val="left"/>
              <w:rPr>
                <w:color w:val="auto"/>
              </w:rPr>
            </w:pPr>
            <w:r>
              <w:rPr>
                <w:rFonts w:ascii="Times New Roman" w:hAnsi="Times New Roman" w:eastAsia="宋体"/>
                <w:b w:val="0"/>
                <w:color w:val="auto"/>
                <w:sz w:val="21"/>
              </w:rPr>
              <w:t>①包含课程信息、智能分析和人工评价；②AI内容采用人工复核版本；③报告可保存和再次访问。</w:t>
            </w:r>
          </w:p>
        </w:tc>
      </w:tr>
      <w:tr w14:paraId="59F3A6D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4A9C15BC">
            <w:pPr>
              <w:spacing w:before="0" w:after="0" w:line="240" w:lineRule="auto"/>
              <w:jc w:val="center"/>
              <w:rPr>
                <w:color w:val="auto"/>
              </w:rPr>
            </w:pPr>
            <w:r>
              <w:rPr>
                <w:rFonts w:ascii="Times New Roman" w:hAnsi="Times New Roman" w:eastAsia="宋体"/>
                <w:b w:val="0"/>
                <w:color w:val="auto"/>
                <w:sz w:val="21"/>
              </w:rPr>
              <w:t>US32</w:t>
            </w:r>
          </w:p>
        </w:tc>
        <w:tc>
          <w:tcPr>
            <w:tcW w:w="1701" w:type="dxa"/>
            <w:shd w:val="clear" w:color="auto" w:fill="F7FBF2"/>
            <w:tcMar>
              <w:top w:w="60" w:type="dxa"/>
              <w:left w:w="60" w:type="dxa"/>
              <w:bottom w:w="60" w:type="dxa"/>
              <w:right w:w="60" w:type="dxa"/>
            </w:tcMar>
            <w:vAlign w:val="center"/>
          </w:tcPr>
          <w:p w14:paraId="70992A3A">
            <w:pPr>
              <w:spacing w:before="0" w:after="0" w:line="240" w:lineRule="auto"/>
              <w:jc w:val="left"/>
              <w:rPr>
                <w:color w:val="auto"/>
              </w:rPr>
            </w:pPr>
            <w:r>
              <w:rPr>
                <w:rFonts w:ascii="Times New Roman" w:hAnsi="Times New Roman" w:eastAsia="宋体"/>
                <w:b w:val="0"/>
                <w:color w:val="auto"/>
                <w:sz w:val="21"/>
              </w:rPr>
              <w:t>归档并检索历史督导记录</w:t>
            </w:r>
          </w:p>
        </w:tc>
        <w:tc>
          <w:tcPr>
            <w:tcW w:w="4535" w:type="dxa"/>
            <w:shd w:val="clear" w:color="auto" w:fill="F7FBF2"/>
            <w:tcMar>
              <w:top w:w="60" w:type="dxa"/>
              <w:left w:w="60" w:type="dxa"/>
              <w:bottom w:w="60" w:type="dxa"/>
              <w:right w:w="60" w:type="dxa"/>
            </w:tcMar>
            <w:vAlign w:val="center"/>
          </w:tcPr>
          <w:p w14:paraId="552F668A">
            <w:pPr>
              <w:spacing w:before="0" w:after="0" w:line="240" w:lineRule="auto"/>
              <w:jc w:val="left"/>
              <w:rPr>
                <w:color w:val="auto"/>
              </w:rPr>
            </w:pPr>
            <w:r>
              <w:rPr>
                <w:rFonts w:ascii="Times New Roman" w:hAnsi="Times New Roman" w:eastAsia="宋体"/>
                <w:b w:val="0"/>
                <w:color w:val="auto"/>
                <w:sz w:val="21"/>
              </w:rPr>
              <w:t>作为教学督导，我希望系统归档已经完成的督导结果并支持检索，以便回顾课程历史情况和开展后续跟踪。</w:t>
            </w:r>
          </w:p>
        </w:tc>
        <w:tc>
          <w:tcPr>
            <w:tcW w:w="1134" w:type="dxa"/>
            <w:shd w:val="clear" w:color="auto" w:fill="F7FBF2"/>
            <w:tcMar>
              <w:top w:w="60" w:type="dxa"/>
              <w:left w:w="60" w:type="dxa"/>
              <w:bottom w:w="60" w:type="dxa"/>
              <w:right w:w="60" w:type="dxa"/>
            </w:tcMar>
            <w:vAlign w:val="center"/>
          </w:tcPr>
          <w:p w14:paraId="0613D25B">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1F022652">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5A87173D">
            <w:pPr>
              <w:spacing w:before="0" w:after="0" w:line="240" w:lineRule="auto"/>
              <w:jc w:val="center"/>
              <w:rPr>
                <w:color w:val="auto"/>
              </w:rPr>
            </w:pPr>
            <w:r>
              <w:rPr>
                <w:rFonts w:ascii="Times New Roman" w:hAnsi="Times New Roman" w:eastAsia="宋体"/>
                <w:b w:val="0"/>
                <w:color w:val="auto"/>
                <w:sz w:val="21"/>
              </w:rPr>
              <w:t>S1</w:t>
            </w:r>
          </w:p>
        </w:tc>
        <w:tc>
          <w:tcPr>
            <w:tcW w:w="3628" w:type="dxa"/>
            <w:shd w:val="clear" w:color="auto" w:fill="F7FBF2"/>
            <w:tcMar>
              <w:top w:w="60" w:type="dxa"/>
              <w:left w:w="60" w:type="dxa"/>
              <w:bottom w:w="60" w:type="dxa"/>
              <w:right w:w="60" w:type="dxa"/>
            </w:tcMar>
            <w:vAlign w:val="center"/>
          </w:tcPr>
          <w:p w14:paraId="27F05DA8">
            <w:pPr>
              <w:spacing w:before="0" w:after="0" w:line="240" w:lineRule="auto"/>
              <w:jc w:val="left"/>
              <w:rPr>
                <w:color w:val="auto"/>
              </w:rPr>
            </w:pPr>
            <w:r>
              <w:rPr>
                <w:rFonts w:ascii="Times New Roman" w:hAnsi="Times New Roman" w:eastAsia="宋体"/>
                <w:b w:val="0"/>
                <w:color w:val="auto"/>
                <w:sz w:val="21"/>
              </w:rPr>
              <w:t>①完成后形成历史记录；②可按课程、教师或时间检索；③能够重新打开完整记录。</w:t>
            </w:r>
          </w:p>
        </w:tc>
      </w:tr>
      <w:tr w14:paraId="3DD7E93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290BE7AC">
            <w:pPr>
              <w:spacing w:before="0" w:after="0" w:line="240" w:lineRule="auto"/>
              <w:jc w:val="center"/>
              <w:rPr>
                <w:color w:val="auto"/>
              </w:rPr>
            </w:pPr>
            <w:r>
              <w:rPr>
                <w:rFonts w:ascii="Times New Roman" w:hAnsi="Times New Roman" w:eastAsia="宋体"/>
                <w:b w:val="0"/>
                <w:color w:val="auto"/>
                <w:sz w:val="21"/>
              </w:rPr>
              <w:t>US33</w:t>
            </w:r>
          </w:p>
        </w:tc>
        <w:tc>
          <w:tcPr>
            <w:tcW w:w="1701" w:type="dxa"/>
            <w:tcMar>
              <w:top w:w="60" w:type="dxa"/>
              <w:left w:w="60" w:type="dxa"/>
              <w:bottom w:w="60" w:type="dxa"/>
              <w:right w:w="60" w:type="dxa"/>
            </w:tcMar>
            <w:vAlign w:val="center"/>
          </w:tcPr>
          <w:p w14:paraId="4136826D">
            <w:pPr>
              <w:spacing w:before="0" w:after="0" w:line="240" w:lineRule="auto"/>
              <w:jc w:val="left"/>
              <w:rPr>
                <w:color w:val="auto"/>
              </w:rPr>
            </w:pPr>
            <w:r>
              <w:rPr>
                <w:rFonts w:ascii="Times New Roman" w:hAnsi="Times New Roman" w:eastAsia="宋体"/>
                <w:b w:val="0"/>
                <w:color w:val="auto"/>
                <w:sz w:val="21"/>
              </w:rPr>
              <w:t>接收本次课堂督导反馈</w:t>
            </w:r>
          </w:p>
        </w:tc>
        <w:tc>
          <w:tcPr>
            <w:tcW w:w="4535" w:type="dxa"/>
            <w:tcMar>
              <w:top w:w="60" w:type="dxa"/>
              <w:left w:w="60" w:type="dxa"/>
              <w:bottom w:w="60" w:type="dxa"/>
              <w:right w:w="60" w:type="dxa"/>
            </w:tcMar>
            <w:vAlign w:val="center"/>
          </w:tcPr>
          <w:p w14:paraId="673DE86D">
            <w:pPr>
              <w:spacing w:before="0" w:after="0" w:line="240" w:lineRule="auto"/>
              <w:jc w:val="left"/>
              <w:rPr>
                <w:color w:val="auto"/>
              </w:rPr>
            </w:pPr>
            <w:r>
              <w:rPr>
                <w:rFonts w:ascii="Times New Roman" w:hAnsi="Times New Roman" w:eastAsia="宋体"/>
                <w:b w:val="0"/>
                <w:color w:val="auto"/>
                <w:sz w:val="21"/>
              </w:rPr>
              <w:t>作为任课教师，我希望在督导完成后接收本次课堂的结构化评价和综合意见，以便及时了解督导对本次教学的反馈。</w:t>
            </w:r>
          </w:p>
        </w:tc>
        <w:tc>
          <w:tcPr>
            <w:tcW w:w="1134" w:type="dxa"/>
            <w:tcMar>
              <w:top w:w="60" w:type="dxa"/>
              <w:left w:w="60" w:type="dxa"/>
              <w:bottom w:w="60" w:type="dxa"/>
              <w:right w:w="60" w:type="dxa"/>
            </w:tcMar>
            <w:vAlign w:val="center"/>
          </w:tcPr>
          <w:p w14:paraId="23B56895">
            <w:pPr>
              <w:spacing w:before="0" w:after="0" w:line="240" w:lineRule="auto"/>
              <w:jc w:val="center"/>
              <w:rPr>
                <w:color w:val="auto"/>
              </w:rPr>
            </w:pPr>
            <w:r>
              <w:rPr>
                <w:rFonts w:ascii="Times New Roman" w:hAnsi="Times New Roman" w:eastAsia="宋体"/>
                <w:b w:val="0"/>
                <w:color w:val="auto"/>
                <w:sz w:val="21"/>
              </w:rPr>
              <w:t>任课教师</w:t>
            </w:r>
          </w:p>
        </w:tc>
        <w:tc>
          <w:tcPr>
            <w:tcW w:w="850" w:type="dxa"/>
            <w:tcMar>
              <w:top w:w="60" w:type="dxa"/>
              <w:left w:w="60" w:type="dxa"/>
              <w:bottom w:w="60" w:type="dxa"/>
              <w:right w:w="60" w:type="dxa"/>
            </w:tcMar>
            <w:vAlign w:val="center"/>
          </w:tcPr>
          <w:p w14:paraId="59F7F3DF">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0F649071">
            <w:pPr>
              <w:spacing w:before="0" w:after="0" w:line="240" w:lineRule="auto"/>
              <w:jc w:val="center"/>
              <w:rPr>
                <w:color w:val="auto"/>
              </w:rPr>
            </w:pPr>
            <w:r>
              <w:rPr>
                <w:rFonts w:ascii="Times New Roman" w:hAnsi="Times New Roman" w:eastAsia="宋体"/>
                <w:b w:val="0"/>
                <w:color w:val="auto"/>
                <w:sz w:val="21"/>
              </w:rPr>
              <w:t>S1</w:t>
            </w:r>
          </w:p>
        </w:tc>
        <w:tc>
          <w:tcPr>
            <w:tcW w:w="3628" w:type="dxa"/>
            <w:tcMar>
              <w:top w:w="60" w:type="dxa"/>
              <w:left w:w="60" w:type="dxa"/>
              <w:bottom w:w="60" w:type="dxa"/>
              <w:right w:w="60" w:type="dxa"/>
            </w:tcMar>
            <w:vAlign w:val="center"/>
          </w:tcPr>
          <w:p w14:paraId="73E187F4">
            <w:pPr>
              <w:spacing w:before="0" w:after="0" w:line="240" w:lineRule="auto"/>
              <w:jc w:val="left"/>
              <w:rPr>
                <w:color w:val="auto"/>
              </w:rPr>
            </w:pPr>
            <w:r>
              <w:rPr>
                <w:rFonts w:ascii="Times New Roman" w:hAnsi="Times New Roman" w:eastAsia="宋体"/>
                <w:b w:val="0"/>
                <w:color w:val="auto"/>
                <w:sz w:val="21"/>
              </w:rPr>
              <w:t>①评价提交后教师可获取结果；②只能访问本人相关课程；③能够读取结构化评价和综合意见。</w:t>
            </w:r>
          </w:p>
        </w:tc>
      </w:tr>
      <w:tr w14:paraId="2A84310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27BC75E1">
            <w:pPr>
              <w:spacing w:before="0" w:after="0" w:line="240" w:lineRule="auto"/>
              <w:jc w:val="center"/>
              <w:rPr>
                <w:color w:val="auto"/>
              </w:rPr>
            </w:pPr>
            <w:r>
              <w:rPr>
                <w:rFonts w:ascii="Times New Roman" w:hAnsi="Times New Roman" w:eastAsia="宋体"/>
                <w:b w:val="0"/>
                <w:color w:val="auto"/>
                <w:sz w:val="21"/>
              </w:rPr>
              <w:t>US34</w:t>
            </w:r>
          </w:p>
        </w:tc>
        <w:tc>
          <w:tcPr>
            <w:tcW w:w="1701" w:type="dxa"/>
            <w:shd w:val="clear" w:color="auto" w:fill="F7FBF2"/>
            <w:tcMar>
              <w:top w:w="60" w:type="dxa"/>
              <w:left w:w="60" w:type="dxa"/>
              <w:bottom w:w="60" w:type="dxa"/>
              <w:right w:w="60" w:type="dxa"/>
            </w:tcMar>
            <w:vAlign w:val="center"/>
          </w:tcPr>
          <w:p w14:paraId="2E586E8B">
            <w:pPr>
              <w:spacing w:before="0" w:after="0" w:line="240" w:lineRule="auto"/>
              <w:jc w:val="left"/>
              <w:rPr>
                <w:color w:val="auto"/>
              </w:rPr>
            </w:pPr>
            <w:r>
              <w:rPr>
                <w:rFonts w:ascii="Times New Roman" w:hAnsi="Times New Roman" w:eastAsia="宋体"/>
                <w:b w:val="0"/>
                <w:color w:val="auto"/>
                <w:sz w:val="21"/>
              </w:rPr>
              <w:t>汇总异常课程督导结果</w:t>
            </w:r>
          </w:p>
        </w:tc>
        <w:tc>
          <w:tcPr>
            <w:tcW w:w="4535" w:type="dxa"/>
            <w:shd w:val="clear" w:color="auto" w:fill="F7FBF2"/>
            <w:tcMar>
              <w:top w:w="60" w:type="dxa"/>
              <w:left w:w="60" w:type="dxa"/>
              <w:bottom w:w="60" w:type="dxa"/>
              <w:right w:w="60" w:type="dxa"/>
            </w:tcMar>
            <w:vAlign w:val="center"/>
          </w:tcPr>
          <w:p w14:paraId="164D22ED">
            <w:pPr>
              <w:spacing w:before="0" w:after="0" w:line="240" w:lineRule="auto"/>
              <w:jc w:val="left"/>
              <w:rPr>
                <w:color w:val="auto"/>
              </w:rPr>
            </w:pPr>
            <w:r>
              <w:rPr>
                <w:rFonts w:ascii="Times New Roman" w:hAnsi="Times New Roman" w:eastAsia="宋体"/>
                <w:b w:val="0"/>
                <w:color w:val="auto"/>
                <w:sz w:val="21"/>
              </w:rPr>
              <w:t>作为教学管理人员，我希望系统汇总存在突出教学问题的课程及其督导结果，以便及时识别需要重点关注的教学对象。</w:t>
            </w:r>
          </w:p>
        </w:tc>
        <w:tc>
          <w:tcPr>
            <w:tcW w:w="1134" w:type="dxa"/>
            <w:shd w:val="clear" w:color="auto" w:fill="F7FBF2"/>
            <w:tcMar>
              <w:top w:w="60" w:type="dxa"/>
              <w:left w:w="60" w:type="dxa"/>
              <w:bottom w:w="60" w:type="dxa"/>
              <w:right w:w="60" w:type="dxa"/>
            </w:tcMar>
            <w:vAlign w:val="center"/>
          </w:tcPr>
          <w:p w14:paraId="529AACCD">
            <w:pPr>
              <w:spacing w:before="0" w:after="0" w:line="240" w:lineRule="auto"/>
              <w:jc w:val="center"/>
              <w:rPr>
                <w:color w:val="auto"/>
              </w:rPr>
            </w:pPr>
            <w:r>
              <w:rPr>
                <w:rFonts w:ascii="Times New Roman" w:hAnsi="Times New Roman" w:eastAsia="宋体"/>
                <w:b w:val="0"/>
                <w:color w:val="auto"/>
                <w:sz w:val="21"/>
              </w:rPr>
              <w:t>教学管理人员</w:t>
            </w:r>
          </w:p>
        </w:tc>
        <w:tc>
          <w:tcPr>
            <w:tcW w:w="850" w:type="dxa"/>
            <w:shd w:val="clear" w:color="auto" w:fill="F7FBF2"/>
            <w:tcMar>
              <w:top w:w="60" w:type="dxa"/>
              <w:left w:w="60" w:type="dxa"/>
              <w:bottom w:w="60" w:type="dxa"/>
              <w:right w:w="60" w:type="dxa"/>
            </w:tcMar>
            <w:vAlign w:val="center"/>
          </w:tcPr>
          <w:p w14:paraId="7786DA29">
            <w:pPr>
              <w:spacing w:before="0" w:after="0" w:line="240" w:lineRule="auto"/>
              <w:jc w:val="center"/>
              <w:rPr>
                <w:color w:val="auto"/>
              </w:rPr>
            </w:pPr>
            <w:r>
              <w:rPr>
                <w:rFonts w:ascii="Times New Roman" w:hAnsi="Times New Roman" w:eastAsia="宋体"/>
                <w:b w:val="0"/>
                <w:color w:val="auto"/>
                <w:sz w:val="21"/>
              </w:rPr>
              <w:t>Should</w:t>
            </w:r>
          </w:p>
        </w:tc>
        <w:tc>
          <w:tcPr>
            <w:tcW w:w="1020" w:type="dxa"/>
            <w:shd w:val="clear" w:color="auto" w:fill="F7FBF2"/>
            <w:tcMar>
              <w:top w:w="60" w:type="dxa"/>
              <w:left w:w="60" w:type="dxa"/>
              <w:bottom w:w="60" w:type="dxa"/>
              <w:right w:w="60" w:type="dxa"/>
            </w:tcMar>
            <w:vAlign w:val="center"/>
          </w:tcPr>
          <w:p w14:paraId="0E614CE4">
            <w:pPr>
              <w:spacing w:before="0" w:after="0" w:line="240" w:lineRule="auto"/>
              <w:jc w:val="center"/>
              <w:rPr>
                <w:color w:val="auto"/>
              </w:rPr>
            </w:pPr>
            <w:r>
              <w:rPr>
                <w:rFonts w:ascii="Times New Roman" w:hAnsi="Times New Roman" w:eastAsia="宋体"/>
                <w:b w:val="0"/>
                <w:color w:val="auto"/>
                <w:sz w:val="21"/>
              </w:rPr>
              <w:t>S2</w:t>
            </w:r>
          </w:p>
        </w:tc>
        <w:tc>
          <w:tcPr>
            <w:tcW w:w="3628" w:type="dxa"/>
            <w:shd w:val="clear" w:color="auto" w:fill="F7FBF2"/>
            <w:tcMar>
              <w:top w:w="60" w:type="dxa"/>
              <w:left w:w="60" w:type="dxa"/>
              <w:bottom w:w="60" w:type="dxa"/>
              <w:right w:w="60" w:type="dxa"/>
            </w:tcMar>
            <w:vAlign w:val="center"/>
          </w:tcPr>
          <w:p w14:paraId="6DF59892">
            <w:pPr>
              <w:spacing w:before="0" w:after="0" w:line="240" w:lineRule="auto"/>
              <w:jc w:val="left"/>
              <w:rPr>
                <w:color w:val="auto"/>
              </w:rPr>
            </w:pPr>
            <w:r>
              <w:rPr>
                <w:rFonts w:ascii="Times New Roman" w:hAnsi="Times New Roman" w:eastAsia="宋体"/>
                <w:b w:val="0"/>
                <w:color w:val="auto"/>
                <w:sz w:val="21"/>
              </w:rPr>
              <w:t>①能够筛选重点问题课程；②展示相应异常依据；③可进一步进入具体督导结果核查。</w:t>
            </w:r>
          </w:p>
        </w:tc>
      </w:tr>
      <w:tr w14:paraId="3B18339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72527C03">
            <w:pPr>
              <w:spacing w:before="0" w:after="0" w:line="240" w:lineRule="auto"/>
              <w:jc w:val="center"/>
              <w:rPr>
                <w:color w:val="auto"/>
              </w:rPr>
            </w:pPr>
            <w:r>
              <w:rPr>
                <w:rFonts w:ascii="Times New Roman" w:hAnsi="Times New Roman" w:eastAsia="宋体"/>
                <w:b w:val="0"/>
                <w:color w:val="auto"/>
                <w:sz w:val="21"/>
              </w:rPr>
              <w:t>US35</w:t>
            </w:r>
          </w:p>
        </w:tc>
        <w:tc>
          <w:tcPr>
            <w:tcW w:w="1701" w:type="dxa"/>
            <w:tcMar>
              <w:top w:w="60" w:type="dxa"/>
              <w:left w:w="60" w:type="dxa"/>
              <w:bottom w:w="60" w:type="dxa"/>
              <w:right w:w="60" w:type="dxa"/>
            </w:tcMar>
            <w:vAlign w:val="center"/>
          </w:tcPr>
          <w:p w14:paraId="7CA15A14">
            <w:pPr>
              <w:spacing w:before="0" w:after="0" w:line="240" w:lineRule="auto"/>
              <w:jc w:val="left"/>
              <w:rPr>
                <w:color w:val="auto"/>
              </w:rPr>
            </w:pPr>
            <w:r>
              <w:rPr>
                <w:rFonts w:ascii="Times New Roman" w:hAnsi="Times New Roman" w:eastAsia="宋体"/>
                <w:b w:val="0"/>
                <w:color w:val="auto"/>
                <w:sz w:val="21"/>
              </w:rPr>
              <w:t>归纳教学亮点与关键问题</w:t>
            </w:r>
          </w:p>
        </w:tc>
        <w:tc>
          <w:tcPr>
            <w:tcW w:w="4535" w:type="dxa"/>
            <w:tcMar>
              <w:top w:w="60" w:type="dxa"/>
              <w:left w:w="60" w:type="dxa"/>
              <w:bottom w:w="60" w:type="dxa"/>
              <w:right w:w="60" w:type="dxa"/>
            </w:tcMar>
            <w:vAlign w:val="center"/>
          </w:tcPr>
          <w:p w14:paraId="5DC8496E">
            <w:pPr>
              <w:spacing w:before="0" w:after="0" w:line="240" w:lineRule="auto"/>
              <w:jc w:val="left"/>
              <w:rPr>
                <w:color w:val="auto"/>
              </w:rPr>
            </w:pPr>
            <w:r>
              <w:rPr>
                <w:rFonts w:ascii="Times New Roman" w:hAnsi="Times New Roman" w:eastAsia="宋体"/>
                <w:b w:val="0"/>
                <w:color w:val="auto"/>
                <w:sz w:val="21"/>
              </w:rPr>
              <w:t>作为任课教师，我希望系统基于督导评价归纳本次课堂的教学亮点和关键问题，以便明确值得保持和需要改进的方面。</w:t>
            </w:r>
          </w:p>
        </w:tc>
        <w:tc>
          <w:tcPr>
            <w:tcW w:w="1134" w:type="dxa"/>
            <w:tcMar>
              <w:top w:w="60" w:type="dxa"/>
              <w:left w:w="60" w:type="dxa"/>
              <w:bottom w:w="60" w:type="dxa"/>
              <w:right w:w="60" w:type="dxa"/>
            </w:tcMar>
            <w:vAlign w:val="center"/>
          </w:tcPr>
          <w:p w14:paraId="7B03B06B">
            <w:pPr>
              <w:spacing w:before="0" w:after="0" w:line="240" w:lineRule="auto"/>
              <w:jc w:val="center"/>
              <w:rPr>
                <w:color w:val="auto"/>
              </w:rPr>
            </w:pPr>
            <w:r>
              <w:rPr>
                <w:rFonts w:ascii="Times New Roman" w:hAnsi="Times New Roman" w:eastAsia="宋体"/>
                <w:b w:val="0"/>
                <w:color w:val="auto"/>
                <w:sz w:val="21"/>
              </w:rPr>
              <w:t>任课教师</w:t>
            </w:r>
          </w:p>
        </w:tc>
        <w:tc>
          <w:tcPr>
            <w:tcW w:w="850" w:type="dxa"/>
            <w:tcMar>
              <w:top w:w="60" w:type="dxa"/>
              <w:left w:w="60" w:type="dxa"/>
              <w:bottom w:w="60" w:type="dxa"/>
              <w:right w:w="60" w:type="dxa"/>
            </w:tcMar>
            <w:vAlign w:val="center"/>
          </w:tcPr>
          <w:p w14:paraId="4BE4A1DF">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6C0A7CA7">
            <w:pPr>
              <w:spacing w:before="0" w:after="0" w:line="240" w:lineRule="auto"/>
              <w:jc w:val="center"/>
              <w:rPr>
                <w:color w:val="auto"/>
              </w:rPr>
            </w:pPr>
            <w:r>
              <w:rPr>
                <w:rFonts w:ascii="Times New Roman" w:hAnsi="Times New Roman" w:eastAsia="宋体"/>
                <w:b w:val="0"/>
                <w:color w:val="auto"/>
                <w:sz w:val="21"/>
              </w:rPr>
              <w:t>S2</w:t>
            </w:r>
          </w:p>
        </w:tc>
        <w:tc>
          <w:tcPr>
            <w:tcW w:w="3628" w:type="dxa"/>
            <w:tcMar>
              <w:top w:w="60" w:type="dxa"/>
              <w:left w:w="60" w:type="dxa"/>
              <w:bottom w:w="60" w:type="dxa"/>
              <w:right w:w="60" w:type="dxa"/>
            </w:tcMar>
            <w:vAlign w:val="center"/>
          </w:tcPr>
          <w:p w14:paraId="291C9238">
            <w:pPr>
              <w:spacing w:before="0" w:after="0" w:line="240" w:lineRule="auto"/>
              <w:jc w:val="left"/>
              <w:rPr>
                <w:color w:val="auto"/>
              </w:rPr>
            </w:pPr>
            <w:r>
              <w:rPr>
                <w:rFonts w:ascii="Times New Roman" w:hAnsi="Times New Roman" w:eastAsia="宋体"/>
                <w:b w:val="0"/>
                <w:color w:val="auto"/>
                <w:sz w:val="21"/>
              </w:rPr>
              <w:t>①分别呈现亮点和关键问题；②能够关联督导结论或课堂依据；③每项关键问题至少关联一条督导结论或课堂依据。</w:t>
            </w:r>
          </w:p>
        </w:tc>
      </w:tr>
      <w:tr w14:paraId="68BC3CF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5071632D">
            <w:pPr>
              <w:spacing w:before="0" w:after="0" w:line="240" w:lineRule="auto"/>
              <w:jc w:val="center"/>
              <w:rPr>
                <w:color w:val="auto"/>
              </w:rPr>
            </w:pPr>
            <w:r>
              <w:rPr>
                <w:rFonts w:ascii="Times New Roman" w:hAnsi="Times New Roman" w:eastAsia="宋体"/>
                <w:b w:val="0"/>
                <w:color w:val="auto"/>
                <w:sz w:val="21"/>
              </w:rPr>
              <w:t>US36</w:t>
            </w:r>
          </w:p>
        </w:tc>
        <w:tc>
          <w:tcPr>
            <w:tcW w:w="1701" w:type="dxa"/>
            <w:shd w:val="clear" w:color="auto" w:fill="F7FBF2"/>
            <w:tcMar>
              <w:top w:w="60" w:type="dxa"/>
              <w:left w:w="60" w:type="dxa"/>
              <w:bottom w:w="60" w:type="dxa"/>
              <w:right w:w="60" w:type="dxa"/>
            </w:tcMar>
            <w:vAlign w:val="center"/>
          </w:tcPr>
          <w:p w14:paraId="724E09BF">
            <w:pPr>
              <w:spacing w:before="0" w:after="0" w:line="240" w:lineRule="auto"/>
              <w:jc w:val="left"/>
              <w:rPr>
                <w:color w:val="auto"/>
              </w:rPr>
            </w:pPr>
            <w:r>
              <w:rPr>
                <w:rFonts w:ascii="Times New Roman" w:hAnsi="Times New Roman" w:eastAsia="宋体"/>
                <w:b w:val="0"/>
                <w:color w:val="auto"/>
                <w:sz w:val="21"/>
              </w:rPr>
              <w:t>确定本轮优先改进事项</w:t>
            </w:r>
          </w:p>
        </w:tc>
        <w:tc>
          <w:tcPr>
            <w:tcW w:w="4535" w:type="dxa"/>
            <w:shd w:val="clear" w:color="auto" w:fill="F7FBF2"/>
            <w:tcMar>
              <w:top w:w="60" w:type="dxa"/>
              <w:left w:w="60" w:type="dxa"/>
              <w:bottom w:w="60" w:type="dxa"/>
              <w:right w:w="60" w:type="dxa"/>
            </w:tcMar>
            <w:vAlign w:val="center"/>
          </w:tcPr>
          <w:p w14:paraId="627493A0">
            <w:pPr>
              <w:spacing w:before="0" w:after="0" w:line="240" w:lineRule="auto"/>
              <w:jc w:val="left"/>
              <w:rPr>
                <w:color w:val="auto"/>
              </w:rPr>
            </w:pPr>
            <w:r>
              <w:rPr>
                <w:rFonts w:ascii="Times New Roman" w:hAnsi="Times New Roman" w:eastAsia="宋体"/>
                <w:b w:val="0"/>
                <w:color w:val="auto"/>
                <w:sz w:val="21"/>
              </w:rPr>
              <w:t>作为任课教师，我希望从多个教学问题中确定本轮优先改进事项，以便将有限精力集中于最重要的问题。</w:t>
            </w:r>
          </w:p>
        </w:tc>
        <w:tc>
          <w:tcPr>
            <w:tcW w:w="1134" w:type="dxa"/>
            <w:shd w:val="clear" w:color="auto" w:fill="F7FBF2"/>
            <w:tcMar>
              <w:top w:w="60" w:type="dxa"/>
              <w:left w:w="60" w:type="dxa"/>
              <w:bottom w:w="60" w:type="dxa"/>
              <w:right w:w="60" w:type="dxa"/>
            </w:tcMar>
            <w:vAlign w:val="center"/>
          </w:tcPr>
          <w:p w14:paraId="1124FB36">
            <w:pPr>
              <w:spacing w:before="0" w:after="0" w:line="240" w:lineRule="auto"/>
              <w:jc w:val="center"/>
              <w:rPr>
                <w:color w:val="auto"/>
              </w:rPr>
            </w:pPr>
            <w:r>
              <w:rPr>
                <w:rFonts w:ascii="Times New Roman" w:hAnsi="Times New Roman" w:eastAsia="宋体"/>
                <w:b w:val="0"/>
                <w:color w:val="auto"/>
                <w:sz w:val="21"/>
              </w:rPr>
              <w:t>任课教师</w:t>
            </w:r>
          </w:p>
        </w:tc>
        <w:tc>
          <w:tcPr>
            <w:tcW w:w="850" w:type="dxa"/>
            <w:shd w:val="clear" w:color="auto" w:fill="F7FBF2"/>
            <w:tcMar>
              <w:top w:w="60" w:type="dxa"/>
              <w:left w:w="60" w:type="dxa"/>
              <w:bottom w:w="60" w:type="dxa"/>
              <w:right w:w="60" w:type="dxa"/>
            </w:tcMar>
            <w:vAlign w:val="center"/>
          </w:tcPr>
          <w:p w14:paraId="352D2BCB">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3D355C03">
            <w:pPr>
              <w:spacing w:before="0" w:after="0" w:line="240" w:lineRule="auto"/>
              <w:jc w:val="center"/>
              <w:rPr>
                <w:color w:val="auto"/>
              </w:rPr>
            </w:pPr>
            <w:r>
              <w:rPr>
                <w:rFonts w:ascii="Times New Roman" w:hAnsi="Times New Roman" w:eastAsia="宋体"/>
                <w:b w:val="0"/>
                <w:color w:val="auto"/>
                <w:sz w:val="21"/>
              </w:rPr>
              <w:t>S1</w:t>
            </w:r>
          </w:p>
        </w:tc>
        <w:tc>
          <w:tcPr>
            <w:tcW w:w="3628" w:type="dxa"/>
            <w:shd w:val="clear" w:color="auto" w:fill="F7FBF2"/>
            <w:tcMar>
              <w:top w:w="60" w:type="dxa"/>
              <w:left w:w="60" w:type="dxa"/>
              <w:bottom w:w="60" w:type="dxa"/>
              <w:right w:w="60" w:type="dxa"/>
            </w:tcMar>
            <w:vAlign w:val="center"/>
          </w:tcPr>
          <w:p w14:paraId="33371AFE">
            <w:pPr>
              <w:spacing w:before="0" w:after="0" w:line="240" w:lineRule="auto"/>
              <w:jc w:val="left"/>
              <w:rPr>
                <w:color w:val="auto"/>
              </w:rPr>
            </w:pPr>
            <w:r>
              <w:rPr>
                <w:rFonts w:ascii="Times New Roman" w:hAnsi="Times New Roman" w:eastAsia="宋体"/>
                <w:b w:val="0"/>
                <w:color w:val="auto"/>
                <w:sz w:val="21"/>
              </w:rPr>
              <w:t>①能够选择重点事项；②可保存优先级或选择结果；③形成明确的本轮改进范围。</w:t>
            </w:r>
          </w:p>
        </w:tc>
      </w:tr>
      <w:tr w14:paraId="6929FB6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0DE4CB6A">
            <w:pPr>
              <w:spacing w:before="0" w:after="0" w:line="240" w:lineRule="auto"/>
              <w:jc w:val="center"/>
              <w:rPr>
                <w:color w:val="auto"/>
              </w:rPr>
            </w:pPr>
            <w:r>
              <w:rPr>
                <w:rFonts w:ascii="Times New Roman" w:hAnsi="Times New Roman" w:eastAsia="宋体"/>
                <w:b w:val="0"/>
                <w:color w:val="auto"/>
                <w:sz w:val="21"/>
              </w:rPr>
              <w:t>US37</w:t>
            </w:r>
          </w:p>
        </w:tc>
        <w:tc>
          <w:tcPr>
            <w:tcW w:w="1701" w:type="dxa"/>
            <w:tcMar>
              <w:top w:w="60" w:type="dxa"/>
              <w:left w:w="60" w:type="dxa"/>
              <w:bottom w:w="60" w:type="dxa"/>
              <w:right w:w="60" w:type="dxa"/>
            </w:tcMar>
            <w:vAlign w:val="center"/>
          </w:tcPr>
          <w:p w14:paraId="0B8FBA2E">
            <w:pPr>
              <w:spacing w:before="0" w:after="0" w:line="240" w:lineRule="auto"/>
              <w:jc w:val="left"/>
              <w:rPr>
                <w:color w:val="auto"/>
              </w:rPr>
            </w:pPr>
            <w:r>
              <w:rPr>
                <w:rFonts w:ascii="Times New Roman" w:hAnsi="Times New Roman" w:eastAsia="宋体"/>
                <w:b w:val="0"/>
                <w:color w:val="auto"/>
                <w:sz w:val="21"/>
              </w:rPr>
              <w:t>沉淀可复用教学亮点做法</w:t>
            </w:r>
          </w:p>
        </w:tc>
        <w:tc>
          <w:tcPr>
            <w:tcW w:w="4535" w:type="dxa"/>
            <w:tcMar>
              <w:top w:w="60" w:type="dxa"/>
              <w:left w:w="60" w:type="dxa"/>
              <w:bottom w:w="60" w:type="dxa"/>
              <w:right w:w="60" w:type="dxa"/>
            </w:tcMar>
            <w:vAlign w:val="center"/>
          </w:tcPr>
          <w:p w14:paraId="75D4CA5D">
            <w:pPr>
              <w:spacing w:before="0" w:after="0" w:line="240" w:lineRule="auto"/>
              <w:jc w:val="left"/>
              <w:rPr>
                <w:color w:val="auto"/>
              </w:rPr>
            </w:pPr>
            <w:r>
              <w:rPr>
                <w:rFonts w:ascii="Times New Roman" w:hAnsi="Times New Roman" w:eastAsia="宋体"/>
                <w:b w:val="0"/>
                <w:color w:val="auto"/>
                <w:sz w:val="21"/>
              </w:rPr>
              <w:t>作为任课教师，我希望将本次课堂中效果较好的教学做法沉淀下来，以便在后续课堂继续复用。</w:t>
            </w:r>
          </w:p>
        </w:tc>
        <w:tc>
          <w:tcPr>
            <w:tcW w:w="1134" w:type="dxa"/>
            <w:tcMar>
              <w:top w:w="60" w:type="dxa"/>
              <w:left w:w="60" w:type="dxa"/>
              <w:bottom w:w="60" w:type="dxa"/>
              <w:right w:w="60" w:type="dxa"/>
            </w:tcMar>
            <w:vAlign w:val="center"/>
          </w:tcPr>
          <w:p w14:paraId="526119C8">
            <w:pPr>
              <w:spacing w:before="0" w:after="0" w:line="240" w:lineRule="auto"/>
              <w:jc w:val="center"/>
              <w:rPr>
                <w:color w:val="auto"/>
              </w:rPr>
            </w:pPr>
            <w:r>
              <w:rPr>
                <w:rFonts w:ascii="Times New Roman" w:hAnsi="Times New Roman" w:eastAsia="宋体"/>
                <w:b w:val="0"/>
                <w:color w:val="auto"/>
                <w:sz w:val="21"/>
              </w:rPr>
              <w:t>任课教师</w:t>
            </w:r>
          </w:p>
        </w:tc>
        <w:tc>
          <w:tcPr>
            <w:tcW w:w="850" w:type="dxa"/>
            <w:tcMar>
              <w:top w:w="60" w:type="dxa"/>
              <w:left w:w="60" w:type="dxa"/>
              <w:bottom w:w="60" w:type="dxa"/>
              <w:right w:w="60" w:type="dxa"/>
            </w:tcMar>
            <w:vAlign w:val="center"/>
          </w:tcPr>
          <w:p w14:paraId="09630FA3">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0156BF92">
            <w:pPr>
              <w:spacing w:before="0" w:after="0" w:line="240" w:lineRule="auto"/>
              <w:jc w:val="center"/>
              <w:rPr>
                <w:color w:val="auto"/>
              </w:rPr>
            </w:pPr>
            <w:r>
              <w:rPr>
                <w:rFonts w:ascii="Times New Roman" w:hAnsi="Times New Roman" w:eastAsia="宋体"/>
                <w:b w:val="0"/>
                <w:color w:val="auto"/>
                <w:sz w:val="21"/>
              </w:rPr>
              <w:t>S3</w:t>
            </w:r>
          </w:p>
        </w:tc>
        <w:tc>
          <w:tcPr>
            <w:tcW w:w="3628" w:type="dxa"/>
            <w:tcMar>
              <w:top w:w="60" w:type="dxa"/>
              <w:left w:w="60" w:type="dxa"/>
              <w:bottom w:w="60" w:type="dxa"/>
              <w:right w:w="60" w:type="dxa"/>
            </w:tcMar>
            <w:vAlign w:val="center"/>
          </w:tcPr>
          <w:p w14:paraId="52B4E95E">
            <w:pPr>
              <w:spacing w:before="0" w:after="0" w:line="240" w:lineRule="auto"/>
              <w:jc w:val="left"/>
              <w:rPr>
                <w:color w:val="auto"/>
              </w:rPr>
            </w:pPr>
            <w:r>
              <w:rPr>
                <w:rFonts w:ascii="Times New Roman" w:hAnsi="Times New Roman" w:eastAsia="宋体"/>
                <w:b w:val="0"/>
                <w:color w:val="auto"/>
                <w:sz w:val="21"/>
              </w:rPr>
              <w:t>①可从亮点中标记可复用做法；②支持补充说明；③后续可再次调用。</w:t>
            </w:r>
          </w:p>
        </w:tc>
      </w:tr>
      <w:tr w14:paraId="0092973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4F4A2FEC">
            <w:pPr>
              <w:spacing w:before="0" w:after="0" w:line="240" w:lineRule="auto"/>
              <w:jc w:val="center"/>
              <w:rPr>
                <w:color w:val="auto"/>
              </w:rPr>
            </w:pPr>
            <w:r>
              <w:rPr>
                <w:rFonts w:ascii="Times New Roman" w:hAnsi="Times New Roman" w:eastAsia="宋体"/>
                <w:b w:val="0"/>
                <w:color w:val="auto"/>
                <w:sz w:val="21"/>
              </w:rPr>
              <w:t>US38</w:t>
            </w:r>
          </w:p>
        </w:tc>
        <w:tc>
          <w:tcPr>
            <w:tcW w:w="1701" w:type="dxa"/>
            <w:shd w:val="clear" w:color="auto" w:fill="F7FBF2"/>
            <w:tcMar>
              <w:top w:w="60" w:type="dxa"/>
              <w:left w:w="60" w:type="dxa"/>
              <w:bottom w:w="60" w:type="dxa"/>
              <w:right w:w="60" w:type="dxa"/>
            </w:tcMar>
            <w:vAlign w:val="center"/>
          </w:tcPr>
          <w:p w14:paraId="542C7FAF">
            <w:pPr>
              <w:spacing w:before="0" w:after="0" w:line="240" w:lineRule="auto"/>
              <w:jc w:val="left"/>
              <w:rPr>
                <w:color w:val="auto"/>
              </w:rPr>
            </w:pPr>
            <w:r>
              <w:rPr>
                <w:rFonts w:ascii="Times New Roman" w:hAnsi="Times New Roman" w:eastAsia="宋体"/>
                <w:b w:val="0"/>
                <w:color w:val="auto"/>
                <w:sz w:val="21"/>
              </w:rPr>
              <w:t>生成BOPPPS结构优化方案</w:t>
            </w:r>
          </w:p>
        </w:tc>
        <w:tc>
          <w:tcPr>
            <w:tcW w:w="4535" w:type="dxa"/>
            <w:shd w:val="clear" w:color="auto" w:fill="F7FBF2"/>
            <w:tcMar>
              <w:top w:w="60" w:type="dxa"/>
              <w:left w:w="60" w:type="dxa"/>
              <w:bottom w:w="60" w:type="dxa"/>
              <w:right w:w="60" w:type="dxa"/>
            </w:tcMar>
            <w:vAlign w:val="center"/>
          </w:tcPr>
          <w:p w14:paraId="1163A19D">
            <w:pPr>
              <w:spacing w:before="0" w:after="0" w:line="240" w:lineRule="auto"/>
              <w:jc w:val="left"/>
              <w:rPr>
                <w:color w:val="auto"/>
              </w:rPr>
            </w:pPr>
            <w:r>
              <w:rPr>
                <w:rFonts w:ascii="Times New Roman" w:hAnsi="Times New Roman" w:eastAsia="宋体"/>
                <w:b w:val="0"/>
                <w:color w:val="auto"/>
                <w:sz w:val="21"/>
              </w:rPr>
              <w:t>作为任课教师，我希望针对课堂中缺失或薄弱的BOPPPS环节获得针对性优化方案，以便完善下一次课堂教学设计。</w:t>
            </w:r>
          </w:p>
        </w:tc>
        <w:tc>
          <w:tcPr>
            <w:tcW w:w="1134" w:type="dxa"/>
            <w:shd w:val="clear" w:color="auto" w:fill="F7FBF2"/>
            <w:tcMar>
              <w:top w:w="60" w:type="dxa"/>
              <w:left w:w="60" w:type="dxa"/>
              <w:bottom w:w="60" w:type="dxa"/>
              <w:right w:w="60" w:type="dxa"/>
            </w:tcMar>
            <w:vAlign w:val="center"/>
          </w:tcPr>
          <w:p w14:paraId="0B4DE346">
            <w:pPr>
              <w:spacing w:before="0" w:after="0" w:line="240" w:lineRule="auto"/>
              <w:jc w:val="center"/>
              <w:rPr>
                <w:color w:val="auto"/>
              </w:rPr>
            </w:pPr>
            <w:r>
              <w:rPr>
                <w:rFonts w:ascii="Times New Roman" w:hAnsi="Times New Roman" w:eastAsia="宋体"/>
                <w:b w:val="0"/>
                <w:color w:val="auto"/>
                <w:sz w:val="21"/>
              </w:rPr>
              <w:t>任课教师</w:t>
            </w:r>
          </w:p>
        </w:tc>
        <w:tc>
          <w:tcPr>
            <w:tcW w:w="850" w:type="dxa"/>
            <w:shd w:val="clear" w:color="auto" w:fill="F7FBF2"/>
            <w:tcMar>
              <w:top w:w="60" w:type="dxa"/>
              <w:left w:w="60" w:type="dxa"/>
              <w:bottom w:w="60" w:type="dxa"/>
              <w:right w:w="60" w:type="dxa"/>
            </w:tcMar>
            <w:vAlign w:val="center"/>
          </w:tcPr>
          <w:p w14:paraId="6BBCF57A">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02014BCF">
            <w:pPr>
              <w:spacing w:before="0" w:after="0" w:line="240" w:lineRule="auto"/>
              <w:jc w:val="center"/>
              <w:rPr>
                <w:color w:val="auto"/>
              </w:rPr>
            </w:pPr>
            <w:r>
              <w:rPr>
                <w:rFonts w:ascii="Times New Roman" w:hAnsi="Times New Roman" w:eastAsia="宋体"/>
                <w:b w:val="0"/>
                <w:color w:val="auto"/>
                <w:sz w:val="21"/>
              </w:rPr>
              <w:t>S2</w:t>
            </w:r>
          </w:p>
        </w:tc>
        <w:tc>
          <w:tcPr>
            <w:tcW w:w="3628" w:type="dxa"/>
            <w:shd w:val="clear" w:color="auto" w:fill="F7FBF2"/>
            <w:tcMar>
              <w:top w:w="60" w:type="dxa"/>
              <w:left w:w="60" w:type="dxa"/>
              <w:bottom w:w="60" w:type="dxa"/>
              <w:right w:w="60" w:type="dxa"/>
            </w:tcMar>
            <w:vAlign w:val="center"/>
          </w:tcPr>
          <w:p w14:paraId="2F1ECA42">
            <w:pPr>
              <w:spacing w:before="0" w:after="0" w:line="240" w:lineRule="auto"/>
              <w:jc w:val="left"/>
              <w:rPr>
                <w:color w:val="auto"/>
              </w:rPr>
            </w:pPr>
            <w:r>
              <w:rPr>
                <w:rFonts w:ascii="Times New Roman" w:hAnsi="Times New Roman" w:eastAsia="宋体"/>
                <w:b w:val="0"/>
                <w:color w:val="auto"/>
                <w:sz w:val="21"/>
              </w:rPr>
              <w:t>①建议对应具体薄弱环节；②说明建议改进的位置或环节；③每条优化建议明确标注所对应的薄弱教学环节。</w:t>
            </w:r>
          </w:p>
        </w:tc>
      </w:tr>
      <w:tr w14:paraId="36F6EDE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3A248067">
            <w:pPr>
              <w:spacing w:before="0" w:after="0" w:line="240" w:lineRule="auto"/>
              <w:jc w:val="center"/>
              <w:rPr>
                <w:color w:val="auto"/>
              </w:rPr>
            </w:pPr>
            <w:r>
              <w:rPr>
                <w:rFonts w:ascii="Times New Roman" w:hAnsi="Times New Roman" w:eastAsia="宋体"/>
                <w:b w:val="0"/>
                <w:color w:val="auto"/>
                <w:sz w:val="21"/>
              </w:rPr>
              <w:t>US39</w:t>
            </w:r>
          </w:p>
        </w:tc>
        <w:tc>
          <w:tcPr>
            <w:tcW w:w="1701" w:type="dxa"/>
            <w:tcMar>
              <w:top w:w="60" w:type="dxa"/>
              <w:left w:w="60" w:type="dxa"/>
              <w:bottom w:w="60" w:type="dxa"/>
              <w:right w:w="60" w:type="dxa"/>
            </w:tcMar>
            <w:vAlign w:val="center"/>
          </w:tcPr>
          <w:p w14:paraId="4DEE9F29">
            <w:pPr>
              <w:spacing w:before="0" w:after="0" w:line="240" w:lineRule="auto"/>
              <w:jc w:val="left"/>
              <w:rPr>
                <w:color w:val="auto"/>
              </w:rPr>
            </w:pPr>
            <w:r>
              <w:rPr>
                <w:rFonts w:ascii="Times New Roman" w:hAnsi="Times New Roman" w:eastAsia="宋体"/>
                <w:b w:val="0"/>
                <w:color w:val="auto"/>
                <w:sz w:val="21"/>
              </w:rPr>
              <w:t>设计课堂互动改进策略</w:t>
            </w:r>
          </w:p>
        </w:tc>
        <w:tc>
          <w:tcPr>
            <w:tcW w:w="4535" w:type="dxa"/>
            <w:tcMar>
              <w:top w:w="60" w:type="dxa"/>
              <w:left w:w="60" w:type="dxa"/>
              <w:bottom w:w="60" w:type="dxa"/>
              <w:right w:w="60" w:type="dxa"/>
            </w:tcMar>
            <w:vAlign w:val="center"/>
          </w:tcPr>
          <w:p w14:paraId="375E6084">
            <w:pPr>
              <w:spacing w:before="0" w:after="0" w:line="240" w:lineRule="auto"/>
              <w:jc w:val="left"/>
              <w:rPr>
                <w:color w:val="auto"/>
              </w:rPr>
            </w:pPr>
            <w:r>
              <w:rPr>
                <w:rFonts w:ascii="Times New Roman" w:hAnsi="Times New Roman" w:eastAsia="宋体"/>
                <w:b w:val="0"/>
                <w:color w:val="auto"/>
                <w:sz w:val="21"/>
              </w:rPr>
              <w:t>作为任课教师，我希望针对互动不足或学生参与下降的问题获得提问、讨论和实践活动设计策略，以便提升课堂参与。</w:t>
            </w:r>
          </w:p>
        </w:tc>
        <w:tc>
          <w:tcPr>
            <w:tcW w:w="1134" w:type="dxa"/>
            <w:tcMar>
              <w:top w:w="60" w:type="dxa"/>
              <w:left w:w="60" w:type="dxa"/>
              <w:bottom w:w="60" w:type="dxa"/>
              <w:right w:w="60" w:type="dxa"/>
            </w:tcMar>
            <w:vAlign w:val="center"/>
          </w:tcPr>
          <w:p w14:paraId="596BF2D5">
            <w:pPr>
              <w:spacing w:before="0" w:after="0" w:line="240" w:lineRule="auto"/>
              <w:jc w:val="center"/>
              <w:rPr>
                <w:color w:val="auto"/>
              </w:rPr>
            </w:pPr>
            <w:r>
              <w:rPr>
                <w:rFonts w:ascii="Times New Roman" w:hAnsi="Times New Roman" w:eastAsia="宋体"/>
                <w:b w:val="0"/>
                <w:color w:val="auto"/>
                <w:sz w:val="21"/>
              </w:rPr>
              <w:t>任课教师</w:t>
            </w:r>
          </w:p>
        </w:tc>
        <w:tc>
          <w:tcPr>
            <w:tcW w:w="850" w:type="dxa"/>
            <w:tcMar>
              <w:top w:w="60" w:type="dxa"/>
              <w:left w:w="60" w:type="dxa"/>
              <w:bottom w:w="60" w:type="dxa"/>
              <w:right w:w="60" w:type="dxa"/>
            </w:tcMar>
            <w:vAlign w:val="center"/>
          </w:tcPr>
          <w:p w14:paraId="1260070F">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30D0D33B">
            <w:pPr>
              <w:spacing w:before="0" w:after="0" w:line="240" w:lineRule="auto"/>
              <w:jc w:val="center"/>
              <w:rPr>
                <w:color w:val="auto"/>
              </w:rPr>
            </w:pPr>
            <w:r>
              <w:rPr>
                <w:rFonts w:ascii="Times New Roman" w:hAnsi="Times New Roman" w:eastAsia="宋体"/>
                <w:b w:val="0"/>
                <w:color w:val="auto"/>
                <w:sz w:val="21"/>
              </w:rPr>
              <w:t>S3</w:t>
            </w:r>
          </w:p>
        </w:tc>
        <w:tc>
          <w:tcPr>
            <w:tcW w:w="3628" w:type="dxa"/>
            <w:tcMar>
              <w:top w:w="60" w:type="dxa"/>
              <w:left w:w="60" w:type="dxa"/>
              <w:bottom w:w="60" w:type="dxa"/>
              <w:right w:w="60" w:type="dxa"/>
            </w:tcMar>
            <w:vAlign w:val="center"/>
          </w:tcPr>
          <w:p w14:paraId="578579F1">
            <w:pPr>
              <w:spacing w:before="0" w:after="0" w:line="240" w:lineRule="auto"/>
              <w:jc w:val="left"/>
              <w:rPr>
                <w:color w:val="auto"/>
              </w:rPr>
            </w:pPr>
            <w:r>
              <w:rPr>
                <w:rFonts w:ascii="Times New Roman" w:hAnsi="Times New Roman" w:eastAsia="宋体"/>
                <w:b w:val="0"/>
                <w:color w:val="auto"/>
                <w:sz w:val="21"/>
              </w:rPr>
              <w:t>①策略对应具体互动问题；②至少包含一种可实施的课堂行为建议；③教师可调整建议内容。</w:t>
            </w:r>
          </w:p>
        </w:tc>
      </w:tr>
      <w:tr w14:paraId="09956C5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5C55BFDB">
            <w:pPr>
              <w:spacing w:before="0" w:after="0" w:line="240" w:lineRule="auto"/>
              <w:jc w:val="center"/>
              <w:rPr>
                <w:color w:val="auto"/>
              </w:rPr>
            </w:pPr>
            <w:r>
              <w:rPr>
                <w:rFonts w:ascii="Times New Roman" w:hAnsi="Times New Roman" w:eastAsia="宋体"/>
                <w:b w:val="0"/>
                <w:color w:val="auto"/>
                <w:sz w:val="21"/>
              </w:rPr>
              <w:t>US40</w:t>
            </w:r>
          </w:p>
        </w:tc>
        <w:tc>
          <w:tcPr>
            <w:tcW w:w="1701" w:type="dxa"/>
            <w:shd w:val="clear" w:color="auto" w:fill="F7FBF2"/>
            <w:tcMar>
              <w:top w:w="60" w:type="dxa"/>
              <w:left w:w="60" w:type="dxa"/>
              <w:bottom w:w="60" w:type="dxa"/>
              <w:right w:w="60" w:type="dxa"/>
            </w:tcMar>
            <w:vAlign w:val="center"/>
          </w:tcPr>
          <w:p w14:paraId="76041B1A">
            <w:pPr>
              <w:spacing w:before="0" w:after="0" w:line="240" w:lineRule="auto"/>
              <w:jc w:val="left"/>
              <w:rPr>
                <w:color w:val="auto"/>
              </w:rPr>
            </w:pPr>
            <w:r>
              <w:rPr>
                <w:rFonts w:ascii="Times New Roman" w:hAnsi="Times New Roman" w:eastAsia="宋体"/>
                <w:b w:val="0"/>
                <w:color w:val="auto"/>
                <w:sz w:val="21"/>
              </w:rPr>
              <w:t>匹配优秀教学案例与资源</w:t>
            </w:r>
          </w:p>
        </w:tc>
        <w:tc>
          <w:tcPr>
            <w:tcW w:w="4535" w:type="dxa"/>
            <w:shd w:val="clear" w:color="auto" w:fill="F7FBF2"/>
            <w:tcMar>
              <w:top w:w="60" w:type="dxa"/>
              <w:left w:w="60" w:type="dxa"/>
              <w:bottom w:w="60" w:type="dxa"/>
              <w:right w:w="60" w:type="dxa"/>
            </w:tcMar>
            <w:vAlign w:val="center"/>
          </w:tcPr>
          <w:p w14:paraId="3F88CD39">
            <w:pPr>
              <w:spacing w:before="0" w:after="0" w:line="240" w:lineRule="auto"/>
              <w:jc w:val="left"/>
              <w:rPr>
                <w:color w:val="auto"/>
              </w:rPr>
            </w:pPr>
            <w:r>
              <w:rPr>
                <w:rFonts w:ascii="Times New Roman" w:hAnsi="Times New Roman" w:eastAsia="宋体"/>
                <w:b w:val="0"/>
                <w:color w:val="auto"/>
                <w:sz w:val="21"/>
              </w:rPr>
              <w:t>作为任课教师，我希望系统根据当前课程主题和教学问题匹配合适的案例或教学资源，以便丰富课堂设计并提升教学吸引力。</w:t>
            </w:r>
          </w:p>
        </w:tc>
        <w:tc>
          <w:tcPr>
            <w:tcW w:w="1134" w:type="dxa"/>
            <w:shd w:val="clear" w:color="auto" w:fill="F7FBF2"/>
            <w:tcMar>
              <w:top w:w="60" w:type="dxa"/>
              <w:left w:w="60" w:type="dxa"/>
              <w:bottom w:w="60" w:type="dxa"/>
              <w:right w:w="60" w:type="dxa"/>
            </w:tcMar>
            <w:vAlign w:val="center"/>
          </w:tcPr>
          <w:p w14:paraId="51F55F81">
            <w:pPr>
              <w:spacing w:before="0" w:after="0" w:line="240" w:lineRule="auto"/>
              <w:jc w:val="center"/>
              <w:rPr>
                <w:color w:val="auto"/>
              </w:rPr>
            </w:pPr>
            <w:r>
              <w:rPr>
                <w:rFonts w:ascii="Times New Roman" w:hAnsi="Times New Roman" w:eastAsia="宋体"/>
                <w:b w:val="0"/>
                <w:color w:val="auto"/>
                <w:sz w:val="21"/>
              </w:rPr>
              <w:t>任课教师</w:t>
            </w:r>
          </w:p>
        </w:tc>
        <w:tc>
          <w:tcPr>
            <w:tcW w:w="850" w:type="dxa"/>
            <w:shd w:val="clear" w:color="auto" w:fill="F7FBF2"/>
            <w:tcMar>
              <w:top w:w="60" w:type="dxa"/>
              <w:left w:w="60" w:type="dxa"/>
              <w:bottom w:w="60" w:type="dxa"/>
              <w:right w:w="60" w:type="dxa"/>
            </w:tcMar>
            <w:vAlign w:val="center"/>
          </w:tcPr>
          <w:p w14:paraId="09BB62BF">
            <w:pPr>
              <w:spacing w:before="0" w:after="0" w:line="240" w:lineRule="auto"/>
              <w:jc w:val="center"/>
              <w:rPr>
                <w:color w:val="auto"/>
              </w:rPr>
            </w:pPr>
            <w:r>
              <w:rPr>
                <w:rFonts w:ascii="Times New Roman" w:hAnsi="Times New Roman" w:eastAsia="宋体"/>
                <w:b w:val="0"/>
                <w:color w:val="auto"/>
                <w:sz w:val="21"/>
              </w:rPr>
              <w:t>Could</w:t>
            </w:r>
          </w:p>
        </w:tc>
        <w:tc>
          <w:tcPr>
            <w:tcW w:w="1020" w:type="dxa"/>
            <w:shd w:val="clear" w:color="auto" w:fill="F7FBF2"/>
            <w:tcMar>
              <w:top w:w="60" w:type="dxa"/>
              <w:left w:w="60" w:type="dxa"/>
              <w:bottom w:w="60" w:type="dxa"/>
              <w:right w:w="60" w:type="dxa"/>
            </w:tcMar>
            <w:vAlign w:val="center"/>
          </w:tcPr>
          <w:p w14:paraId="1D2F04A0">
            <w:pPr>
              <w:spacing w:before="0" w:after="0" w:line="240" w:lineRule="auto"/>
              <w:jc w:val="center"/>
              <w:rPr>
                <w:color w:val="auto"/>
              </w:rPr>
            </w:pPr>
            <w:r>
              <w:rPr>
                <w:rFonts w:ascii="Times New Roman" w:hAnsi="Times New Roman" w:eastAsia="宋体"/>
                <w:b w:val="0"/>
                <w:color w:val="auto"/>
                <w:sz w:val="21"/>
              </w:rPr>
              <w:t>S3</w:t>
            </w:r>
          </w:p>
        </w:tc>
        <w:tc>
          <w:tcPr>
            <w:tcW w:w="3628" w:type="dxa"/>
            <w:shd w:val="clear" w:color="auto" w:fill="F7FBF2"/>
            <w:tcMar>
              <w:top w:w="60" w:type="dxa"/>
              <w:left w:w="60" w:type="dxa"/>
              <w:bottom w:w="60" w:type="dxa"/>
              <w:right w:w="60" w:type="dxa"/>
            </w:tcMar>
            <w:vAlign w:val="center"/>
          </w:tcPr>
          <w:p w14:paraId="658BADB9">
            <w:pPr>
              <w:spacing w:before="0" w:after="0" w:line="240" w:lineRule="auto"/>
              <w:jc w:val="left"/>
              <w:rPr>
                <w:color w:val="auto"/>
              </w:rPr>
            </w:pPr>
            <w:r>
              <w:rPr>
                <w:rFonts w:ascii="Times New Roman" w:hAnsi="Times New Roman" w:eastAsia="宋体"/>
                <w:b w:val="0"/>
                <w:color w:val="auto"/>
                <w:sz w:val="21"/>
              </w:rPr>
              <w:t>①推荐结果与课程主题或问题相关；②说明推荐理由；③教师可自主选择是否采用。</w:t>
            </w:r>
          </w:p>
        </w:tc>
      </w:tr>
      <w:tr w14:paraId="6C052FB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59E7047A">
            <w:pPr>
              <w:spacing w:before="0" w:after="0" w:line="240" w:lineRule="auto"/>
              <w:jc w:val="center"/>
              <w:rPr>
                <w:color w:val="auto"/>
              </w:rPr>
            </w:pPr>
            <w:r>
              <w:rPr>
                <w:rFonts w:ascii="Times New Roman" w:hAnsi="Times New Roman" w:eastAsia="宋体"/>
                <w:b w:val="0"/>
                <w:color w:val="auto"/>
                <w:sz w:val="21"/>
              </w:rPr>
              <w:t>US41</w:t>
            </w:r>
          </w:p>
        </w:tc>
        <w:tc>
          <w:tcPr>
            <w:tcW w:w="1701" w:type="dxa"/>
            <w:tcMar>
              <w:top w:w="60" w:type="dxa"/>
              <w:left w:w="60" w:type="dxa"/>
              <w:bottom w:w="60" w:type="dxa"/>
              <w:right w:w="60" w:type="dxa"/>
            </w:tcMar>
            <w:vAlign w:val="center"/>
          </w:tcPr>
          <w:p w14:paraId="389013CE">
            <w:pPr>
              <w:spacing w:before="0" w:after="0" w:line="240" w:lineRule="auto"/>
              <w:jc w:val="left"/>
              <w:rPr>
                <w:color w:val="auto"/>
              </w:rPr>
            </w:pPr>
            <w:r>
              <w:rPr>
                <w:rFonts w:ascii="Times New Roman" w:hAnsi="Times New Roman" w:eastAsia="宋体"/>
                <w:b w:val="0"/>
                <w:color w:val="auto"/>
                <w:sz w:val="21"/>
              </w:rPr>
              <w:t>确认个人教学改进计划</w:t>
            </w:r>
          </w:p>
        </w:tc>
        <w:tc>
          <w:tcPr>
            <w:tcW w:w="4535" w:type="dxa"/>
            <w:tcMar>
              <w:top w:w="60" w:type="dxa"/>
              <w:left w:w="60" w:type="dxa"/>
              <w:bottom w:w="60" w:type="dxa"/>
              <w:right w:w="60" w:type="dxa"/>
            </w:tcMar>
            <w:vAlign w:val="center"/>
          </w:tcPr>
          <w:p w14:paraId="1B35FB01">
            <w:pPr>
              <w:spacing w:before="0" w:after="0" w:line="240" w:lineRule="auto"/>
              <w:jc w:val="left"/>
              <w:rPr>
                <w:color w:val="auto"/>
              </w:rPr>
            </w:pPr>
            <w:r>
              <w:rPr>
                <w:rFonts w:ascii="Times New Roman" w:hAnsi="Times New Roman" w:eastAsia="宋体"/>
                <w:b w:val="0"/>
                <w:color w:val="auto"/>
                <w:sz w:val="21"/>
              </w:rPr>
              <w:t>作为任课教师，我希望结合督导反馈和系统建议确认最终准备实施的改进措施，以便形成由自己决定的可执行教学改进计划。</w:t>
            </w:r>
          </w:p>
        </w:tc>
        <w:tc>
          <w:tcPr>
            <w:tcW w:w="1134" w:type="dxa"/>
            <w:tcMar>
              <w:top w:w="60" w:type="dxa"/>
              <w:left w:w="60" w:type="dxa"/>
              <w:bottom w:w="60" w:type="dxa"/>
              <w:right w:w="60" w:type="dxa"/>
            </w:tcMar>
            <w:vAlign w:val="center"/>
          </w:tcPr>
          <w:p w14:paraId="12607513">
            <w:pPr>
              <w:spacing w:before="0" w:after="0" w:line="240" w:lineRule="auto"/>
              <w:jc w:val="center"/>
              <w:rPr>
                <w:color w:val="auto"/>
              </w:rPr>
            </w:pPr>
            <w:r>
              <w:rPr>
                <w:rFonts w:ascii="Times New Roman" w:hAnsi="Times New Roman" w:eastAsia="宋体"/>
                <w:b w:val="0"/>
                <w:color w:val="auto"/>
                <w:sz w:val="21"/>
              </w:rPr>
              <w:t>任课教师</w:t>
            </w:r>
          </w:p>
        </w:tc>
        <w:tc>
          <w:tcPr>
            <w:tcW w:w="850" w:type="dxa"/>
            <w:tcMar>
              <w:top w:w="60" w:type="dxa"/>
              <w:left w:w="60" w:type="dxa"/>
              <w:bottom w:w="60" w:type="dxa"/>
              <w:right w:w="60" w:type="dxa"/>
            </w:tcMar>
            <w:vAlign w:val="center"/>
          </w:tcPr>
          <w:p w14:paraId="6F1B5AC0">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13597D6A">
            <w:pPr>
              <w:spacing w:before="0" w:after="0" w:line="240" w:lineRule="auto"/>
              <w:jc w:val="center"/>
              <w:rPr>
                <w:color w:val="auto"/>
              </w:rPr>
            </w:pPr>
            <w:r>
              <w:rPr>
                <w:rFonts w:ascii="Times New Roman" w:hAnsi="Times New Roman" w:eastAsia="宋体"/>
                <w:b w:val="0"/>
                <w:color w:val="auto"/>
                <w:sz w:val="21"/>
              </w:rPr>
              <w:t>S1</w:t>
            </w:r>
          </w:p>
        </w:tc>
        <w:tc>
          <w:tcPr>
            <w:tcW w:w="3628" w:type="dxa"/>
            <w:tcMar>
              <w:top w:w="60" w:type="dxa"/>
              <w:left w:w="60" w:type="dxa"/>
              <w:bottom w:w="60" w:type="dxa"/>
              <w:right w:w="60" w:type="dxa"/>
            </w:tcMar>
            <w:vAlign w:val="center"/>
          </w:tcPr>
          <w:p w14:paraId="36FDFC8E">
            <w:pPr>
              <w:spacing w:before="0" w:after="0" w:line="240" w:lineRule="auto"/>
              <w:jc w:val="left"/>
              <w:rPr>
                <w:color w:val="auto"/>
              </w:rPr>
            </w:pPr>
            <w:r>
              <w:rPr>
                <w:rFonts w:ascii="Times New Roman" w:hAnsi="Times New Roman" w:eastAsia="宋体"/>
                <w:b w:val="0"/>
                <w:color w:val="auto"/>
                <w:sz w:val="21"/>
              </w:rPr>
              <w:t>①可采纳、修改或放弃系统建议；②最终措施由教师确认；③保存后形成正式改进计划。</w:t>
            </w:r>
          </w:p>
        </w:tc>
      </w:tr>
      <w:tr w14:paraId="6ADEEE1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58475208">
            <w:pPr>
              <w:spacing w:before="0" w:after="0" w:line="240" w:lineRule="auto"/>
              <w:jc w:val="center"/>
              <w:rPr>
                <w:color w:val="auto"/>
              </w:rPr>
            </w:pPr>
            <w:r>
              <w:rPr>
                <w:rFonts w:ascii="Times New Roman" w:hAnsi="Times New Roman" w:eastAsia="宋体"/>
                <w:b w:val="0"/>
                <w:color w:val="auto"/>
                <w:sz w:val="21"/>
              </w:rPr>
              <w:t>US42</w:t>
            </w:r>
          </w:p>
        </w:tc>
        <w:tc>
          <w:tcPr>
            <w:tcW w:w="1701" w:type="dxa"/>
            <w:shd w:val="clear" w:color="auto" w:fill="F7FBF2"/>
            <w:tcMar>
              <w:top w:w="60" w:type="dxa"/>
              <w:left w:w="60" w:type="dxa"/>
              <w:bottom w:w="60" w:type="dxa"/>
              <w:right w:w="60" w:type="dxa"/>
            </w:tcMar>
            <w:vAlign w:val="center"/>
          </w:tcPr>
          <w:p w14:paraId="6EFA89D6">
            <w:pPr>
              <w:spacing w:before="0" w:after="0" w:line="240" w:lineRule="auto"/>
              <w:jc w:val="left"/>
              <w:rPr>
                <w:color w:val="auto"/>
              </w:rPr>
            </w:pPr>
            <w:r>
              <w:rPr>
                <w:rFonts w:ascii="Times New Roman" w:hAnsi="Times New Roman" w:eastAsia="宋体"/>
                <w:b w:val="0"/>
                <w:color w:val="auto"/>
                <w:sz w:val="21"/>
              </w:rPr>
              <w:t>汇总待落实教学改进事项</w:t>
            </w:r>
          </w:p>
        </w:tc>
        <w:tc>
          <w:tcPr>
            <w:tcW w:w="4535" w:type="dxa"/>
            <w:shd w:val="clear" w:color="auto" w:fill="F7FBF2"/>
            <w:tcMar>
              <w:top w:w="60" w:type="dxa"/>
              <w:left w:w="60" w:type="dxa"/>
              <w:bottom w:w="60" w:type="dxa"/>
              <w:right w:w="60" w:type="dxa"/>
            </w:tcMar>
            <w:vAlign w:val="center"/>
          </w:tcPr>
          <w:p w14:paraId="616E7DF5">
            <w:pPr>
              <w:spacing w:before="0" w:after="0" w:line="240" w:lineRule="auto"/>
              <w:jc w:val="left"/>
              <w:rPr>
                <w:color w:val="auto"/>
              </w:rPr>
            </w:pPr>
            <w:r>
              <w:rPr>
                <w:rFonts w:ascii="Times New Roman" w:hAnsi="Times New Roman" w:eastAsia="宋体"/>
                <w:b w:val="0"/>
                <w:color w:val="auto"/>
                <w:sz w:val="21"/>
              </w:rPr>
              <w:t>作为任课教师，我希望系统汇总尚未完成的教学改进事项，以便明确下一阶段需要落实的教学调整。</w:t>
            </w:r>
          </w:p>
        </w:tc>
        <w:tc>
          <w:tcPr>
            <w:tcW w:w="1134" w:type="dxa"/>
            <w:shd w:val="clear" w:color="auto" w:fill="F7FBF2"/>
            <w:tcMar>
              <w:top w:w="60" w:type="dxa"/>
              <w:left w:w="60" w:type="dxa"/>
              <w:bottom w:w="60" w:type="dxa"/>
              <w:right w:w="60" w:type="dxa"/>
            </w:tcMar>
            <w:vAlign w:val="center"/>
          </w:tcPr>
          <w:p w14:paraId="41FA46F7">
            <w:pPr>
              <w:spacing w:before="0" w:after="0" w:line="240" w:lineRule="auto"/>
              <w:jc w:val="center"/>
              <w:rPr>
                <w:color w:val="auto"/>
              </w:rPr>
            </w:pPr>
            <w:r>
              <w:rPr>
                <w:rFonts w:ascii="Times New Roman" w:hAnsi="Times New Roman" w:eastAsia="宋体"/>
                <w:b w:val="0"/>
                <w:color w:val="auto"/>
                <w:sz w:val="21"/>
              </w:rPr>
              <w:t>任课教师</w:t>
            </w:r>
          </w:p>
        </w:tc>
        <w:tc>
          <w:tcPr>
            <w:tcW w:w="850" w:type="dxa"/>
            <w:shd w:val="clear" w:color="auto" w:fill="F7FBF2"/>
            <w:tcMar>
              <w:top w:w="60" w:type="dxa"/>
              <w:left w:w="60" w:type="dxa"/>
              <w:bottom w:w="60" w:type="dxa"/>
              <w:right w:w="60" w:type="dxa"/>
            </w:tcMar>
            <w:vAlign w:val="center"/>
          </w:tcPr>
          <w:p w14:paraId="2CE8CC2F">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2187EE65">
            <w:pPr>
              <w:spacing w:before="0" w:after="0" w:line="240" w:lineRule="auto"/>
              <w:jc w:val="center"/>
              <w:rPr>
                <w:color w:val="auto"/>
              </w:rPr>
            </w:pPr>
            <w:r>
              <w:rPr>
                <w:rFonts w:ascii="Times New Roman" w:hAnsi="Times New Roman" w:eastAsia="宋体"/>
                <w:b w:val="0"/>
                <w:color w:val="auto"/>
                <w:sz w:val="21"/>
              </w:rPr>
              <w:t>S1</w:t>
            </w:r>
          </w:p>
        </w:tc>
        <w:tc>
          <w:tcPr>
            <w:tcW w:w="3628" w:type="dxa"/>
            <w:shd w:val="clear" w:color="auto" w:fill="F7FBF2"/>
            <w:tcMar>
              <w:top w:w="60" w:type="dxa"/>
              <w:left w:w="60" w:type="dxa"/>
              <w:bottom w:w="60" w:type="dxa"/>
              <w:right w:w="60" w:type="dxa"/>
            </w:tcMar>
            <w:vAlign w:val="center"/>
          </w:tcPr>
          <w:p w14:paraId="1467445E">
            <w:pPr>
              <w:spacing w:before="0" w:after="0" w:line="240" w:lineRule="auto"/>
              <w:jc w:val="left"/>
              <w:rPr>
                <w:color w:val="auto"/>
              </w:rPr>
            </w:pPr>
            <w:r>
              <w:rPr>
                <w:rFonts w:ascii="Times New Roman" w:hAnsi="Times New Roman" w:eastAsia="宋体"/>
                <w:b w:val="0"/>
                <w:color w:val="auto"/>
                <w:sz w:val="21"/>
              </w:rPr>
              <w:t>①展示未完成事项；②关联原问题和改进计划；③区分不同实施状态。</w:t>
            </w:r>
          </w:p>
        </w:tc>
      </w:tr>
      <w:tr w14:paraId="00BF515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5943B8CA">
            <w:pPr>
              <w:spacing w:before="0" w:after="0" w:line="240" w:lineRule="auto"/>
              <w:jc w:val="center"/>
              <w:rPr>
                <w:color w:val="auto"/>
              </w:rPr>
            </w:pPr>
            <w:r>
              <w:rPr>
                <w:rFonts w:ascii="Times New Roman" w:hAnsi="Times New Roman" w:eastAsia="宋体"/>
                <w:b w:val="0"/>
                <w:color w:val="auto"/>
                <w:sz w:val="21"/>
              </w:rPr>
              <w:t>US43</w:t>
            </w:r>
          </w:p>
        </w:tc>
        <w:tc>
          <w:tcPr>
            <w:tcW w:w="1701" w:type="dxa"/>
            <w:tcMar>
              <w:top w:w="60" w:type="dxa"/>
              <w:left w:w="60" w:type="dxa"/>
              <w:bottom w:w="60" w:type="dxa"/>
              <w:right w:w="60" w:type="dxa"/>
            </w:tcMar>
            <w:vAlign w:val="center"/>
          </w:tcPr>
          <w:p w14:paraId="070EE303">
            <w:pPr>
              <w:spacing w:before="0" w:after="0" w:line="240" w:lineRule="auto"/>
              <w:jc w:val="left"/>
              <w:rPr>
                <w:color w:val="auto"/>
              </w:rPr>
            </w:pPr>
            <w:r>
              <w:rPr>
                <w:rFonts w:ascii="Times New Roman" w:hAnsi="Times New Roman" w:eastAsia="宋体"/>
                <w:b w:val="0"/>
                <w:color w:val="auto"/>
                <w:sz w:val="21"/>
              </w:rPr>
              <w:t>更新改进进度与实施证据</w:t>
            </w:r>
          </w:p>
        </w:tc>
        <w:tc>
          <w:tcPr>
            <w:tcW w:w="4535" w:type="dxa"/>
            <w:tcMar>
              <w:top w:w="60" w:type="dxa"/>
              <w:left w:w="60" w:type="dxa"/>
              <w:bottom w:w="60" w:type="dxa"/>
              <w:right w:w="60" w:type="dxa"/>
            </w:tcMar>
            <w:vAlign w:val="center"/>
          </w:tcPr>
          <w:p w14:paraId="44AFF3A7">
            <w:pPr>
              <w:spacing w:before="0" w:after="0" w:line="240" w:lineRule="auto"/>
              <w:jc w:val="left"/>
              <w:rPr>
                <w:color w:val="auto"/>
              </w:rPr>
            </w:pPr>
            <w:r>
              <w:rPr>
                <w:rFonts w:ascii="Times New Roman" w:hAnsi="Times New Roman" w:eastAsia="宋体"/>
                <w:b w:val="0"/>
                <w:color w:val="auto"/>
                <w:sz w:val="21"/>
              </w:rPr>
              <w:t>作为任课教师，我希望在落实教学改进后更新进度并补充实施材料，以便真实记录教学调整过程。</w:t>
            </w:r>
          </w:p>
        </w:tc>
        <w:tc>
          <w:tcPr>
            <w:tcW w:w="1134" w:type="dxa"/>
            <w:tcMar>
              <w:top w:w="60" w:type="dxa"/>
              <w:left w:w="60" w:type="dxa"/>
              <w:bottom w:w="60" w:type="dxa"/>
              <w:right w:w="60" w:type="dxa"/>
            </w:tcMar>
            <w:vAlign w:val="center"/>
          </w:tcPr>
          <w:p w14:paraId="06F3D530">
            <w:pPr>
              <w:spacing w:before="0" w:after="0" w:line="240" w:lineRule="auto"/>
              <w:jc w:val="center"/>
              <w:rPr>
                <w:color w:val="auto"/>
              </w:rPr>
            </w:pPr>
            <w:r>
              <w:rPr>
                <w:rFonts w:ascii="Times New Roman" w:hAnsi="Times New Roman" w:eastAsia="宋体"/>
                <w:b w:val="0"/>
                <w:color w:val="auto"/>
                <w:sz w:val="21"/>
              </w:rPr>
              <w:t>任课教师</w:t>
            </w:r>
          </w:p>
        </w:tc>
        <w:tc>
          <w:tcPr>
            <w:tcW w:w="850" w:type="dxa"/>
            <w:tcMar>
              <w:top w:w="60" w:type="dxa"/>
              <w:left w:w="60" w:type="dxa"/>
              <w:bottom w:w="60" w:type="dxa"/>
              <w:right w:w="60" w:type="dxa"/>
            </w:tcMar>
            <w:vAlign w:val="center"/>
          </w:tcPr>
          <w:p w14:paraId="0CBCFECD">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5F34F6DC">
            <w:pPr>
              <w:spacing w:before="0" w:after="0" w:line="240" w:lineRule="auto"/>
              <w:jc w:val="center"/>
              <w:rPr>
                <w:color w:val="auto"/>
              </w:rPr>
            </w:pPr>
            <w:r>
              <w:rPr>
                <w:rFonts w:ascii="Times New Roman" w:hAnsi="Times New Roman" w:eastAsia="宋体"/>
                <w:b w:val="0"/>
                <w:color w:val="auto"/>
                <w:sz w:val="21"/>
              </w:rPr>
              <w:t>S3</w:t>
            </w:r>
          </w:p>
        </w:tc>
        <w:tc>
          <w:tcPr>
            <w:tcW w:w="3628" w:type="dxa"/>
            <w:tcMar>
              <w:top w:w="60" w:type="dxa"/>
              <w:left w:w="60" w:type="dxa"/>
              <w:bottom w:w="60" w:type="dxa"/>
              <w:right w:w="60" w:type="dxa"/>
            </w:tcMar>
            <w:vAlign w:val="center"/>
          </w:tcPr>
          <w:p w14:paraId="2A5D58E6">
            <w:pPr>
              <w:spacing w:before="0" w:after="0" w:line="240" w:lineRule="auto"/>
              <w:jc w:val="left"/>
              <w:rPr>
                <w:color w:val="auto"/>
              </w:rPr>
            </w:pPr>
            <w:r>
              <w:rPr>
                <w:rFonts w:ascii="Times New Roman" w:hAnsi="Times New Roman" w:eastAsia="宋体"/>
                <w:b w:val="0"/>
                <w:color w:val="auto"/>
                <w:sz w:val="21"/>
              </w:rPr>
              <w:t>①可更新事项状态；②支持填写实施说明；③能够关联图片、教学资料等证据。</w:t>
            </w:r>
          </w:p>
        </w:tc>
      </w:tr>
      <w:tr w14:paraId="308C2E7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325FED50">
            <w:pPr>
              <w:spacing w:before="0" w:after="0" w:line="240" w:lineRule="auto"/>
              <w:jc w:val="center"/>
              <w:rPr>
                <w:color w:val="auto"/>
              </w:rPr>
            </w:pPr>
            <w:r>
              <w:rPr>
                <w:rFonts w:ascii="Times New Roman" w:hAnsi="Times New Roman" w:eastAsia="宋体"/>
                <w:b w:val="0"/>
                <w:color w:val="auto"/>
                <w:sz w:val="21"/>
              </w:rPr>
              <w:t>US44</w:t>
            </w:r>
          </w:p>
        </w:tc>
        <w:tc>
          <w:tcPr>
            <w:tcW w:w="1701" w:type="dxa"/>
            <w:shd w:val="clear" w:color="auto" w:fill="F7FBF2"/>
            <w:tcMar>
              <w:top w:w="60" w:type="dxa"/>
              <w:left w:w="60" w:type="dxa"/>
              <w:bottom w:w="60" w:type="dxa"/>
              <w:right w:w="60" w:type="dxa"/>
            </w:tcMar>
            <w:vAlign w:val="center"/>
          </w:tcPr>
          <w:p w14:paraId="4892B875">
            <w:pPr>
              <w:spacing w:before="0" w:after="0" w:line="240" w:lineRule="auto"/>
              <w:jc w:val="left"/>
              <w:rPr>
                <w:color w:val="auto"/>
              </w:rPr>
            </w:pPr>
            <w:r>
              <w:rPr>
                <w:rFonts w:ascii="Times New Roman" w:hAnsi="Times New Roman" w:eastAsia="宋体"/>
                <w:b w:val="0"/>
                <w:color w:val="auto"/>
                <w:sz w:val="21"/>
              </w:rPr>
              <w:t>沉淀本轮实际教学改进做法</w:t>
            </w:r>
          </w:p>
        </w:tc>
        <w:tc>
          <w:tcPr>
            <w:tcW w:w="4535" w:type="dxa"/>
            <w:shd w:val="clear" w:color="auto" w:fill="F7FBF2"/>
            <w:tcMar>
              <w:top w:w="60" w:type="dxa"/>
              <w:left w:w="60" w:type="dxa"/>
              <w:bottom w:w="60" w:type="dxa"/>
              <w:right w:w="60" w:type="dxa"/>
            </w:tcMar>
            <w:vAlign w:val="center"/>
          </w:tcPr>
          <w:p w14:paraId="320B8A8C">
            <w:pPr>
              <w:spacing w:before="0" w:after="0" w:line="240" w:lineRule="auto"/>
              <w:jc w:val="left"/>
              <w:rPr>
                <w:color w:val="auto"/>
              </w:rPr>
            </w:pPr>
            <w:r>
              <w:rPr>
                <w:rFonts w:ascii="Times New Roman" w:hAnsi="Times New Roman" w:eastAsia="宋体"/>
                <w:b w:val="0"/>
                <w:color w:val="auto"/>
                <w:sz w:val="21"/>
              </w:rPr>
              <w:t>作为任课教师，我希望记录最终实际采用的教学改进做法，以便后续复评时明确本轮具体进行了哪些调整。</w:t>
            </w:r>
          </w:p>
        </w:tc>
        <w:tc>
          <w:tcPr>
            <w:tcW w:w="1134" w:type="dxa"/>
            <w:shd w:val="clear" w:color="auto" w:fill="F7FBF2"/>
            <w:tcMar>
              <w:top w:w="60" w:type="dxa"/>
              <w:left w:w="60" w:type="dxa"/>
              <w:bottom w:w="60" w:type="dxa"/>
              <w:right w:w="60" w:type="dxa"/>
            </w:tcMar>
            <w:vAlign w:val="center"/>
          </w:tcPr>
          <w:p w14:paraId="1AA5D34C">
            <w:pPr>
              <w:spacing w:before="0" w:after="0" w:line="240" w:lineRule="auto"/>
              <w:jc w:val="center"/>
              <w:rPr>
                <w:color w:val="auto"/>
              </w:rPr>
            </w:pPr>
            <w:r>
              <w:rPr>
                <w:rFonts w:ascii="Times New Roman" w:hAnsi="Times New Roman" w:eastAsia="宋体"/>
                <w:b w:val="0"/>
                <w:color w:val="auto"/>
                <w:sz w:val="21"/>
              </w:rPr>
              <w:t>任课教师</w:t>
            </w:r>
          </w:p>
        </w:tc>
        <w:tc>
          <w:tcPr>
            <w:tcW w:w="850" w:type="dxa"/>
            <w:shd w:val="clear" w:color="auto" w:fill="F7FBF2"/>
            <w:tcMar>
              <w:top w:w="60" w:type="dxa"/>
              <w:left w:w="60" w:type="dxa"/>
              <w:bottom w:w="60" w:type="dxa"/>
              <w:right w:w="60" w:type="dxa"/>
            </w:tcMar>
            <w:vAlign w:val="center"/>
          </w:tcPr>
          <w:p w14:paraId="27556768">
            <w:pPr>
              <w:spacing w:before="0" w:after="0" w:line="240" w:lineRule="auto"/>
              <w:jc w:val="center"/>
              <w:rPr>
                <w:color w:val="auto"/>
              </w:rPr>
            </w:pPr>
            <w:r>
              <w:rPr>
                <w:rFonts w:ascii="Times New Roman" w:hAnsi="Times New Roman" w:eastAsia="宋体"/>
                <w:b w:val="0"/>
                <w:color w:val="auto"/>
                <w:sz w:val="21"/>
              </w:rPr>
              <w:t>Should</w:t>
            </w:r>
          </w:p>
        </w:tc>
        <w:tc>
          <w:tcPr>
            <w:tcW w:w="1020" w:type="dxa"/>
            <w:shd w:val="clear" w:color="auto" w:fill="F7FBF2"/>
            <w:tcMar>
              <w:top w:w="60" w:type="dxa"/>
              <w:left w:w="60" w:type="dxa"/>
              <w:bottom w:w="60" w:type="dxa"/>
              <w:right w:w="60" w:type="dxa"/>
            </w:tcMar>
            <w:vAlign w:val="center"/>
          </w:tcPr>
          <w:p w14:paraId="20A8DA32">
            <w:pPr>
              <w:spacing w:before="0" w:after="0" w:line="240" w:lineRule="auto"/>
              <w:jc w:val="center"/>
              <w:rPr>
                <w:color w:val="auto"/>
              </w:rPr>
            </w:pPr>
            <w:r>
              <w:rPr>
                <w:rFonts w:ascii="Times New Roman" w:hAnsi="Times New Roman" w:eastAsia="宋体"/>
                <w:b w:val="0"/>
                <w:color w:val="auto"/>
                <w:sz w:val="21"/>
              </w:rPr>
              <w:t>S3</w:t>
            </w:r>
          </w:p>
        </w:tc>
        <w:tc>
          <w:tcPr>
            <w:tcW w:w="3628" w:type="dxa"/>
            <w:shd w:val="clear" w:color="auto" w:fill="F7FBF2"/>
            <w:tcMar>
              <w:top w:w="60" w:type="dxa"/>
              <w:left w:w="60" w:type="dxa"/>
              <w:bottom w:w="60" w:type="dxa"/>
              <w:right w:w="60" w:type="dxa"/>
            </w:tcMar>
            <w:vAlign w:val="center"/>
          </w:tcPr>
          <w:p w14:paraId="6AC6CF67">
            <w:pPr>
              <w:spacing w:before="0" w:after="0" w:line="240" w:lineRule="auto"/>
              <w:jc w:val="left"/>
              <w:rPr>
                <w:color w:val="auto"/>
              </w:rPr>
            </w:pPr>
            <w:r>
              <w:rPr>
                <w:rFonts w:ascii="Times New Roman" w:hAnsi="Times New Roman" w:eastAsia="宋体"/>
                <w:b w:val="0"/>
                <w:color w:val="auto"/>
                <w:sz w:val="21"/>
              </w:rPr>
              <w:t>①实际做法与原改进事项对应；②能够记录实际调整内容；③复评时能够重新调用。</w:t>
            </w:r>
          </w:p>
        </w:tc>
      </w:tr>
      <w:tr w14:paraId="44E7BD8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4E972CF7">
            <w:pPr>
              <w:spacing w:before="0" w:after="0" w:line="240" w:lineRule="auto"/>
              <w:jc w:val="center"/>
              <w:rPr>
                <w:color w:val="auto"/>
              </w:rPr>
            </w:pPr>
            <w:r>
              <w:rPr>
                <w:rFonts w:ascii="Times New Roman" w:hAnsi="Times New Roman" w:eastAsia="宋体"/>
                <w:b w:val="0"/>
                <w:color w:val="auto"/>
                <w:sz w:val="21"/>
              </w:rPr>
              <w:t>US45</w:t>
            </w:r>
          </w:p>
        </w:tc>
        <w:tc>
          <w:tcPr>
            <w:tcW w:w="1701" w:type="dxa"/>
            <w:tcMar>
              <w:top w:w="60" w:type="dxa"/>
              <w:left w:w="60" w:type="dxa"/>
              <w:bottom w:w="60" w:type="dxa"/>
              <w:right w:w="60" w:type="dxa"/>
            </w:tcMar>
            <w:vAlign w:val="center"/>
          </w:tcPr>
          <w:p w14:paraId="63F31894">
            <w:pPr>
              <w:spacing w:before="0" w:after="0" w:line="240" w:lineRule="auto"/>
              <w:jc w:val="left"/>
              <w:rPr>
                <w:color w:val="auto"/>
              </w:rPr>
            </w:pPr>
            <w:r>
              <w:rPr>
                <w:rFonts w:ascii="Times New Roman" w:hAnsi="Times New Roman" w:eastAsia="宋体"/>
                <w:b w:val="0"/>
                <w:color w:val="auto"/>
                <w:sz w:val="21"/>
              </w:rPr>
              <w:t>量化历次课堂核心指标变化</w:t>
            </w:r>
          </w:p>
        </w:tc>
        <w:tc>
          <w:tcPr>
            <w:tcW w:w="4535" w:type="dxa"/>
            <w:tcMar>
              <w:top w:w="60" w:type="dxa"/>
              <w:left w:w="60" w:type="dxa"/>
              <w:bottom w:w="60" w:type="dxa"/>
              <w:right w:w="60" w:type="dxa"/>
            </w:tcMar>
            <w:vAlign w:val="center"/>
          </w:tcPr>
          <w:p w14:paraId="1C367CF2">
            <w:pPr>
              <w:spacing w:before="0" w:after="0" w:line="240" w:lineRule="auto"/>
              <w:jc w:val="left"/>
              <w:rPr>
                <w:color w:val="auto"/>
              </w:rPr>
            </w:pPr>
            <w:r>
              <w:rPr>
                <w:rFonts w:ascii="Times New Roman" w:hAnsi="Times New Roman" w:eastAsia="宋体"/>
                <w:b w:val="0"/>
                <w:color w:val="auto"/>
                <w:sz w:val="21"/>
              </w:rPr>
              <w:t>作为任课教师，我希望系统对比多次课堂中的互动、参与和教学设计指标，以便了解自己的课堂表现发生了怎样的变化。</w:t>
            </w:r>
          </w:p>
        </w:tc>
        <w:tc>
          <w:tcPr>
            <w:tcW w:w="1134" w:type="dxa"/>
            <w:tcMar>
              <w:top w:w="60" w:type="dxa"/>
              <w:left w:w="60" w:type="dxa"/>
              <w:bottom w:w="60" w:type="dxa"/>
              <w:right w:w="60" w:type="dxa"/>
            </w:tcMar>
            <w:vAlign w:val="center"/>
          </w:tcPr>
          <w:p w14:paraId="7F1AA10F">
            <w:pPr>
              <w:spacing w:before="0" w:after="0" w:line="240" w:lineRule="auto"/>
              <w:jc w:val="center"/>
              <w:rPr>
                <w:color w:val="auto"/>
              </w:rPr>
            </w:pPr>
            <w:r>
              <w:rPr>
                <w:rFonts w:ascii="Times New Roman" w:hAnsi="Times New Roman" w:eastAsia="宋体"/>
                <w:b w:val="0"/>
                <w:color w:val="auto"/>
                <w:sz w:val="21"/>
              </w:rPr>
              <w:t>任课教师</w:t>
            </w:r>
          </w:p>
        </w:tc>
        <w:tc>
          <w:tcPr>
            <w:tcW w:w="850" w:type="dxa"/>
            <w:tcMar>
              <w:top w:w="60" w:type="dxa"/>
              <w:left w:w="60" w:type="dxa"/>
              <w:bottom w:w="60" w:type="dxa"/>
              <w:right w:w="60" w:type="dxa"/>
            </w:tcMar>
            <w:vAlign w:val="center"/>
          </w:tcPr>
          <w:p w14:paraId="35BC5FC0">
            <w:pPr>
              <w:spacing w:before="0" w:after="0" w:line="240" w:lineRule="auto"/>
              <w:jc w:val="center"/>
              <w:rPr>
                <w:color w:val="auto"/>
              </w:rPr>
            </w:pPr>
            <w:r>
              <w:rPr>
                <w:rFonts w:ascii="Times New Roman" w:hAnsi="Times New Roman" w:eastAsia="宋体"/>
                <w:b w:val="0"/>
                <w:color w:val="auto"/>
                <w:sz w:val="21"/>
              </w:rPr>
              <w:t>Must</w:t>
            </w:r>
          </w:p>
        </w:tc>
        <w:tc>
          <w:tcPr>
            <w:tcW w:w="1020" w:type="dxa"/>
            <w:tcMar>
              <w:top w:w="60" w:type="dxa"/>
              <w:left w:w="60" w:type="dxa"/>
              <w:bottom w:w="60" w:type="dxa"/>
              <w:right w:w="60" w:type="dxa"/>
            </w:tcMar>
            <w:vAlign w:val="center"/>
          </w:tcPr>
          <w:p w14:paraId="416470BA">
            <w:pPr>
              <w:spacing w:before="0" w:after="0" w:line="240" w:lineRule="auto"/>
              <w:jc w:val="center"/>
              <w:rPr>
                <w:color w:val="auto"/>
              </w:rPr>
            </w:pPr>
            <w:r>
              <w:rPr>
                <w:rFonts w:ascii="Times New Roman" w:hAnsi="Times New Roman" w:eastAsia="宋体"/>
                <w:b w:val="0"/>
                <w:color w:val="auto"/>
                <w:sz w:val="21"/>
              </w:rPr>
              <w:t>S3</w:t>
            </w:r>
          </w:p>
        </w:tc>
        <w:tc>
          <w:tcPr>
            <w:tcW w:w="3628" w:type="dxa"/>
            <w:tcMar>
              <w:top w:w="60" w:type="dxa"/>
              <w:left w:w="60" w:type="dxa"/>
              <w:bottom w:w="60" w:type="dxa"/>
              <w:right w:w="60" w:type="dxa"/>
            </w:tcMar>
            <w:vAlign w:val="center"/>
          </w:tcPr>
          <w:p w14:paraId="2F6A5DBD">
            <w:pPr>
              <w:spacing w:before="0" w:after="0" w:line="240" w:lineRule="auto"/>
              <w:jc w:val="left"/>
              <w:rPr>
                <w:color w:val="auto"/>
              </w:rPr>
            </w:pPr>
            <w:r>
              <w:rPr>
                <w:rFonts w:ascii="Times New Roman" w:hAnsi="Times New Roman" w:eastAsia="宋体"/>
                <w:b w:val="0"/>
                <w:color w:val="auto"/>
                <w:sz w:val="21"/>
              </w:rPr>
              <w:t>①至少支持两次课堂比较；②采用统一指标口径；③明确显示指标变化方向。</w:t>
            </w:r>
          </w:p>
        </w:tc>
      </w:tr>
      <w:tr w14:paraId="6B0E34E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6E338BCC">
            <w:pPr>
              <w:spacing w:before="0" w:after="0" w:line="240" w:lineRule="auto"/>
              <w:jc w:val="center"/>
              <w:rPr>
                <w:color w:val="auto"/>
              </w:rPr>
            </w:pPr>
            <w:r>
              <w:rPr>
                <w:rFonts w:ascii="Times New Roman" w:hAnsi="Times New Roman" w:eastAsia="宋体"/>
                <w:b w:val="0"/>
                <w:color w:val="auto"/>
                <w:sz w:val="21"/>
              </w:rPr>
              <w:t>US46</w:t>
            </w:r>
          </w:p>
        </w:tc>
        <w:tc>
          <w:tcPr>
            <w:tcW w:w="1701" w:type="dxa"/>
            <w:shd w:val="clear" w:color="auto" w:fill="F7FBF2"/>
            <w:tcMar>
              <w:top w:w="60" w:type="dxa"/>
              <w:left w:w="60" w:type="dxa"/>
              <w:bottom w:w="60" w:type="dxa"/>
              <w:right w:w="60" w:type="dxa"/>
            </w:tcMar>
            <w:vAlign w:val="center"/>
          </w:tcPr>
          <w:p w14:paraId="7042CC83">
            <w:pPr>
              <w:spacing w:before="0" w:after="0" w:line="240" w:lineRule="auto"/>
              <w:jc w:val="left"/>
              <w:rPr>
                <w:color w:val="auto"/>
              </w:rPr>
            </w:pPr>
            <w:r>
              <w:rPr>
                <w:rFonts w:ascii="Times New Roman" w:hAnsi="Times New Roman" w:eastAsia="宋体"/>
                <w:b w:val="0"/>
                <w:color w:val="auto"/>
                <w:sz w:val="21"/>
              </w:rPr>
              <w:t>核验重点问题实际改善程度</w:t>
            </w:r>
          </w:p>
        </w:tc>
        <w:tc>
          <w:tcPr>
            <w:tcW w:w="4535" w:type="dxa"/>
            <w:shd w:val="clear" w:color="auto" w:fill="F7FBF2"/>
            <w:tcMar>
              <w:top w:w="60" w:type="dxa"/>
              <w:left w:w="60" w:type="dxa"/>
              <w:bottom w:w="60" w:type="dxa"/>
              <w:right w:w="60" w:type="dxa"/>
            </w:tcMar>
            <w:vAlign w:val="center"/>
          </w:tcPr>
          <w:p w14:paraId="19524FAC">
            <w:pPr>
              <w:spacing w:before="0" w:after="0" w:line="240" w:lineRule="auto"/>
              <w:jc w:val="left"/>
              <w:rPr>
                <w:color w:val="auto"/>
              </w:rPr>
            </w:pPr>
            <w:r>
              <w:rPr>
                <w:rFonts w:ascii="Times New Roman" w:hAnsi="Times New Roman" w:eastAsia="宋体"/>
                <w:b w:val="0"/>
                <w:color w:val="auto"/>
                <w:sz w:val="21"/>
              </w:rPr>
              <w:t>作为教学督导，我希望在后续课堂中重新核验上一轮重点问题，以便判断既定改进措施是否真正产生效果。</w:t>
            </w:r>
          </w:p>
        </w:tc>
        <w:tc>
          <w:tcPr>
            <w:tcW w:w="1134" w:type="dxa"/>
            <w:shd w:val="clear" w:color="auto" w:fill="F7FBF2"/>
            <w:tcMar>
              <w:top w:w="60" w:type="dxa"/>
              <w:left w:w="60" w:type="dxa"/>
              <w:bottom w:w="60" w:type="dxa"/>
              <w:right w:w="60" w:type="dxa"/>
            </w:tcMar>
            <w:vAlign w:val="center"/>
          </w:tcPr>
          <w:p w14:paraId="59243F0B">
            <w:pPr>
              <w:spacing w:before="0" w:after="0" w:line="240" w:lineRule="auto"/>
              <w:jc w:val="center"/>
              <w:rPr>
                <w:color w:val="auto"/>
              </w:rPr>
            </w:pPr>
            <w:r>
              <w:rPr>
                <w:rFonts w:ascii="Times New Roman" w:hAnsi="Times New Roman" w:eastAsia="宋体"/>
                <w:b w:val="0"/>
                <w:color w:val="auto"/>
                <w:sz w:val="21"/>
              </w:rPr>
              <w:t>教学督导</w:t>
            </w:r>
          </w:p>
        </w:tc>
        <w:tc>
          <w:tcPr>
            <w:tcW w:w="850" w:type="dxa"/>
            <w:shd w:val="clear" w:color="auto" w:fill="F7FBF2"/>
            <w:tcMar>
              <w:top w:w="60" w:type="dxa"/>
              <w:left w:w="60" w:type="dxa"/>
              <w:bottom w:w="60" w:type="dxa"/>
              <w:right w:w="60" w:type="dxa"/>
            </w:tcMar>
            <w:vAlign w:val="center"/>
          </w:tcPr>
          <w:p w14:paraId="4E5F01AE">
            <w:pPr>
              <w:spacing w:before="0" w:after="0" w:line="240" w:lineRule="auto"/>
              <w:jc w:val="center"/>
              <w:rPr>
                <w:color w:val="auto"/>
              </w:rPr>
            </w:pPr>
            <w:r>
              <w:rPr>
                <w:rFonts w:ascii="Times New Roman" w:hAnsi="Times New Roman" w:eastAsia="宋体"/>
                <w:b w:val="0"/>
                <w:color w:val="auto"/>
                <w:sz w:val="21"/>
              </w:rPr>
              <w:t>Must</w:t>
            </w:r>
          </w:p>
        </w:tc>
        <w:tc>
          <w:tcPr>
            <w:tcW w:w="1020" w:type="dxa"/>
            <w:shd w:val="clear" w:color="auto" w:fill="F7FBF2"/>
            <w:tcMar>
              <w:top w:w="60" w:type="dxa"/>
              <w:left w:w="60" w:type="dxa"/>
              <w:bottom w:w="60" w:type="dxa"/>
              <w:right w:w="60" w:type="dxa"/>
            </w:tcMar>
            <w:vAlign w:val="center"/>
          </w:tcPr>
          <w:p w14:paraId="041B4212">
            <w:pPr>
              <w:spacing w:before="0" w:after="0" w:line="240" w:lineRule="auto"/>
              <w:jc w:val="center"/>
              <w:rPr>
                <w:color w:val="auto"/>
              </w:rPr>
            </w:pPr>
            <w:r>
              <w:rPr>
                <w:rFonts w:ascii="Times New Roman" w:hAnsi="Times New Roman" w:eastAsia="宋体"/>
                <w:b w:val="0"/>
                <w:color w:val="auto"/>
                <w:sz w:val="21"/>
              </w:rPr>
              <w:t>S3</w:t>
            </w:r>
          </w:p>
        </w:tc>
        <w:tc>
          <w:tcPr>
            <w:tcW w:w="3628" w:type="dxa"/>
            <w:shd w:val="clear" w:color="auto" w:fill="F7FBF2"/>
            <w:tcMar>
              <w:top w:w="60" w:type="dxa"/>
              <w:left w:w="60" w:type="dxa"/>
              <w:bottom w:w="60" w:type="dxa"/>
              <w:right w:w="60" w:type="dxa"/>
            </w:tcMar>
            <w:vAlign w:val="center"/>
          </w:tcPr>
          <w:p w14:paraId="53325B0E">
            <w:pPr>
              <w:spacing w:before="0" w:after="0" w:line="240" w:lineRule="auto"/>
              <w:jc w:val="left"/>
              <w:rPr>
                <w:color w:val="auto"/>
              </w:rPr>
            </w:pPr>
            <w:r>
              <w:rPr>
                <w:rFonts w:ascii="Times New Roman" w:hAnsi="Times New Roman" w:eastAsia="宋体"/>
                <w:b w:val="0"/>
                <w:color w:val="auto"/>
                <w:sz w:val="21"/>
              </w:rPr>
              <w:t>①能够调取上一轮重点问题；②本轮结果与原问题建立对应；③形成改善、未改善或继续观察等结论。</w:t>
            </w:r>
          </w:p>
        </w:tc>
      </w:tr>
      <w:tr w14:paraId="2EBB9CA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tcMar>
              <w:top w:w="60" w:type="dxa"/>
              <w:left w:w="60" w:type="dxa"/>
              <w:bottom w:w="60" w:type="dxa"/>
              <w:right w:w="60" w:type="dxa"/>
            </w:tcMar>
            <w:vAlign w:val="center"/>
          </w:tcPr>
          <w:p w14:paraId="44BAFFC8">
            <w:pPr>
              <w:spacing w:before="0" w:after="0" w:line="240" w:lineRule="auto"/>
              <w:jc w:val="center"/>
              <w:rPr>
                <w:color w:val="auto"/>
              </w:rPr>
            </w:pPr>
            <w:r>
              <w:rPr>
                <w:rFonts w:ascii="Times New Roman" w:hAnsi="Times New Roman" w:eastAsia="宋体"/>
                <w:b w:val="0"/>
                <w:color w:val="auto"/>
                <w:sz w:val="21"/>
              </w:rPr>
              <w:t>US47</w:t>
            </w:r>
          </w:p>
        </w:tc>
        <w:tc>
          <w:tcPr>
            <w:tcW w:w="1701" w:type="dxa"/>
            <w:tcMar>
              <w:top w:w="60" w:type="dxa"/>
              <w:left w:w="60" w:type="dxa"/>
              <w:bottom w:w="60" w:type="dxa"/>
              <w:right w:w="60" w:type="dxa"/>
            </w:tcMar>
            <w:vAlign w:val="center"/>
          </w:tcPr>
          <w:p w14:paraId="372C7668">
            <w:pPr>
              <w:spacing w:before="0" w:after="0" w:line="240" w:lineRule="auto"/>
              <w:jc w:val="left"/>
              <w:rPr>
                <w:color w:val="auto"/>
              </w:rPr>
            </w:pPr>
            <w:r>
              <w:rPr>
                <w:rFonts w:ascii="Times New Roman" w:hAnsi="Times New Roman" w:eastAsia="宋体"/>
                <w:b w:val="0"/>
                <w:color w:val="auto"/>
                <w:sz w:val="21"/>
              </w:rPr>
              <w:t>呈现教师教学改进趋势</w:t>
            </w:r>
          </w:p>
        </w:tc>
        <w:tc>
          <w:tcPr>
            <w:tcW w:w="4535" w:type="dxa"/>
            <w:tcMar>
              <w:top w:w="60" w:type="dxa"/>
              <w:left w:w="60" w:type="dxa"/>
              <w:bottom w:w="60" w:type="dxa"/>
              <w:right w:w="60" w:type="dxa"/>
            </w:tcMar>
            <w:vAlign w:val="center"/>
          </w:tcPr>
          <w:p w14:paraId="4D6819D2">
            <w:pPr>
              <w:spacing w:before="0" w:after="0" w:line="240" w:lineRule="auto"/>
              <w:jc w:val="left"/>
              <w:rPr>
                <w:color w:val="auto"/>
              </w:rPr>
            </w:pPr>
            <w:r>
              <w:rPr>
                <w:rFonts w:ascii="Times New Roman" w:hAnsi="Times New Roman" w:eastAsia="宋体"/>
                <w:b w:val="0"/>
                <w:color w:val="auto"/>
                <w:sz w:val="21"/>
              </w:rPr>
              <w:t>作为教学管理人员，我希望了解教师经过多次督导后的教学表现变化趋势，以便掌握教师持续改进情况。</w:t>
            </w:r>
          </w:p>
        </w:tc>
        <w:tc>
          <w:tcPr>
            <w:tcW w:w="1134" w:type="dxa"/>
            <w:tcMar>
              <w:top w:w="60" w:type="dxa"/>
              <w:left w:w="60" w:type="dxa"/>
              <w:bottom w:w="60" w:type="dxa"/>
              <w:right w:w="60" w:type="dxa"/>
            </w:tcMar>
            <w:vAlign w:val="center"/>
          </w:tcPr>
          <w:p w14:paraId="11A37811">
            <w:pPr>
              <w:spacing w:before="0" w:after="0" w:line="240" w:lineRule="auto"/>
              <w:jc w:val="center"/>
              <w:rPr>
                <w:color w:val="auto"/>
              </w:rPr>
            </w:pPr>
            <w:r>
              <w:rPr>
                <w:rFonts w:ascii="Times New Roman" w:hAnsi="Times New Roman" w:eastAsia="宋体"/>
                <w:b w:val="0"/>
                <w:color w:val="auto"/>
                <w:sz w:val="21"/>
              </w:rPr>
              <w:t>教学管理人员</w:t>
            </w:r>
          </w:p>
        </w:tc>
        <w:tc>
          <w:tcPr>
            <w:tcW w:w="850" w:type="dxa"/>
            <w:tcMar>
              <w:top w:w="60" w:type="dxa"/>
              <w:left w:w="60" w:type="dxa"/>
              <w:bottom w:w="60" w:type="dxa"/>
              <w:right w:w="60" w:type="dxa"/>
            </w:tcMar>
            <w:vAlign w:val="center"/>
          </w:tcPr>
          <w:p w14:paraId="1E964D33">
            <w:pPr>
              <w:spacing w:before="0" w:after="0" w:line="240" w:lineRule="auto"/>
              <w:jc w:val="center"/>
              <w:rPr>
                <w:color w:val="auto"/>
              </w:rPr>
            </w:pPr>
            <w:r>
              <w:rPr>
                <w:rFonts w:ascii="Times New Roman" w:hAnsi="Times New Roman" w:eastAsia="宋体"/>
                <w:b w:val="0"/>
                <w:color w:val="auto"/>
                <w:sz w:val="21"/>
              </w:rPr>
              <w:t>Should</w:t>
            </w:r>
          </w:p>
        </w:tc>
        <w:tc>
          <w:tcPr>
            <w:tcW w:w="1020" w:type="dxa"/>
            <w:tcMar>
              <w:top w:w="60" w:type="dxa"/>
              <w:left w:w="60" w:type="dxa"/>
              <w:bottom w:w="60" w:type="dxa"/>
              <w:right w:w="60" w:type="dxa"/>
            </w:tcMar>
            <w:vAlign w:val="center"/>
          </w:tcPr>
          <w:p w14:paraId="179C7EA4">
            <w:pPr>
              <w:spacing w:before="0" w:after="0" w:line="240" w:lineRule="auto"/>
              <w:jc w:val="center"/>
              <w:rPr>
                <w:color w:val="auto"/>
              </w:rPr>
            </w:pPr>
            <w:r>
              <w:rPr>
                <w:rFonts w:ascii="Times New Roman" w:hAnsi="Times New Roman" w:eastAsia="宋体"/>
                <w:b w:val="0"/>
                <w:color w:val="auto"/>
                <w:sz w:val="21"/>
              </w:rPr>
              <w:t>S3</w:t>
            </w:r>
          </w:p>
        </w:tc>
        <w:tc>
          <w:tcPr>
            <w:tcW w:w="3628" w:type="dxa"/>
            <w:tcMar>
              <w:top w:w="60" w:type="dxa"/>
              <w:left w:w="60" w:type="dxa"/>
              <w:bottom w:w="60" w:type="dxa"/>
              <w:right w:w="60" w:type="dxa"/>
            </w:tcMar>
            <w:vAlign w:val="center"/>
          </w:tcPr>
          <w:p w14:paraId="4AE8BF88">
            <w:pPr>
              <w:spacing w:before="0" w:after="0" w:line="240" w:lineRule="auto"/>
              <w:jc w:val="left"/>
              <w:rPr>
                <w:color w:val="auto"/>
              </w:rPr>
            </w:pPr>
            <w:r>
              <w:rPr>
                <w:rFonts w:ascii="Times New Roman" w:hAnsi="Times New Roman" w:eastAsia="宋体"/>
                <w:b w:val="0"/>
                <w:color w:val="auto"/>
                <w:sz w:val="21"/>
              </w:rPr>
              <w:t>①至少基于两次有效督导形成趋势；②数据可追溯至具体督导记录；③可区分不同教师或课程。</w:t>
            </w:r>
          </w:p>
        </w:tc>
      </w:tr>
      <w:tr w14:paraId="0A3E6C9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680" w:type="dxa"/>
            <w:shd w:val="clear" w:color="auto" w:fill="F7FBF2"/>
            <w:tcMar>
              <w:top w:w="60" w:type="dxa"/>
              <w:left w:w="60" w:type="dxa"/>
              <w:bottom w:w="60" w:type="dxa"/>
              <w:right w:w="60" w:type="dxa"/>
            </w:tcMar>
            <w:vAlign w:val="center"/>
          </w:tcPr>
          <w:p w14:paraId="2B67B42C">
            <w:pPr>
              <w:spacing w:before="0" w:after="0" w:line="240" w:lineRule="auto"/>
              <w:jc w:val="center"/>
              <w:rPr>
                <w:color w:val="auto"/>
              </w:rPr>
            </w:pPr>
            <w:r>
              <w:rPr>
                <w:rFonts w:ascii="Times New Roman" w:hAnsi="Times New Roman" w:eastAsia="宋体"/>
                <w:b w:val="0"/>
                <w:color w:val="auto"/>
                <w:sz w:val="21"/>
              </w:rPr>
              <w:t>US48</w:t>
            </w:r>
          </w:p>
        </w:tc>
        <w:tc>
          <w:tcPr>
            <w:tcW w:w="1701" w:type="dxa"/>
            <w:shd w:val="clear" w:color="auto" w:fill="F7FBF2"/>
            <w:tcMar>
              <w:top w:w="60" w:type="dxa"/>
              <w:left w:w="60" w:type="dxa"/>
              <w:bottom w:w="60" w:type="dxa"/>
              <w:right w:w="60" w:type="dxa"/>
            </w:tcMar>
            <w:vAlign w:val="center"/>
          </w:tcPr>
          <w:p w14:paraId="17377364">
            <w:pPr>
              <w:spacing w:before="0" w:after="0" w:line="240" w:lineRule="auto"/>
              <w:jc w:val="left"/>
              <w:rPr>
                <w:color w:val="auto"/>
              </w:rPr>
            </w:pPr>
            <w:r>
              <w:rPr>
                <w:rFonts w:ascii="Times New Roman" w:hAnsi="Times New Roman" w:eastAsia="宋体"/>
                <w:b w:val="0"/>
                <w:color w:val="auto"/>
                <w:sz w:val="21"/>
              </w:rPr>
              <w:t>汇总整体教学质量改进态势</w:t>
            </w:r>
          </w:p>
        </w:tc>
        <w:tc>
          <w:tcPr>
            <w:tcW w:w="4535" w:type="dxa"/>
            <w:shd w:val="clear" w:color="auto" w:fill="F7FBF2"/>
            <w:tcMar>
              <w:top w:w="60" w:type="dxa"/>
              <w:left w:w="60" w:type="dxa"/>
              <w:bottom w:w="60" w:type="dxa"/>
              <w:right w:w="60" w:type="dxa"/>
            </w:tcMar>
            <w:vAlign w:val="center"/>
          </w:tcPr>
          <w:p w14:paraId="0DE4787E">
            <w:pPr>
              <w:spacing w:before="0" w:after="0" w:line="240" w:lineRule="auto"/>
              <w:jc w:val="left"/>
              <w:rPr>
                <w:color w:val="auto"/>
              </w:rPr>
            </w:pPr>
            <w:r>
              <w:rPr>
                <w:rFonts w:ascii="Times New Roman" w:hAnsi="Times New Roman" w:eastAsia="宋体"/>
                <w:b w:val="0"/>
                <w:color w:val="auto"/>
                <w:sz w:val="21"/>
              </w:rPr>
              <w:t>作为教学管理人员，我希望汇总不同课程和教师的问题、改进落实和复评结果，以便掌握学院或教研室整体教学质量改进情况。</w:t>
            </w:r>
          </w:p>
        </w:tc>
        <w:tc>
          <w:tcPr>
            <w:tcW w:w="1134" w:type="dxa"/>
            <w:shd w:val="clear" w:color="auto" w:fill="F7FBF2"/>
            <w:tcMar>
              <w:top w:w="60" w:type="dxa"/>
              <w:left w:w="60" w:type="dxa"/>
              <w:bottom w:w="60" w:type="dxa"/>
              <w:right w:w="60" w:type="dxa"/>
            </w:tcMar>
            <w:vAlign w:val="center"/>
          </w:tcPr>
          <w:p w14:paraId="08568B71">
            <w:pPr>
              <w:spacing w:before="0" w:after="0" w:line="240" w:lineRule="auto"/>
              <w:jc w:val="center"/>
              <w:rPr>
                <w:color w:val="auto"/>
              </w:rPr>
            </w:pPr>
            <w:r>
              <w:rPr>
                <w:rFonts w:ascii="Times New Roman" w:hAnsi="Times New Roman" w:eastAsia="宋体"/>
                <w:b w:val="0"/>
                <w:color w:val="auto"/>
                <w:sz w:val="21"/>
              </w:rPr>
              <w:t>教学管理人员</w:t>
            </w:r>
          </w:p>
        </w:tc>
        <w:tc>
          <w:tcPr>
            <w:tcW w:w="850" w:type="dxa"/>
            <w:shd w:val="clear" w:color="auto" w:fill="F7FBF2"/>
            <w:tcMar>
              <w:top w:w="60" w:type="dxa"/>
              <w:left w:w="60" w:type="dxa"/>
              <w:bottom w:w="60" w:type="dxa"/>
              <w:right w:w="60" w:type="dxa"/>
            </w:tcMar>
            <w:vAlign w:val="center"/>
          </w:tcPr>
          <w:p w14:paraId="1099670C">
            <w:pPr>
              <w:spacing w:before="0" w:after="0" w:line="240" w:lineRule="auto"/>
              <w:jc w:val="center"/>
              <w:rPr>
                <w:color w:val="auto"/>
              </w:rPr>
            </w:pPr>
            <w:r>
              <w:rPr>
                <w:rFonts w:ascii="Times New Roman" w:hAnsi="Times New Roman" w:eastAsia="宋体"/>
                <w:b w:val="0"/>
                <w:color w:val="auto"/>
                <w:sz w:val="21"/>
              </w:rPr>
              <w:t>Should</w:t>
            </w:r>
          </w:p>
        </w:tc>
        <w:tc>
          <w:tcPr>
            <w:tcW w:w="1020" w:type="dxa"/>
            <w:shd w:val="clear" w:color="auto" w:fill="F7FBF2"/>
            <w:tcMar>
              <w:top w:w="60" w:type="dxa"/>
              <w:left w:w="60" w:type="dxa"/>
              <w:bottom w:w="60" w:type="dxa"/>
              <w:right w:w="60" w:type="dxa"/>
            </w:tcMar>
            <w:vAlign w:val="center"/>
          </w:tcPr>
          <w:p w14:paraId="7901EF68">
            <w:pPr>
              <w:spacing w:before="0" w:after="0" w:line="240" w:lineRule="auto"/>
              <w:jc w:val="center"/>
              <w:rPr>
                <w:color w:val="auto"/>
              </w:rPr>
            </w:pPr>
            <w:r>
              <w:rPr>
                <w:rFonts w:ascii="Times New Roman" w:hAnsi="Times New Roman" w:eastAsia="宋体"/>
                <w:b w:val="0"/>
                <w:color w:val="auto"/>
                <w:sz w:val="21"/>
              </w:rPr>
              <w:t>S3</w:t>
            </w:r>
          </w:p>
        </w:tc>
        <w:tc>
          <w:tcPr>
            <w:tcW w:w="3628" w:type="dxa"/>
            <w:shd w:val="clear" w:color="auto" w:fill="F7FBF2"/>
            <w:tcMar>
              <w:top w:w="60" w:type="dxa"/>
              <w:left w:w="60" w:type="dxa"/>
              <w:bottom w:w="60" w:type="dxa"/>
              <w:right w:w="60" w:type="dxa"/>
            </w:tcMar>
            <w:vAlign w:val="center"/>
          </w:tcPr>
          <w:p w14:paraId="4D9FF035">
            <w:pPr>
              <w:spacing w:before="0" w:after="0" w:line="240" w:lineRule="auto"/>
              <w:jc w:val="left"/>
              <w:rPr>
                <w:color w:val="auto"/>
              </w:rPr>
            </w:pPr>
            <w:r>
              <w:rPr>
                <w:rFonts w:ascii="Times New Roman" w:hAnsi="Times New Roman" w:eastAsia="宋体"/>
                <w:b w:val="0"/>
                <w:color w:val="auto"/>
                <w:sz w:val="21"/>
              </w:rPr>
              <w:t>①能够聚合多个课程或教师数据；②体现主要问题、落实情况与复评结果；③可进一步定位具体课程或教师。</w:t>
            </w:r>
          </w:p>
        </w:tc>
      </w:tr>
    </w:tbl>
    <w:p w14:paraId="279CBB68">
      <w:pPr>
        <w:spacing w:after="0"/>
        <w:rPr>
          <w:color w:val="auto"/>
        </w:rPr>
      </w:pPr>
    </w:p>
    <w:p w14:paraId="0C6C2711">
      <w:pPr>
        <w:pStyle w:val="168"/>
        <w:outlineLvl w:val="1"/>
        <w:rPr>
          <w:color w:val="auto"/>
        </w:rPr>
      </w:pPr>
      <w:bookmarkStart w:id="47" w:name="_Toc12243"/>
      <w:r>
        <w:rPr>
          <w:rFonts w:ascii="Times New Roman" w:hAnsi="Times New Roman" w:eastAsia="宋体"/>
          <w:b/>
          <w:color w:val="auto"/>
          <w:sz w:val="30"/>
        </w:rPr>
        <w:t>2. 附录B  六周Scrum三小时粒度甘特任务底表</w:t>
      </w:r>
      <w:bookmarkEnd w:id="47"/>
    </w:p>
    <w:p w14:paraId="4F8A6A04">
      <w:pPr>
        <w:keepLines w:val="0"/>
        <w:widowControl/>
        <w:spacing w:before="0" w:after="0" w:line="360" w:lineRule="auto"/>
        <w:ind w:firstLine="420"/>
        <w:jc w:val="both"/>
        <w:rPr>
          <w:color w:val="auto"/>
        </w:rPr>
      </w:pPr>
      <w:r>
        <w:rPr>
          <w:rFonts w:ascii="Times New Roman" w:hAnsi="Times New Roman" w:eastAsia="宋体"/>
          <w:b w:val="0"/>
          <w:color w:val="auto"/>
          <w:sz w:val="24"/>
        </w:rPr>
        <w:t>每个“计划工作时段”均对应甘特图中的3小时填色格。DRI为任务唯一最终责任人；协作成员按需参与，不代表在全部计划时段持续投入。Daily Scrum作为15分钟周期性Scrum Event，不占3小时工作格。</w:t>
      </w:r>
    </w:p>
    <w:p w14:paraId="0DCEDA8B">
      <w:pPr>
        <w:keepNext/>
        <w:spacing w:before="120" w:after="60"/>
        <w:jc w:val="center"/>
        <w:rPr>
          <w:color w:val="auto"/>
        </w:rPr>
      </w:pPr>
      <w:r>
        <w:rPr>
          <w:rFonts w:ascii="Times New Roman" w:hAnsi="Times New Roman" w:eastAsia="宋体"/>
          <w:b/>
          <w:color w:val="auto"/>
          <w:sz w:val="21"/>
        </w:rPr>
        <w:t>表B-1  六周Scrum三小时粒度甘特任务底表</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1682"/>
        <w:gridCol w:w="1682"/>
        <w:gridCol w:w="1682"/>
        <w:gridCol w:w="1682"/>
        <w:gridCol w:w="1682"/>
        <w:gridCol w:w="1682"/>
        <w:gridCol w:w="1682"/>
        <w:gridCol w:w="1682"/>
        <w:gridCol w:w="1682"/>
      </w:tblGrid>
      <w:tr w14:paraId="0236C73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1191" w:type="dxa"/>
            <w:shd w:val="clear" w:color="auto" w:fill="D9EAF7"/>
            <w:tcMar>
              <w:top w:w="60" w:type="dxa"/>
              <w:left w:w="60" w:type="dxa"/>
              <w:bottom w:w="60" w:type="dxa"/>
              <w:right w:w="60" w:type="dxa"/>
            </w:tcMar>
            <w:vAlign w:val="center"/>
          </w:tcPr>
          <w:p w14:paraId="7E668136">
            <w:pPr>
              <w:spacing w:before="0" w:after="0" w:line="240" w:lineRule="auto"/>
              <w:jc w:val="center"/>
              <w:rPr>
                <w:color w:val="auto"/>
              </w:rPr>
            </w:pPr>
            <w:r>
              <w:rPr>
                <w:rFonts w:ascii="Times New Roman" w:hAnsi="Times New Roman" w:eastAsia="宋体"/>
                <w:b/>
                <w:color w:val="auto"/>
                <w:sz w:val="21"/>
              </w:rPr>
              <w:t>阶段</w:t>
            </w:r>
          </w:p>
        </w:tc>
        <w:tc>
          <w:tcPr>
            <w:tcW w:w="680" w:type="dxa"/>
            <w:shd w:val="clear" w:color="auto" w:fill="D9EAF7"/>
            <w:tcMar>
              <w:top w:w="60" w:type="dxa"/>
              <w:left w:w="60" w:type="dxa"/>
              <w:bottom w:w="60" w:type="dxa"/>
              <w:right w:w="60" w:type="dxa"/>
            </w:tcMar>
            <w:vAlign w:val="center"/>
          </w:tcPr>
          <w:p w14:paraId="5371886B">
            <w:pPr>
              <w:spacing w:before="0" w:after="0" w:line="240" w:lineRule="auto"/>
              <w:jc w:val="center"/>
              <w:rPr>
                <w:color w:val="auto"/>
              </w:rPr>
            </w:pPr>
            <w:r>
              <w:rPr>
                <w:rFonts w:ascii="Times New Roman" w:hAnsi="Times New Roman" w:eastAsia="宋体"/>
                <w:b/>
                <w:color w:val="auto"/>
                <w:sz w:val="21"/>
              </w:rPr>
              <w:t>编号</w:t>
            </w:r>
          </w:p>
        </w:tc>
        <w:tc>
          <w:tcPr>
            <w:tcW w:w="1814" w:type="dxa"/>
            <w:shd w:val="clear" w:color="auto" w:fill="D9EAF7"/>
            <w:tcMar>
              <w:top w:w="60" w:type="dxa"/>
              <w:left w:w="60" w:type="dxa"/>
              <w:bottom w:w="60" w:type="dxa"/>
              <w:right w:w="60" w:type="dxa"/>
            </w:tcMar>
            <w:vAlign w:val="center"/>
          </w:tcPr>
          <w:p w14:paraId="7F274298">
            <w:pPr>
              <w:spacing w:before="0" w:after="0" w:line="240" w:lineRule="auto"/>
              <w:jc w:val="center"/>
              <w:rPr>
                <w:color w:val="auto"/>
              </w:rPr>
            </w:pPr>
            <w:r>
              <w:rPr>
                <w:rFonts w:ascii="Times New Roman" w:hAnsi="Times New Roman" w:eastAsia="宋体"/>
                <w:b/>
                <w:color w:val="auto"/>
                <w:sz w:val="21"/>
              </w:rPr>
              <w:t>任务</w:t>
            </w:r>
          </w:p>
        </w:tc>
        <w:tc>
          <w:tcPr>
            <w:tcW w:w="1134" w:type="dxa"/>
            <w:shd w:val="clear" w:color="auto" w:fill="D9EAF7"/>
            <w:tcMar>
              <w:top w:w="60" w:type="dxa"/>
              <w:left w:w="60" w:type="dxa"/>
              <w:bottom w:w="60" w:type="dxa"/>
              <w:right w:w="60" w:type="dxa"/>
            </w:tcMar>
            <w:vAlign w:val="center"/>
          </w:tcPr>
          <w:p w14:paraId="7D4F5B5D">
            <w:pPr>
              <w:spacing w:before="0" w:after="0" w:line="240" w:lineRule="auto"/>
              <w:jc w:val="center"/>
              <w:rPr>
                <w:color w:val="auto"/>
              </w:rPr>
            </w:pPr>
            <w:r>
              <w:rPr>
                <w:rFonts w:ascii="Times New Roman" w:hAnsi="Times New Roman" w:eastAsia="宋体"/>
                <w:b/>
                <w:color w:val="auto"/>
                <w:sz w:val="21"/>
              </w:rPr>
              <w:t>对应US</w:t>
            </w:r>
          </w:p>
        </w:tc>
        <w:tc>
          <w:tcPr>
            <w:tcW w:w="510" w:type="dxa"/>
            <w:shd w:val="clear" w:color="auto" w:fill="D9EAF7"/>
            <w:tcMar>
              <w:top w:w="60" w:type="dxa"/>
              <w:left w:w="60" w:type="dxa"/>
              <w:bottom w:w="60" w:type="dxa"/>
              <w:right w:w="60" w:type="dxa"/>
            </w:tcMar>
            <w:vAlign w:val="center"/>
          </w:tcPr>
          <w:p w14:paraId="37DF193C">
            <w:pPr>
              <w:spacing w:before="0" w:after="0" w:line="240" w:lineRule="auto"/>
              <w:jc w:val="center"/>
              <w:rPr>
                <w:color w:val="auto"/>
              </w:rPr>
            </w:pPr>
            <w:r>
              <w:rPr>
                <w:rFonts w:ascii="Times New Roman" w:hAnsi="Times New Roman" w:eastAsia="宋体"/>
                <w:b/>
                <w:color w:val="auto"/>
                <w:sz w:val="21"/>
              </w:rPr>
              <w:t>DRI</w:t>
            </w:r>
          </w:p>
        </w:tc>
        <w:tc>
          <w:tcPr>
            <w:tcW w:w="1587" w:type="dxa"/>
            <w:shd w:val="clear" w:color="auto" w:fill="D9EAF7"/>
            <w:tcMar>
              <w:top w:w="60" w:type="dxa"/>
              <w:left w:w="60" w:type="dxa"/>
              <w:bottom w:w="60" w:type="dxa"/>
              <w:right w:w="60" w:type="dxa"/>
            </w:tcMar>
            <w:vAlign w:val="center"/>
          </w:tcPr>
          <w:p w14:paraId="6D3994FC">
            <w:pPr>
              <w:spacing w:before="0" w:after="0" w:line="240" w:lineRule="auto"/>
              <w:jc w:val="center"/>
              <w:rPr>
                <w:color w:val="auto"/>
              </w:rPr>
            </w:pPr>
            <w:r>
              <w:rPr>
                <w:rFonts w:ascii="Times New Roman" w:hAnsi="Times New Roman" w:eastAsia="宋体"/>
                <w:b/>
                <w:color w:val="auto"/>
                <w:sz w:val="21"/>
              </w:rPr>
              <w:t>协作成员/AI</w:t>
            </w:r>
          </w:p>
        </w:tc>
        <w:tc>
          <w:tcPr>
            <w:tcW w:w="3402" w:type="dxa"/>
            <w:shd w:val="clear" w:color="auto" w:fill="D9EAF7"/>
            <w:tcMar>
              <w:top w:w="60" w:type="dxa"/>
              <w:left w:w="60" w:type="dxa"/>
              <w:bottom w:w="60" w:type="dxa"/>
              <w:right w:w="60" w:type="dxa"/>
            </w:tcMar>
            <w:vAlign w:val="center"/>
          </w:tcPr>
          <w:p w14:paraId="3FED0524">
            <w:pPr>
              <w:spacing w:before="0" w:after="0" w:line="240" w:lineRule="auto"/>
              <w:jc w:val="center"/>
              <w:rPr>
                <w:color w:val="auto"/>
              </w:rPr>
            </w:pPr>
            <w:r>
              <w:rPr>
                <w:rFonts w:ascii="Times New Roman" w:hAnsi="Times New Roman" w:eastAsia="宋体"/>
                <w:b/>
                <w:color w:val="auto"/>
                <w:sz w:val="21"/>
              </w:rPr>
              <w:t>计划工作时段（每格3h）</w:t>
            </w:r>
          </w:p>
        </w:tc>
        <w:tc>
          <w:tcPr>
            <w:tcW w:w="624" w:type="dxa"/>
            <w:shd w:val="clear" w:color="auto" w:fill="D9EAF7"/>
            <w:tcMar>
              <w:top w:w="60" w:type="dxa"/>
              <w:left w:w="60" w:type="dxa"/>
              <w:bottom w:w="60" w:type="dxa"/>
              <w:right w:w="60" w:type="dxa"/>
            </w:tcMar>
            <w:vAlign w:val="center"/>
          </w:tcPr>
          <w:p w14:paraId="0A395C68">
            <w:pPr>
              <w:spacing w:before="0" w:after="0" w:line="240" w:lineRule="auto"/>
              <w:jc w:val="center"/>
              <w:rPr>
                <w:color w:val="auto"/>
              </w:rPr>
            </w:pPr>
            <w:r>
              <w:rPr>
                <w:rFonts w:ascii="Times New Roman" w:hAnsi="Times New Roman" w:eastAsia="宋体"/>
                <w:b/>
                <w:color w:val="auto"/>
                <w:sz w:val="21"/>
              </w:rPr>
              <w:t>工时</w:t>
            </w:r>
          </w:p>
        </w:tc>
        <w:tc>
          <w:tcPr>
            <w:tcW w:w="2268" w:type="dxa"/>
            <w:shd w:val="clear" w:color="auto" w:fill="D9EAF7"/>
            <w:tcMar>
              <w:top w:w="60" w:type="dxa"/>
              <w:left w:w="60" w:type="dxa"/>
              <w:bottom w:w="60" w:type="dxa"/>
              <w:right w:w="60" w:type="dxa"/>
            </w:tcMar>
            <w:vAlign w:val="center"/>
          </w:tcPr>
          <w:p w14:paraId="474A86CA">
            <w:pPr>
              <w:spacing w:before="0" w:after="0" w:line="240" w:lineRule="auto"/>
              <w:jc w:val="center"/>
              <w:rPr>
                <w:color w:val="auto"/>
              </w:rPr>
            </w:pPr>
            <w:r>
              <w:rPr>
                <w:rFonts w:ascii="Times New Roman" w:hAnsi="Times New Roman" w:eastAsia="宋体"/>
                <w:b/>
                <w:color w:val="auto"/>
                <w:sz w:val="21"/>
              </w:rPr>
              <w:t>主要产出</w:t>
            </w:r>
          </w:p>
        </w:tc>
      </w:tr>
      <w:tr w14:paraId="70E2E59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5827C835">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25CEBD05">
            <w:pPr>
              <w:spacing w:before="0" w:after="0" w:line="240" w:lineRule="auto"/>
              <w:jc w:val="center"/>
              <w:rPr>
                <w:color w:val="auto"/>
              </w:rPr>
            </w:pPr>
            <w:r>
              <w:rPr>
                <w:rFonts w:ascii="Times New Roman" w:hAnsi="Times New Roman" w:eastAsia="宋体"/>
                <w:b w:val="0"/>
                <w:color w:val="auto"/>
                <w:sz w:val="21"/>
              </w:rPr>
              <w:t>P01</w:t>
            </w:r>
          </w:p>
        </w:tc>
        <w:tc>
          <w:tcPr>
            <w:tcW w:w="1814" w:type="dxa"/>
            <w:shd w:val="clear" w:color="auto" w:fill="E9EFF7"/>
            <w:tcMar>
              <w:top w:w="60" w:type="dxa"/>
              <w:left w:w="60" w:type="dxa"/>
              <w:bottom w:w="60" w:type="dxa"/>
              <w:right w:w="60" w:type="dxa"/>
            </w:tcMar>
            <w:vAlign w:val="center"/>
          </w:tcPr>
          <w:p w14:paraId="4E291A40">
            <w:pPr>
              <w:spacing w:before="0" w:after="0" w:line="240" w:lineRule="auto"/>
              <w:jc w:val="left"/>
              <w:rPr>
                <w:color w:val="auto"/>
              </w:rPr>
            </w:pPr>
            <w:r>
              <w:rPr>
                <w:rFonts w:ascii="Times New Roman" w:hAnsi="Times New Roman" w:eastAsia="宋体"/>
                <w:b w:val="0"/>
                <w:color w:val="auto"/>
                <w:sz w:val="21"/>
              </w:rPr>
              <w:t>召开项目启动会</w:t>
            </w:r>
          </w:p>
        </w:tc>
        <w:tc>
          <w:tcPr>
            <w:tcW w:w="1134" w:type="dxa"/>
            <w:shd w:val="clear" w:color="auto" w:fill="E9EFF7"/>
            <w:tcMar>
              <w:top w:w="60" w:type="dxa"/>
              <w:left w:w="60" w:type="dxa"/>
              <w:bottom w:w="60" w:type="dxa"/>
              <w:right w:w="60" w:type="dxa"/>
            </w:tcMar>
            <w:vAlign w:val="center"/>
          </w:tcPr>
          <w:p w14:paraId="5E90BAB3">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1C8B99C2">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9EFF7"/>
            <w:tcMar>
              <w:top w:w="60" w:type="dxa"/>
              <w:left w:w="60" w:type="dxa"/>
              <w:bottom w:w="60" w:type="dxa"/>
              <w:right w:w="60" w:type="dxa"/>
            </w:tcMar>
            <w:vAlign w:val="center"/>
          </w:tcPr>
          <w:p w14:paraId="616E4B3A">
            <w:pPr>
              <w:spacing w:before="0" w:after="0" w:line="240" w:lineRule="auto"/>
              <w:jc w:val="left"/>
              <w:rPr>
                <w:color w:val="auto"/>
              </w:rPr>
            </w:pPr>
            <w:r>
              <w:rPr>
                <w:rFonts w:ascii="Times New Roman" w:hAnsi="Times New Roman" w:eastAsia="宋体"/>
                <w:b w:val="0"/>
                <w:color w:val="auto"/>
                <w:sz w:val="21"/>
              </w:rPr>
              <w:t>B、C、D＋文档协作AI</w:t>
            </w:r>
          </w:p>
        </w:tc>
        <w:tc>
          <w:tcPr>
            <w:tcW w:w="3402" w:type="dxa"/>
            <w:shd w:val="clear" w:color="auto" w:fill="E9EFF7"/>
            <w:tcMar>
              <w:top w:w="60" w:type="dxa"/>
              <w:left w:w="60" w:type="dxa"/>
              <w:bottom w:w="60" w:type="dxa"/>
              <w:right w:w="60" w:type="dxa"/>
            </w:tcMar>
            <w:vAlign w:val="center"/>
          </w:tcPr>
          <w:p w14:paraId="1F966FAF">
            <w:pPr>
              <w:spacing w:before="0" w:after="0" w:line="240" w:lineRule="auto"/>
              <w:jc w:val="left"/>
              <w:rPr>
                <w:color w:val="auto"/>
              </w:rPr>
            </w:pPr>
            <w:r>
              <w:rPr>
                <w:rFonts w:ascii="Times New Roman" w:hAnsi="Times New Roman" w:eastAsia="宋体"/>
                <w:b w:val="0"/>
                <w:color w:val="auto"/>
                <w:sz w:val="21"/>
              </w:rPr>
              <w:t>9/14（09–12）</w:t>
            </w:r>
          </w:p>
        </w:tc>
        <w:tc>
          <w:tcPr>
            <w:tcW w:w="624" w:type="dxa"/>
            <w:shd w:val="clear" w:color="auto" w:fill="E9EFF7"/>
            <w:tcMar>
              <w:top w:w="60" w:type="dxa"/>
              <w:left w:w="60" w:type="dxa"/>
              <w:bottom w:w="60" w:type="dxa"/>
              <w:right w:w="60" w:type="dxa"/>
            </w:tcMar>
            <w:vAlign w:val="center"/>
          </w:tcPr>
          <w:p w14:paraId="13EEFBA5">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9EFF7"/>
            <w:tcMar>
              <w:top w:w="60" w:type="dxa"/>
              <w:left w:w="60" w:type="dxa"/>
              <w:bottom w:w="60" w:type="dxa"/>
              <w:right w:w="60" w:type="dxa"/>
            </w:tcMar>
            <w:vAlign w:val="center"/>
          </w:tcPr>
          <w:p w14:paraId="18ABE8FA">
            <w:pPr>
              <w:spacing w:before="0" w:after="0" w:line="240" w:lineRule="auto"/>
              <w:jc w:val="left"/>
              <w:rPr>
                <w:color w:val="auto"/>
              </w:rPr>
            </w:pPr>
            <w:r>
              <w:rPr>
                <w:rFonts w:ascii="Times New Roman" w:hAnsi="Times New Roman" w:eastAsia="宋体"/>
                <w:b w:val="0"/>
                <w:color w:val="auto"/>
                <w:sz w:val="21"/>
              </w:rPr>
              <w:t>愿景、范围、分工、协作规则、风险初识</w:t>
            </w:r>
          </w:p>
        </w:tc>
      </w:tr>
      <w:tr w14:paraId="5646ACB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PrEx>
        <w:trPr>
          <w:cantSplit/>
          <w:jc w:val="center"/>
        </w:trPr>
        <w:tc>
          <w:tcPr>
            <w:tcW w:w="1191" w:type="dxa"/>
            <w:shd w:val="clear" w:color="auto" w:fill="E9EFF7"/>
            <w:tcMar>
              <w:top w:w="60" w:type="dxa"/>
              <w:left w:w="60" w:type="dxa"/>
              <w:bottom w:w="60" w:type="dxa"/>
              <w:right w:w="60" w:type="dxa"/>
            </w:tcMar>
            <w:vAlign w:val="center"/>
          </w:tcPr>
          <w:p w14:paraId="09054B5F">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5B875EA5">
            <w:pPr>
              <w:spacing w:before="0" w:after="0" w:line="240" w:lineRule="auto"/>
              <w:jc w:val="center"/>
              <w:rPr>
                <w:color w:val="auto"/>
              </w:rPr>
            </w:pPr>
            <w:r>
              <w:rPr>
                <w:rFonts w:ascii="Times New Roman" w:hAnsi="Times New Roman" w:eastAsia="宋体"/>
                <w:b w:val="0"/>
                <w:color w:val="auto"/>
                <w:sz w:val="21"/>
              </w:rPr>
              <w:t>P02</w:t>
            </w:r>
          </w:p>
        </w:tc>
        <w:tc>
          <w:tcPr>
            <w:tcW w:w="1814" w:type="dxa"/>
            <w:shd w:val="clear" w:color="auto" w:fill="E9EFF7"/>
            <w:tcMar>
              <w:top w:w="60" w:type="dxa"/>
              <w:left w:w="60" w:type="dxa"/>
              <w:bottom w:w="60" w:type="dxa"/>
              <w:right w:w="60" w:type="dxa"/>
            </w:tcMar>
            <w:vAlign w:val="center"/>
          </w:tcPr>
          <w:p w14:paraId="0ED825EE">
            <w:pPr>
              <w:spacing w:before="0" w:after="0" w:line="240" w:lineRule="auto"/>
              <w:jc w:val="left"/>
              <w:rPr>
                <w:color w:val="auto"/>
              </w:rPr>
            </w:pPr>
            <w:r>
              <w:rPr>
                <w:rFonts w:ascii="Times New Roman" w:hAnsi="Times New Roman" w:eastAsia="宋体"/>
                <w:b w:val="0"/>
                <w:color w:val="auto"/>
                <w:sz w:val="21"/>
              </w:rPr>
              <w:t>整理启动会纪要与行动项</w:t>
            </w:r>
          </w:p>
        </w:tc>
        <w:tc>
          <w:tcPr>
            <w:tcW w:w="1134" w:type="dxa"/>
            <w:shd w:val="clear" w:color="auto" w:fill="E9EFF7"/>
            <w:tcMar>
              <w:top w:w="60" w:type="dxa"/>
              <w:left w:w="60" w:type="dxa"/>
              <w:bottom w:w="60" w:type="dxa"/>
              <w:right w:w="60" w:type="dxa"/>
            </w:tcMar>
            <w:vAlign w:val="center"/>
          </w:tcPr>
          <w:p w14:paraId="58F2D22F">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7C6A7E31">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9EFF7"/>
            <w:tcMar>
              <w:top w:w="60" w:type="dxa"/>
              <w:left w:w="60" w:type="dxa"/>
              <w:bottom w:w="60" w:type="dxa"/>
              <w:right w:w="60" w:type="dxa"/>
            </w:tcMar>
            <w:vAlign w:val="center"/>
          </w:tcPr>
          <w:p w14:paraId="56774675">
            <w:pPr>
              <w:spacing w:before="0" w:after="0" w:line="240" w:lineRule="auto"/>
              <w:jc w:val="left"/>
              <w:rPr>
                <w:color w:val="auto"/>
              </w:rPr>
            </w:pPr>
            <w:r>
              <w:rPr>
                <w:rFonts w:ascii="Times New Roman" w:hAnsi="Times New Roman" w:eastAsia="宋体"/>
                <w:b w:val="0"/>
                <w:color w:val="auto"/>
                <w:sz w:val="21"/>
              </w:rPr>
              <w:t>A＋文档协作AI</w:t>
            </w:r>
          </w:p>
        </w:tc>
        <w:tc>
          <w:tcPr>
            <w:tcW w:w="3402" w:type="dxa"/>
            <w:shd w:val="clear" w:color="auto" w:fill="E9EFF7"/>
            <w:tcMar>
              <w:top w:w="60" w:type="dxa"/>
              <w:left w:w="60" w:type="dxa"/>
              <w:bottom w:w="60" w:type="dxa"/>
              <w:right w:w="60" w:type="dxa"/>
            </w:tcMar>
            <w:vAlign w:val="center"/>
          </w:tcPr>
          <w:p w14:paraId="0A0CADFD">
            <w:pPr>
              <w:spacing w:before="0" w:after="0" w:line="240" w:lineRule="auto"/>
              <w:jc w:val="left"/>
              <w:rPr>
                <w:color w:val="auto"/>
              </w:rPr>
            </w:pPr>
            <w:r>
              <w:rPr>
                <w:rFonts w:ascii="Times New Roman" w:hAnsi="Times New Roman" w:eastAsia="宋体"/>
                <w:b w:val="0"/>
                <w:color w:val="auto"/>
                <w:sz w:val="21"/>
              </w:rPr>
              <w:t>9/14（14–17）</w:t>
            </w:r>
          </w:p>
        </w:tc>
        <w:tc>
          <w:tcPr>
            <w:tcW w:w="624" w:type="dxa"/>
            <w:shd w:val="clear" w:color="auto" w:fill="E9EFF7"/>
            <w:tcMar>
              <w:top w:w="60" w:type="dxa"/>
              <w:left w:w="60" w:type="dxa"/>
              <w:bottom w:w="60" w:type="dxa"/>
              <w:right w:w="60" w:type="dxa"/>
            </w:tcMar>
            <w:vAlign w:val="center"/>
          </w:tcPr>
          <w:p w14:paraId="5AB29FAA">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9EFF7"/>
            <w:tcMar>
              <w:top w:w="60" w:type="dxa"/>
              <w:left w:w="60" w:type="dxa"/>
              <w:bottom w:w="60" w:type="dxa"/>
              <w:right w:w="60" w:type="dxa"/>
            </w:tcMar>
            <w:vAlign w:val="center"/>
          </w:tcPr>
          <w:p w14:paraId="30213A0F">
            <w:pPr>
              <w:spacing w:before="0" w:after="0" w:line="240" w:lineRule="auto"/>
              <w:jc w:val="left"/>
              <w:rPr>
                <w:color w:val="auto"/>
              </w:rPr>
            </w:pPr>
            <w:r>
              <w:rPr>
                <w:rFonts w:ascii="Times New Roman" w:hAnsi="Times New Roman" w:eastAsia="宋体"/>
                <w:b w:val="0"/>
                <w:color w:val="auto"/>
                <w:sz w:val="21"/>
              </w:rPr>
              <w:t>正式会议纪要与行动项</w:t>
            </w:r>
          </w:p>
        </w:tc>
      </w:tr>
      <w:tr w14:paraId="38315A6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7D7F044D">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64278913">
            <w:pPr>
              <w:spacing w:before="0" w:after="0" w:line="240" w:lineRule="auto"/>
              <w:jc w:val="center"/>
              <w:rPr>
                <w:color w:val="auto"/>
              </w:rPr>
            </w:pPr>
            <w:r>
              <w:rPr>
                <w:rFonts w:ascii="Times New Roman" w:hAnsi="Times New Roman" w:eastAsia="宋体"/>
                <w:b w:val="0"/>
                <w:color w:val="auto"/>
                <w:sz w:val="21"/>
              </w:rPr>
              <w:t>P03</w:t>
            </w:r>
          </w:p>
        </w:tc>
        <w:tc>
          <w:tcPr>
            <w:tcW w:w="1814" w:type="dxa"/>
            <w:shd w:val="clear" w:color="auto" w:fill="E9EFF7"/>
            <w:tcMar>
              <w:top w:w="60" w:type="dxa"/>
              <w:left w:w="60" w:type="dxa"/>
              <w:bottom w:w="60" w:type="dxa"/>
              <w:right w:w="60" w:type="dxa"/>
            </w:tcMar>
            <w:vAlign w:val="center"/>
          </w:tcPr>
          <w:p w14:paraId="192BD334">
            <w:pPr>
              <w:spacing w:before="0" w:after="0" w:line="240" w:lineRule="auto"/>
              <w:jc w:val="left"/>
              <w:rPr>
                <w:color w:val="auto"/>
              </w:rPr>
            </w:pPr>
            <w:r>
              <w:rPr>
                <w:rFonts w:ascii="Times New Roman" w:hAnsi="Times New Roman" w:eastAsia="宋体"/>
                <w:b w:val="0"/>
                <w:color w:val="auto"/>
                <w:sz w:val="21"/>
              </w:rPr>
              <w:t>明确产品范围与用户角色</w:t>
            </w:r>
          </w:p>
        </w:tc>
        <w:tc>
          <w:tcPr>
            <w:tcW w:w="1134" w:type="dxa"/>
            <w:shd w:val="clear" w:color="auto" w:fill="E9EFF7"/>
            <w:tcMar>
              <w:top w:w="60" w:type="dxa"/>
              <w:left w:w="60" w:type="dxa"/>
              <w:bottom w:w="60" w:type="dxa"/>
              <w:right w:w="60" w:type="dxa"/>
            </w:tcMar>
            <w:vAlign w:val="center"/>
          </w:tcPr>
          <w:p w14:paraId="68BD8A44">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7F7E4C77">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9EFF7"/>
            <w:tcMar>
              <w:top w:w="60" w:type="dxa"/>
              <w:left w:w="60" w:type="dxa"/>
              <w:bottom w:w="60" w:type="dxa"/>
              <w:right w:w="60" w:type="dxa"/>
            </w:tcMar>
            <w:vAlign w:val="center"/>
          </w:tcPr>
          <w:p w14:paraId="76AEB054">
            <w:pPr>
              <w:spacing w:before="0" w:after="0" w:line="240" w:lineRule="auto"/>
              <w:jc w:val="left"/>
              <w:rPr>
                <w:color w:val="auto"/>
              </w:rPr>
            </w:pPr>
            <w:r>
              <w:rPr>
                <w:rFonts w:ascii="Times New Roman" w:hAnsi="Times New Roman" w:eastAsia="宋体"/>
                <w:b w:val="0"/>
                <w:color w:val="auto"/>
                <w:sz w:val="21"/>
              </w:rPr>
              <w:t>C＋需求规划AI</w:t>
            </w:r>
          </w:p>
        </w:tc>
        <w:tc>
          <w:tcPr>
            <w:tcW w:w="3402" w:type="dxa"/>
            <w:shd w:val="clear" w:color="auto" w:fill="E9EFF7"/>
            <w:tcMar>
              <w:top w:w="60" w:type="dxa"/>
              <w:left w:w="60" w:type="dxa"/>
              <w:bottom w:w="60" w:type="dxa"/>
              <w:right w:w="60" w:type="dxa"/>
            </w:tcMar>
            <w:vAlign w:val="center"/>
          </w:tcPr>
          <w:p w14:paraId="01577B67">
            <w:pPr>
              <w:spacing w:before="0" w:after="0" w:line="240" w:lineRule="auto"/>
              <w:jc w:val="left"/>
              <w:rPr>
                <w:color w:val="auto"/>
              </w:rPr>
            </w:pPr>
            <w:r>
              <w:rPr>
                <w:rFonts w:ascii="Times New Roman" w:hAnsi="Times New Roman" w:eastAsia="宋体"/>
                <w:b w:val="0"/>
                <w:color w:val="auto"/>
                <w:sz w:val="21"/>
              </w:rPr>
              <w:t>9/14（14–17、18–21）</w:t>
            </w:r>
          </w:p>
        </w:tc>
        <w:tc>
          <w:tcPr>
            <w:tcW w:w="624" w:type="dxa"/>
            <w:shd w:val="clear" w:color="auto" w:fill="E9EFF7"/>
            <w:tcMar>
              <w:top w:w="60" w:type="dxa"/>
              <w:left w:w="60" w:type="dxa"/>
              <w:bottom w:w="60" w:type="dxa"/>
              <w:right w:w="60" w:type="dxa"/>
            </w:tcMar>
            <w:vAlign w:val="center"/>
          </w:tcPr>
          <w:p w14:paraId="374E6967">
            <w:pPr>
              <w:spacing w:before="0" w:after="0" w:line="240" w:lineRule="auto"/>
              <w:jc w:val="center"/>
              <w:rPr>
                <w:color w:val="auto"/>
              </w:rPr>
            </w:pPr>
            <w:r>
              <w:rPr>
                <w:rFonts w:ascii="Times New Roman" w:hAnsi="Times New Roman" w:eastAsia="宋体"/>
                <w:b w:val="0"/>
                <w:color w:val="auto"/>
                <w:sz w:val="21"/>
              </w:rPr>
              <w:t>6h</w:t>
            </w:r>
          </w:p>
        </w:tc>
        <w:tc>
          <w:tcPr>
            <w:tcW w:w="2268" w:type="dxa"/>
            <w:shd w:val="clear" w:color="auto" w:fill="E9EFF7"/>
            <w:tcMar>
              <w:top w:w="60" w:type="dxa"/>
              <w:left w:w="60" w:type="dxa"/>
              <w:bottom w:w="60" w:type="dxa"/>
              <w:right w:w="60" w:type="dxa"/>
            </w:tcMar>
            <w:vAlign w:val="center"/>
          </w:tcPr>
          <w:p w14:paraId="1B3DC4CA">
            <w:pPr>
              <w:spacing w:before="0" w:after="0" w:line="240" w:lineRule="auto"/>
              <w:jc w:val="left"/>
              <w:rPr>
                <w:color w:val="auto"/>
              </w:rPr>
            </w:pPr>
            <w:r>
              <w:rPr>
                <w:rFonts w:ascii="Times New Roman" w:hAnsi="Times New Roman" w:eastAsia="宋体"/>
                <w:b w:val="0"/>
                <w:color w:val="auto"/>
                <w:sz w:val="21"/>
              </w:rPr>
              <w:t>产品范围、核心用户、边界</w:t>
            </w:r>
          </w:p>
        </w:tc>
      </w:tr>
      <w:tr w14:paraId="263C156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37292934">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13FB2599">
            <w:pPr>
              <w:spacing w:before="0" w:after="0" w:line="240" w:lineRule="auto"/>
              <w:jc w:val="center"/>
              <w:rPr>
                <w:color w:val="auto"/>
              </w:rPr>
            </w:pPr>
            <w:r>
              <w:rPr>
                <w:rFonts w:ascii="Times New Roman" w:hAnsi="Times New Roman" w:eastAsia="宋体"/>
                <w:b w:val="0"/>
                <w:color w:val="auto"/>
                <w:sz w:val="21"/>
              </w:rPr>
              <w:t>P04</w:t>
            </w:r>
          </w:p>
        </w:tc>
        <w:tc>
          <w:tcPr>
            <w:tcW w:w="1814" w:type="dxa"/>
            <w:shd w:val="clear" w:color="auto" w:fill="E9EFF7"/>
            <w:tcMar>
              <w:top w:w="60" w:type="dxa"/>
              <w:left w:w="60" w:type="dxa"/>
              <w:bottom w:w="60" w:type="dxa"/>
              <w:right w:w="60" w:type="dxa"/>
            </w:tcMar>
            <w:vAlign w:val="center"/>
          </w:tcPr>
          <w:p w14:paraId="0CEC3CB8">
            <w:pPr>
              <w:spacing w:before="0" w:after="0" w:line="240" w:lineRule="auto"/>
              <w:jc w:val="left"/>
              <w:rPr>
                <w:color w:val="auto"/>
              </w:rPr>
            </w:pPr>
            <w:r>
              <w:rPr>
                <w:rFonts w:ascii="Times New Roman" w:hAnsi="Times New Roman" w:eastAsia="宋体"/>
                <w:b w:val="0"/>
                <w:color w:val="auto"/>
                <w:sz w:val="21"/>
              </w:rPr>
              <w:t>梳理一级用例与二级史诗</w:t>
            </w:r>
          </w:p>
        </w:tc>
        <w:tc>
          <w:tcPr>
            <w:tcW w:w="1134" w:type="dxa"/>
            <w:shd w:val="clear" w:color="auto" w:fill="E9EFF7"/>
            <w:tcMar>
              <w:top w:w="60" w:type="dxa"/>
              <w:left w:w="60" w:type="dxa"/>
              <w:bottom w:w="60" w:type="dxa"/>
              <w:right w:w="60" w:type="dxa"/>
            </w:tcMar>
            <w:vAlign w:val="center"/>
          </w:tcPr>
          <w:p w14:paraId="37C9D56B">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17C77C34">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E9EFF7"/>
            <w:tcMar>
              <w:top w:w="60" w:type="dxa"/>
              <w:left w:w="60" w:type="dxa"/>
              <w:bottom w:w="60" w:type="dxa"/>
              <w:right w:w="60" w:type="dxa"/>
            </w:tcMar>
            <w:vAlign w:val="center"/>
          </w:tcPr>
          <w:p w14:paraId="07D442D1">
            <w:pPr>
              <w:spacing w:before="0" w:after="0" w:line="240" w:lineRule="auto"/>
              <w:jc w:val="left"/>
              <w:rPr>
                <w:color w:val="auto"/>
              </w:rPr>
            </w:pPr>
            <w:r>
              <w:rPr>
                <w:rFonts w:ascii="Times New Roman" w:hAnsi="Times New Roman" w:eastAsia="宋体"/>
                <w:b w:val="0"/>
                <w:color w:val="auto"/>
                <w:sz w:val="21"/>
              </w:rPr>
              <w:t>A、C、D＋需求规划AI</w:t>
            </w:r>
          </w:p>
        </w:tc>
        <w:tc>
          <w:tcPr>
            <w:tcW w:w="3402" w:type="dxa"/>
            <w:shd w:val="clear" w:color="auto" w:fill="E9EFF7"/>
            <w:tcMar>
              <w:top w:w="60" w:type="dxa"/>
              <w:left w:w="60" w:type="dxa"/>
              <w:bottom w:w="60" w:type="dxa"/>
              <w:right w:w="60" w:type="dxa"/>
            </w:tcMar>
            <w:vAlign w:val="center"/>
          </w:tcPr>
          <w:p w14:paraId="19D13BF1">
            <w:pPr>
              <w:spacing w:before="0" w:after="0" w:line="240" w:lineRule="auto"/>
              <w:jc w:val="left"/>
              <w:rPr>
                <w:color w:val="auto"/>
              </w:rPr>
            </w:pPr>
            <w:r>
              <w:rPr>
                <w:rFonts w:ascii="Times New Roman" w:hAnsi="Times New Roman" w:eastAsia="宋体"/>
                <w:b w:val="0"/>
                <w:color w:val="auto"/>
                <w:sz w:val="21"/>
              </w:rPr>
              <w:t>9/15（09–12、14–17）</w:t>
            </w:r>
          </w:p>
        </w:tc>
        <w:tc>
          <w:tcPr>
            <w:tcW w:w="624" w:type="dxa"/>
            <w:shd w:val="clear" w:color="auto" w:fill="E9EFF7"/>
            <w:tcMar>
              <w:top w:w="60" w:type="dxa"/>
              <w:left w:w="60" w:type="dxa"/>
              <w:bottom w:w="60" w:type="dxa"/>
              <w:right w:w="60" w:type="dxa"/>
            </w:tcMar>
            <w:vAlign w:val="center"/>
          </w:tcPr>
          <w:p w14:paraId="46B75F15">
            <w:pPr>
              <w:spacing w:before="0" w:after="0" w:line="240" w:lineRule="auto"/>
              <w:jc w:val="center"/>
              <w:rPr>
                <w:color w:val="auto"/>
              </w:rPr>
            </w:pPr>
            <w:r>
              <w:rPr>
                <w:rFonts w:ascii="Times New Roman" w:hAnsi="Times New Roman" w:eastAsia="宋体"/>
                <w:b w:val="0"/>
                <w:color w:val="auto"/>
                <w:sz w:val="21"/>
              </w:rPr>
              <w:t>6h</w:t>
            </w:r>
          </w:p>
        </w:tc>
        <w:tc>
          <w:tcPr>
            <w:tcW w:w="2268" w:type="dxa"/>
            <w:shd w:val="clear" w:color="auto" w:fill="E9EFF7"/>
            <w:tcMar>
              <w:top w:w="60" w:type="dxa"/>
              <w:left w:w="60" w:type="dxa"/>
              <w:bottom w:w="60" w:type="dxa"/>
              <w:right w:w="60" w:type="dxa"/>
            </w:tcMar>
            <w:vAlign w:val="center"/>
          </w:tcPr>
          <w:p w14:paraId="089394C5">
            <w:pPr>
              <w:spacing w:before="0" w:after="0" w:line="240" w:lineRule="auto"/>
              <w:jc w:val="left"/>
              <w:rPr>
                <w:color w:val="auto"/>
              </w:rPr>
            </w:pPr>
            <w:r>
              <w:rPr>
                <w:rFonts w:ascii="Times New Roman" w:hAnsi="Times New Roman" w:eastAsia="宋体"/>
                <w:b w:val="0"/>
                <w:color w:val="auto"/>
                <w:sz w:val="21"/>
              </w:rPr>
              <w:t>6 UC、13 Epic</w:t>
            </w:r>
          </w:p>
        </w:tc>
      </w:tr>
      <w:tr w14:paraId="727343E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0B663BF4">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69CF1223">
            <w:pPr>
              <w:spacing w:before="0" w:after="0" w:line="240" w:lineRule="auto"/>
              <w:jc w:val="center"/>
              <w:rPr>
                <w:color w:val="auto"/>
              </w:rPr>
            </w:pPr>
            <w:r>
              <w:rPr>
                <w:rFonts w:ascii="Times New Roman" w:hAnsi="Times New Roman" w:eastAsia="宋体"/>
                <w:b w:val="0"/>
                <w:color w:val="auto"/>
                <w:sz w:val="21"/>
              </w:rPr>
              <w:t>P05</w:t>
            </w:r>
          </w:p>
        </w:tc>
        <w:tc>
          <w:tcPr>
            <w:tcW w:w="1814" w:type="dxa"/>
            <w:shd w:val="clear" w:color="auto" w:fill="E9EFF7"/>
            <w:tcMar>
              <w:top w:w="60" w:type="dxa"/>
              <w:left w:w="60" w:type="dxa"/>
              <w:bottom w:w="60" w:type="dxa"/>
              <w:right w:w="60" w:type="dxa"/>
            </w:tcMar>
            <w:vAlign w:val="center"/>
          </w:tcPr>
          <w:p w14:paraId="2B9F2122">
            <w:pPr>
              <w:spacing w:before="0" w:after="0" w:line="240" w:lineRule="auto"/>
              <w:jc w:val="left"/>
              <w:rPr>
                <w:color w:val="auto"/>
              </w:rPr>
            </w:pPr>
            <w:r>
              <w:rPr>
                <w:rFonts w:ascii="Times New Roman" w:hAnsi="Times New Roman" w:eastAsia="宋体"/>
                <w:b w:val="0"/>
                <w:color w:val="auto"/>
                <w:sz w:val="21"/>
              </w:rPr>
              <w:t>拆解三级用户故事</w:t>
            </w:r>
          </w:p>
        </w:tc>
        <w:tc>
          <w:tcPr>
            <w:tcW w:w="1134" w:type="dxa"/>
            <w:shd w:val="clear" w:color="auto" w:fill="E9EFF7"/>
            <w:tcMar>
              <w:top w:w="60" w:type="dxa"/>
              <w:left w:w="60" w:type="dxa"/>
              <w:bottom w:w="60" w:type="dxa"/>
              <w:right w:w="60" w:type="dxa"/>
            </w:tcMar>
            <w:vAlign w:val="center"/>
          </w:tcPr>
          <w:p w14:paraId="7F28B2D0">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07D67259">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9EFF7"/>
            <w:tcMar>
              <w:top w:w="60" w:type="dxa"/>
              <w:left w:w="60" w:type="dxa"/>
              <w:bottom w:w="60" w:type="dxa"/>
              <w:right w:w="60" w:type="dxa"/>
            </w:tcMar>
            <w:vAlign w:val="center"/>
          </w:tcPr>
          <w:p w14:paraId="366A9440">
            <w:pPr>
              <w:spacing w:before="0" w:after="0" w:line="240" w:lineRule="auto"/>
              <w:jc w:val="left"/>
              <w:rPr>
                <w:color w:val="auto"/>
              </w:rPr>
            </w:pPr>
            <w:r>
              <w:rPr>
                <w:rFonts w:ascii="Times New Roman" w:hAnsi="Times New Roman" w:eastAsia="宋体"/>
                <w:b w:val="0"/>
                <w:color w:val="auto"/>
                <w:sz w:val="21"/>
              </w:rPr>
              <w:t>A、B、C＋需求规划AI</w:t>
            </w:r>
          </w:p>
        </w:tc>
        <w:tc>
          <w:tcPr>
            <w:tcW w:w="3402" w:type="dxa"/>
            <w:shd w:val="clear" w:color="auto" w:fill="E9EFF7"/>
            <w:tcMar>
              <w:top w:w="60" w:type="dxa"/>
              <w:left w:w="60" w:type="dxa"/>
              <w:bottom w:w="60" w:type="dxa"/>
              <w:right w:w="60" w:type="dxa"/>
            </w:tcMar>
            <w:vAlign w:val="center"/>
          </w:tcPr>
          <w:p w14:paraId="0FF9C646">
            <w:pPr>
              <w:spacing w:before="0" w:after="0" w:line="240" w:lineRule="auto"/>
              <w:jc w:val="left"/>
              <w:rPr>
                <w:color w:val="auto"/>
              </w:rPr>
            </w:pPr>
            <w:r>
              <w:rPr>
                <w:rFonts w:ascii="Times New Roman" w:hAnsi="Times New Roman" w:eastAsia="宋体"/>
                <w:b w:val="0"/>
                <w:color w:val="auto"/>
                <w:sz w:val="21"/>
              </w:rPr>
              <w:t>9/15（18–21）；9/16（09–12）</w:t>
            </w:r>
          </w:p>
        </w:tc>
        <w:tc>
          <w:tcPr>
            <w:tcW w:w="624" w:type="dxa"/>
            <w:shd w:val="clear" w:color="auto" w:fill="E9EFF7"/>
            <w:tcMar>
              <w:top w:w="60" w:type="dxa"/>
              <w:left w:w="60" w:type="dxa"/>
              <w:bottom w:w="60" w:type="dxa"/>
              <w:right w:w="60" w:type="dxa"/>
            </w:tcMar>
            <w:vAlign w:val="center"/>
          </w:tcPr>
          <w:p w14:paraId="11F95210">
            <w:pPr>
              <w:spacing w:before="0" w:after="0" w:line="240" w:lineRule="auto"/>
              <w:jc w:val="center"/>
              <w:rPr>
                <w:color w:val="auto"/>
              </w:rPr>
            </w:pPr>
            <w:r>
              <w:rPr>
                <w:rFonts w:ascii="Times New Roman" w:hAnsi="Times New Roman" w:eastAsia="宋体"/>
                <w:b w:val="0"/>
                <w:color w:val="auto"/>
                <w:sz w:val="21"/>
              </w:rPr>
              <w:t>6h</w:t>
            </w:r>
          </w:p>
        </w:tc>
        <w:tc>
          <w:tcPr>
            <w:tcW w:w="2268" w:type="dxa"/>
            <w:shd w:val="clear" w:color="auto" w:fill="E9EFF7"/>
            <w:tcMar>
              <w:top w:w="60" w:type="dxa"/>
              <w:left w:w="60" w:type="dxa"/>
              <w:bottom w:w="60" w:type="dxa"/>
              <w:right w:w="60" w:type="dxa"/>
            </w:tcMar>
            <w:vAlign w:val="center"/>
          </w:tcPr>
          <w:p w14:paraId="1BBAB8AD">
            <w:pPr>
              <w:spacing w:before="0" w:after="0" w:line="240" w:lineRule="auto"/>
              <w:jc w:val="left"/>
              <w:rPr>
                <w:color w:val="auto"/>
              </w:rPr>
            </w:pPr>
            <w:r>
              <w:rPr>
                <w:rFonts w:ascii="Times New Roman" w:hAnsi="Times New Roman" w:eastAsia="宋体"/>
                <w:b w:val="0"/>
                <w:color w:val="auto"/>
                <w:sz w:val="21"/>
              </w:rPr>
              <w:t>48条用户故事</w:t>
            </w:r>
          </w:p>
        </w:tc>
      </w:tr>
      <w:tr w14:paraId="23C98AE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4A677D42">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421800A5">
            <w:pPr>
              <w:spacing w:before="0" w:after="0" w:line="240" w:lineRule="auto"/>
              <w:jc w:val="center"/>
              <w:rPr>
                <w:color w:val="auto"/>
              </w:rPr>
            </w:pPr>
            <w:r>
              <w:rPr>
                <w:rFonts w:ascii="Times New Roman" w:hAnsi="Times New Roman" w:eastAsia="宋体"/>
                <w:b w:val="0"/>
                <w:color w:val="auto"/>
                <w:sz w:val="21"/>
              </w:rPr>
              <w:t>P06</w:t>
            </w:r>
          </w:p>
        </w:tc>
        <w:tc>
          <w:tcPr>
            <w:tcW w:w="1814" w:type="dxa"/>
            <w:shd w:val="clear" w:color="auto" w:fill="E9EFF7"/>
            <w:tcMar>
              <w:top w:w="60" w:type="dxa"/>
              <w:left w:w="60" w:type="dxa"/>
              <w:bottom w:w="60" w:type="dxa"/>
              <w:right w:w="60" w:type="dxa"/>
            </w:tcMar>
            <w:vAlign w:val="center"/>
          </w:tcPr>
          <w:p w14:paraId="15D846F7">
            <w:pPr>
              <w:spacing w:before="0" w:after="0" w:line="240" w:lineRule="auto"/>
              <w:jc w:val="left"/>
              <w:rPr>
                <w:color w:val="auto"/>
              </w:rPr>
            </w:pPr>
            <w:r>
              <w:rPr>
                <w:rFonts w:ascii="Times New Roman" w:hAnsi="Times New Roman" w:eastAsia="宋体"/>
                <w:b w:val="0"/>
                <w:color w:val="auto"/>
                <w:sz w:val="21"/>
              </w:rPr>
              <w:t>标注MoSCoW并形成初始Sprint切片</w:t>
            </w:r>
          </w:p>
        </w:tc>
        <w:tc>
          <w:tcPr>
            <w:tcW w:w="1134" w:type="dxa"/>
            <w:shd w:val="clear" w:color="auto" w:fill="E9EFF7"/>
            <w:tcMar>
              <w:top w:w="60" w:type="dxa"/>
              <w:left w:w="60" w:type="dxa"/>
              <w:bottom w:w="60" w:type="dxa"/>
              <w:right w:w="60" w:type="dxa"/>
            </w:tcMar>
            <w:vAlign w:val="center"/>
          </w:tcPr>
          <w:p w14:paraId="0968F0C9">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1A2FED30">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9EFF7"/>
            <w:tcMar>
              <w:top w:w="60" w:type="dxa"/>
              <w:left w:w="60" w:type="dxa"/>
              <w:bottom w:w="60" w:type="dxa"/>
              <w:right w:w="60" w:type="dxa"/>
            </w:tcMar>
            <w:vAlign w:val="center"/>
          </w:tcPr>
          <w:p w14:paraId="66DB485E">
            <w:pPr>
              <w:spacing w:before="0" w:after="0" w:line="240" w:lineRule="auto"/>
              <w:jc w:val="left"/>
              <w:rPr>
                <w:color w:val="auto"/>
              </w:rPr>
            </w:pPr>
            <w:r>
              <w:rPr>
                <w:rFonts w:ascii="Times New Roman" w:hAnsi="Times New Roman" w:eastAsia="宋体"/>
                <w:b w:val="0"/>
                <w:color w:val="auto"/>
                <w:sz w:val="21"/>
              </w:rPr>
              <w:t>A、B、D＋需求规划AI</w:t>
            </w:r>
          </w:p>
        </w:tc>
        <w:tc>
          <w:tcPr>
            <w:tcW w:w="3402" w:type="dxa"/>
            <w:shd w:val="clear" w:color="auto" w:fill="E9EFF7"/>
            <w:tcMar>
              <w:top w:w="60" w:type="dxa"/>
              <w:left w:w="60" w:type="dxa"/>
              <w:bottom w:w="60" w:type="dxa"/>
              <w:right w:w="60" w:type="dxa"/>
            </w:tcMar>
            <w:vAlign w:val="center"/>
          </w:tcPr>
          <w:p w14:paraId="4AFAA8AF">
            <w:pPr>
              <w:spacing w:before="0" w:after="0" w:line="240" w:lineRule="auto"/>
              <w:jc w:val="left"/>
              <w:rPr>
                <w:color w:val="auto"/>
              </w:rPr>
            </w:pPr>
            <w:r>
              <w:rPr>
                <w:rFonts w:ascii="Times New Roman" w:hAnsi="Times New Roman" w:eastAsia="宋体"/>
                <w:b w:val="0"/>
                <w:color w:val="auto"/>
                <w:sz w:val="21"/>
              </w:rPr>
              <w:t>9/16（09–12、14–17）</w:t>
            </w:r>
          </w:p>
        </w:tc>
        <w:tc>
          <w:tcPr>
            <w:tcW w:w="624" w:type="dxa"/>
            <w:shd w:val="clear" w:color="auto" w:fill="E9EFF7"/>
            <w:tcMar>
              <w:top w:w="60" w:type="dxa"/>
              <w:left w:w="60" w:type="dxa"/>
              <w:bottom w:w="60" w:type="dxa"/>
              <w:right w:w="60" w:type="dxa"/>
            </w:tcMar>
            <w:vAlign w:val="center"/>
          </w:tcPr>
          <w:p w14:paraId="6D8DECA3">
            <w:pPr>
              <w:spacing w:before="0" w:after="0" w:line="240" w:lineRule="auto"/>
              <w:jc w:val="center"/>
              <w:rPr>
                <w:color w:val="auto"/>
              </w:rPr>
            </w:pPr>
            <w:r>
              <w:rPr>
                <w:rFonts w:ascii="Times New Roman" w:hAnsi="Times New Roman" w:eastAsia="宋体"/>
                <w:b w:val="0"/>
                <w:color w:val="auto"/>
                <w:sz w:val="21"/>
              </w:rPr>
              <w:t>6h</w:t>
            </w:r>
          </w:p>
        </w:tc>
        <w:tc>
          <w:tcPr>
            <w:tcW w:w="2268" w:type="dxa"/>
            <w:shd w:val="clear" w:color="auto" w:fill="E9EFF7"/>
            <w:tcMar>
              <w:top w:w="60" w:type="dxa"/>
              <w:left w:w="60" w:type="dxa"/>
              <w:bottom w:w="60" w:type="dxa"/>
              <w:right w:w="60" w:type="dxa"/>
            </w:tcMar>
            <w:vAlign w:val="center"/>
          </w:tcPr>
          <w:p w14:paraId="6BA7631D">
            <w:pPr>
              <w:spacing w:before="0" w:after="0" w:line="240" w:lineRule="auto"/>
              <w:jc w:val="left"/>
              <w:rPr>
                <w:color w:val="auto"/>
              </w:rPr>
            </w:pPr>
            <w:r>
              <w:rPr>
                <w:rFonts w:ascii="Times New Roman" w:hAnsi="Times New Roman" w:eastAsia="宋体"/>
                <w:b w:val="0"/>
                <w:color w:val="auto"/>
                <w:sz w:val="21"/>
              </w:rPr>
              <w:t>优先级、S1/S2/S3初始切片</w:t>
            </w:r>
          </w:p>
        </w:tc>
      </w:tr>
      <w:tr w14:paraId="53965E9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44AADB54">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6D7C050B">
            <w:pPr>
              <w:spacing w:before="0" w:after="0" w:line="240" w:lineRule="auto"/>
              <w:jc w:val="center"/>
              <w:rPr>
                <w:color w:val="auto"/>
              </w:rPr>
            </w:pPr>
            <w:r>
              <w:rPr>
                <w:rFonts w:ascii="Times New Roman" w:hAnsi="Times New Roman" w:eastAsia="宋体"/>
                <w:b w:val="0"/>
                <w:color w:val="auto"/>
                <w:sz w:val="21"/>
              </w:rPr>
              <w:t>P07</w:t>
            </w:r>
          </w:p>
        </w:tc>
        <w:tc>
          <w:tcPr>
            <w:tcW w:w="1814" w:type="dxa"/>
            <w:shd w:val="clear" w:color="auto" w:fill="E9EFF7"/>
            <w:tcMar>
              <w:top w:w="60" w:type="dxa"/>
              <w:left w:w="60" w:type="dxa"/>
              <w:bottom w:w="60" w:type="dxa"/>
              <w:right w:w="60" w:type="dxa"/>
            </w:tcMar>
            <w:vAlign w:val="center"/>
          </w:tcPr>
          <w:p w14:paraId="7C773FA8">
            <w:pPr>
              <w:spacing w:before="0" w:after="0" w:line="240" w:lineRule="auto"/>
              <w:jc w:val="left"/>
              <w:rPr>
                <w:color w:val="auto"/>
              </w:rPr>
            </w:pPr>
            <w:r>
              <w:rPr>
                <w:rFonts w:ascii="Times New Roman" w:hAnsi="Times New Roman" w:eastAsia="宋体"/>
                <w:b w:val="0"/>
                <w:color w:val="auto"/>
                <w:sz w:val="21"/>
              </w:rPr>
              <w:t>完善验收标准与DoD</w:t>
            </w:r>
          </w:p>
        </w:tc>
        <w:tc>
          <w:tcPr>
            <w:tcW w:w="1134" w:type="dxa"/>
            <w:shd w:val="clear" w:color="auto" w:fill="E9EFF7"/>
            <w:tcMar>
              <w:top w:w="60" w:type="dxa"/>
              <w:left w:w="60" w:type="dxa"/>
              <w:bottom w:w="60" w:type="dxa"/>
              <w:right w:w="60" w:type="dxa"/>
            </w:tcMar>
            <w:vAlign w:val="center"/>
          </w:tcPr>
          <w:p w14:paraId="7685BD75">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78C4EB8E">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9EFF7"/>
            <w:tcMar>
              <w:top w:w="60" w:type="dxa"/>
              <w:left w:w="60" w:type="dxa"/>
              <w:bottom w:w="60" w:type="dxa"/>
              <w:right w:w="60" w:type="dxa"/>
            </w:tcMar>
            <w:vAlign w:val="center"/>
          </w:tcPr>
          <w:p w14:paraId="704F4E68">
            <w:pPr>
              <w:spacing w:before="0" w:after="0" w:line="240" w:lineRule="auto"/>
              <w:jc w:val="left"/>
              <w:rPr>
                <w:color w:val="auto"/>
              </w:rPr>
            </w:pPr>
            <w:r>
              <w:rPr>
                <w:rFonts w:ascii="Times New Roman" w:hAnsi="Times New Roman" w:eastAsia="宋体"/>
                <w:b w:val="0"/>
                <w:color w:val="auto"/>
                <w:sz w:val="21"/>
              </w:rPr>
              <w:t>A、B、C＋测试评审AI</w:t>
            </w:r>
          </w:p>
        </w:tc>
        <w:tc>
          <w:tcPr>
            <w:tcW w:w="3402" w:type="dxa"/>
            <w:shd w:val="clear" w:color="auto" w:fill="E9EFF7"/>
            <w:tcMar>
              <w:top w:w="60" w:type="dxa"/>
              <w:left w:w="60" w:type="dxa"/>
              <w:bottom w:w="60" w:type="dxa"/>
              <w:right w:w="60" w:type="dxa"/>
            </w:tcMar>
            <w:vAlign w:val="center"/>
          </w:tcPr>
          <w:p w14:paraId="25441C77">
            <w:pPr>
              <w:spacing w:before="0" w:after="0" w:line="240" w:lineRule="auto"/>
              <w:jc w:val="left"/>
              <w:rPr>
                <w:color w:val="auto"/>
              </w:rPr>
            </w:pPr>
            <w:r>
              <w:rPr>
                <w:rFonts w:ascii="Times New Roman" w:hAnsi="Times New Roman" w:eastAsia="宋体"/>
                <w:b w:val="0"/>
                <w:color w:val="auto"/>
                <w:sz w:val="21"/>
              </w:rPr>
              <w:t>9/16（14–17、18–21）</w:t>
            </w:r>
          </w:p>
        </w:tc>
        <w:tc>
          <w:tcPr>
            <w:tcW w:w="624" w:type="dxa"/>
            <w:shd w:val="clear" w:color="auto" w:fill="E9EFF7"/>
            <w:tcMar>
              <w:top w:w="60" w:type="dxa"/>
              <w:left w:w="60" w:type="dxa"/>
              <w:bottom w:w="60" w:type="dxa"/>
              <w:right w:w="60" w:type="dxa"/>
            </w:tcMar>
            <w:vAlign w:val="center"/>
          </w:tcPr>
          <w:p w14:paraId="7D45960C">
            <w:pPr>
              <w:spacing w:before="0" w:after="0" w:line="240" w:lineRule="auto"/>
              <w:jc w:val="center"/>
              <w:rPr>
                <w:color w:val="auto"/>
              </w:rPr>
            </w:pPr>
            <w:r>
              <w:rPr>
                <w:rFonts w:ascii="Times New Roman" w:hAnsi="Times New Roman" w:eastAsia="宋体"/>
                <w:b w:val="0"/>
                <w:color w:val="auto"/>
                <w:sz w:val="21"/>
              </w:rPr>
              <w:t>6h</w:t>
            </w:r>
          </w:p>
        </w:tc>
        <w:tc>
          <w:tcPr>
            <w:tcW w:w="2268" w:type="dxa"/>
            <w:shd w:val="clear" w:color="auto" w:fill="E9EFF7"/>
            <w:tcMar>
              <w:top w:w="60" w:type="dxa"/>
              <w:left w:w="60" w:type="dxa"/>
              <w:bottom w:w="60" w:type="dxa"/>
              <w:right w:w="60" w:type="dxa"/>
            </w:tcMar>
            <w:vAlign w:val="center"/>
          </w:tcPr>
          <w:p w14:paraId="3B8B68DB">
            <w:pPr>
              <w:spacing w:before="0" w:after="0" w:line="240" w:lineRule="auto"/>
              <w:jc w:val="left"/>
              <w:rPr>
                <w:color w:val="auto"/>
              </w:rPr>
            </w:pPr>
            <w:r>
              <w:rPr>
                <w:rFonts w:ascii="Times New Roman" w:hAnsi="Times New Roman" w:eastAsia="宋体"/>
                <w:b w:val="0"/>
                <w:color w:val="auto"/>
                <w:sz w:val="21"/>
              </w:rPr>
              <w:t>验收标准、DoD</w:t>
            </w:r>
          </w:p>
        </w:tc>
      </w:tr>
      <w:tr w14:paraId="48F3E81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70CE6BCE">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1B276103">
            <w:pPr>
              <w:spacing w:before="0" w:after="0" w:line="240" w:lineRule="auto"/>
              <w:jc w:val="center"/>
              <w:rPr>
                <w:color w:val="auto"/>
              </w:rPr>
            </w:pPr>
            <w:r>
              <w:rPr>
                <w:rFonts w:ascii="Times New Roman" w:hAnsi="Times New Roman" w:eastAsia="宋体"/>
                <w:b w:val="0"/>
                <w:color w:val="auto"/>
                <w:sz w:val="21"/>
              </w:rPr>
              <w:t>P08</w:t>
            </w:r>
          </w:p>
        </w:tc>
        <w:tc>
          <w:tcPr>
            <w:tcW w:w="1814" w:type="dxa"/>
            <w:shd w:val="clear" w:color="auto" w:fill="E9EFF7"/>
            <w:tcMar>
              <w:top w:w="60" w:type="dxa"/>
              <w:left w:w="60" w:type="dxa"/>
              <w:bottom w:w="60" w:type="dxa"/>
              <w:right w:w="60" w:type="dxa"/>
            </w:tcMar>
            <w:vAlign w:val="center"/>
          </w:tcPr>
          <w:p w14:paraId="0904DC4F">
            <w:pPr>
              <w:spacing w:before="0" w:after="0" w:line="240" w:lineRule="auto"/>
              <w:jc w:val="left"/>
              <w:rPr>
                <w:color w:val="auto"/>
              </w:rPr>
            </w:pPr>
            <w:r>
              <w:rPr>
                <w:rFonts w:ascii="Times New Roman" w:hAnsi="Times New Roman" w:eastAsia="宋体"/>
                <w:b w:val="0"/>
                <w:color w:val="auto"/>
                <w:sz w:val="21"/>
              </w:rPr>
              <w:t>评审技术可行性与任务依赖</w:t>
            </w:r>
          </w:p>
        </w:tc>
        <w:tc>
          <w:tcPr>
            <w:tcW w:w="1134" w:type="dxa"/>
            <w:shd w:val="clear" w:color="auto" w:fill="E9EFF7"/>
            <w:tcMar>
              <w:top w:w="60" w:type="dxa"/>
              <w:left w:w="60" w:type="dxa"/>
              <w:bottom w:w="60" w:type="dxa"/>
              <w:right w:w="60" w:type="dxa"/>
            </w:tcMar>
            <w:vAlign w:val="center"/>
          </w:tcPr>
          <w:p w14:paraId="4930999C">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6175DFF4">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E9EFF7"/>
            <w:tcMar>
              <w:top w:w="60" w:type="dxa"/>
              <w:left w:w="60" w:type="dxa"/>
              <w:bottom w:w="60" w:type="dxa"/>
              <w:right w:w="60" w:type="dxa"/>
            </w:tcMar>
            <w:vAlign w:val="center"/>
          </w:tcPr>
          <w:p w14:paraId="1EE9E67F">
            <w:pPr>
              <w:spacing w:before="0" w:after="0" w:line="240" w:lineRule="auto"/>
              <w:jc w:val="left"/>
              <w:rPr>
                <w:color w:val="auto"/>
              </w:rPr>
            </w:pPr>
            <w:r>
              <w:rPr>
                <w:rFonts w:ascii="Times New Roman" w:hAnsi="Times New Roman" w:eastAsia="宋体"/>
                <w:b w:val="0"/>
                <w:color w:val="auto"/>
                <w:sz w:val="21"/>
              </w:rPr>
              <w:t>A、C＋技术开发AI</w:t>
            </w:r>
          </w:p>
        </w:tc>
        <w:tc>
          <w:tcPr>
            <w:tcW w:w="3402" w:type="dxa"/>
            <w:shd w:val="clear" w:color="auto" w:fill="E9EFF7"/>
            <w:tcMar>
              <w:top w:w="60" w:type="dxa"/>
              <w:left w:w="60" w:type="dxa"/>
              <w:bottom w:w="60" w:type="dxa"/>
              <w:right w:w="60" w:type="dxa"/>
            </w:tcMar>
            <w:vAlign w:val="center"/>
          </w:tcPr>
          <w:p w14:paraId="481E5AB1">
            <w:pPr>
              <w:spacing w:before="0" w:after="0" w:line="240" w:lineRule="auto"/>
              <w:jc w:val="left"/>
              <w:rPr>
                <w:color w:val="auto"/>
              </w:rPr>
            </w:pPr>
            <w:r>
              <w:rPr>
                <w:rFonts w:ascii="Times New Roman" w:hAnsi="Times New Roman" w:eastAsia="宋体"/>
                <w:b w:val="0"/>
                <w:color w:val="auto"/>
                <w:sz w:val="21"/>
              </w:rPr>
              <w:t>9/16（09–12、14–17、18–21）</w:t>
            </w:r>
          </w:p>
        </w:tc>
        <w:tc>
          <w:tcPr>
            <w:tcW w:w="624" w:type="dxa"/>
            <w:shd w:val="clear" w:color="auto" w:fill="E9EFF7"/>
            <w:tcMar>
              <w:top w:w="60" w:type="dxa"/>
              <w:left w:w="60" w:type="dxa"/>
              <w:bottom w:w="60" w:type="dxa"/>
              <w:right w:w="60" w:type="dxa"/>
            </w:tcMar>
            <w:vAlign w:val="center"/>
          </w:tcPr>
          <w:p w14:paraId="7D6FAB5B">
            <w:pPr>
              <w:spacing w:before="0" w:after="0" w:line="240" w:lineRule="auto"/>
              <w:jc w:val="center"/>
              <w:rPr>
                <w:color w:val="auto"/>
              </w:rPr>
            </w:pPr>
            <w:r>
              <w:rPr>
                <w:rFonts w:ascii="Times New Roman" w:hAnsi="Times New Roman" w:eastAsia="宋体"/>
                <w:b w:val="0"/>
                <w:color w:val="auto"/>
                <w:sz w:val="21"/>
              </w:rPr>
              <w:t>9h</w:t>
            </w:r>
          </w:p>
        </w:tc>
        <w:tc>
          <w:tcPr>
            <w:tcW w:w="2268" w:type="dxa"/>
            <w:shd w:val="clear" w:color="auto" w:fill="E9EFF7"/>
            <w:tcMar>
              <w:top w:w="60" w:type="dxa"/>
              <w:left w:w="60" w:type="dxa"/>
              <w:bottom w:w="60" w:type="dxa"/>
              <w:right w:w="60" w:type="dxa"/>
            </w:tcMar>
            <w:vAlign w:val="center"/>
          </w:tcPr>
          <w:p w14:paraId="7B96A12F">
            <w:pPr>
              <w:spacing w:before="0" w:after="0" w:line="240" w:lineRule="auto"/>
              <w:jc w:val="left"/>
              <w:rPr>
                <w:color w:val="auto"/>
              </w:rPr>
            </w:pPr>
            <w:r>
              <w:rPr>
                <w:rFonts w:ascii="Times New Roman" w:hAnsi="Times New Roman" w:eastAsia="宋体"/>
                <w:b w:val="0"/>
                <w:color w:val="auto"/>
                <w:sz w:val="21"/>
              </w:rPr>
              <w:t>技术方案、依赖、风险</w:t>
            </w:r>
          </w:p>
        </w:tc>
      </w:tr>
      <w:tr w14:paraId="6E8EA6F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7F0453D4">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6982504A">
            <w:pPr>
              <w:spacing w:before="0" w:after="0" w:line="240" w:lineRule="auto"/>
              <w:jc w:val="center"/>
              <w:rPr>
                <w:color w:val="auto"/>
              </w:rPr>
            </w:pPr>
            <w:r>
              <w:rPr>
                <w:rFonts w:ascii="Times New Roman" w:hAnsi="Times New Roman" w:eastAsia="宋体"/>
                <w:b w:val="0"/>
                <w:color w:val="auto"/>
                <w:sz w:val="21"/>
              </w:rPr>
              <w:t>P09</w:t>
            </w:r>
          </w:p>
        </w:tc>
        <w:tc>
          <w:tcPr>
            <w:tcW w:w="1814" w:type="dxa"/>
            <w:shd w:val="clear" w:color="auto" w:fill="E9EFF7"/>
            <w:tcMar>
              <w:top w:w="60" w:type="dxa"/>
              <w:left w:w="60" w:type="dxa"/>
              <w:bottom w:w="60" w:type="dxa"/>
              <w:right w:w="60" w:type="dxa"/>
            </w:tcMar>
            <w:vAlign w:val="center"/>
          </w:tcPr>
          <w:p w14:paraId="00D0B60B">
            <w:pPr>
              <w:spacing w:before="0" w:after="0" w:line="240" w:lineRule="auto"/>
              <w:jc w:val="left"/>
              <w:rPr>
                <w:color w:val="auto"/>
              </w:rPr>
            </w:pPr>
            <w:r>
              <w:rPr>
                <w:rFonts w:ascii="Times New Roman" w:hAnsi="Times New Roman" w:eastAsia="宋体"/>
                <w:b w:val="0"/>
                <w:color w:val="auto"/>
                <w:sz w:val="21"/>
              </w:rPr>
              <w:t>聚合甘特图开发任务包</w:t>
            </w:r>
          </w:p>
        </w:tc>
        <w:tc>
          <w:tcPr>
            <w:tcW w:w="1134" w:type="dxa"/>
            <w:shd w:val="clear" w:color="auto" w:fill="E9EFF7"/>
            <w:tcMar>
              <w:top w:w="60" w:type="dxa"/>
              <w:left w:w="60" w:type="dxa"/>
              <w:bottom w:w="60" w:type="dxa"/>
              <w:right w:w="60" w:type="dxa"/>
            </w:tcMar>
            <w:vAlign w:val="center"/>
          </w:tcPr>
          <w:p w14:paraId="257C23B6">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79F895E9">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E9EFF7"/>
            <w:tcMar>
              <w:top w:w="60" w:type="dxa"/>
              <w:left w:w="60" w:type="dxa"/>
              <w:bottom w:w="60" w:type="dxa"/>
              <w:right w:w="60" w:type="dxa"/>
            </w:tcMar>
            <w:vAlign w:val="center"/>
          </w:tcPr>
          <w:p w14:paraId="74578230">
            <w:pPr>
              <w:spacing w:before="0" w:after="0" w:line="240" w:lineRule="auto"/>
              <w:jc w:val="left"/>
              <w:rPr>
                <w:color w:val="auto"/>
              </w:rPr>
            </w:pPr>
            <w:r>
              <w:rPr>
                <w:rFonts w:ascii="Times New Roman" w:hAnsi="Times New Roman" w:eastAsia="宋体"/>
                <w:b w:val="0"/>
                <w:color w:val="auto"/>
                <w:sz w:val="21"/>
              </w:rPr>
              <w:t>A、C</w:t>
            </w:r>
          </w:p>
        </w:tc>
        <w:tc>
          <w:tcPr>
            <w:tcW w:w="3402" w:type="dxa"/>
            <w:shd w:val="clear" w:color="auto" w:fill="E9EFF7"/>
            <w:tcMar>
              <w:top w:w="60" w:type="dxa"/>
              <w:left w:w="60" w:type="dxa"/>
              <w:bottom w:w="60" w:type="dxa"/>
              <w:right w:w="60" w:type="dxa"/>
            </w:tcMar>
            <w:vAlign w:val="center"/>
          </w:tcPr>
          <w:p w14:paraId="21769719">
            <w:pPr>
              <w:spacing w:before="0" w:after="0" w:line="240" w:lineRule="auto"/>
              <w:jc w:val="left"/>
              <w:rPr>
                <w:color w:val="auto"/>
              </w:rPr>
            </w:pPr>
            <w:r>
              <w:rPr>
                <w:rFonts w:ascii="Times New Roman" w:hAnsi="Times New Roman" w:eastAsia="宋体"/>
                <w:b w:val="0"/>
                <w:color w:val="auto"/>
                <w:sz w:val="21"/>
              </w:rPr>
              <w:t>9/17（09–12）</w:t>
            </w:r>
          </w:p>
        </w:tc>
        <w:tc>
          <w:tcPr>
            <w:tcW w:w="624" w:type="dxa"/>
            <w:shd w:val="clear" w:color="auto" w:fill="E9EFF7"/>
            <w:tcMar>
              <w:top w:w="60" w:type="dxa"/>
              <w:left w:w="60" w:type="dxa"/>
              <w:bottom w:w="60" w:type="dxa"/>
              <w:right w:w="60" w:type="dxa"/>
            </w:tcMar>
            <w:vAlign w:val="center"/>
          </w:tcPr>
          <w:p w14:paraId="33DF9208">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9EFF7"/>
            <w:tcMar>
              <w:top w:w="60" w:type="dxa"/>
              <w:left w:w="60" w:type="dxa"/>
              <w:bottom w:w="60" w:type="dxa"/>
              <w:right w:w="60" w:type="dxa"/>
            </w:tcMar>
            <w:vAlign w:val="center"/>
          </w:tcPr>
          <w:p w14:paraId="564E42BA">
            <w:pPr>
              <w:spacing w:before="0" w:after="0" w:line="240" w:lineRule="auto"/>
              <w:jc w:val="left"/>
              <w:rPr>
                <w:color w:val="auto"/>
              </w:rPr>
            </w:pPr>
            <w:r>
              <w:rPr>
                <w:rFonts w:ascii="Times New Roman" w:hAnsi="Times New Roman" w:eastAsia="宋体"/>
                <w:b w:val="0"/>
                <w:color w:val="auto"/>
                <w:sz w:val="21"/>
              </w:rPr>
              <w:t>US→任务包映射</w:t>
            </w:r>
          </w:p>
        </w:tc>
      </w:tr>
      <w:tr w14:paraId="49B22FD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4C824CBA">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7908006E">
            <w:pPr>
              <w:spacing w:before="0" w:after="0" w:line="240" w:lineRule="auto"/>
              <w:jc w:val="center"/>
              <w:rPr>
                <w:color w:val="auto"/>
              </w:rPr>
            </w:pPr>
            <w:r>
              <w:rPr>
                <w:rFonts w:ascii="Times New Roman" w:hAnsi="Times New Roman" w:eastAsia="宋体"/>
                <w:b w:val="0"/>
                <w:color w:val="auto"/>
                <w:sz w:val="21"/>
              </w:rPr>
              <w:t>P10</w:t>
            </w:r>
          </w:p>
        </w:tc>
        <w:tc>
          <w:tcPr>
            <w:tcW w:w="1814" w:type="dxa"/>
            <w:shd w:val="clear" w:color="auto" w:fill="E9EFF7"/>
            <w:tcMar>
              <w:top w:w="60" w:type="dxa"/>
              <w:left w:w="60" w:type="dxa"/>
              <w:bottom w:w="60" w:type="dxa"/>
              <w:right w:w="60" w:type="dxa"/>
            </w:tcMar>
            <w:vAlign w:val="center"/>
          </w:tcPr>
          <w:p w14:paraId="3576B479">
            <w:pPr>
              <w:spacing w:before="0" w:after="0" w:line="240" w:lineRule="auto"/>
              <w:jc w:val="left"/>
              <w:rPr>
                <w:color w:val="auto"/>
              </w:rPr>
            </w:pPr>
            <w:r>
              <w:rPr>
                <w:rFonts w:ascii="Times New Roman" w:hAnsi="Times New Roman" w:eastAsia="宋体"/>
                <w:b w:val="0"/>
                <w:color w:val="auto"/>
                <w:sz w:val="21"/>
              </w:rPr>
              <w:t>估算工作量并编排六周进度</w:t>
            </w:r>
          </w:p>
        </w:tc>
        <w:tc>
          <w:tcPr>
            <w:tcW w:w="1134" w:type="dxa"/>
            <w:shd w:val="clear" w:color="auto" w:fill="E9EFF7"/>
            <w:tcMar>
              <w:top w:w="60" w:type="dxa"/>
              <w:left w:w="60" w:type="dxa"/>
              <w:bottom w:w="60" w:type="dxa"/>
              <w:right w:w="60" w:type="dxa"/>
            </w:tcMar>
            <w:vAlign w:val="center"/>
          </w:tcPr>
          <w:p w14:paraId="1A923DAF">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60FDDB2D">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E9EFF7"/>
            <w:tcMar>
              <w:top w:w="60" w:type="dxa"/>
              <w:left w:w="60" w:type="dxa"/>
              <w:bottom w:w="60" w:type="dxa"/>
              <w:right w:w="60" w:type="dxa"/>
            </w:tcMar>
            <w:vAlign w:val="center"/>
          </w:tcPr>
          <w:p w14:paraId="03324A3D">
            <w:pPr>
              <w:spacing w:before="0" w:after="0" w:line="240" w:lineRule="auto"/>
              <w:jc w:val="left"/>
              <w:rPr>
                <w:color w:val="auto"/>
              </w:rPr>
            </w:pPr>
            <w:r>
              <w:rPr>
                <w:rFonts w:ascii="Times New Roman" w:hAnsi="Times New Roman" w:eastAsia="宋体"/>
                <w:b w:val="0"/>
                <w:color w:val="auto"/>
                <w:sz w:val="21"/>
              </w:rPr>
              <w:t>A、C、D＋需求规划AI</w:t>
            </w:r>
          </w:p>
        </w:tc>
        <w:tc>
          <w:tcPr>
            <w:tcW w:w="3402" w:type="dxa"/>
            <w:shd w:val="clear" w:color="auto" w:fill="E9EFF7"/>
            <w:tcMar>
              <w:top w:w="60" w:type="dxa"/>
              <w:left w:w="60" w:type="dxa"/>
              <w:bottom w:w="60" w:type="dxa"/>
              <w:right w:w="60" w:type="dxa"/>
            </w:tcMar>
            <w:vAlign w:val="center"/>
          </w:tcPr>
          <w:p w14:paraId="2724146A">
            <w:pPr>
              <w:spacing w:before="0" w:after="0" w:line="240" w:lineRule="auto"/>
              <w:jc w:val="left"/>
              <w:rPr>
                <w:color w:val="auto"/>
              </w:rPr>
            </w:pPr>
            <w:r>
              <w:rPr>
                <w:rFonts w:ascii="Times New Roman" w:hAnsi="Times New Roman" w:eastAsia="宋体"/>
                <w:b w:val="0"/>
                <w:color w:val="auto"/>
                <w:sz w:val="21"/>
              </w:rPr>
              <w:t>9/17（14–17、18–21）；9/18（09–12）</w:t>
            </w:r>
          </w:p>
        </w:tc>
        <w:tc>
          <w:tcPr>
            <w:tcW w:w="624" w:type="dxa"/>
            <w:shd w:val="clear" w:color="auto" w:fill="E9EFF7"/>
            <w:tcMar>
              <w:top w:w="60" w:type="dxa"/>
              <w:left w:w="60" w:type="dxa"/>
              <w:bottom w:w="60" w:type="dxa"/>
              <w:right w:w="60" w:type="dxa"/>
            </w:tcMar>
            <w:vAlign w:val="center"/>
          </w:tcPr>
          <w:p w14:paraId="6E6FF319">
            <w:pPr>
              <w:spacing w:before="0" w:after="0" w:line="240" w:lineRule="auto"/>
              <w:jc w:val="center"/>
              <w:rPr>
                <w:color w:val="auto"/>
              </w:rPr>
            </w:pPr>
            <w:r>
              <w:rPr>
                <w:rFonts w:ascii="Times New Roman" w:hAnsi="Times New Roman" w:eastAsia="宋体"/>
                <w:b w:val="0"/>
                <w:color w:val="auto"/>
                <w:sz w:val="21"/>
              </w:rPr>
              <w:t>9h</w:t>
            </w:r>
          </w:p>
        </w:tc>
        <w:tc>
          <w:tcPr>
            <w:tcW w:w="2268" w:type="dxa"/>
            <w:shd w:val="clear" w:color="auto" w:fill="E9EFF7"/>
            <w:tcMar>
              <w:top w:w="60" w:type="dxa"/>
              <w:left w:w="60" w:type="dxa"/>
              <w:bottom w:w="60" w:type="dxa"/>
              <w:right w:w="60" w:type="dxa"/>
            </w:tcMar>
            <w:vAlign w:val="center"/>
          </w:tcPr>
          <w:p w14:paraId="19595596">
            <w:pPr>
              <w:spacing w:before="0" w:after="0" w:line="240" w:lineRule="auto"/>
              <w:jc w:val="left"/>
              <w:rPr>
                <w:color w:val="auto"/>
              </w:rPr>
            </w:pPr>
            <w:r>
              <w:rPr>
                <w:rFonts w:ascii="Times New Roman" w:hAnsi="Times New Roman" w:eastAsia="宋体"/>
                <w:b w:val="0"/>
                <w:color w:val="auto"/>
                <w:sz w:val="21"/>
              </w:rPr>
              <w:t>工时、并行关系、M1～M4</w:t>
            </w:r>
          </w:p>
        </w:tc>
      </w:tr>
      <w:tr w14:paraId="51C5E43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08F9A489">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5AB89106">
            <w:pPr>
              <w:spacing w:before="0" w:after="0" w:line="240" w:lineRule="auto"/>
              <w:jc w:val="center"/>
              <w:rPr>
                <w:color w:val="auto"/>
              </w:rPr>
            </w:pPr>
            <w:r>
              <w:rPr>
                <w:rFonts w:ascii="Times New Roman" w:hAnsi="Times New Roman" w:eastAsia="宋体"/>
                <w:b w:val="0"/>
                <w:color w:val="auto"/>
                <w:sz w:val="21"/>
              </w:rPr>
              <w:t>P11</w:t>
            </w:r>
          </w:p>
        </w:tc>
        <w:tc>
          <w:tcPr>
            <w:tcW w:w="1814" w:type="dxa"/>
            <w:shd w:val="clear" w:color="auto" w:fill="E9EFF7"/>
            <w:tcMar>
              <w:top w:w="60" w:type="dxa"/>
              <w:left w:w="60" w:type="dxa"/>
              <w:bottom w:w="60" w:type="dxa"/>
              <w:right w:w="60" w:type="dxa"/>
            </w:tcMar>
            <w:vAlign w:val="center"/>
          </w:tcPr>
          <w:p w14:paraId="7C8CE365">
            <w:pPr>
              <w:spacing w:before="0" w:after="0" w:line="240" w:lineRule="auto"/>
              <w:jc w:val="left"/>
              <w:rPr>
                <w:color w:val="auto"/>
              </w:rPr>
            </w:pPr>
            <w:r>
              <w:rPr>
                <w:rFonts w:ascii="Times New Roman" w:hAnsi="Times New Roman" w:eastAsia="宋体"/>
                <w:b w:val="0"/>
                <w:color w:val="auto"/>
                <w:sz w:val="21"/>
              </w:rPr>
              <w:t>规划4+n人机协作方案</w:t>
            </w:r>
          </w:p>
        </w:tc>
        <w:tc>
          <w:tcPr>
            <w:tcW w:w="1134" w:type="dxa"/>
            <w:shd w:val="clear" w:color="auto" w:fill="E9EFF7"/>
            <w:tcMar>
              <w:top w:w="60" w:type="dxa"/>
              <w:left w:w="60" w:type="dxa"/>
              <w:bottom w:w="60" w:type="dxa"/>
              <w:right w:w="60" w:type="dxa"/>
            </w:tcMar>
            <w:vAlign w:val="center"/>
          </w:tcPr>
          <w:p w14:paraId="244BEA21">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3FED7849">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9EFF7"/>
            <w:tcMar>
              <w:top w:w="60" w:type="dxa"/>
              <w:left w:w="60" w:type="dxa"/>
              <w:bottom w:w="60" w:type="dxa"/>
              <w:right w:w="60" w:type="dxa"/>
            </w:tcMar>
            <w:vAlign w:val="center"/>
          </w:tcPr>
          <w:p w14:paraId="5E2277D8">
            <w:pPr>
              <w:spacing w:before="0" w:after="0" w:line="240" w:lineRule="auto"/>
              <w:jc w:val="left"/>
              <w:rPr>
                <w:color w:val="auto"/>
              </w:rPr>
            </w:pPr>
            <w:r>
              <w:rPr>
                <w:rFonts w:ascii="Times New Roman" w:hAnsi="Times New Roman" w:eastAsia="宋体"/>
                <w:b w:val="0"/>
                <w:color w:val="auto"/>
                <w:sz w:val="21"/>
              </w:rPr>
              <w:t>A、B、C</w:t>
            </w:r>
          </w:p>
        </w:tc>
        <w:tc>
          <w:tcPr>
            <w:tcW w:w="3402" w:type="dxa"/>
            <w:shd w:val="clear" w:color="auto" w:fill="E9EFF7"/>
            <w:tcMar>
              <w:top w:w="60" w:type="dxa"/>
              <w:left w:w="60" w:type="dxa"/>
              <w:bottom w:w="60" w:type="dxa"/>
              <w:right w:w="60" w:type="dxa"/>
            </w:tcMar>
            <w:vAlign w:val="center"/>
          </w:tcPr>
          <w:p w14:paraId="65BAA60B">
            <w:pPr>
              <w:spacing w:before="0" w:after="0" w:line="240" w:lineRule="auto"/>
              <w:jc w:val="left"/>
              <w:rPr>
                <w:color w:val="auto"/>
              </w:rPr>
            </w:pPr>
            <w:r>
              <w:rPr>
                <w:rFonts w:ascii="Times New Roman" w:hAnsi="Times New Roman" w:eastAsia="宋体"/>
                <w:b w:val="0"/>
                <w:color w:val="auto"/>
                <w:sz w:val="21"/>
              </w:rPr>
              <w:t>9/18（09–12、14–17）</w:t>
            </w:r>
          </w:p>
        </w:tc>
        <w:tc>
          <w:tcPr>
            <w:tcW w:w="624" w:type="dxa"/>
            <w:shd w:val="clear" w:color="auto" w:fill="E9EFF7"/>
            <w:tcMar>
              <w:top w:w="60" w:type="dxa"/>
              <w:left w:w="60" w:type="dxa"/>
              <w:bottom w:w="60" w:type="dxa"/>
              <w:right w:w="60" w:type="dxa"/>
            </w:tcMar>
            <w:vAlign w:val="center"/>
          </w:tcPr>
          <w:p w14:paraId="06612857">
            <w:pPr>
              <w:spacing w:before="0" w:after="0" w:line="240" w:lineRule="auto"/>
              <w:jc w:val="center"/>
              <w:rPr>
                <w:color w:val="auto"/>
              </w:rPr>
            </w:pPr>
            <w:r>
              <w:rPr>
                <w:rFonts w:ascii="Times New Roman" w:hAnsi="Times New Roman" w:eastAsia="宋体"/>
                <w:b w:val="0"/>
                <w:color w:val="auto"/>
                <w:sz w:val="21"/>
              </w:rPr>
              <w:t>6h</w:t>
            </w:r>
          </w:p>
        </w:tc>
        <w:tc>
          <w:tcPr>
            <w:tcW w:w="2268" w:type="dxa"/>
            <w:shd w:val="clear" w:color="auto" w:fill="E9EFF7"/>
            <w:tcMar>
              <w:top w:w="60" w:type="dxa"/>
              <w:left w:w="60" w:type="dxa"/>
              <w:bottom w:w="60" w:type="dxa"/>
              <w:right w:w="60" w:type="dxa"/>
            </w:tcMar>
            <w:vAlign w:val="center"/>
          </w:tcPr>
          <w:p w14:paraId="498B14E5">
            <w:pPr>
              <w:spacing w:before="0" w:after="0" w:line="240" w:lineRule="auto"/>
              <w:jc w:val="left"/>
              <w:rPr>
                <w:color w:val="auto"/>
              </w:rPr>
            </w:pPr>
            <w:r>
              <w:rPr>
                <w:rFonts w:ascii="Times New Roman" w:hAnsi="Times New Roman" w:eastAsia="宋体"/>
                <w:b w:val="0"/>
                <w:color w:val="auto"/>
                <w:sz w:val="21"/>
              </w:rPr>
              <w:t>DRI轮值、AI角色、协作关系</w:t>
            </w:r>
          </w:p>
        </w:tc>
      </w:tr>
      <w:tr w14:paraId="33E589C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42456E55">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55ECD0C5">
            <w:pPr>
              <w:spacing w:before="0" w:after="0" w:line="240" w:lineRule="auto"/>
              <w:jc w:val="center"/>
              <w:rPr>
                <w:color w:val="auto"/>
              </w:rPr>
            </w:pPr>
            <w:r>
              <w:rPr>
                <w:rFonts w:ascii="Times New Roman" w:hAnsi="Times New Roman" w:eastAsia="宋体"/>
                <w:b w:val="0"/>
                <w:color w:val="auto"/>
                <w:sz w:val="21"/>
              </w:rPr>
              <w:t>P12</w:t>
            </w:r>
          </w:p>
        </w:tc>
        <w:tc>
          <w:tcPr>
            <w:tcW w:w="1814" w:type="dxa"/>
            <w:shd w:val="clear" w:color="auto" w:fill="E9EFF7"/>
            <w:tcMar>
              <w:top w:w="60" w:type="dxa"/>
              <w:left w:w="60" w:type="dxa"/>
              <w:bottom w:w="60" w:type="dxa"/>
              <w:right w:w="60" w:type="dxa"/>
            </w:tcMar>
            <w:vAlign w:val="center"/>
          </w:tcPr>
          <w:p w14:paraId="6F3C3717">
            <w:pPr>
              <w:spacing w:before="0" w:after="0" w:line="240" w:lineRule="auto"/>
              <w:jc w:val="left"/>
              <w:rPr>
                <w:color w:val="auto"/>
              </w:rPr>
            </w:pPr>
            <w:r>
              <w:rPr>
                <w:rFonts w:ascii="Times New Roman" w:hAnsi="Times New Roman" w:eastAsia="宋体"/>
                <w:b w:val="0"/>
                <w:color w:val="auto"/>
                <w:sz w:val="21"/>
              </w:rPr>
              <w:t>制定质量风险与应对方案</w:t>
            </w:r>
          </w:p>
        </w:tc>
        <w:tc>
          <w:tcPr>
            <w:tcW w:w="1134" w:type="dxa"/>
            <w:shd w:val="clear" w:color="auto" w:fill="E9EFF7"/>
            <w:tcMar>
              <w:top w:w="60" w:type="dxa"/>
              <w:left w:w="60" w:type="dxa"/>
              <w:bottom w:w="60" w:type="dxa"/>
              <w:right w:w="60" w:type="dxa"/>
            </w:tcMar>
            <w:vAlign w:val="center"/>
          </w:tcPr>
          <w:p w14:paraId="7A829CC5">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4BAFEA43">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9EFF7"/>
            <w:tcMar>
              <w:top w:w="60" w:type="dxa"/>
              <w:left w:w="60" w:type="dxa"/>
              <w:bottom w:w="60" w:type="dxa"/>
              <w:right w:w="60" w:type="dxa"/>
            </w:tcMar>
            <w:vAlign w:val="center"/>
          </w:tcPr>
          <w:p w14:paraId="75CB7BA3">
            <w:pPr>
              <w:spacing w:before="0" w:after="0" w:line="240" w:lineRule="auto"/>
              <w:jc w:val="left"/>
              <w:rPr>
                <w:color w:val="auto"/>
              </w:rPr>
            </w:pPr>
            <w:r>
              <w:rPr>
                <w:rFonts w:ascii="Times New Roman" w:hAnsi="Times New Roman" w:eastAsia="宋体"/>
                <w:b w:val="0"/>
                <w:color w:val="auto"/>
                <w:sz w:val="21"/>
              </w:rPr>
              <w:t>B＋测试评审AI</w:t>
            </w:r>
          </w:p>
        </w:tc>
        <w:tc>
          <w:tcPr>
            <w:tcW w:w="3402" w:type="dxa"/>
            <w:shd w:val="clear" w:color="auto" w:fill="E9EFF7"/>
            <w:tcMar>
              <w:top w:w="60" w:type="dxa"/>
              <w:left w:w="60" w:type="dxa"/>
              <w:bottom w:w="60" w:type="dxa"/>
              <w:right w:w="60" w:type="dxa"/>
            </w:tcMar>
            <w:vAlign w:val="center"/>
          </w:tcPr>
          <w:p w14:paraId="51F522EB">
            <w:pPr>
              <w:spacing w:before="0" w:after="0" w:line="240" w:lineRule="auto"/>
              <w:jc w:val="left"/>
              <w:rPr>
                <w:color w:val="auto"/>
              </w:rPr>
            </w:pPr>
            <w:r>
              <w:rPr>
                <w:rFonts w:ascii="Times New Roman" w:hAnsi="Times New Roman" w:eastAsia="宋体"/>
                <w:b w:val="0"/>
                <w:color w:val="auto"/>
                <w:sz w:val="21"/>
              </w:rPr>
              <w:t>9/18（14–17、18–21）</w:t>
            </w:r>
          </w:p>
        </w:tc>
        <w:tc>
          <w:tcPr>
            <w:tcW w:w="624" w:type="dxa"/>
            <w:shd w:val="clear" w:color="auto" w:fill="E9EFF7"/>
            <w:tcMar>
              <w:top w:w="60" w:type="dxa"/>
              <w:left w:w="60" w:type="dxa"/>
              <w:bottom w:w="60" w:type="dxa"/>
              <w:right w:w="60" w:type="dxa"/>
            </w:tcMar>
            <w:vAlign w:val="center"/>
          </w:tcPr>
          <w:p w14:paraId="5C4C6155">
            <w:pPr>
              <w:spacing w:before="0" w:after="0" w:line="240" w:lineRule="auto"/>
              <w:jc w:val="center"/>
              <w:rPr>
                <w:color w:val="auto"/>
              </w:rPr>
            </w:pPr>
            <w:r>
              <w:rPr>
                <w:rFonts w:ascii="Times New Roman" w:hAnsi="Times New Roman" w:eastAsia="宋体"/>
                <w:b w:val="0"/>
                <w:color w:val="auto"/>
                <w:sz w:val="21"/>
              </w:rPr>
              <w:t>6h</w:t>
            </w:r>
          </w:p>
        </w:tc>
        <w:tc>
          <w:tcPr>
            <w:tcW w:w="2268" w:type="dxa"/>
            <w:shd w:val="clear" w:color="auto" w:fill="E9EFF7"/>
            <w:tcMar>
              <w:top w:w="60" w:type="dxa"/>
              <w:left w:w="60" w:type="dxa"/>
              <w:bottom w:w="60" w:type="dxa"/>
              <w:right w:w="60" w:type="dxa"/>
            </w:tcMar>
            <w:vAlign w:val="center"/>
          </w:tcPr>
          <w:p w14:paraId="29B93D4B">
            <w:pPr>
              <w:spacing w:before="0" w:after="0" w:line="240" w:lineRule="auto"/>
              <w:jc w:val="left"/>
              <w:rPr>
                <w:color w:val="auto"/>
              </w:rPr>
            </w:pPr>
            <w:r>
              <w:rPr>
                <w:rFonts w:ascii="Times New Roman" w:hAnsi="Times New Roman" w:eastAsia="宋体"/>
                <w:b w:val="0"/>
                <w:color w:val="auto"/>
                <w:sz w:val="21"/>
              </w:rPr>
              <w:t>风险清单、质量策略</w:t>
            </w:r>
          </w:p>
        </w:tc>
      </w:tr>
      <w:tr w14:paraId="7CD6547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2C458B44">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4380E04C">
            <w:pPr>
              <w:spacing w:before="0" w:after="0" w:line="240" w:lineRule="auto"/>
              <w:jc w:val="center"/>
              <w:rPr>
                <w:color w:val="auto"/>
              </w:rPr>
            </w:pPr>
            <w:r>
              <w:rPr>
                <w:rFonts w:ascii="Times New Roman" w:hAnsi="Times New Roman" w:eastAsia="宋体"/>
                <w:b w:val="0"/>
                <w:color w:val="auto"/>
                <w:sz w:val="21"/>
              </w:rPr>
              <w:t>P13</w:t>
            </w:r>
          </w:p>
        </w:tc>
        <w:tc>
          <w:tcPr>
            <w:tcW w:w="1814" w:type="dxa"/>
            <w:shd w:val="clear" w:color="auto" w:fill="E9EFF7"/>
            <w:tcMar>
              <w:top w:w="60" w:type="dxa"/>
              <w:left w:w="60" w:type="dxa"/>
              <w:bottom w:w="60" w:type="dxa"/>
              <w:right w:w="60" w:type="dxa"/>
            </w:tcMar>
            <w:vAlign w:val="center"/>
          </w:tcPr>
          <w:p w14:paraId="4A360336">
            <w:pPr>
              <w:spacing w:before="0" w:after="0" w:line="240" w:lineRule="auto"/>
              <w:jc w:val="left"/>
              <w:rPr>
                <w:color w:val="auto"/>
              </w:rPr>
            </w:pPr>
            <w:r>
              <w:rPr>
                <w:rFonts w:ascii="Times New Roman" w:hAnsi="Times New Roman" w:eastAsia="宋体"/>
                <w:b w:val="0"/>
                <w:color w:val="auto"/>
                <w:sz w:val="21"/>
              </w:rPr>
              <w:t>整合项目规划方案文档</w:t>
            </w:r>
          </w:p>
        </w:tc>
        <w:tc>
          <w:tcPr>
            <w:tcW w:w="1134" w:type="dxa"/>
            <w:shd w:val="clear" w:color="auto" w:fill="E9EFF7"/>
            <w:tcMar>
              <w:top w:w="60" w:type="dxa"/>
              <w:left w:w="60" w:type="dxa"/>
              <w:bottom w:w="60" w:type="dxa"/>
              <w:right w:w="60" w:type="dxa"/>
            </w:tcMar>
            <w:vAlign w:val="center"/>
          </w:tcPr>
          <w:p w14:paraId="640A6752">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138327D8">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9EFF7"/>
            <w:tcMar>
              <w:top w:w="60" w:type="dxa"/>
              <w:left w:w="60" w:type="dxa"/>
              <w:bottom w:w="60" w:type="dxa"/>
              <w:right w:w="60" w:type="dxa"/>
            </w:tcMar>
            <w:vAlign w:val="center"/>
          </w:tcPr>
          <w:p w14:paraId="30325792">
            <w:pPr>
              <w:spacing w:before="0" w:after="0" w:line="240" w:lineRule="auto"/>
              <w:jc w:val="left"/>
              <w:rPr>
                <w:color w:val="auto"/>
              </w:rPr>
            </w:pPr>
            <w:r>
              <w:rPr>
                <w:rFonts w:ascii="Times New Roman" w:hAnsi="Times New Roman" w:eastAsia="宋体"/>
                <w:b w:val="0"/>
                <w:color w:val="auto"/>
                <w:sz w:val="21"/>
              </w:rPr>
              <w:t>B、C、D＋文档协作AI</w:t>
            </w:r>
          </w:p>
        </w:tc>
        <w:tc>
          <w:tcPr>
            <w:tcW w:w="3402" w:type="dxa"/>
            <w:shd w:val="clear" w:color="auto" w:fill="E9EFF7"/>
            <w:tcMar>
              <w:top w:w="60" w:type="dxa"/>
              <w:left w:w="60" w:type="dxa"/>
              <w:bottom w:w="60" w:type="dxa"/>
              <w:right w:w="60" w:type="dxa"/>
            </w:tcMar>
            <w:vAlign w:val="center"/>
          </w:tcPr>
          <w:p w14:paraId="395EBDA2">
            <w:pPr>
              <w:spacing w:before="0" w:after="0" w:line="240" w:lineRule="auto"/>
              <w:jc w:val="left"/>
              <w:rPr>
                <w:color w:val="auto"/>
              </w:rPr>
            </w:pPr>
            <w:r>
              <w:rPr>
                <w:rFonts w:ascii="Times New Roman" w:hAnsi="Times New Roman" w:eastAsia="宋体"/>
                <w:b w:val="0"/>
                <w:color w:val="auto"/>
                <w:sz w:val="21"/>
              </w:rPr>
              <w:t>9/19（09–12、14–17）</w:t>
            </w:r>
          </w:p>
        </w:tc>
        <w:tc>
          <w:tcPr>
            <w:tcW w:w="624" w:type="dxa"/>
            <w:shd w:val="clear" w:color="auto" w:fill="E9EFF7"/>
            <w:tcMar>
              <w:top w:w="60" w:type="dxa"/>
              <w:left w:w="60" w:type="dxa"/>
              <w:bottom w:w="60" w:type="dxa"/>
              <w:right w:w="60" w:type="dxa"/>
            </w:tcMar>
            <w:vAlign w:val="center"/>
          </w:tcPr>
          <w:p w14:paraId="168965B7">
            <w:pPr>
              <w:spacing w:before="0" w:after="0" w:line="240" w:lineRule="auto"/>
              <w:jc w:val="center"/>
              <w:rPr>
                <w:color w:val="auto"/>
              </w:rPr>
            </w:pPr>
            <w:r>
              <w:rPr>
                <w:rFonts w:ascii="Times New Roman" w:hAnsi="Times New Roman" w:eastAsia="宋体"/>
                <w:b w:val="0"/>
                <w:color w:val="auto"/>
                <w:sz w:val="21"/>
              </w:rPr>
              <w:t>6h</w:t>
            </w:r>
          </w:p>
        </w:tc>
        <w:tc>
          <w:tcPr>
            <w:tcW w:w="2268" w:type="dxa"/>
            <w:shd w:val="clear" w:color="auto" w:fill="E9EFF7"/>
            <w:tcMar>
              <w:top w:w="60" w:type="dxa"/>
              <w:left w:w="60" w:type="dxa"/>
              <w:bottom w:w="60" w:type="dxa"/>
              <w:right w:w="60" w:type="dxa"/>
            </w:tcMar>
            <w:vAlign w:val="center"/>
          </w:tcPr>
          <w:p w14:paraId="7C72E89F">
            <w:pPr>
              <w:spacing w:before="0" w:after="0" w:line="240" w:lineRule="auto"/>
              <w:jc w:val="left"/>
              <w:rPr>
                <w:color w:val="auto"/>
              </w:rPr>
            </w:pPr>
            <w:r>
              <w:rPr>
                <w:rFonts w:ascii="Times New Roman" w:hAnsi="Times New Roman" w:eastAsia="宋体"/>
                <w:b w:val="0"/>
                <w:color w:val="auto"/>
                <w:sz w:val="21"/>
              </w:rPr>
              <w:t>整合规划方案</w:t>
            </w:r>
          </w:p>
        </w:tc>
      </w:tr>
      <w:tr w14:paraId="7DCDD17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0DB5CBD6">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0A3C9D37">
            <w:pPr>
              <w:spacing w:before="0" w:after="0" w:line="240" w:lineRule="auto"/>
              <w:jc w:val="center"/>
              <w:rPr>
                <w:color w:val="auto"/>
              </w:rPr>
            </w:pPr>
            <w:r>
              <w:rPr>
                <w:rFonts w:ascii="Times New Roman" w:hAnsi="Times New Roman" w:eastAsia="宋体"/>
                <w:b w:val="0"/>
                <w:color w:val="auto"/>
                <w:sz w:val="21"/>
              </w:rPr>
              <w:t>P14</w:t>
            </w:r>
          </w:p>
        </w:tc>
        <w:tc>
          <w:tcPr>
            <w:tcW w:w="1814" w:type="dxa"/>
            <w:shd w:val="clear" w:color="auto" w:fill="E9EFF7"/>
            <w:tcMar>
              <w:top w:w="60" w:type="dxa"/>
              <w:left w:w="60" w:type="dxa"/>
              <w:bottom w:w="60" w:type="dxa"/>
              <w:right w:w="60" w:type="dxa"/>
            </w:tcMar>
            <w:vAlign w:val="center"/>
          </w:tcPr>
          <w:p w14:paraId="760887A1">
            <w:pPr>
              <w:spacing w:before="0" w:after="0" w:line="240" w:lineRule="auto"/>
              <w:jc w:val="left"/>
              <w:rPr>
                <w:color w:val="auto"/>
              </w:rPr>
            </w:pPr>
            <w:r>
              <w:rPr>
                <w:rFonts w:ascii="Times New Roman" w:hAnsi="Times New Roman" w:eastAsia="宋体"/>
                <w:b w:val="0"/>
                <w:color w:val="auto"/>
                <w:sz w:val="21"/>
              </w:rPr>
              <w:t>核查AI原始互动记录</w:t>
            </w:r>
          </w:p>
        </w:tc>
        <w:tc>
          <w:tcPr>
            <w:tcW w:w="1134" w:type="dxa"/>
            <w:shd w:val="clear" w:color="auto" w:fill="E9EFF7"/>
            <w:tcMar>
              <w:top w:w="60" w:type="dxa"/>
              <w:left w:w="60" w:type="dxa"/>
              <w:bottom w:w="60" w:type="dxa"/>
              <w:right w:w="60" w:type="dxa"/>
            </w:tcMar>
            <w:vAlign w:val="center"/>
          </w:tcPr>
          <w:p w14:paraId="1151CFB5">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033ECE33">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9EFF7"/>
            <w:tcMar>
              <w:top w:w="60" w:type="dxa"/>
              <w:left w:w="60" w:type="dxa"/>
              <w:bottom w:w="60" w:type="dxa"/>
              <w:right w:w="60" w:type="dxa"/>
            </w:tcMar>
            <w:vAlign w:val="center"/>
          </w:tcPr>
          <w:p w14:paraId="17732AA0">
            <w:pPr>
              <w:spacing w:before="0" w:after="0" w:line="240" w:lineRule="auto"/>
              <w:jc w:val="left"/>
              <w:rPr>
                <w:color w:val="auto"/>
              </w:rPr>
            </w:pPr>
            <w:r>
              <w:rPr>
                <w:rFonts w:ascii="Times New Roman" w:hAnsi="Times New Roman" w:eastAsia="宋体"/>
                <w:b w:val="0"/>
                <w:color w:val="auto"/>
                <w:sz w:val="21"/>
              </w:rPr>
              <w:t>A、B、C</w:t>
            </w:r>
          </w:p>
        </w:tc>
        <w:tc>
          <w:tcPr>
            <w:tcW w:w="3402" w:type="dxa"/>
            <w:shd w:val="clear" w:color="auto" w:fill="E9EFF7"/>
            <w:tcMar>
              <w:top w:w="60" w:type="dxa"/>
              <w:left w:w="60" w:type="dxa"/>
              <w:bottom w:w="60" w:type="dxa"/>
              <w:right w:w="60" w:type="dxa"/>
            </w:tcMar>
            <w:vAlign w:val="center"/>
          </w:tcPr>
          <w:p w14:paraId="5A809C52">
            <w:pPr>
              <w:spacing w:before="0" w:after="0" w:line="240" w:lineRule="auto"/>
              <w:jc w:val="left"/>
              <w:rPr>
                <w:color w:val="auto"/>
              </w:rPr>
            </w:pPr>
            <w:r>
              <w:rPr>
                <w:rFonts w:ascii="Times New Roman" w:hAnsi="Times New Roman" w:eastAsia="宋体"/>
                <w:b w:val="0"/>
                <w:color w:val="auto"/>
                <w:sz w:val="21"/>
              </w:rPr>
              <w:t>9/19（09–12、14–17）</w:t>
            </w:r>
          </w:p>
        </w:tc>
        <w:tc>
          <w:tcPr>
            <w:tcW w:w="624" w:type="dxa"/>
            <w:shd w:val="clear" w:color="auto" w:fill="E9EFF7"/>
            <w:tcMar>
              <w:top w:w="60" w:type="dxa"/>
              <w:left w:w="60" w:type="dxa"/>
              <w:bottom w:w="60" w:type="dxa"/>
              <w:right w:w="60" w:type="dxa"/>
            </w:tcMar>
            <w:vAlign w:val="center"/>
          </w:tcPr>
          <w:p w14:paraId="743E035E">
            <w:pPr>
              <w:spacing w:before="0" w:after="0" w:line="240" w:lineRule="auto"/>
              <w:jc w:val="center"/>
              <w:rPr>
                <w:color w:val="auto"/>
              </w:rPr>
            </w:pPr>
            <w:r>
              <w:rPr>
                <w:rFonts w:ascii="Times New Roman" w:hAnsi="Times New Roman" w:eastAsia="宋体"/>
                <w:b w:val="0"/>
                <w:color w:val="auto"/>
                <w:sz w:val="21"/>
              </w:rPr>
              <w:t>6h</w:t>
            </w:r>
          </w:p>
        </w:tc>
        <w:tc>
          <w:tcPr>
            <w:tcW w:w="2268" w:type="dxa"/>
            <w:shd w:val="clear" w:color="auto" w:fill="E9EFF7"/>
            <w:tcMar>
              <w:top w:w="60" w:type="dxa"/>
              <w:left w:w="60" w:type="dxa"/>
              <w:bottom w:w="60" w:type="dxa"/>
              <w:right w:w="60" w:type="dxa"/>
            </w:tcMar>
            <w:vAlign w:val="center"/>
          </w:tcPr>
          <w:p w14:paraId="214BAF47">
            <w:pPr>
              <w:spacing w:before="0" w:after="0" w:line="240" w:lineRule="auto"/>
              <w:jc w:val="left"/>
              <w:rPr>
                <w:color w:val="auto"/>
              </w:rPr>
            </w:pPr>
            <w:r>
              <w:rPr>
                <w:rFonts w:ascii="Times New Roman" w:hAnsi="Times New Roman" w:eastAsia="宋体"/>
                <w:b w:val="0"/>
                <w:color w:val="auto"/>
                <w:sz w:val="21"/>
              </w:rPr>
              <w:t>AI记录完整性核查</w:t>
            </w:r>
          </w:p>
        </w:tc>
      </w:tr>
      <w:tr w14:paraId="396CA05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587E7F05">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727EED63">
            <w:pPr>
              <w:spacing w:before="0" w:after="0" w:line="240" w:lineRule="auto"/>
              <w:jc w:val="center"/>
              <w:rPr>
                <w:color w:val="auto"/>
              </w:rPr>
            </w:pPr>
            <w:r>
              <w:rPr>
                <w:rFonts w:ascii="Times New Roman" w:hAnsi="Times New Roman" w:eastAsia="宋体"/>
                <w:b w:val="0"/>
                <w:color w:val="auto"/>
                <w:sz w:val="21"/>
              </w:rPr>
              <w:t>P15</w:t>
            </w:r>
          </w:p>
        </w:tc>
        <w:tc>
          <w:tcPr>
            <w:tcW w:w="1814" w:type="dxa"/>
            <w:shd w:val="clear" w:color="auto" w:fill="E9EFF7"/>
            <w:tcMar>
              <w:top w:w="60" w:type="dxa"/>
              <w:left w:w="60" w:type="dxa"/>
              <w:bottom w:w="60" w:type="dxa"/>
              <w:right w:w="60" w:type="dxa"/>
            </w:tcMar>
            <w:vAlign w:val="center"/>
          </w:tcPr>
          <w:p w14:paraId="2A375E18">
            <w:pPr>
              <w:spacing w:before="0" w:after="0" w:line="240" w:lineRule="auto"/>
              <w:jc w:val="left"/>
              <w:rPr>
                <w:color w:val="auto"/>
              </w:rPr>
            </w:pPr>
            <w:r>
              <w:rPr>
                <w:rFonts w:ascii="Times New Roman" w:hAnsi="Times New Roman" w:eastAsia="宋体"/>
                <w:b w:val="0"/>
                <w:color w:val="auto"/>
                <w:sz w:val="21"/>
              </w:rPr>
              <w:t>开展规划方案内部评审</w:t>
            </w:r>
          </w:p>
        </w:tc>
        <w:tc>
          <w:tcPr>
            <w:tcW w:w="1134" w:type="dxa"/>
            <w:shd w:val="clear" w:color="auto" w:fill="E9EFF7"/>
            <w:tcMar>
              <w:top w:w="60" w:type="dxa"/>
              <w:left w:w="60" w:type="dxa"/>
              <w:bottom w:w="60" w:type="dxa"/>
              <w:right w:w="60" w:type="dxa"/>
            </w:tcMar>
            <w:vAlign w:val="center"/>
          </w:tcPr>
          <w:p w14:paraId="3D9BE22C">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1B2E0351">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9EFF7"/>
            <w:tcMar>
              <w:top w:w="60" w:type="dxa"/>
              <w:left w:w="60" w:type="dxa"/>
              <w:bottom w:w="60" w:type="dxa"/>
              <w:right w:w="60" w:type="dxa"/>
            </w:tcMar>
            <w:vAlign w:val="center"/>
          </w:tcPr>
          <w:p w14:paraId="522D7020">
            <w:pPr>
              <w:spacing w:before="0" w:after="0" w:line="240" w:lineRule="auto"/>
              <w:jc w:val="left"/>
              <w:rPr>
                <w:color w:val="auto"/>
              </w:rPr>
            </w:pPr>
            <w:r>
              <w:rPr>
                <w:rFonts w:ascii="Times New Roman" w:hAnsi="Times New Roman" w:eastAsia="宋体"/>
                <w:b w:val="0"/>
                <w:color w:val="auto"/>
                <w:sz w:val="21"/>
              </w:rPr>
              <w:t>B、C、D＋测试评审AI</w:t>
            </w:r>
          </w:p>
        </w:tc>
        <w:tc>
          <w:tcPr>
            <w:tcW w:w="3402" w:type="dxa"/>
            <w:shd w:val="clear" w:color="auto" w:fill="E9EFF7"/>
            <w:tcMar>
              <w:top w:w="60" w:type="dxa"/>
              <w:left w:w="60" w:type="dxa"/>
              <w:bottom w:w="60" w:type="dxa"/>
              <w:right w:w="60" w:type="dxa"/>
            </w:tcMar>
            <w:vAlign w:val="center"/>
          </w:tcPr>
          <w:p w14:paraId="54DEEE6C">
            <w:pPr>
              <w:spacing w:before="0" w:after="0" w:line="240" w:lineRule="auto"/>
              <w:jc w:val="left"/>
              <w:rPr>
                <w:color w:val="auto"/>
              </w:rPr>
            </w:pPr>
            <w:r>
              <w:rPr>
                <w:rFonts w:ascii="Times New Roman" w:hAnsi="Times New Roman" w:eastAsia="宋体"/>
                <w:b w:val="0"/>
                <w:color w:val="auto"/>
                <w:sz w:val="21"/>
              </w:rPr>
              <w:t>9/19（18–21）</w:t>
            </w:r>
          </w:p>
        </w:tc>
        <w:tc>
          <w:tcPr>
            <w:tcW w:w="624" w:type="dxa"/>
            <w:shd w:val="clear" w:color="auto" w:fill="E9EFF7"/>
            <w:tcMar>
              <w:top w:w="60" w:type="dxa"/>
              <w:left w:w="60" w:type="dxa"/>
              <w:bottom w:w="60" w:type="dxa"/>
              <w:right w:w="60" w:type="dxa"/>
            </w:tcMar>
            <w:vAlign w:val="center"/>
          </w:tcPr>
          <w:p w14:paraId="750F095E">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9EFF7"/>
            <w:tcMar>
              <w:top w:w="60" w:type="dxa"/>
              <w:left w:w="60" w:type="dxa"/>
              <w:bottom w:w="60" w:type="dxa"/>
              <w:right w:w="60" w:type="dxa"/>
            </w:tcMar>
            <w:vAlign w:val="center"/>
          </w:tcPr>
          <w:p w14:paraId="6893B9C9">
            <w:pPr>
              <w:spacing w:before="0" w:after="0" w:line="240" w:lineRule="auto"/>
              <w:jc w:val="left"/>
              <w:rPr>
                <w:color w:val="auto"/>
              </w:rPr>
            </w:pPr>
            <w:r>
              <w:rPr>
                <w:rFonts w:ascii="Times New Roman" w:hAnsi="Times New Roman" w:eastAsia="宋体"/>
                <w:b w:val="0"/>
                <w:color w:val="auto"/>
                <w:sz w:val="21"/>
              </w:rPr>
              <w:t>修改问题清单</w:t>
            </w:r>
          </w:p>
        </w:tc>
      </w:tr>
      <w:tr w14:paraId="4DC2C52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4208D2FF">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38C214EF">
            <w:pPr>
              <w:spacing w:before="0" w:after="0" w:line="240" w:lineRule="auto"/>
              <w:jc w:val="center"/>
              <w:rPr>
                <w:color w:val="auto"/>
              </w:rPr>
            </w:pPr>
            <w:r>
              <w:rPr>
                <w:rFonts w:ascii="Times New Roman" w:hAnsi="Times New Roman" w:eastAsia="宋体"/>
                <w:b w:val="0"/>
                <w:color w:val="auto"/>
                <w:sz w:val="21"/>
              </w:rPr>
              <w:t>P16</w:t>
            </w:r>
          </w:p>
        </w:tc>
        <w:tc>
          <w:tcPr>
            <w:tcW w:w="1814" w:type="dxa"/>
            <w:shd w:val="clear" w:color="auto" w:fill="E9EFF7"/>
            <w:tcMar>
              <w:top w:w="60" w:type="dxa"/>
              <w:left w:w="60" w:type="dxa"/>
              <w:bottom w:w="60" w:type="dxa"/>
              <w:right w:w="60" w:type="dxa"/>
            </w:tcMar>
            <w:vAlign w:val="center"/>
          </w:tcPr>
          <w:p w14:paraId="3D167FC3">
            <w:pPr>
              <w:spacing w:before="0" w:after="0" w:line="240" w:lineRule="auto"/>
              <w:jc w:val="left"/>
              <w:rPr>
                <w:color w:val="auto"/>
              </w:rPr>
            </w:pPr>
            <w:r>
              <w:rPr>
                <w:rFonts w:ascii="Times New Roman" w:hAnsi="Times New Roman" w:eastAsia="宋体"/>
                <w:b w:val="0"/>
                <w:color w:val="auto"/>
                <w:sz w:val="21"/>
              </w:rPr>
              <w:t>修订并形成规划基线</w:t>
            </w:r>
          </w:p>
        </w:tc>
        <w:tc>
          <w:tcPr>
            <w:tcW w:w="1134" w:type="dxa"/>
            <w:shd w:val="clear" w:color="auto" w:fill="E9EFF7"/>
            <w:tcMar>
              <w:top w:w="60" w:type="dxa"/>
              <w:left w:w="60" w:type="dxa"/>
              <w:bottom w:w="60" w:type="dxa"/>
              <w:right w:w="60" w:type="dxa"/>
            </w:tcMar>
            <w:vAlign w:val="center"/>
          </w:tcPr>
          <w:p w14:paraId="568A8B6B">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5F36FBEA">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9EFF7"/>
            <w:tcMar>
              <w:top w:w="60" w:type="dxa"/>
              <w:left w:w="60" w:type="dxa"/>
              <w:bottom w:w="60" w:type="dxa"/>
              <w:right w:w="60" w:type="dxa"/>
            </w:tcMar>
            <w:vAlign w:val="center"/>
          </w:tcPr>
          <w:p w14:paraId="271ED443">
            <w:pPr>
              <w:spacing w:before="0" w:after="0" w:line="240" w:lineRule="auto"/>
              <w:jc w:val="left"/>
              <w:rPr>
                <w:color w:val="auto"/>
              </w:rPr>
            </w:pPr>
            <w:r>
              <w:rPr>
                <w:rFonts w:ascii="Times New Roman" w:hAnsi="Times New Roman" w:eastAsia="宋体"/>
                <w:b w:val="0"/>
                <w:color w:val="auto"/>
                <w:sz w:val="21"/>
              </w:rPr>
              <w:t>B、C、D</w:t>
            </w:r>
          </w:p>
        </w:tc>
        <w:tc>
          <w:tcPr>
            <w:tcW w:w="3402" w:type="dxa"/>
            <w:shd w:val="clear" w:color="auto" w:fill="E9EFF7"/>
            <w:tcMar>
              <w:top w:w="60" w:type="dxa"/>
              <w:left w:w="60" w:type="dxa"/>
              <w:bottom w:w="60" w:type="dxa"/>
              <w:right w:w="60" w:type="dxa"/>
            </w:tcMar>
            <w:vAlign w:val="center"/>
          </w:tcPr>
          <w:p w14:paraId="056192BD">
            <w:pPr>
              <w:spacing w:before="0" w:after="0" w:line="240" w:lineRule="auto"/>
              <w:jc w:val="left"/>
              <w:rPr>
                <w:color w:val="auto"/>
              </w:rPr>
            </w:pPr>
            <w:r>
              <w:rPr>
                <w:rFonts w:ascii="Times New Roman" w:hAnsi="Times New Roman" w:eastAsia="宋体"/>
                <w:b w:val="0"/>
                <w:color w:val="auto"/>
                <w:sz w:val="21"/>
              </w:rPr>
              <w:t>9/20（09–12）</w:t>
            </w:r>
          </w:p>
        </w:tc>
        <w:tc>
          <w:tcPr>
            <w:tcW w:w="624" w:type="dxa"/>
            <w:shd w:val="clear" w:color="auto" w:fill="E9EFF7"/>
            <w:tcMar>
              <w:top w:w="60" w:type="dxa"/>
              <w:left w:w="60" w:type="dxa"/>
              <w:bottom w:w="60" w:type="dxa"/>
              <w:right w:w="60" w:type="dxa"/>
            </w:tcMar>
            <w:vAlign w:val="center"/>
          </w:tcPr>
          <w:p w14:paraId="2E48A9F7">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9EFF7"/>
            <w:tcMar>
              <w:top w:w="60" w:type="dxa"/>
              <w:left w:w="60" w:type="dxa"/>
              <w:bottom w:w="60" w:type="dxa"/>
              <w:right w:w="60" w:type="dxa"/>
            </w:tcMar>
            <w:vAlign w:val="center"/>
          </w:tcPr>
          <w:p w14:paraId="130F7C9B">
            <w:pPr>
              <w:spacing w:before="0" w:after="0" w:line="240" w:lineRule="auto"/>
              <w:jc w:val="left"/>
              <w:rPr>
                <w:color w:val="auto"/>
              </w:rPr>
            </w:pPr>
            <w:r>
              <w:rPr>
                <w:rFonts w:ascii="Times New Roman" w:hAnsi="Times New Roman" w:eastAsia="宋体"/>
                <w:b w:val="0"/>
                <w:color w:val="auto"/>
                <w:sz w:val="21"/>
              </w:rPr>
              <w:t>Initial Product Backlog及规划基线</w:t>
            </w:r>
          </w:p>
        </w:tc>
      </w:tr>
      <w:tr w14:paraId="7DE5EC6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44A012D4">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2927421A">
            <w:pPr>
              <w:spacing w:before="0" w:after="0" w:line="240" w:lineRule="auto"/>
              <w:jc w:val="center"/>
              <w:rPr>
                <w:color w:val="auto"/>
              </w:rPr>
            </w:pPr>
            <w:r>
              <w:rPr>
                <w:rFonts w:ascii="Times New Roman" w:hAnsi="Times New Roman" w:eastAsia="宋体"/>
                <w:b w:val="0"/>
                <w:color w:val="auto"/>
                <w:sz w:val="21"/>
              </w:rPr>
              <w:t>P17</w:t>
            </w:r>
          </w:p>
        </w:tc>
        <w:tc>
          <w:tcPr>
            <w:tcW w:w="1814" w:type="dxa"/>
            <w:shd w:val="clear" w:color="auto" w:fill="E9EFF7"/>
            <w:tcMar>
              <w:top w:w="60" w:type="dxa"/>
              <w:left w:w="60" w:type="dxa"/>
              <w:bottom w:w="60" w:type="dxa"/>
              <w:right w:w="60" w:type="dxa"/>
            </w:tcMar>
            <w:vAlign w:val="center"/>
          </w:tcPr>
          <w:p w14:paraId="0D161445">
            <w:pPr>
              <w:spacing w:before="0" w:after="0" w:line="240" w:lineRule="auto"/>
              <w:jc w:val="left"/>
              <w:rPr>
                <w:color w:val="auto"/>
              </w:rPr>
            </w:pPr>
            <w:r>
              <w:rPr>
                <w:rFonts w:ascii="Times New Roman" w:hAnsi="Times New Roman" w:eastAsia="宋体"/>
                <w:b w:val="0"/>
                <w:color w:val="auto"/>
                <w:sz w:val="21"/>
              </w:rPr>
              <w:t>完成交付前一致性检查</w:t>
            </w:r>
          </w:p>
        </w:tc>
        <w:tc>
          <w:tcPr>
            <w:tcW w:w="1134" w:type="dxa"/>
            <w:shd w:val="clear" w:color="auto" w:fill="E9EFF7"/>
            <w:tcMar>
              <w:top w:w="60" w:type="dxa"/>
              <w:left w:w="60" w:type="dxa"/>
              <w:bottom w:w="60" w:type="dxa"/>
              <w:right w:w="60" w:type="dxa"/>
            </w:tcMar>
            <w:vAlign w:val="center"/>
          </w:tcPr>
          <w:p w14:paraId="4ACFA764">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7E17846B">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9EFF7"/>
            <w:tcMar>
              <w:top w:w="60" w:type="dxa"/>
              <w:left w:w="60" w:type="dxa"/>
              <w:bottom w:w="60" w:type="dxa"/>
              <w:right w:w="60" w:type="dxa"/>
            </w:tcMar>
            <w:vAlign w:val="center"/>
          </w:tcPr>
          <w:p w14:paraId="72F8F44A">
            <w:pPr>
              <w:spacing w:before="0" w:after="0" w:line="240" w:lineRule="auto"/>
              <w:jc w:val="left"/>
              <w:rPr>
                <w:color w:val="auto"/>
              </w:rPr>
            </w:pPr>
            <w:r>
              <w:rPr>
                <w:rFonts w:ascii="Times New Roman" w:hAnsi="Times New Roman" w:eastAsia="宋体"/>
                <w:b w:val="0"/>
                <w:color w:val="auto"/>
                <w:sz w:val="21"/>
              </w:rPr>
              <w:t>D</w:t>
            </w:r>
          </w:p>
        </w:tc>
        <w:tc>
          <w:tcPr>
            <w:tcW w:w="3402" w:type="dxa"/>
            <w:shd w:val="clear" w:color="auto" w:fill="E9EFF7"/>
            <w:tcMar>
              <w:top w:w="60" w:type="dxa"/>
              <w:left w:w="60" w:type="dxa"/>
              <w:bottom w:w="60" w:type="dxa"/>
              <w:right w:w="60" w:type="dxa"/>
            </w:tcMar>
            <w:vAlign w:val="center"/>
          </w:tcPr>
          <w:p w14:paraId="02FBE410">
            <w:pPr>
              <w:spacing w:before="0" w:after="0" w:line="240" w:lineRule="auto"/>
              <w:jc w:val="left"/>
              <w:rPr>
                <w:color w:val="auto"/>
              </w:rPr>
            </w:pPr>
            <w:r>
              <w:rPr>
                <w:rFonts w:ascii="Times New Roman" w:hAnsi="Times New Roman" w:eastAsia="宋体"/>
                <w:b w:val="0"/>
                <w:color w:val="auto"/>
                <w:sz w:val="21"/>
              </w:rPr>
              <w:t>9/20（09–12）</w:t>
            </w:r>
          </w:p>
        </w:tc>
        <w:tc>
          <w:tcPr>
            <w:tcW w:w="624" w:type="dxa"/>
            <w:shd w:val="clear" w:color="auto" w:fill="E9EFF7"/>
            <w:tcMar>
              <w:top w:w="60" w:type="dxa"/>
              <w:left w:w="60" w:type="dxa"/>
              <w:bottom w:w="60" w:type="dxa"/>
              <w:right w:w="60" w:type="dxa"/>
            </w:tcMar>
            <w:vAlign w:val="center"/>
          </w:tcPr>
          <w:p w14:paraId="1061252D">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9EFF7"/>
            <w:tcMar>
              <w:top w:w="60" w:type="dxa"/>
              <w:left w:w="60" w:type="dxa"/>
              <w:bottom w:w="60" w:type="dxa"/>
              <w:right w:w="60" w:type="dxa"/>
            </w:tcMar>
            <w:vAlign w:val="center"/>
          </w:tcPr>
          <w:p w14:paraId="267A7BA7">
            <w:pPr>
              <w:spacing w:before="0" w:after="0" w:line="240" w:lineRule="auto"/>
              <w:jc w:val="left"/>
              <w:rPr>
                <w:color w:val="auto"/>
              </w:rPr>
            </w:pPr>
            <w:r>
              <w:rPr>
                <w:rFonts w:ascii="Times New Roman" w:hAnsi="Times New Roman" w:eastAsia="宋体"/>
                <w:b w:val="0"/>
                <w:color w:val="auto"/>
                <w:sz w:val="21"/>
              </w:rPr>
              <w:t>编号、切片、时间、责任一致</w:t>
            </w:r>
          </w:p>
        </w:tc>
      </w:tr>
      <w:tr w14:paraId="357F0B6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30235D4B">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48E1A4C0">
            <w:pPr>
              <w:spacing w:before="0" w:after="0" w:line="240" w:lineRule="auto"/>
              <w:jc w:val="center"/>
              <w:rPr>
                <w:color w:val="auto"/>
              </w:rPr>
            </w:pPr>
            <w:r>
              <w:rPr>
                <w:rFonts w:ascii="Times New Roman" w:hAnsi="Times New Roman" w:eastAsia="宋体"/>
                <w:b w:val="0"/>
                <w:color w:val="auto"/>
                <w:sz w:val="21"/>
              </w:rPr>
              <w:t>P18</w:t>
            </w:r>
          </w:p>
        </w:tc>
        <w:tc>
          <w:tcPr>
            <w:tcW w:w="1814" w:type="dxa"/>
            <w:shd w:val="clear" w:color="auto" w:fill="E9EFF7"/>
            <w:tcMar>
              <w:top w:w="60" w:type="dxa"/>
              <w:left w:w="60" w:type="dxa"/>
              <w:bottom w:w="60" w:type="dxa"/>
              <w:right w:w="60" w:type="dxa"/>
            </w:tcMar>
            <w:vAlign w:val="center"/>
          </w:tcPr>
          <w:p w14:paraId="0A3D4447">
            <w:pPr>
              <w:spacing w:before="0" w:after="0" w:line="240" w:lineRule="auto"/>
              <w:jc w:val="left"/>
              <w:rPr>
                <w:color w:val="auto"/>
              </w:rPr>
            </w:pPr>
            <w:r>
              <w:rPr>
                <w:rFonts w:ascii="Times New Roman" w:hAnsi="Times New Roman" w:eastAsia="宋体"/>
                <w:b w:val="0"/>
                <w:color w:val="auto"/>
                <w:sz w:val="21"/>
              </w:rPr>
              <w:t>开展需求与规划基线评审</w:t>
            </w:r>
          </w:p>
        </w:tc>
        <w:tc>
          <w:tcPr>
            <w:tcW w:w="1134" w:type="dxa"/>
            <w:shd w:val="clear" w:color="auto" w:fill="E9EFF7"/>
            <w:tcMar>
              <w:top w:w="60" w:type="dxa"/>
              <w:left w:w="60" w:type="dxa"/>
              <w:bottom w:w="60" w:type="dxa"/>
              <w:right w:w="60" w:type="dxa"/>
            </w:tcMar>
            <w:vAlign w:val="center"/>
          </w:tcPr>
          <w:p w14:paraId="783E53FA">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9EFF7"/>
            <w:tcMar>
              <w:top w:w="60" w:type="dxa"/>
              <w:left w:w="60" w:type="dxa"/>
              <w:bottom w:w="60" w:type="dxa"/>
              <w:right w:w="60" w:type="dxa"/>
            </w:tcMar>
            <w:vAlign w:val="center"/>
          </w:tcPr>
          <w:p w14:paraId="2C4C463E">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9EFF7"/>
            <w:tcMar>
              <w:top w:w="60" w:type="dxa"/>
              <w:left w:w="60" w:type="dxa"/>
              <w:bottom w:w="60" w:type="dxa"/>
              <w:right w:w="60" w:type="dxa"/>
            </w:tcMar>
            <w:vAlign w:val="center"/>
          </w:tcPr>
          <w:p w14:paraId="02A37264">
            <w:pPr>
              <w:spacing w:before="0" w:after="0" w:line="240" w:lineRule="auto"/>
              <w:jc w:val="left"/>
              <w:rPr>
                <w:color w:val="auto"/>
              </w:rPr>
            </w:pPr>
            <w:r>
              <w:rPr>
                <w:rFonts w:ascii="Times New Roman" w:hAnsi="Times New Roman" w:eastAsia="宋体"/>
                <w:b w:val="0"/>
                <w:color w:val="auto"/>
                <w:sz w:val="21"/>
              </w:rPr>
              <w:t>B、C、D</w:t>
            </w:r>
          </w:p>
        </w:tc>
        <w:tc>
          <w:tcPr>
            <w:tcW w:w="3402" w:type="dxa"/>
            <w:shd w:val="clear" w:color="auto" w:fill="E9EFF7"/>
            <w:tcMar>
              <w:top w:w="60" w:type="dxa"/>
              <w:left w:w="60" w:type="dxa"/>
              <w:bottom w:w="60" w:type="dxa"/>
              <w:right w:w="60" w:type="dxa"/>
            </w:tcMar>
            <w:vAlign w:val="center"/>
          </w:tcPr>
          <w:p w14:paraId="78CB64AA">
            <w:pPr>
              <w:spacing w:before="0" w:after="0" w:line="240" w:lineRule="auto"/>
              <w:jc w:val="left"/>
              <w:rPr>
                <w:color w:val="auto"/>
              </w:rPr>
            </w:pPr>
            <w:r>
              <w:rPr>
                <w:rFonts w:ascii="Times New Roman" w:hAnsi="Times New Roman" w:eastAsia="宋体"/>
                <w:b w:val="0"/>
                <w:color w:val="auto"/>
                <w:sz w:val="21"/>
              </w:rPr>
              <w:t>9/20（14–17）</w:t>
            </w:r>
          </w:p>
        </w:tc>
        <w:tc>
          <w:tcPr>
            <w:tcW w:w="624" w:type="dxa"/>
            <w:shd w:val="clear" w:color="auto" w:fill="E9EFF7"/>
            <w:tcMar>
              <w:top w:w="60" w:type="dxa"/>
              <w:left w:w="60" w:type="dxa"/>
              <w:bottom w:w="60" w:type="dxa"/>
              <w:right w:w="60" w:type="dxa"/>
            </w:tcMar>
            <w:vAlign w:val="center"/>
          </w:tcPr>
          <w:p w14:paraId="009EE6A3">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9EFF7"/>
            <w:tcMar>
              <w:top w:w="60" w:type="dxa"/>
              <w:left w:w="60" w:type="dxa"/>
              <w:bottom w:w="60" w:type="dxa"/>
              <w:right w:w="60" w:type="dxa"/>
            </w:tcMar>
            <w:vAlign w:val="center"/>
          </w:tcPr>
          <w:p w14:paraId="08A5CE79">
            <w:pPr>
              <w:spacing w:before="0" w:after="0" w:line="240" w:lineRule="auto"/>
              <w:jc w:val="left"/>
              <w:rPr>
                <w:color w:val="auto"/>
              </w:rPr>
            </w:pPr>
            <w:r>
              <w:rPr>
                <w:rFonts w:ascii="Times New Roman" w:hAnsi="Times New Roman" w:eastAsia="宋体"/>
                <w:b w:val="0"/>
                <w:color w:val="auto"/>
                <w:sz w:val="21"/>
              </w:rPr>
              <w:t>基线评审</w:t>
            </w:r>
          </w:p>
        </w:tc>
      </w:tr>
      <w:tr w14:paraId="15D38EF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4A4773DF">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7F0C4529">
            <w:pPr>
              <w:spacing w:before="0" w:after="0" w:line="240" w:lineRule="auto"/>
              <w:jc w:val="center"/>
              <w:rPr>
                <w:color w:val="auto"/>
              </w:rPr>
            </w:pPr>
            <w:r>
              <w:rPr>
                <w:rFonts w:ascii="Times New Roman" w:hAnsi="Times New Roman" w:eastAsia="宋体"/>
                <w:b w:val="0"/>
                <w:color w:val="auto"/>
                <w:sz w:val="21"/>
              </w:rPr>
              <w:t>M1</w:t>
            </w:r>
          </w:p>
        </w:tc>
        <w:tc>
          <w:tcPr>
            <w:tcW w:w="1814" w:type="dxa"/>
            <w:shd w:val="clear" w:color="auto" w:fill="E9EFF7"/>
            <w:tcMar>
              <w:top w:w="60" w:type="dxa"/>
              <w:left w:w="60" w:type="dxa"/>
              <w:bottom w:w="60" w:type="dxa"/>
              <w:right w:w="60" w:type="dxa"/>
            </w:tcMar>
            <w:vAlign w:val="center"/>
          </w:tcPr>
          <w:p w14:paraId="35884DDD">
            <w:pPr>
              <w:spacing w:before="0" w:after="0" w:line="240" w:lineRule="auto"/>
              <w:jc w:val="left"/>
              <w:rPr>
                <w:color w:val="auto"/>
              </w:rPr>
            </w:pPr>
            <w:r>
              <w:rPr>
                <w:rFonts w:ascii="Times New Roman" w:hAnsi="Times New Roman" w:eastAsia="宋体"/>
                <w:b w:val="0"/>
                <w:color w:val="auto"/>
                <w:sz w:val="21"/>
              </w:rPr>
              <w:t>需求与规划基线确认</w:t>
            </w:r>
          </w:p>
        </w:tc>
        <w:tc>
          <w:tcPr>
            <w:tcW w:w="1134" w:type="dxa"/>
            <w:shd w:val="clear" w:color="auto" w:fill="E9EFF7"/>
            <w:tcMar>
              <w:top w:w="60" w:type="dxa"/>
              <w:left w:w="60" w:type="dxa"/>
              <w:bottom w:w="60" w:type="dxa"/>
              <w:right w:w="60" w:type="dxa"/>
            </w:tcMar>
            <w:vAlign w:val="center"/>
          </w:tcPr>
          <w:p w14:paraId="7ECBBF0E">
            <w:pPr>
              <w:spacing w:before="0" w:after="0" w:line="240" w:lineRule="auto"/>
              <w:jc w:val="center"/>
              <w:rPr>
                <w:color w:val="auto"/>
              </w:rPr>
            </w:pPr>
            <w:r>
              <w:rPr>
                <w:rFonts w:ascii="Times New Roman" w:hAnsi="Times New Roman" w:eastAsia="宋体"/>
                <w:b w:val="0"/>
                <w:color w:val="auto"/>
                <w:sz w:val="21"/>
              </w:rPr>
              <w:t>—</w:t>
            </w:r>
          </w:p>
        </w:tc>
        <w:tc>
          <w:tcPr>
            <w:tcW w:w="510" w:type="dxa"/>
            <w:shd w:val="clear" w:color="auto" w:fill="E9EFF7"/>
            <w:tcMar>
              <w:top w:w="60" w:type="dxa"/>
              <w:left w:w="60" w:type="dxa"/>
              <w:bottom w:w="60" w:type="dxa"/>
              <w:right w:w="60" w:type="dxa"/>
            </w:tcMar>
            <w:vAlign w:val="center"/>
          </w:tcPr>
          <w:p w14:paraId="1A46B896">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9EFF7"/>
            <w:tcMar>
              <w:top w:w="60" w:type="dxa"/>
              <w:left w:w="60" w:type="dxa"/>
              <w:bottom w:w="60" w:type="dxa"/>
              <w:right w:w="60" w:type="dxa"/>
            </w:tcMar>
            <w:vAlign w:val="center"/>
          </w:tcPr>
          <w:p w14:paraId="38FCE48E">
            <w:pPr>
              <w:spacing w:before="0" w:after="0" w:line="240" w:lineRule="auto"/>
              <w:jc w:val="left"/>
              <w:rPr>
                <w:color w:val="auto"/>
              </w:rPr>
            </w:pPr>
            <w:r>
              <w:rPr>
                <w:rFonts w:ascii="Times New Roman" w:hAnsi="Times New Roman" w:eastAsia="宋体"/>
                <w:b w:val="0"/>
                <w:color w:val="auto"/>
                <w:sz w:val="21"/>
              </w:rPr>
              <w:t>B、C、D</w:t>
            </w:r>
          </w:p>
        </w:tc>
        <w:tc>
          <w:tcPr>
            <w:tcW w:w="3402" w:type="dxa"/>
            <w:shd w:val="clear" w:color="auto" w:fill="E9EFF7"/>
            <w:tcMar>
              <w:top w:w="60" w:type="dxa"/>
              <w:left w:w="60" w:type="dxa"/>
              <w:bottom w:w="60" w:type="dxa"/>
              <w:right w:w="60" w:type="dxa"/>
            </w:tcMar>
            <w:vAlign w:val="center"/>
          </w:tcPr>
          <w:p w14:paraId="3113AA88">
            <w:pPr>
              <w:spacing w:before="0" w:after="0" w:line="240" w:lineRule="auto"/>
              <w:jc w:val="left"/>
              <w:rPr>
                <w:color w:val="auto"/>
              </w:rPr>
            </w:pPr>
            <w:r>
              <w:rPr>
                <w:rFonts w:ascii="Times New Roman" w:hAnsi="Times New Roman" w:eastAsia="宋体"/>
                <w:b w:val="0"/>
                <w:color w:val="auto"/>
                <w:sz w:val="21"/>
              </w:rPr>
              <w:t>9/20 17:00</w:t>
            </w:r>
          </w:p>
        </w:tc>
        <w:tc>
          <w:tcPr>
            <w:tcW w:w="624" w:type="dxa"/>
            <w:shd w:val="clear" w:color="auto" w:fill="E9EFF7"/>
            <w:tcMar>
              <w:top w:w="60" w:type="dxa"/>
              <w:left w:w="60" w:type="dxa"/>
              <w:bottom w:w="60" w:type="dxa"/>
              <w:right w:w="60" w:type="dxa"/>
            </w:tcMar>
            <w:vAlign w:val="center"/>
          </w:tcPr>
          <w:p w14:paraId="2D463B14">
            <w:pPr>
              <w:spacing w:before="0" w:after="0" w:line="240" w:lineRule="auto"/>
              <w:jc w:val="center"/>
              <w:rPr>
                <w:color w:val="auto"/>
              </w:rPr>
            </w:pPr>
            <w:r>
              <w:rPr>
                <w:rFonts w:ascii="Times New Roman" w:hAnsi="Times New Roman" w:eastAsia="宋体"/>
                <w:b w:val="0"/>
                <w:color w:val="auto"/>
                <w:sz w:val="21"/>
              </w:rPr>
              <w:t>0h</w:t>
            </w:r>
          </w:p>
        </w:tc>
        <w:tc>
          <w:tcPr>
            <w:tcW w:w="2268" w:type="dxa"/>
            <w:shd w:val="clear" w:color="auto" w:fill="E9EFF7"/>
            <w:tcMar>
              <w:top w:w="60" w:type="dxa"/>
              <w:left w:w="60" w:type="dxa"/>
              <w:bottom w:w="60" w:type="dxa"/>
              <w:right w:w="60" w:type="dxa"/>
            </w:tcMar>
            <w:vAlign w:val="center"/>
          </w:tcPr>
          <w:p w14:paraId="4029EAAE">
            <w:pPr>
              <w:spacing w:before="0" w:after="0" w:line="240" w:lineRule="auto"/>
              <w:jc w:val="left"/>
              <w:rPr>
                <w:color w:val="auto"/>
              </w:rPr>
            </w:pPr>
            <w:r>
              <w:rPr>
                <w:rFonts w:ascii="Times New Roman" w:hAnsi="Times New Roman" w:eastAsia="宋体"/>
                <w:b w:val="0"/>
                <w:color w:val="auto"/>
                <w:sz w:val="21"/>
              </w:rPr>
              <w:t>正式进入Sprint 1</w:t>
            </w:r>
          </w:p>
        </w:tc>
      </w:tr>
      <w:tr w14:paraId="5C6497D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9EFF7"/>
            <w:tcMar>
              <w:top w:w="60" w:type="dxa"/>
              <w:left w:w="60" w:type="dxa"/>
              <w:bottom w:w="60" w:type="dxa"/>
              <w:right w:w="60" w:type="dxa"/>
            </w:tcMar>
            <w:vAlign w:val="center"/>
          </w:tcPr>
          <w:p w14:paraId="0FADB461">
            <w:pPr>
              <w:spacing w:before="0" w:after="0" w:line="240" w:lineRule="auto"/>
              <w:jc w:val="left"/>
              <w:rPr>
                <w:color w:val="auto"/>
              </w:rPr>
            </w:pPr>
            <w:r>
              <w:rPr>
                <w:rFonts w:ascii="Times New Roman" w:hAnsi="Times New Roman" w:eastAsia="宋体"/>
                <w:b w:val="0"/>
                <w:color w:val="auto"/>
                <w:sz w:val="21"/>
              </w:rPr>
              <w:t>项目启动与总体规划</w:t>
            </w:r>
          </w:p>
        </w:tc>
        <w:tc>
          <w:tcPr>
            <w:tcW w:w="680" w:type="dxa"/>
            <w:shd w:val="clear" w:color="auto" w:fill="E9EFF7"/>
            <w:tcMar>
              <w:top w:w="60" w:type="dxa"/>
              <w:left w:w="60" w:type="dxa"/>
              <w:bottom w:w="60" w:type="dxa"/>
              <w:right w:w="60" w:type="dxa"/>
            </w:tcMar>
            <w:vAlign w:val="center"/>
          </w:tcPr>
          <w:p w14:paraId="34C182AB">
            <w:pPr>
              <w:spacing w:before="0" w:after="0" w:line="240" w:lineRule="auto"/>
              <w:jc w:val="center"/>
              <w:rPr>
                <w:color w:val="auto"/>
              </w:rPr>
            </w:pPr>
            <w:r>
              <w:rPr>
                <w:rFonts w:ascii="Times New Roman" w:hAnsi="Times New Roman" w:eastAsia="宋体"/>
                <w:b w:val="0"/>
                <w:color w:val="auto"/>
                <w:sz w:val="21"/>
              </w:rPr>
              <w:t>P19</w:t>
            </w:r>
          </w:p>
        </w:tc>
        <w:tc>
          <w:tcPr>
            <w:tcW w:w="1814" w:type="dxa"/>
            <w:shd w:val="clear" w:color="auto" w:fill="E9EFF7"/>
            <w:tcMar>
              <w:top w:w="60" w:type="dxa"/>
              <w:left w:w="60" w:type="dxa"/>
              <w:bottom w:w="60" w:type="dxa"/>
              <w:right w:w="60" w:type="dxa"/>
            </w:tcMar>
            <w:vAlign w:val="center"/>
          </w:tcPr>
          <w:p w14:paraId="4CCF1B8D">
            <w:pPr>
              <w:spacing w:before="0" w:after="0" w:line="240" w:lineRule="auto"/>
              <w:jc w:val="left"/>
              <w:rPr>
                <w:color w:val="auto"/>
              </w:rPr>
            </w:pPr>
            <w:r>
              <w:rPr>
                <w:rFonts w:ascii="Times New Roman" w:hAnsi="Times New Roman" w:eastAsia="宋体"/>
                <w:b w:val="0"/>
                <w:color w:val="auto"/>
                <w:sz w:val="21"/>
              </w:rPr>
              <w:t>准备Sprint 1 Planning输入</w:t>
            </w:r>
          </w:p>
        </w:tc>
        <w:tc>
          <w:tcPr>
            <w:tcW w:w="1134" w:type="dxa"/>
            <w:shd w:val="clear" w:color="auto" w:fill="E9EFF7"/>
            <w:tcMar>
              <w:top w:w="60" w:type="dxa"/>
              <w:left w:w="60" w:type="dxa"/>
              <w:bottom w:w="60" w:type="dxa"/>
              <w:right w:w="60" w:type="dxa"/>
            </w:tcMar>
            <w:vAlign w:val="center"/>
          </w:tcPr>
          <w:p w14:paraId="2A575383">
            <w:pPr>
              <w:spacing w:before="0" w:after="0" w:line="240" w:lineRule="auto"/>
              <w:jc w:val="center"/>
              <w:rPr>
                <w:color w:val="auto"/>
              </w:rPr>
            </w:pPr>
            <w:r>
              <w:rPr>
                <w:rFonts w:ascii="Times New Roman" w:hAnsi="Times New Roman" w:eastAsia="宋体"/>
                <w:b w:val="0"/>
                <w:color w:val="auto"/>
                <w:sz w:val="21"/>
              </w:rPr>
              <w:t>S1全部</w:t>
            </w:r>
          </w:p>
        </w:tc>
        <w:tc>
          <w:tcPr>
            <w:tcW w:w="510" w:type="dxa"/>
            <w:shd w:val="clear" w:color="auto" w:fill="E9EFF7"/>
            <w:tcMar>
              <w:top w:w="60" w:type="dxa"/>
              <w:left w:w="60" w:type="dxa"/>
              <w:bottom w:w="60" w:type="dxa"/>
              <w:right w:w="60" w:type="dxa"/>
            </w:tcMar>
            <w:vAlign w:val="center"/>
          </w:tcPr>
          <w:p w14:paraId="713B751B">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E9EFF7"/>
            <w:tcMar>
              <w:top w:w="60" w:type="dxa"/>
              <w:left w:w="60" w:type="dxa"/>
              <w:bottom w:w="60" w:type="dxa"/>
              <w:right w:w="60" w:type="dxa"/>
            </w:tcMar>
            <w:vAlign w:val="center"/>
          </w:tcPr>
          <w:p w14:paraId="2F5B1BB1">
            <w:pPr>
              <w:spacing w:before="0" w:after="0" w:line="240" w:lineRule="auto"/>
              <w:jc w:val="left"/>
              <w:rPr>
                <w:color w:val="auto"/>
              </w:rPr>
            </w:pPr>
            <w:r>
              <w:rPr>
                <w:rFonts w:ascii="Times New Roman" w:hAnsi="Times New Roman" w:eastAsia="宋体"/>
                <w:b w:val="0"/>
                <w:color w:val="auto"/>
                <w:sz w:val="21"/>
              </w:rPr>
              <w:t>A、C</w:t>
            </w:r>
          </w:p>
        </w:tc>
        <w:tc>
          <w:tcPr>
            <w:tcW w:w="3402" w:type="dxa"/>
            <w:shd w:val="clear" w:color="auto" w:fill="E9EFF7"/>
            <w:tcMar>
              <w:top w:w="60" w:type="dxa"/>
              <w:left w:w="60" w:type="dxa"/>
              <w:bottom w:w="60" w:type="dxa"/>
              <w:right w:w="60" w:type="dxa"/>
            </w:tcMar>
            <w:vAlign w:val="center"/>
          </w:tcPr>
          <w:p w14:paraId="2965ED8E">
            <w:pPr>
              <w:spacing w:before="0" w:after="0" w:line="240" w:lineRule="auto"/>
              <w:jc w:val="left"/>
              <w:rPr>
                <w:color w:val="auto"/>
              </w:rPr>
            </w:pPr>
            <w:r>
              <w:rPr>
                <w:rFonts w:ascii="Times New Roman" w:hAnsi="Times New Roman" w:eastAsia="宋体"/>
                <w:b w:val="0"/>
                <w:color w:val="auto"/>
                <w:sz w:val="21"/>
              </w:rPr>
              <w:t>9/20（18–21）</w:t>
            </w:r>
          </w:p>
        </w:tc>
        <w:tc>
          <w:tcPr>
            <w:tcW w:w="624" w:type="dxa"/>
            <w:shd w:val="clear" w:color="auto" w:fill="E9EFF7"/>
            <w:tcMar>
              <w:top w:w="60" w:type="dxa"/>
              <w:left w:w="60" w:type="dxa"/>
              <w:bottom w:w="60" w:type="dxa"/>
              <w:right w:w="60" w:type="dxa"/>
            </w:tcMar>
            <w:vAlign w:val="center"/>
          </w:tcPr>
          <w:p w14:paraId="22FC18D2">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9EFF7"/>
            <w:tcMar>
              <w:top w:w="60" w:type="dxa"/>
              <w:left w:w="60" w:type="dxa"/>
              <w:bottom w:w="60" w:type="dxa"/>
              <w:right w:w="60" w:type="dxa"/>
            </w:tcMar>
            <w:vAlign w:val="center"/>
          </w:tcPr>
          <w:p w14:paraId="1663EBF1">
            <w:pPr>
              <w:spacing w:before="0" w:after="0" w:line="240" w:lineRule="auto"/>
              <w:jc w:val="left"/>
              <w:rPr>
                <w:color w:val="auto"/>
              </w:rPr>
            </w:pPr>
            <w:r>
              <w:rPr>
                <w:rFonts w:ascii="Times New Roman" w:hAnsi="Times New Roman" w:eastAsia="宋体"/>
                <w:b w:val="0"/>
                <w:color w:val="auto"/>
                <w:sz w:val="21"/>
              </w:rPr>
              <w:t>Sprint 1候选故事、容量、风险</w:t>
            </w:r>
          </w:p>
        </w:tc>
      </w:tr>
      <w:tr w14:paraId="422AEC2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223C27E2">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304D6C40">
            <w:pPr>
              <w:spacing w:before="0" w:after="0" w:line="240" w:lineRule="auto"/>
              <w:jc w:val="center"/>
              <w:rPr>
                <w:color w:val="auto"/>
              </w:rPr>
            </w:pPr>
            <w:r>
              <w:rPr>
                <w:rFonts w:ascii="Times New Roman" w:hAnsi="Times New Roman" w:eastAsia="宋体"/>
                <w:b w:val="0"/>
                <w:color w:val="auto"/>
                <w:sz w:val="21"/>
              </w:rPr>
              <w:t>S1-01</w:t>
            </w:r>
          </w:p>
        </w:tc>
        <w:tc>
          <w:tcPr>
            <w:tcW w:w="1814" w:type="dxa"/>
            <w:shd w:val="clear" w:color="auto" w:fill="FCE9DE"/>
            <w:tcMar>
              <w:top w:w="60" w:type="dxa"/>
              <w:left w:w="60" w:type="dxa"/>
              <w:bottom w:w="60" w:type="dxa"/>
              <w:right w:w="60" w:type="dxa"/>
            </w:tcMar>
            <w:vAlign w:val="center"/>
          </w:tcPr>
          <w:p w14:paraId="78B9A1CB">
            <w:pPr>
              <w:spacing w:before="0" w:after="0" w:line="240" w:lineRule="auto"/>
              <w:jc w:val="left"/>
              <w:rPr>
                <w:color w:val="auto"/>
              </w:rPr>
            </w:pPr>
            <w:r>
              <w:rPr>
                <w:rFonts w:ascii="Times New Roman" w:hAnsi="Times New Roman" w:eastAsia="宋体"/>
                <w:b w:val="0"/>
                <w:color w:val="auto"/>
                <w:sz w:val="21"/>
              </w:rPr>
              <w:t>Sprint 1 Planning与任务细化</w:t>
            </w:r>
          </w:p>
        </w:tc>
        <w:tc>
          <w:tcPr>
            <w:tcW w:w="1134" w:type="dxa"/>
            <w:shd w:val="clear" w:color="auto" w:fill="FCE9DE"/>
            <w:tcMar>
              <w:top w:w="60" w:type="dxa"/>
              <w:left w:w="60" w:type="dxa"/>
              <w:bottom w:w="60" w:type="dxa"/>
              <w:right w:w="60" w:type="dxa"/>
            </w:tcMar>
            <w:vAlign w:val="center"/>
          </w:tcPr>
          <w:p w14:paraId="1C233F01">
            <w:pPr>
              <w:spacing w:before="0" w:after="0" w:line="240" w:lineRule="auto"/>
              <w:jc w:val="center"/>
              <w:rPr>
                <w:color w:val="auto"/>
              </w:rPr>
            </w:pPr>
            <w:r>
              <w:rPr>
                <w:rFonts w:ascii="Times New Roman" w:hAnsi="Times New Roman" w:eastAsia="宋体"/>
                <w:b w:val="0"/>
                <w:color w:val="auto"/>
                <w:sz w:val="21"/>
              </w:rPr>
              <w:t>S1全部</w:t>
            </w:r>
          </w:p>
        </w:tc>
        <w:tc>
          <w:tcPr>
            <w:tcW w:w="510" w:type="dxa"/>
            <w:shd w:val="clear" w:color="auto" w:fill="FCE9DE"/>
            <w:tcMar>
              <w:top w:w="60" w:type="dxa"/>
              <w:left w:w="60" w:type="dxa"/>
              <w:bottom w:w="60" w:type="dxa"/>
              <w:right w:w="60" w:type="dxa"/>
            </w:tcMar>
            <w:vAlign w:val="center"/>
          </w:tcPr>
          <w:p w14:paraId="6D83DACE">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FCE9DE"/>
            <w:tcMar>
              <w:top w:w="60" w:type="dxa"/>
              <w:left w:w="60" w:type="dxa"/>
              <w:bottom w:w="60" w:type="dxa"/>
              <w:right w:w="60" w:type="dxa"/>
            </w:tcMar>
            <w:vAlign w:val="center"/>
          </w:tcPr>
          <w:p w14:paraId="196E5397">
            <w:pPr>
              <w:spacing w:before="0" w:after="0" w:line="240" w:lineRule="auto"/>
              <w:jc w:val="left"/>
              <w:rPr>
                <w:color w:val="auto"/>
              </w:rPr>
            </w:pPr>
            <w:r>
              <w:rPr>
                <w:rFonts w:ascii="Times New Roman" w:hAnsi="Times New Roman" w:eastAsia="宋体"/>
                <w:b w:val="0"/>
                <w:color w:val="auto"/>
                <w:sz w:val="21"/>
              </w:rPr>
              <w:t>A、C、D</w:t>
            </w:r>
          </w:p>
        </w:tc>
        <w:tc>
          <w:tcPr>
            <w:tcW w:w="3402" w:type="dxa"/>
            <w:shd w:val="clear" w:color="auto" w:fill="FCE9DE"/>
            <w:tcMar>
              <w:top w:w="60" w:type="dxa"/>
              <w:left w:w="60" w:type="dxa"/>
              <w:bottom w:w="60" w:type="dxa"/>
              <w:right w:w="60" w:type="dxa"/>
            </w:tcMar>
            <w:vAlign w:val="center"/>
          </w:tcPr>
          <w:p w14:paraId="1ADE45F3">
            <w:pPr>
              <w:spacing w:before="0" w:after="0" w:line="240" w:lineRule="auto"/>
              <w:jc w:val="left"/>
              <w:rPr>
                <w:color w:val="auto"/>
              </w:rPr>
            </w:pPr>
            <w:r>
              <w:rPr>
                <w:rFonts w:ascii="Times New Roman" w:hAnsi="Times New Roman" w:eastAsia="宋体"/>
                <w:b w:val="0"/>
                <w:color w:val="auto"/>
                <w:sz w:val="21"/>
              </w:rPr>
              <w:t>9/21（09–12）</w:t>
            </w:r>
          </w:p>
        </w:tc>
        <w:tc>
          <w:tcPr>
            <w:tcW w:w="624" w:type="dxa"/>
            <w:shd w:val="clear" w:color="auto" w:fill="FCE9DE"/>
            <w:tcMar>
              <w:top w:w="60" w:type="dxa"/>
              <w:left w:w="60" w:type="dxa"/>
              <w:bottom w:w="60" w:type="dxa"/>
              <w:right w:w="60" w:type="dxa"/>
            </w:tcMar>
            <w:vAlign w:val="center"/>
          </w:tcPr>
          <w:p w14:paraId="0C641EE6">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FCE9DE"/>
            <w:tcMar>
              <w:top w:w="60" w:type="dxa"/>
              <w:left w:w="60" w:type="dxa"/>
              <w:bottom w:w="60" w:type="dxa"/>
              <w:right w:w="60" w:type="dxa"/>
            </w:tcMar>
            <w:vAlign w:val="center"/>
          </w:tcPr>
          <w:p w14:paraId="78D79656">
            <w:pPr>
              <w:spacing w:before="0" w:after="0" w:line="240" w:lineRule="auto"/>
              <w:jc w:val="left"/>
              <w:rPr>
                <w:color w:val="auto"/>
              </w:rPr>
            </w:pPr>
            <w:r>
              <w:rPr>
                <w:rFonts w:ascii="Times New Roman" w:hAnsi="Times New Roman" w:eastAsia="宋体"/>
                <w:b w:val="0"/>
                <w:color w:val="auto"/>
                <w:sz w:val="21"/>
              </w:rPr>
              <w:t>Sprint Goal、Sprint Backlog</w:t>
            </w:r>
          </w:p>
        </w:tc>
      </w:tr>
      <w:tr w14:paraId="7AFEE15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14F62E8A">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4EB15081">
            <w:pPr>
              <w:spacing w:before="0" w:after="0" w:line="240" w:lineRule="auto"/>
              <w:jc w:val="center"/>
              <w:rPr>
                <w:color w:val="auto"/>
              </w:rPr>
            </w:pPr>
            <w:r>
              <w:rPr>
                <w:rFonts w:ascii="Times New Roman" w:hAnsi="Times New Roman" w:eastAsia="宋体"/>
                <w:b w:val="0"/>
                <w:color w:val="auto"/>
                <w:sz w:val="21"/>
              </w:rPr>
              <w:t>S1-02</w:t>
            </w:r>
          </w:p>
        </w:tc>
        <w:tc>
          <w:tcPr>
            <w:tcW w:w="1814" w:type="dxa"/>
            <w:shd w:val="clear" w:color="auto" w:fill="FCE9DE"/>
            <w:tcMar>
              <w:top w:w="60" w:type="dxa"/>
              <w:left w:w="60" w:type="dxa"/>
              <w:bottom w:w="60" w:type="dxa"/>
              <w:right w:w="60" w:type="dxa"/>
            </w:tcMar>
            <w:vAlign w:val="center"/>
          </w:tcPr>
          <w:p w14:paraId="25760563">
            <w:pPr>
              <w:spacing w:before="0" w:after="0" w:line="240" w:lineRule="auto"/>
              <w:jc w:val="left"/>
              <w:rPr>
                <w:color w:val="auto"/>
              </w:rPr>
            </w:pPr>
            <w:r>
              <w:rPr>
                <w:rFonts w:ascii="Times New Roman" w:hAnsi="Times New Roman" w:eastAsia="宋体"/>
                <w:b w:val="0"/>
                <w:color w:val="auto"/>
                <w:sz w:val="21"/>
              </w:rPr>
              <w:t>搭建APP基础框架与三角色权限</w:t>
            </w:r>
          </w:p>
        </w:tc>
        <w:tc>
          <w:tcPr>
            <w:tcW w:w="1134" w:type="dxa"/>
            <w:shd w:val="clear" w:color="auto" w:fill="FCE9DE"/>
            <w:tcMar>
              <w:top w:w="60" w:type="dxa"/>
              <w:left w:w="60" w:type="dxa"/>
              <w:bottom w:w="60" w:type="dxa"/>
              <w:right w:w="60" w:type="dxa"/>
            </w:tcMar>
            <w:vAlign w:val="center"/>
          </w:tcPr>
          <w:p w14:paraId="272C3038">
            <w:pPr>
              <w:spacing w:before="0" w:after="0" w:line="240" w:lineRule="auto"/>
              <w:jc w:val="center"/>
              <w:rPr>
                <w:color w:val="auto"/>
              </w:rPr>
            </w:pPr>
            <w:r>
              <w:rPr>
                <w:rFonts w:ascii="Times New Roman" w:hAnsi="Times New Roman" w:eastAsia="宋体"/>
                <w:b w:val="0"/>
                <w:color w:val="auto"/>
                <w:sz w:val="21"/>
              </w:rPr>
              <w:t>支撑S1</w:t>
            </w:r>
          </w:p>
        </w:tc>
        <w:tc>
          <w:tcPr>
            <w:tcW w:w="510" w:type="dxa"/>
            <w:shd w:val="clear" w:color="auto" w:fill="FCE9DE"/>
            <w:tcMar>
              <w:top w:w="60" w:type="dxa"/>
              <w:left w:w="60" w:type="dxa"/>
              <w:bottom w:w="60" w:type="dxa"/>
              <w:right w:w="60" w:type="dxa"/>
            </w:tcMar>
            <w:vAlign w:val="center"/>
          </w:tcPr>
          <w:p w14:paraId="3F672301">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FCE9DE"/>
            <w:tcMar>
              <w:top w:w="60" w:type="dxa"/>
              <w:left w:w="60" w:type="dxa"/>
              <w:bottom w:w="60" w:type="dxa"/>
              <w:right w:w="60" w:type="dxa"/>
            </w:tcMar>
            <w:vAlign w:val="center"/>
          </w:tcPr>
          <w:p w14:paraId="6799D5D7">
            <w:pPr>
              <w:spacing w:before="0" w:after="0" w:line="240" w:lineRule="auto"/>
              <w:jc w:val="left"/>
              <w:rPr>
                <w:color w:val="auto"/>
              </w:rPr>
            </w:pPr>
            <w:r>
              <w:rPr>
                <w:rFonts w:ascii="Times New Roman" w:hAnsi="Times New Roman" w:eastAsia="宋体"/>
                <w:b w:val="0"/>
                <w:color w:val="auto"/>
                <w:sz w:val="21"/>
              </w:rPr>
              <w:t>B＋技术开发AI</w:t>
            </w:r>
          </w:p>
        </w:tc>
        <w:tc>
          <w:tcPr>
            <w:tcW w:w="3402" w:type="dxa"/>
            <w:shd w:val="clear" w:color="auto" w:fill="FCE9DE"/>
            <w:tcMar>
              <w:top w:w="60" w:type="dxa"/>
              <w:left w:w="60" w:type="dxa"/>
              <w:bottom w:w="60" w:type="dxa"/>
              <w:right w:w="60" w:type="dxa"/>
            </w:tcMar>
            <w:vAlign w:val="center"/>
          </w:tcPr>
          <w:p w14:paraId="4FBC9830">
            <w:pPr>
              <w:spacing w:before="0" w:after="0" w:line="240" w:lineRule="auto"/>
              <w:jc w:val="left"/>
              <w:rPr>
                <w:color w:val="auto"/>
              </w:rPr>
            </w:pPr>
            <w:r>
              <w:rPr>
                <w:rFonts w:ascii="Times New Roman" w:hAnsi="Times New Roman" w:eastAsia="宋体"/>
                <w:b w:val="0"/>
                <w:color w:val="auto"/>
                <w:sz w:val="21"/>
              </w:rPr>
              <w:t>9/21（14–17、18–21）；9/22（09–12、14–17）</w:t>
            </w:r>
          </w:p>
        </w:tc>
        <w:tc>
          <w:tcPr>
            <w:tcW w:w="624" w:type="dxa"/>
            <w:shd w:val="clear" w:color="auto" w:fill="FCE9DE"/>
            <w:tcMar>
              <w:top w:w="60" w:type="dxa"/>
              <w:left w:w="60" w:type="dxa"/>
              <w:bottom w:w="60" w:type="dxa"/>
              <w:right w:w="60" w:type="dxa"/>
            </w:tcMar>
            <w:vAlign w:val="center"/>
          </w:tcPr>
          <w:p w14:paraId="3FBF626C">
            <w:pPr>
              <w:spacing w:before="0" w:after="0" w:line="240" w:lineRule="auto"/>
              <w:jc w:val="center"/>
              <w:rPr>
                <w:color w:val="auto"/>
              </w:rPr>
            </w:pPr>
            <w:r>
              <w:rPr>
                <w:rFonts w:ascii="Times New Roman" w:hAnsi="Times New Roman" w:eastAsia="宋体"/>
                <w:b w:val="0"/>
                <w:color w:val="auto"/>
                <w:sz w:val="21"/>
              </w:rPr>
              <w:t>12h</w:t>
            </w:r>
          </w:p>
        </w:tc>
        <w:tc>
          <w:tcPr>
            <w:tcW w:w="2268" w:type="dxa"/>
            <w:shd w:val="clear" w:color="auto" w:fill="FCE9DE"/>
            <w:tcMar>
              <w:top w:w="60" w:type="dxa"/>
              <w:left w:w="60" w:type="dxa"/>
              <w:bottom w:w="60" w:type="dxa"/>
              <w:right w:w="60" w:type="dxa"/>
            </w:tcMar>
            <w:vAlign w:val="center"/>
          </w:tcPr>
          <w:p w14:paraId="3C9CB2D1">
            <w:pPr>
              <w:spacing w:before="0" w:after="0" w:line="240" w:lineRule="auto"/>
              <w:jc w:val="left"/>
              <w:rPr>
                <w:color w:val="auto"/>
              </w:rPr>
            </w:pPr>
            <w:r>
              <w:rPr>
                <w:rFonts w:ascii="Times New Roman" w:hAnsi="Times New Roman" w:eastAsia="宋体"/>
                <w:b w:val="0"/>
                <w:color w:val="auto"/>
                <w:sz w:val="21"/>
              </w:rPr>
              <w:t>工程骨架、导航、角色权限</w:t>
            </w:r>
          </w:p>
        </w:tc>
      </w:tr>
      <w:tr w14:paraId="0A7A04F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18E7A81D">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07028D2B">
            <w:pPr>
              <w:spacing w:before="0" w:after="0" w:line="240" w:lineRule="auto"/>
              <w:jc w:val="center"/>
              <w:rPr>
                <w:color w:val="auto"/>
              </w:rPr>
            </w:pPr>
            <w:r>
              <w:rPr>
                <w:rFonts w:ascii="Times New Roman" w:hAnsi="Times New Roman" w:eastAsia="宋体"/>
                <w:b w:val="0"/>
                <w:color w:val="auto"/>
                <w:sz w:val="21"/>
              </w:rPr>
              <w:t>S1-03</w:t>
            </w:r>
          </w:p>
        </w:tc>
        <w:tc>
          <w:tcPr>
            <w:tcW w:w="1814" w:type="dxa"/>
            <w:shd w:val="clear" w:color="auto" w:fill="FCE9DE"/>
            <w:tcMar>
              <w:top w:w="60" w:type="dxa"/>
              <w:left w:w="60" w:type="dxa"/>
              <w:bottom w:w="60" w:type="dxa"/>
              <w:right w:w="60" w:type="dxa"/>
            </w:tcMar>
            <w:vAlign w:val="center"/>
          </w:tcPr>
          <w:p w14:paraId="1BF36372">
            <w:pPr>
              <w:spacing w:before="0" w:after="0" w:line="240" w:lineRule="auto"/>
              <w:jc w:val="left"/>
              <w:rPr>
                <w:color w:val="auto"/>
              </w:rPr>
            </w:pPr>
            <w:r>
              <w:rPr>
                <w:rFonts w:ascii="Times New Roman" w:hAnsi="Times New Roman" w:eastAsia="宋体"/>
                <w:b w:val="0"/>
                <w:color w:val="auto"/>
                <w:sz w:val="21"/>
              </w:rPr>
              <w:t>实现课程与督导组织功能</w:t>
            </w:r>
          </w:p>
        </w:tc>
        <w:tc>
          <w:tcPr>
            <w:tcW w:w="1134" w:type="dxa"/>
            <w:shd w:val="clear" w:color="auto" w:fill="FCE9DE"/>
            <w:tcMar>
              <w:top w:w="60" w:type="dxa"/>
              <w:left w:w="60" w:type="dxa"/>
              <w:bottom w:w="60" w:type="dxa"/>
              <w:right w:w="60" w:type="dxa"/>
            </w:tcMar>
            <w:vAlign w:val="center"/>
          </w:tcPr>
          <w:p w14:paraId="5F5869DE">
            <w:pPr>
              <w:spacing w:before="0" w:after="0" w:line="240" w:lineRule="auto"/>
              <w:jc w:val="center"/>
              <w:rPr>
                <w:color w:val="auto"/>
              </w:rPr>
            </w:pPr>
            <w:r>
              <w:rPr>
                <w:rFonts w:ascii="Times New Roman" w:hAnsi="Times New Roman" w:eastAsia="宋体"/>
                <w:b w:val="0"/>
                <w:color w:val="auto"/>
                <w:sz w:val="21"/>
              </w:rPr>
              <w:t>US01/02/04/05/06/07</w:t>
            </w:r>
          </w:p>
        </w:tc>
        <w:tc>
          <w:tcPr>
            <w:tcW w:w="510" w:type="dxa"/>
            <w:shd w:val="clear" w:color="auto" w:fill="FCE9DE"/>
            <w:tcMar>
              <w:top w:w="60" w:type="dxa"/>
              <w:left w:w="60" w:type="dxa"/>
              <w:bottom w:w="60" w:type="dxa"/>
              <w:right w:w="60" w:type="dxa"/>
            </w:tcMar>
            <w:vAlign w:val="center"/>
          </w:tcPr>
          <w:p w14:paraId="7A10D0D8">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FCE9DE"/>
            <w:tcMar>
              <w:top w:w="60" w:type="dxa"/>
              <w:left w:w="60" w:type="dxa"/>
              <w:bottom w:w="60" w:type="dxa"/>
              <w:right w:w="60" w:type="dxa"/>
            </w:tcMar>
            <w:vAlign w:val="center"/>
          </w:tcPr>
          <w:p w14:paraId="14863CFE">
            <w:pPr>
              <w:spacing w:before="0" w:after="0" w:line="240" w:lineRule="auto"/>
              <w:jc w:val="left"/>
              <w:rPr>
                <w:color w:val="auto"/>
              </w:rPr>
            </w:pPr>
            <w:r>
              <w:rPr>
                <w:rFonts w:ascii="Times New Roman" w:hAnsi="Times New Roman" w:eastAsia="宋体"/>
                <w:b w:val="0"/>
                <w:color w:val="auto"/>
                <w:sz w:val="21"/>
              </w:rPr>
              <w:t>A、D＋技术开发AI</w:t>
            </w:r>
          </w:p>
        </w:tc>
        <w:tc>
          <w:tcPr>
            <w:tcW w:w="3402" w:type="dxa"/>
            <w:shd w:val="clear" w:color="auto" w:fill="FCE9DE"/>
            <w:tcMar>
              <w:top w:w="60" w:type="dxa"/>
              <w:left w:w="60" w:type="dxa"/>
              <w:bottom w:w="60" w:type="dxa"/>
              <w:right w:w="60" w:type="dxa"/>
            </w:tcMar>
            <w:vAlign w:val="center"/>
          </w:tcPr>
          <w:p w14:paraId="0A8959CE">
            <w:pPr>
              <w:spacing w:before="0" w:after="0" w:line="240" w:lineRule="auto"/>
              <w:jc w:val="left"/>
              <w:rPr>
                <w:color w:val="auto"/>
              </w:rPr>
            </w:pPr>
            <w:r>
              <w:rPr>
                <w:rFonts w:ascii="Times New Roman" w:hAnsi="Times New Roman" w:eastAsia="宋体"/>
                <w:b w:val="0"/>
                <w:color w:val="auto"/>
                <w:sz w:val="21"/>
              </w:rPr>
              <w:t>9/22（09–12、14–17、18–21）；9/23（09–12、14–17、18–21）；9/24（09–12、14–17）；9/25（09–12、14–17）</w:t>
            </w:r>
          </w:p>
        </w:tc>
        <w:tc>
          <w:tcPr>
            <w:tcW w:w="624" w:type="dxa"/>
            <w:shd w:val="clear" w:color="auto" w:fill="FCE9DE"/>
            <w:tcMar>
              <w:top w:w="60" w:type="dxa"/>
              <w:left w:w="60" w:type="dxa"/>
              <w:bottom w:w="60" w:type="dxa"/>
              <w:right w:w="60" w:type="dxa"/>
            </w:tcMar>
            <w:vAlign w:val="center"/>
          </w:tcPr>
          <w:p w14:paraId="4A6E2837">
            <w:pPr>
              <w:spacing w:before="0" w:after="0" w:line="240" w:lineRule="auto"/>
              <w:jc w:val="center"/>
              <w:rPr>
                <w:color w:val="auto"/>
              </w:rPr>
            </w:pPr>
            <w:r>
              <w:rPr>
                <w:rFonts w:ascii="Times New Roman" w:hAnsi="Times New Roman" w:eastAsia="宋体"/>
                <w:b w:val="0"/>
                <w:color w:val="auto"/>
                <w:sz w:val="21"/>
              </w:rPr>
              <w:t>30h</w:t>
            </w:r>
          </w:p>
        </w:tc>
        <w:tc>
          <w:tcPr>
            <w:tcW w:w="2268" w:type="dxa"/>
            <w:shd w:val="clear" w:color="auto" w:fill="FCE9DE"/>
            <w:tcMar>
              <w:top w:w="60" w:type="dxa"/>
              <w:left w:w="60" w:type="dxa"/>
              <w:bottom w:w="60" w:type="dxa"/>
              <w:right w:w="60" w:type="dxa"/>
            </w:tcMar>
            <w:vAlign w:val="center"/>
          </w:tcPr>
          <w:p w14:paraId="54B7C063">
            <w:pPr>
              <w:spacing w:before="0" w:after="0" w:line="240" w:lineRule="auto"/>
              <w:jc w:val="left"/>
              <w:rPr>
                <w:color w:val="auto"/>
              </w:rPr>
            </w:pPr>
            <w:r>
              <w:rPr>
                <w:rFonts w:ascii="Times New Roman" w:hAnsi="Times New Roman" w:eastAsia="宋体"/>
                <w:b w:val="0"/>
                <w:color w:val="auto"/>
                <w:sz w:val="21"/>
              </w:rPr>
              <w:t>课程检索、任务创建、督导统筹、进度跟踪、任务恢复</w:t>
            </w:r>
          </w:p>
        </w:tc>
      </w:tr>
      <w:tr w14:paraId="298F5F2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55CBA0A5">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08491F21">
            <w:pPr>
              <w:spacing w:before="0" w:after="0" w:line="240" w:lineRule="auto"/>
              <w:jc w:val="center"/>
              <w:rPr>
                <w:color w:val="auto"/>
              </w:rPr>
            </w:pPr>
            <w:r>
              <w:rPr>
                <w:rFonts w:ascii="Times New Roman" w:hAnsi="Times New Roman" w:eastAsia="宋体"/>
                <w:b w:val="0"/>
                <w:color w:val="auto"/>
                <w:sz w:val="21"/>
              </w:rPr>
              <w:t>S1-04</w:t>
            </w:r>
          </w:p>
        </w:tc>
        <w:tc>
          <w:tcPr>
            <w:tcW w:w="1814" w:type="dxa"/>
            <w:shd w:val="clear" w:color="auto" w:fill="FCE9DE"/>
            <w:tcMar>
              <w:top w:w="60" w:type="dxa"/>
              <w:left w:w="60" w:type="dxa"/>
              <w:bottom w:w="60" w:type="dxa"/>
              <w:right w:w="60" w:type="dxa"/>
            </w:tcMar>
            <w:vAlign w:val="center"/>
          </w:tcPr>
          <w:p w14:paraId="1F6ED43F">
            <w:pPr>
              <w:spacing w:before="0" w:after="0" w:line="240" w:lineRule="auto"/>
              <w:jc w:val="left"/>
              <w:rPr>
                <w:color w:val="auto"/>
              </w:rPr>
            </w:pPr>
            <w:r>
              <w:rPr>
                <w:rFonts w:ascii="Times New Roman" w:hAnsi="Times New Roman" w:eastAsia="宋体"/>
                <w:b w:val="0"/>
                <w:color w:val="auto"/>
                <w:sz w:val="21"/>
              </w:rPr>
              <w:t>实现基础课堂信息采集</w:t>
            </w:r>
          </w:p>
        </w:tc>
        <w:tc>
          <w:tcPr>
            <w:tcW w:w="1134" w:type="dxa"/>
            <w:shd w:val="clear" w:color="auto" w:fill="FCE9DE"/>
            <w:tcMar>
              <w:top w:w="60" w:type="dxa"/>
              <w:left w:w="60" w:type="dxa"/>
              <w:bottom w:w="60" w:type="dxa"/>
              <w:right w:w="60" w:type="dxa"/>
            </w:tcMar>
            <w:vAlign w:val="center"/>
          </w:tcPr>
          <w:p w14:paraId="0D52292E">
            <w:pPr>
              <w:spacing w:before="0" w:after="0" w:line="240" w:lineRule="auto"/>
              <w:jc w:val="center"/>
              <w:rPr>
                <w:color w:val="auto"/>
              </w:rPr>
            </w:pPr>
            <w:r>
              <w:rPr>
                <w:rFonts w:ascii="Times New Roman" w:hAnsi="Times New Roman" w:eastAsia="宋体"/>
                <w:b w:val="0"/>
                <w:color w:val="auto"/>
                <w:sz w:val="21"/>
              </w:rPr>
              <w:t>US08/09/11/12/13</w:t>
            </w:r>
          </w:p>
        </w:tc>
        <w:tc>
          <w:tcPr>
            <w:tcW w:w="510" w:type="dxa"/>
            <w:shd w:val="clear" w:color="auto" w:fill="FCE9DE"/>
            <w:tcMar>
              <w:top w:w="60" w:type="dxa"/>
              <w:left w:w="60" w:type="dxa"/>
              <w:bottom w:w="60" w:type="dxa"/>
              <w:right w:w="60" w:type="dxa"/>
            </w:tcMar>
            <w:vAlign w:val="center"/>
          </w:tcPr>
          <w:p w14:paraId="7AD4C670">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FCE9DE"/>
            <w:tcMar>
              <w:top w:w="60" w:type="dxa"/>
              <w:left w:w="60" w:type="dxa"/>
              <w:bottom w:w="60" w:type="dxa"/>
              <w:right w:w="60" w:type="dxa"/>
            </w:tcMar>
            <w:vAlign w:val="center"/>
          </w:tcPr>
          <w:p w14:paraId="6E5950A3">
            <w:pPr>
              <w:spacing w:before="0" w:after="0" w:line="240" w:lineRule="auto"/>
              <w:jc w:val="left"/>
              <w:rPr>
                <w:color w:val="auto"/>
              </w:rPr>
            </w:pPr>
            <w:r>
              <w:rPr>
                <w:rFonts w:ascii="Times New Roman" w:hAnsi="Times New Roman" w:eastAsia="宋体"/>
                <w:b w:val="0"/>
                <w:color w:val="auto"/>
                <w:sz w:val="21"/>
              </w:rPr>
              <w:t>A、D＋技术开发AI</w:t>
            </w:r>
          </w:p>
        </w:tc>
        <w:tc>
          <w:tcPr>
            <w:tcW w:w="3402" w:type="dxa"/>
            <w:shd w:val="clear" w:color="auto" w:fill="FCE9DE"/>
            <w:tcMar>
              <w:top w:w="60" w:type="dxa"/>
              <w:left w:w="60" w:type="dxa"/>
              <w:bottom w:w="60" w:type="dxa"/>
              <w:right w:w="60" w:type="dxa"/>
            </w:tcMar>
            <w:vAlign w:val="center"/>
          </w:tcPr>
          <w:p w14:paraId="7E03597D">
            <w:pPr>
              <w:spacing w:before="0" w:after="0" w:line="240" w:lineRule="auto"/>
              <w:jc w:val="left"/>
              <w:rPr>
                <w:color w:val="auto"/>
              </w:rPr>
            </w:pPr>
            <w:r>
              <w:rPr>
                <w:rFonts w:ascii="Times New Roman" w:hAnsi="Times New Roman" w:eastAsia="宋体"/>
                <w:b w:val="0"/>
                <w:color w:val="auto"/>
                <w:sz w:val="21"/>
              </w:rPr>
              <w:t>9/22（14–17、18–21）；9/23（09–12、14–17、18–21）；9/24（09–12、14–17）；9/25（09–12）</w:t>
            </w:r>
          </w:p>
        </w:tc>
        <w:tc>
          <w:tcPr>
            <w:tcW w:w="624" w:type="dxa"/>
            <w:shd w:val="clear" w:color="auto" w:fill="FCE9DE"/>
            <w:tcMar>
              <w:top w:w="60" w:type="dxa"/>
              <w:left w:w="60" w:type="dxa"/>
              <w:bottom w:w="60" w:type="dxa"/>
              <w:right w:w="60" w:type="dxa"/>
            </w:tcMar>
            <w:vAlign w:val="center"/>
          </w:tcPr>
          <w:p w14:paraId="79CF0B7B">
            <w:pPr>
              <w:spacing w:before="0" w:after="0" w:line="240" w:lineRule="auto"/>
              <w:jc w:val="center"/>
              <w:rPr>
                <w:color w:val="auto"/>
              </w:rPr>
            </w:pPr>
            <w:r>
              <w:rPr>
                <w:rFonts w:ascii="Times New Roman" w:hAnsi="Times New Roman" w:eastAsia="宋体"/>
                <w:b w:val="0"/>
                <w:color w:val="auto"/>
                <w:sz w:val="21"/>
              </w:rPr>
              <w:t>24h</w:t>
            </w:r>
          </w:p>
        </w:tc>
        <w:tc>
          <w:tcPr>
            <w:tcW w:w="2268" w:type="dxa"/>
            <w:shd w:val="clear" w:color="auto" w:fill="FCE9DE"/>
            <w:tcMar>
              <w:top w:w="60" w:type="dxa"/>
              <w:left w:w="60" w:type="dxa"/>
              <w:bottom w:w="60" w:type="dxa"/>
              <w:right w:w="60" w:type="dxa"/>
            </w:tcMar>
            <w:vAlign w:val="center"/>
          </w:tcPr>
          <w:p w14:paraId="500D2667">
            <w:pPr>
              <w:spacing w:before="0" w:after="0" w:line="240" w:lineRule="auto"/>
              <w:jc w:val="left"/>
              <w:rPr>
                <w:color w:val="auto"/>
              </w:rPr>
            </w:pPr>
            <w:r>
              <w:rPr>
                <w:rFonts w:ascii="Times New Roman" w:hAnsi="Times New Roman" w:eastAsia="宋体"/>
                <w:b w:val="0"/>
                <w:color w:val="auto"/>
                <w:sz w:val="21"/>
              </w:rPr>
              <w:t>音频、PPT/板书、材料筛除重采、互动与参与状态</w:t>
            </w:r>
          </w:p>
        </w:tc>
      </w:tr>
      <w:tr w14:paraId="1A8146D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65916F53">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35D0CEAE">
            <w:pPr>
              <w:spacing w:before="0" w:after="0" w:line="240" w:lineRule="auto"/>
              <w:jc w:val="center"/>
              <w:rPr>
                <w:color w:val="auto"/>
              </w:rPr>
            </w:pPr>
            <w:r>
              <w:rPr>
                <w:rFonts w:ascii="Times New Roman" w:hAnsi="Times New Roman" w:eastAsia="宋体"/>
                <w:b w:val="0"/>
                <w:color w:val="auto"/>
                <w:sz w:val="21"/>
              </w:rPr>
              <w:t>S1-05</w:t>
            </w:r>
          </w:p>
        </w:tc>
        <w:tc>
          <w:tcPr>
            <w:tcW w:w="1814" w:type="dxa"/>
            <w:shd w:val="clear" w:color="auto" w:fill="FCE9DE"/>
            <w:tcMar>
              <w:top w:w="60" w:type="dxa"/>
              <w:left w:w="60" w:type="dxa"/>
              <w:bottom w:w="60" w:type="dxa"/>
              <w:right w:w="60" w:type="dxa"/>
            </w:tcMar>
            <w:vAlign w:val="center"/>
          </w:tcPr>
          <w:p w14:paraId="7A55207C">
            <w:pPr>
              <w:spacing w:before="0" w:after="0" w:line="240" w:lineRule="auto"/>
              <w:jc w:val="left"/>
              <w:rPr>
                <w:color w:val="auto"/>
              </w:rPr>
            </w:pPr>
            <w:r>
              <w:rPr>
                <w:rFonts w:ascii="Times New Roman" w:hAnsi="Times New Roman" w:eastAsia="宋体"/>
                <w:b w:val="0"/>
                <w:color w:val="auto"/>
                <w:sz w:val="21"/>
              </w:rPr>
              <w:t>实现人工督导评价与历史归档</w:t>
            </w:r>
          </w:p>
        </w:tc>
        <w:tc>
          <w:tcPr>
            <w:tcW w:w="1134" w:type="dxa"/>
            <w:shd w:val="clear" w:color="auto" w:fill="FCE9DE"/>
            <w:tcMar>
              <w:top w:w="60" w:type="dxa"/>
              <w:left w:w="60" w:type="dxa"/>
              <w:bottom w:w="60" w:type="dxa"/>
              <w:right w:w="60" w:type="dxa"/>
            </w:tcMar>
            <w:vAlign w:val="center"/>
          </w:tcPr>
          <w:p w14:paraId="4E5F388B">
            <w:pPr>
              <w:spacing w:before="0" w:after="0" w:line="240" w:lineRule="auto"/>
              <w:jc w:val="center"/>
              <w:rPr>
                <w:color w:val="auto"/>
              </w:rPr>
            </w:pPr>
            <w:r>
              <w:rPr>
                <w:rFonts w:ascii="Times New Roman" w:hAnsi="Times New Roman" w:eastAsia="宋体"/>
                <w:b w:val="0"/>
                <w:color w:val="auto"/>
                <w:sz w:val="21"/>
              </w:rPr>
              <w:t>US29/30/32</w:t>
            </w:r>
          </w:p>
        </w:tc>
        <w:tc>
          <w:tcPr>
            <w:tcW w:w="510" w:type="dxa"/>
            <w:shd w:val="clear" w:color="auto" w:fill="FCE9DE"/>
            <w:tcMar>
              <w:top w:w="60" w:type="dxa"/>
              <w:left w:w="60" w:type="dxa"/>
              <w:bottom w:w="60" w:type="dxa"/>
              <w:right w:w="60" w:type="dxa"/>
            </w:tcMar>
            <w:vAlign w:val="center"/>
          </w:tcPr>
          <w:p w14:paraId="19EBB42B">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FCE9DE"/>
            <w:tcMar>
              <w:top w:w="60" w:type="dxa"/>
              <w:left w:w="60" w:type="dxa"/>
              <w:bottom w:w="60" w:type="dxa"/>
              <w:right w:w="60" w:type="dxa"/>
            </w:tcMar>
            <w:vAlign w:val="center"/>
          </w:tcPr>
          <w:p w14:paraId="29FC55B6">
            <w:pPr>
              <w:spacing w:before="0" w:after="0" w:line="240" w:lineRule="auto"/>
              <w:jc w:val="left"/>
              <w:rPr>
                <w:color w:val="auto"/>
              </w:rPr>
            </w:pPr>
            <w:r>
              <w:rPr>
                <w:rFonts w:ascii="Times New Roman" w:hAnsi="Times New Roman" w:eastAsia="宋体"/>
                <w:b w:val="0"/>
                <w:color w:val="auto"/>
                <w:sz w:val="21"/>
              </w:rPr>
              <w:t>B＋技术开发AI</w:t>
            </w:r>
          </w:p>
        </w:tc>
        <w:tc>
          <w:tcPr>
            <w:tcW w:w="3402" w:type="dxa"/>
            <w:shd w:val="clear" w:color="auto" w:fill="FCE9DE"/>
            <w:tcMar>
              <w:top w:w="60" w:type="dxa"/>
              <w:left w:w="60" w:type="dxa"/>
              <w:bottom w:w="60" w:type="dxa"/>
              <w:right w:w="60" w:type="dxa"/>
            </w:tcMar>
            <w:vAlign w:val="center"/>
          </w:tcPr>
          <w:p w14:paraId="7DF00754">
            <w:pPr>
              <w:spacing w:before="0" w:after="0" w:line="240" w:lineRule="auto"/>
              <w:jc w:val="left"/>
              <w:rPr>
                <w:color w:val="auto"/>
              </w:rPr>
            </w:pPr>
            <w:r>
              <w:rPr>
                <w:rFonts w:ascii="Times New Roman" w:hAnsi="Times New Roman" w:eastAsia="宋体"/>
                <w:b w:val="0"/>
                <w:color w:val="auto"/>
                <w:sz w:val="21"/>
              </w:rPr>
              <w:t>9/24（09–12、14–17、18–21）；9/25（09–12、14–17、18–21）</w:t>
            </w:r>
          </w:p>
        </w:tc>
        <w:tc>
          <w:tcPr>
            <w:tcW w:w="624" w:type="dxa"/>
            <w:shd w:val="clear" w:color="auto" w:fill="FCE9DE"/>
            <w:tcMar>
              <w:top w:w="60" w:type="dxa"/>
              <w:left w:w="60" w:type="dxa"/>
              <w:bottom w:w="60" w:type="dxa"/>
              <w:right w:w="60" w:type="dxa"/>
            </w:tcMar>
            <w:vAlign w:val="center"/>
          </w:tcPr>
          <w:p w14:paraId="6B5ABD07">
            <w:pPr>
              <w:spacing w:before="0" w:after="0" w:line="240" w:lineRule="auto"/>
              <w:jc w:val="center"/>
              <w:rPr>
                <w:color w:val="auto"/>
              </w:rPr>
            </w:pPr>
            <w:r>
              <w:rPr>
                <w:rFonts w:ascii="Times New Roman" w:hAnsi="Times New Roman" w:eastAsia="宋体"/>
                <w:b w:val="0"/>
                <w:color w:val="auto"/>
                <w:sz w:val="21"/>
              </w:rPr>
              <w:t>18h</w:t>
            </w:r>
          </w:p>
        </w:tc>
        <w:tc>
          <w:tcPr>
            <w:tcW w:w="2268" w:type="dxa"/>
            <w:shd w:val="clear" w:color="auto" w:fill="FCE9DE"/>
            <w:tcMar>
              <w:top w:w="60" w:type="dxa"/>
              <w:left w:w="60" w:type="dxa"/>
              <w:bottom w:w="60" w:type="dxa"/>
              <w:right w:w="60" w:type="dxa"/>
            </w:tcMar>
            <w:vAlign w:val="center"/>
          </w:tcPr>
          <w:p w14:paraId="64B558D2">
            <w:pPr>
              <w:spacing w:before="0" w:after="0" w:line="240" w:lineRule="auto"/>
              <w:jc w:val="left"/>
              <w:rPr>
                <w:color w:val="auto"/>
              </w:rPr>
            </w:pPr>
            <w:r>
              <w:rPr>
                <w:rFonts w:ascii="Times New Roman" w:hAnsi="Times New Roman" w:eastAsia="宋体"/>
                <w:b w:val="0"/>
                <w:color w:val="auto"/>
                <w:sz w:val="21"/>
              </w:rPr>
              <w:t>结构化评价、综合意见、历史记录</w:t>
            </w:r>
          </w:p>
        </w:tc>
      </w:tr>
      <w:tr w14:paraId="165F130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6E503DB3">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7442CE6E">
            <w:pPr>
              <w:spacing w:before="0" w:after="0" w:line="240" w:lineRule="auto"/>
              <w:jc w:val="center"/>
              <w:rPr>
                <w:color w:val="auto"/>
              </w:rPr>
            </w:pPr>
            <w:r>
              <w:rPr>
                <w:rFonts w:ascii="Times New Roman" w:hAnsi="Times New Roman" w:eastAsia="宋体"/>
                <w:b w:val="0"/>
                <w:color w:val="auto"/>
                <w:sz w:val="21"/>
              </w:rPr>
              <w:t>S1-06</w:t>
            </w:r>
          </w:p>
        </w:tc>
        <w:tc>
          <w:tcPr>
            <w:tcW w:w="1814" w:type="dxa"/>
            <w:shd w:val="clear" w:color="auto" w:fill="FCE9DE"/>
            <w:tcMar>
              <w:top w:w="60" w:type="dxa"/>
              <w:left w:w="60" w:type="dxa"/>
              <w:bottom w:w="60" w:type="dxa"/>
              <w:right w:w="60" w:type="dxa"/>
            </w:tcMar>
            <w:vAlign w:val="center"/>
          </w:tcPr>
          <w:p w14:paraId="731BC4CC">
            <w:pPr>
              <w:spacing w:before="0" w:after="0" w:line="240" w:lineRule="auto"/>
              <w:jc w:val="left"/>
              <w:rPr>
                <w:color w:val="auto"/>
              </w:rPr>
            </w:pPr>
            <w:r>
              <w:rPr>
                <w:rFonts w:ascii="Times New Roman" w:hAnsi="Times New Roman" w:eastAsia="宋体"/>
                <w:b w:val="0"/>
                <w:color w:val="auto"/>
                <w:sz w:val="21"/>
              </w:rPr>
              <w:t>实现教师反馈与改进重点功能</w:t>
            </w:r>
          </w:p>
        </w:tc>
        <w:tc>
          <w:tcPr>
            <w:tcW w:w="1134" w:type="dxa"/>
            <w:shd w:val="clear" w:color="auto" w:fill="FCE9DE"/>
            <w:tcMar>
              <w:top w:w="60" w:type="dxa"/>
              <w:left w:w="60" w:type="dxa"/>
              <w:bottom w:w="60" w:type="dxa"/>
              <w:right w:w="60" w:type="dxa"/>
            </w:tcMar>
            <w:vAlign w:val="center"/>
          </w:tcPr>
          <w:p w14:paraId="40013354">
            <w:pPr>
              <w:spacing w:before="0" w:after="0" w:line="240" w:lineRule="auto"/>
              <w:jc w:val="center"/>
              <w:rPr>
                <w:color w:val="auto"/>
              </w:rPr>
            </w:pPr>
            <w:r>
              <w:rPr>
                <w:rFonts w:ascii="Times New Roman" w:hAnsi="Times New Roman" w:eastAsia="宋体"/>
                <w:b w:val="0"/>
                <w:color w:val="auto"/>
                <w:sz w:val="21"/>
              </w:rPr>
              <w:t>US33/36</w:t>
            </w:r>
          </w:p>
        </w:tc>
        <w:tc>
          <w:tcPr>
            <w:tcW w:w="510" w:type="dxa"/>
            <w:shd w:val="clear" w:color="auto" w:fill="FCE9DE"/>
            <w:tcMar>
              <w:top w:w="60" w:type="dxa"/>
              <w:left w:w="60" w:type="dxa"/>
              <w:bottom w:w="60" w:type="dxa"/>
              <w:right w:w="60" w:type="dxa"/>
            </w:tcMar>
            <w:vAlign w:val="center"/>
          </w:tcPr>
          <w:p w14:paraId="15DC16DE">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FCE9DE"/>
            <w:tcMar>
              <w:top w:w="60" w:type="dxa"/>
              <w:left w:w="60" w:type="dxa"/>
              <w:bottom w:w="60" w:type="dxa"/>
              <w:right w:w="60" w:type="dxa"/>
            </w:tcMar>
            <w:vAlign w:val="center"/>
          </w:tcPr>
          <w:p w14:paraId="5311DA2D">
            <w:pPr>
              <w:spacing w:before="0" w:after="0" w:line="240" w:lineRule="auto"/>
              <w:jc w:val="left"/>
              <w:rPr>
                <w:color w:val="auto"/>
              </w:rPr>
            </w:pPr>
            <w:r>
              <w:rPr>
                <w:rFonts w:ascii="Times New Roman" w:hAnsi="Times New Roman" w:eastAsia="宋体"/>
                <w:b w:val="0"/>
                <w:color w:val="auto"/>
                <w:sz w:val="21"/>
              </w:rPr>
              <w:t>C、D＋技术开发AI</w:t>
            </w:r>
          </w:p>
        </w:tc>
        <w:tc>
          <w:tcPr>
            <w:tcW w:w="3402" w:type="dxa"/>
            <w:shd w:val="clear" w:color="auto" w:fill="FCE9DE"/>
            <w:tcMar>
              <w:top w:w="60" w:type="dxa"/>
              <w:left w:w="60" w:type="dxa"/>
              <w:bottom w:w="60" w:type="dxa"/>
              <w:right w:w="60" w:type="dxa"/>
            </w:tcMar>
            <w:vAlign w:val="center"/>
          </w:tcPr>
          <w:p w14:paraId="59835BD7">
            <w:pPr>
              <w:spacing w:before="0" w:after="0" w:line="240" w:lineRule="auto"/>
              <w:jc w:val="left"/>
              <w:rPr>
                <w:color w:val="auto"/>
              </w:rPr>
            </w:pPr>
            <w:r>
              <w:rPr>
                <w:rFonts w:ascii="Times New Roman" w:hAnsi="Times New Roman" w:eastAsia="宋体"/>
                <w:b w:val="0"/>
                <w:color w:val="auto"/>
                <w:sz w:val="21"/>
              </w:rPr>
              <w:t>9/25（14–17、18–21）；9/26（09–12、14–17）</w:t>
            </w:r>
          </w:p>
        </w:tc>
        <w:tc>
          <w:tcPr>
            <w:tcW w:w="624" w:type="dxa"/>
            <w:shd w:val="clear" w:color="auto" w:fill="FCE9DE"/>
            <w:tcMar>
              <w:top w:w="60" w:type="dxa"/>
              <w:left w:w="60" w:type="dxa"/>
              <w:bottom w:w="60" w:type="dxa"/>
              <w:right w:w="60" w:type="dxa"/>
            </w:tcMar>
            <w:vAlign w:val="center"/>
          </w:tcPr>
          <w:p w14:paraId="6AAA93F9">
            <w:pPr>
              <w:spacing w:before="0" w:after="0" w:line="240" w:lineRule="auto"/>
              <w:jc w:val="center"/>
              <w:rPr>
                <w:color w:val="auto"/>
              </w:rPr>
            </w:pPr>
            <w:r>
              <w:rPr>
                <w:rFonts w:ascii="Times New Roman" w:hAnsi="Times New Roman" w:eastAsia="宋体"/>
                <w:b w:val="0"/>
                <w:color w:val="auto"/>
                <w:sz w:val="21"/>
              </w:rPr>
              <w:t>12h</w:t>
            </w:r>
          </w:p>
        </w:tc>
        <w:tc>
          <w:tcPr>
            <w:tcW w:w="2268" w:type="dxa"/>
            <w:shd w:val="clear" w:color="auto" w:fill="FCE9DE"/>
            <w:tcMar>
              <w:top w:w="60" w:type="dxa"/>
              <w:left w:w="60" w:type="dxa"/>
              <w:bottom w:w="60" w:type="dxa"/>
              <w:right w:w="60" w:type="dxa"/>
            </w:tcMar>
            <w:vAlign w:val="center"/>
          </w:tcPr>
          <w:p w14:paraId="400E98DF">
            <w:pPr>
              <w:spacing w:before="0" w:after="0" w:line="240" w:lineRule="auto"/>
              <w:jc w:val="left"/>
              <w:rPr>
                <w:color w:val="auto"/>
              </w:rPr>
            </w:pPr>
            <w:r>
              <w:rPr>
                <w:rFonts w:ascii="Times New Roman" w:hAnsi="Times New Roman" w:eastAsia="宋体"/>
                <w:b w:val="0"/>
                <w:color w:val="auto"/>
                <w:sz w:val="21"/>
              </w:rPr>
              <w:t>教师接收反馈、确定优先改进事项</w:t>
            </w:r>
          </w:p>
        </w:tc>
      </w:tr>
      <w:tr w14:paraId="2E6BFCB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444CCB52">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10576D6C">
            <w:pPr>
              <w:spacing w:before="0" w:after="0" w:line="240" w:lineRule="auto"/>
              <w:jc w:val="center"/>
              <w:rPr>
                <w:color w:val="auto"/>
              </w:rPr>
            </w:pPr>
            <w:r>
              <w:rPr>
                <w:rFonts w:ascii="Times New Roman" w:hAnsi="Times New Roman" w:eastAsia="宋体"/>
                <w:b w:val="0"/>
                <w:color w:val="auto"/>
                <w:sz w:val="21"/>
              </w:rPr>
              <w:t>S1-07</w:t>
            </w:r>
          </w:p>
        </w:tc>
        <w:tc>
          <w:tcPr>
            <w:tcW w:w="1814" w:type="dxa"/>
            <w:shd w:val="clear" w:color="auto" w:fill="FCE9DE"/>
            <w:tcMar>
              <w:top w:w="60" w:type="dxa"/>
              <w:left w:w="60" w:type="dxa"/>
              <w:bottom w:w="60" w:type="dxa"/>
              <w:right w:w="60" w:type="dxa"/>
            </w:tcMar>
            <w:vAlign w:val="center"/>
          </w:tcPr>
          <w:p w14:paraId="51A5C27B">
            <w:pPr>
              <w:spacing w:before="0" w:after="0" w:line="240" w:lineRule="auto"/>
              <w:jc w:val="left"/>
              <w:rPr>
                <w:color w:val="auto"/>
              </w:rPr>
            </w:pPr>
            <w:r>
              <w:rPr>
                <w:rFonts w:ascii="Times New Roman" w:hAnsi="Times New Roman" w:eastAsia="宋体"/>
                <w:b w:val="0"/>
                <w:color w:val="auto"/>
                <w:sz w:val="21"/>
              </w:rPr>
              <w:t>实现个人改进计划与待办功能</w:t>
            </w:r>
          </w:p>
        </w:tc>
        <w:tc>
          <w:tcPr>
            <w:tcW w:w="1134" w:type="dxa"/>
            <w:shd w:val="clear" w:color="auto" w:fill="FCE9DE"/>
            <w:tcMar>
              <w:top w:w="60" w:type="dxa"/>
              <w:left w:w="60" w:type="dxa"/>
              <w:bottom w:w="60" w:type="dxa"/>
              <w:right w:w="60" w:type="dxa"/>
            </w:tcMar>
            <w:vAlign w:val="center"/>
          </w:tcPr>
          <w:p w14:paraId="60C565E5">
            <w:pPr>
              <w:spacing w:before="0" w:after="0" w:line="240" w:lineRule="auto"/>
              <w:jc w:val="center"/>
              <w:rPr>
                <w:color w:val="auto"/>
              </w:rPr>
            </w:pPr>
            <w:r>
              <w:rPr>
                <w:rFonts w:ascii="Times New Roman" w:hAnsi="Times New Roman" w:eastAsia="宋体"/>
                <w:b w:val="0"/>
                <w:color w:val="auto"/>
                <w:sz w:val="21"/>
              </w:rPr>
              <w:t>US41/42</w:t>
            </w:r>
          </w:p>
        </w:tc>
        <w:tc>
          <w:tcPr>
            <w:tcW w:w="510" w:type="dxa"/>
            <w:shd w:val="clear" w:color="auto" w:fill="FCE9DE"/>
            <w:tcMar>
              <w:top w:w="60" w:type="dxa"/>
              <w:left w:w="60" w:type="dxa"/>
              <w:bottom w:w="60" w:type="dxa"/>
              <w:right w:w="60" w:type="dxa"/>
            </w:tcMar>
            <w:vAlign w:val="center"/>
          </w:tcPr>
          <w:p w14:paraId="27C7299D">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FCE9DE"/>
            <w:tcMar>
              <w:top w:w="60" w:type="dxa"/>
              <w:left w:w="60" w:type="dxa"/>
              <w:bottom w:w="60" w:type="dxa"/>
              <w:right w:w="60" w:type="dxa"/>
            </w:tcMar>
            <w:vAlign w:val="center"/>
          </w:tcPr>
          <w:p w14:paraId="71C01E77">
            <w:pPr>
              <w:spacing w:before="0" w:after="0" w:line="240" w:lineRule="auto"/>
              <w:jc w:val="left"/>
              <w:rPr>
                <w:color w:val="auto"/>
              </w:rPr>
            </w:pPr>
            <w:r>
              <w:rPr>
                <w:rFonts w:ascii="Times New Roman" w:hAnsi="Times New Roman" w:eastAsia="宋体"/>
                <w:b w:val="0"/>
                <w:color w:val="auto"/>
                <w:sz w:val="21"/>
              </w:rPr>
              <w:t>A、D＋技术开发AI</w:t>
            </w:r>
          </w:p>
        </w:tc>
        <w:tc>
          <w:tcPr>
            <w:tcW w:w="3402" w:type="dxa"/>
            <w:shd w:val="clear" w:color="auto" w:fill="FCE9DE"/>
            <w:tcMar>
              <w:top w:w="60" w:type="dxa"/>
              <w:left w:w="60" w:type="dxa"/>
              <w:bottom w:w="60" w:type="dxa"/>
              <w:right w:w="60" w:type="dxa"/>
            </w:tcMar>
            <w:vAlign w:val="center"/>
          </w:tcPr>
          <w:p w14:paraId="26E6D995">
            <w:pPr>
              <w:spacing w:before="0" w:after="0" w:line="240" w:lineRule="auto"/>
              <w:jc w:val="left"/>
              <w:rPr>
                <w:color w:val="auto"/>
              </w:rPr>
            </w:pPr>
            <w:r>
              <w:rPr>
                <w:rFonts w:ascii="Times New Roman" w:hAnsi="Times New Roman" w:eastAsia="宋体"/>
                <w:b w:val="0"/>
                <w:color w:val="auto"/>
                <w:sz w:val="21"/>
              </w:rPr>
              <w:t>9/26（09–12、14–17、18–21）</w:t>
            </w:r>
          </w:p>
        </w:tc>
        <w:tc>
          <w:tcPr>
            <w:tcW w:w="624" w:type="dxa"/>
            <w:shd w:val="clear" w:color="auto" w:fill="FCE9DE"/>
            <w:tcMar>
              <w:top w:w="60" w:type="dxa"/>
              <w:left w:w="60" w:type="dxa"/>
              <w:bottom w:w="60" w:type="dxa"/>
              <w:right w:w="60" w:type="dxa"/>
            </w:tcMar>
            <w:vAlign w:val="center"/>
          </w:tcPr>
          <w:p w14:paraId="5B056AC7">
            <w:pPr>
              <w:spacing w:before="0" w:after="0" w:line="240" w:lineRule="auto"/>
              <w:jc w:val="center"/>
              <w:rPr>
                <w:color w:val="auto"/>
              </w:rPr>
            </w:pPr>
            <w:r>
              <w:rPr>
                <w:rFonts w:ascii="Times New Roman" w:hAnsi="Times New Roman" w:eastAsia="宋体"/>
                <w:b w:val="0"/>
                <w:color w:val="auto"/>
                <w:sz w:val="21"/>
              </w:rPr>
              <w:t>9h</w:t>
            </w:r>
          </w:p>
        </w:tc>
        <w:tc>
          <w:tcPr>
            <w:tcW w:w="2268" w:type="dxa"/>
            <w:shd w:val="clear" w:color="auto" w:fill="FCE9DE"/>
            <w:tcMar>
              <w:top w:w="60" w:type="dxa"/>
              <w:left w:w="60" w:type="dxa"/>
              <w:bottom w:w="60" w:type="dxa"/>
              <w:right w:w="60" w:type="dxa"/>
            </w:tcMar>
            <w:vAlign w:val="center"/>
          </w:tcPr>
          <w:p w14:paraId="518ECA02">
            <w:pPr>
              <w:spacing w:before="0" w:after="0" w:line="240" w:lineRule="auto"/>
              <w:jc w:val="left"/>
              <w:rPr>
                <w:color w:val="auto"/>
              </w:rPr>
            </w:pPr>
            <w:r>
              <w:rPr>
                <w:rFonts w:ascii="Times New Roman" w:hAnsi="Times New Roman" w:eastAsia="宋体"/>
                <w:b w:val="0"/>
                <w:color w:val="auto"/>
                <w:sz w:val="21"/>
              </w:rPr>
              <w:t>教师确认改进计划、汇总待落实事项</w:t>
            </w:r>
          </w:p>
        </w:tc>
      </w:tr>
      <w:tr w14:paraId="53C1056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70206E95">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43306195">
            <w:pPr>
              <w:spacing w:before="0" w:after="0" w:line="240" w:lineRule="auto"/>
              <w:jc w:val="center"/>
              <w:rPr>
                <w:color w:val="auto"/>
              </w:rPr>
            </w:pPr>
            <w:r>
              <w:rPr>
                <w:rFonts w:ascii="Times New Roman" w:hAnsi="Times New Roman" w:eastAsia="宋体"/>
                <w:b w:val="0"/>
                <w:color w:val="auto"/>
                <w:sz w:val="21"/>
              </w:rPr>
              <w:t>S1-08</w:t>
            </w:r>
          </w:p>
        </w:tc>
        <w:tc>
          <w:tcPr>
            <w:tcW w:w="1814" w:type="dxa"/>
            <w:shd w:val="clear" w:color="auto" w:fill="FCE9DE"/>
            <w:tcMar>
              <w:top w:w="60" w:type="dxa"/>
              <w:left w:w="60" w:type="dxa"/>
              <w:bottom w:w="60" w:type="dxa"/>
              <w:right w:w="60" w:type="dxa"/>
            </w:tcMar>
            <w:vAlign w:val="center"/>
          </w:tcPr>
          <w:p w14:paraId="0C71390D">
            <w:pPr>
              <w:spacing w:before="0" w:after="0" w:line="240" w:lineRule="auto"/>
              <w:jc w:val="left"/>
              <w:rPr>
                <w:color w:val="auto"/>
              </w:rPr>
            </w:pPr>
            <w:r>
              <w:rPr>
                <w:rFonts w:ascii="Times New Roman" w:hAnsi="Times New Roman" w:eastAsia="宋体"/>
                <w:b w:val="0"/>
                <w:color w:val="auto"/>
                <w:sz w:val="21"/>
              </w:rPr>
              <w:t>持续测试与接口联调</w:t>
            </w:r>
          </w:p>
        </w:tc>
        <w:tc>
          <w:tcPr>
            <w:tcW w:w="1134" w:type="dxa"/>
            <w:shd w:val="clear" w:color="auto" w:fill="FCE9DE"/>
            <w:tcMar>
              <w:top w:w="60" w:type="dxa"/>
              <w:left w:w="60" w:type="dxa"/>
              <w:bottom w:w="60" w:type="dxa"/>
              <w:right w:w="60" w:type="dxa"/>
            </w:tcMar>
            <w:vAlign w:val="center"/>
          </w:tcPr>
          <w:p w14:paraId="2C90CF2E">
            <w:pPr>
              <w:spacing w:before="0" w:after="0" w:line="240" w:lineRule="auto"/>
              <w:jc w:val="center"/>
              <w:rPr>
                <w:color w:val="auto"/>
              </w:rPr>
            </w:pPr>
            <w:r>
              <w:rPr>
                <w:rFonts w:ascii="Times New Roman" w:hAnsi="Times New Roman" w:eastAsia="宋体"/>
                <w:b w:val="0"/>
                <w:color w:val="auto"/>
                <w:sz w:val="21"/>
              </w:rPr>
              <w:t>S1全部</w:t>
            </w:r>
          </w:p>
        </w:tc>
        <w:tc>
          <w:tcPr>
            <w:tcW w:w="510" w:type="dxa"/>
            <w:shd w:val="clear" w:color="auto" w:fill="FCE9DE"/>
            <w:tcMar>
              <w:top w:w="60" w:type="dxa"/>
              <w:left w:w="60" w:type="dxa"/>
              <w:bottom w:w="60" w:type="dxa"/>
              <w:right w:w="60" w:type="dxa"/>
            </w:tcMar>
            <w:vAlign w:val="center"/>
          </w:tcPr>
          <w:p w14:paraId="517C6B51">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FCE9DE"/>
            <w:tcMar>
              <w:top w:w="60" w:type="dxa"/>
              <w:left w:w="60" w:type="dxa"/>
              <w:bottom w:w="60" w:type="dxa"/>
              <w:right w:w="60" w:type="dxa"/>
            </w:tcMar>
            <w:vAlign w:val="center"/>
          </w:tcPr>
          <w:p w14:paraId="414BEFE0">
            <w:pPr>
              <w:spacing w:before="0" w:after="0" w:line="240" w:lineRule="auto"/>
              <w:jc w:val="left"/>
              <w:rPr>
                <w:color w:val="auto"/>
              </w:rPr>
            </w:pPr>
            <w:r>
              <w:rPr>
                <w:rFonts w:ascii="Times New Roman" w:hAnsi="Times New Roman" w:eastAsia="宋体"/>
                <w:b w:val="0"/>
                <w:color w:val="auto"/>
                <w:sz w:val="21"/>
              </w:rPr>
              <w:t>A、B、C＋测试评审AI</w:t>
            </w:r>
          </w:p>
        </w:tc>
        <w:tc>
          <w:tcPr>
            <w:tcW w:w="3402" w:type="dxa"/>
            <w:shd w:val="clear" w:color="auto" w:fill="FCE9DE"/>
            <w:tcMar>
              <w:top w:w="60" w:type="dxa"/>
              <w:left w:w="60" w:type="dxa"/>
              <w:bottom w:w="60" w:type="dxa"/>
              <w:right w:w="60" w:type="dxa"/>
            </w:tcMar>
            <w:vAlign w:val="center"/>
          </w:tcPr>
          <w:p w14:paraId="41958CBF">
            <w:pPr>
              <w:spacing w:before="0" w:after="0" w:line="240" w:lineRule="auto"/>
              <w:jc w:val="left"/>
              <w:rPr>
                <w:color w:val="auto"/>
              </w:rPr>
            </w:pPr>
            <w:r>
              <w:rPr>
                <w:rFonts w:ascii="Times New Roman" w:hAnsi="Times New Roman" w:eastAsia="宋体"/>
                <w:b w:val="0"/>
                <w:color w:val="auto"/>
                <w:sz w:val="21"/>
              </w:rPr>
              <w:t>9/23（18–21）；9/26（18–21）；9/27（09–12）；9/28（09–12）</w:t>
            </w:r>
          </w:p>
        </w:tc>
        <w:tc>
          <w:tcPr>
            <w:tcW w:w="624" w:type="dxa"/>
            <w:shd w:val="clear" w:color="auto" w:fill="FCE9DE"/>
            <w:tcMar>
              <w:top w:w="60" w:type="dxa"/>
              <w:left w:w="60" w:type="dxa"/>
              <w:bottom w:w="60" w:type="dxa"/>
              <w:right w:w="60" w:type="dxa"/>
            </w:tcMar>
            <w:vAlign w:val="center"/>
          </w:tcPr>
          <w:p w14:paraId="4B8615B1">
            <w:pPr>
              <w:spacing w:before="0" w:after="0" w:line="240" w:lineRule="auto"/>
              <w:jc w:val="center"/>
              <w:rPr>
                <w:color w:val="auto"/>
              </w:rPr>
            </w:pPr>
            <w:r>
              <w:rPr>
                <w:rFonts w:ascii="Times New Roman" w:hAnsi="Times New Roman" w:eastAsia="宋体"/>
                <w:b w:val="0"/>
                <w:color w:val="auto"/>
                <w:sz w:val="21"/>
              </w:rPr>
              <w:t>12h</w:t>
            </w:r>
          </w:p>
        </w:tc>
        <w:tc>
          <w:tcPr>
            <w:tcW w:w="2268" w:type="dxa"/>
            <w:shd w:val="clear" w:color="auto" w:fill="FCE9DE"/>
            <w:tcMar>
              <w:top w:w="60" w:type="dxa"/>
              <w:left w:w="60" w:type="dxa"/>
              <w:bottom w:w="60" w:type="dxa"/>
              <w:right w:w="60" w:type="dxa"/>
            </w:tcMar>
            <w:vAlign w:val="center"/>
          </w:tcPr>
          <w:p w14:paraId="382AA31A">
            <w:pPr>
              <w:spacing w:before="0" w:after="0" w:line="240" w:lineRule="auto"/>
              <w:jc w:val="left"/>
              <w:rPr>
                <w:color w:val="auto"/>
              </w:rPr>
            </w:pPr>
            <w:r>
              <w:rPr>
                <w:rFonts w:ascii="Times New Roman" w:hAnsi="Times New Roman" w:eastAsia="宋体"/>
                <w:b w:val="0"/>
                <w:color w:val="auto"/>
                <w:sz w:val="21"/>
              </w:rPr>
              <w:t>分阶段测试和接口问题修复</w:t>
            </w:r>
          </w:p>
        </w:tc>
      </w:tr>
      <w:tr w14:paraId="33DFA96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57EA0849">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20474DDA">
            <w:pPr>
              <w:spacing w:before="0" w:after="0" w:line="240" w:lineRule="auto"/>
              <w:jc w:val="center"/>
              <w:rPr>
                <w:color w:val="auto"/>
              </w:rPr>
            </w:pPr>
            <w:r>
              <w:rPr>
                <w:rFonts w:ascii="Times New Roman" w:hAnsi="Times New Roman" w:eastAsia="宋体"/>
                <w:b w:val="0"/>
                <w:color w:val="auto"/>
                <w:sz w:val="21"/>
              </w:rPr>
              <w:t>S1-09</w:t>
            </w:r>
          </w:p>
        </w:tc>
        <w:tc>
          <w:tcPr>
            <w:tcW w:w="1814" w:type="dxa"/>
            <w:shd w:val="clear" w:color="auto" w:fill="FCE9DE"/>
            <w:tcMar>
              <w:top w:w="60" w:type="dxa"/>
              <w:left w:w="60" w:type="dxa"/>
              <w:bottom w:w="60" w:type="dxa"/>
              <w:right w:w="60" w:type="dxa"/>
            </w:tcMar>
            <w:vAlign w:val="center"/>
          </w:tcPr>
          <w:p w14:paraId="1B39C1BD">
            <w:pPr>
              <w:spacing w:before="0" w:after="0" w:line="240" w:lineRule="auto"/>
              <w:jc w:val="left"/>
              <w:rPr>
                <w:color w:val="auto"/>
              </w:rPr>
            </w:pPr>
            <w:r>
              <w:rPr>
                <w:rFonts w:ascii="Times New Roman" w:hAnsi="Times New Roman" w:eastAsia="宋体"/>
                <w:b w:val="0"/>
                <w:color w:val="auto"/>
                <w:sz w:val="21"/>
              </w:rPr>
              <w:t>集成回归与缺陷修复</w:t>
            </w:r>
          </w:p>
        </w:tc>
        <w:tc>
          <w:tcPr>
            <w:tcW w:w="1134" w:type="dxa"/>
            <w:shd w:val="clear" w:color="auto" w:fill="FCE9DE"/>
            <w:tcMar>
              <w:top w:w="60" w:type="dxa"/>
              <w:left w:w="60" w:type="dxa"/>
              <w:bottom w:w="60" w:type="dxa"/>
              <w:right w:w="60" w:type="dxa"/>
            </w:tcMar>
            <w:vAlign w:val="center"/>
          </w:tcPr>
          <w:p w14:paraId="4B66B69C">
            <w:pPr>
              <w:spacing w:before="0" w:after="0" w:line="240" w:lineRule="auto"/>
              <w:jc w:val="center"/>
              <w:rPr>
                <w:color w:val="auto"/>
              </w:rPr>
            </w:pPr>
            <w:r>
              <w:rPr>
                <w:rFonts w:ascii="Times New Roman" w:hAnsi="Times New Roman" w:eastAsia="宋体"/>
                <w:b w:val="0"/>
                <w:color w:val="auto"/>
                <w:sz w:val="21"/>
              </w:rPr>
              <w:t>S1全部</w:t>
            </w:r>
          </w:p>
        </w:tc>
        <w:tc>
          <w:tcPr>
            <w:tcW w:w="510" w:type="dxa"/>
            <w:shd w:val="clear" w:color="auto" w:fill="FCE9DE"/>
            <w:tcMar>
              <w:top w:w="60" w:type="dxa"/>
              <w:left w:w="60" w:type="dxa"/>
              <w:bottom w:w="60" w:type="dxa"/>
              <w:right w:w="60" w:type="dxa"/>
            </w:tcMar>
            <w:vAlign w:val="center"/>
          </w:tcPr>
          <w:p w14:paraId="2DDC789C">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FCE9DE"/>
            <w:tcMar>
              <w:top w:w="60" w:type="dxa"/>
              <w:left w:w="60" w:type="dxa"/>
              <w:bottom w:w="60" w:type="dxa"/>
              <w:right w:w="60" w:type="dxa"/>
            </w:tcMar>
            <w:vAlign w:val="center"/>
          </w:tcPr>
          <w:p w14:paraId="7516221A">
            <w:pPr>
              <w:spacing w:before="0" w:after="0" w:line="240" w:lineRule="auto"/>
              <w:jc w:val="left"/>
              <w:rPr>
                <w:color w:val="auto"/>
              </w:rPr>
            </w:pPr>
            <w:r>
              <w:rPr>
                <w:rFonts w:ascii="Times New Roman" w:hAnsi="Times New Roman" w:eastAsia="宋体"/>
                <w:b w:val="0"/>
                <w:color w:val="auto"/>
                <w:sz w:val="21"/>
              </w:rPr>
              <w:t>A、B、C＋测试评审AI</w:t>
            </w:r>
          </w:p>
        </w:tc>
        <w:tc>
          <w:tcPr>
            <w:tcW w:w="3402" w:type="dxa"/>
            <w:shd w:val="clear" w:color="auto" w:fill="FCE9DE"/>
            <w:tcMar>
              <w:top w:w="60" w:type="dxa"/>
              <w:left w:w="60" w:type="dxa"/>
              <w:bottom w:w="60" w:type="dxa"/>
              <w:right w:w="60" w:type="dxa"/>
            </w:tcMar>
            <w:vAlign w:val="center"/>
          </w:tcPr>
          <w:p w14:paraId="798F25BF">
            <w:pPr>
              <w:spacing w:before="0" w:after="0" w:line="240" w:lineRule="auto"/>
              <w:jc w:val="left"/>
              <w:rPr>
                <w:color w:val="auto"/>
              </w:rPr>
            </w:pPr>
            <w:r>
              <w:rPr>
                <w:rFonts w:ascii="Times New Roman" w:hAnsi="Times New Roman" w:eastAsia="宋体"/>
                <w:b w:val="0"/>
                <w:color w:val="auto"/>
                <w:sz w:val="21"/>
              </w:rPr>
              <w:t>9/29（09–12、14–17、18–21）；9/30（09–12）</w:t>
            </w:r>
          </w:p>
        </w:tc>
        <w:tc>
          <w:tcPr>
            <w:tcW w:w="624" w:type="dxa"/>
            <w:shd w:val="clear" w:color="auto" w:fill="FCE9DE"/>
            <w:tcMar>
              <w:top w:w="60" w:type="dxa"/>
              <w:left w:w="60" w:type="dxa"/>
              <w:bottom w:w="60" w:type="dxa"/>
              <w:right w:w="60" w:type="dxa"/>
            </w:tcMar>
            <w:vAlign w:val="center"/>
          </w:tcPr>
          <w:p w14:paraId="53073BC2">
            <w:pPr>
              <w:spacing w:before="0" w:after="0" w:line="240" w:lineRule="auto"/>
              <w:jc w:val="center"/>
              <w:rPr>
                <w:color w:val="auto"/>
              </w:rPr>
            </w:pPr>
            <w:r>
              <w:rPr>
                <w:rFonts w:ascii="Times New Roman" w:hAnsi="Times New Roman" w:eastAsia="宋体"/>
                <w:b w:val="0"/>
                <w:color w:val="auto"/>
                <w:sz w:val="21"/>
              </w:rPr>
              <w:t>12h</w:t>
            </w:r>
          </w:p>
        </w:tc>
        <w:tc>
          <w:tcPr>
            <w:tcW w:w="2268" w:type="dxa"/>
            <w:shd w:val="clear" w:color="auto" w:fill="FCE9DE"/>
            <w:tcMar>
              <w:top w:w="60" w:type="dxa"/>
              <w:left w:w="60" w:type="dxa"/>
              <w:bottom w:w="60" w:type="dxa"/>
              <w:right w:w="60" w:type="dxa"/>
            </w:tcMar>
            <w:vAlign w:val="center"/>
          </w:tcPr>
          <w:p w14:paraId="31D56DA6">
            <w:pPr>
              <w:spacing w:before="0" w:after="0" w:line="240" w:lineRule="auto"/>
              <w:jc w:val="left"/>
              <w:rPr>
                <w:color w:val="auto"/>
              </w:rPr>
            </w:pPr>
            <w:r>
              <w:rPr>
                <w:rFonts w:ascii="Times New Roman" w:hAnsi="Times New Roman" w:eastAsia="宋体"/>
                <w:b w:val="0"/>
                <w:color w:val="auto"/>
                <w:sz w:val="21"/>
              </w:rPr>
              <w:t>Increment v0.1候选版</w:t>
            </w:r>
          </w:p>
        </w:tc>
      </w:tr>
      <w:tr w14:paraId="2286E9E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00E0AF5F">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1F41D6CD">
            <w:pPr>
              <w:spacing w:before="0" w:after="0" w:line="240" w:lineRule="auto"/>
              <w:jc w:val="center"/>
              <w:rPr>
                <w:color w:val="auto"/>
              </w:rPr>
            </w:pPr>
            <w:r>
              <w:rPr>
                <w:rFonts w:ascii="Times New Roman" w:hAnsi="Times New Roman" w:eastAsia="宋体"/>
                <w:b w:val="0"/>
                <w:color w:val="auto"/>
                <w:sz w:val="21"/>
              </w:rPr>
              <w:t>S1-10</w:t>
            </w:r>
          </w:p>
        </w:tc>
        <w:tc>
          <w:tcPr>
            <w:tcW w:w="1814" w:type="dxa"/>
            <w:shd w:val="clear" w:color="auto" w:fill="FCE9DE"/>
            <w:tcMar>
              <w:top w:w="60" w:type="dxa"/>
              <w:left w:w="60" w:type="dxa"/>
              <w:bottom w:w="60" w:type="dxa"/>
              <w:right w:w="60" w:type="dxa"/>
            </w:tcMar>
            <w:vAlign w:val="center"/>
          </w:tcPr>
          <w:p w14:paraId="31BFB97B">
            <w:pPr>
              <w:spacing w:before="0" w:after="0" w:line="240" w:lineRule="auto"/>
              <w:jc w:val="left"/>
              <w:rPr>
                <w:color w:val="auto"/>
              </w:rPr>
            </w:pPr>
            <w:r>
              <w:rPr>
                <w:rFonts w:ascii="Times New Roman" w:hAnsi="Times New Roman" w:eastAsia="宋体"/>
                <w:b w:val="0"/>
                <w:color w:val="auto"/>
                <w:sz w:val="21"/>
              </w:rPr>
              <w:t>Sprint 1 Review</w:t>
            </w:r>
          </w:p>
        </w:tc>
        <w:tc>
          <w:tcPr>
            <w:tcW w:w="1134" w:type="dxa"/>
            <w:shd w:val="clear" w:color="auto" w:fill="FCE9DE"/>
            <w:tcMar>
              <w:top w:w="60" w:type="dxa"/>
              <w:left w:w="60" w:type="dxa"/>
              <w:bottom w:w="60" w:type="dxa"/>
              <w:right w:w="60" w:type="dxa"/>
            </w:tcMar>
            <w:vAlign w:val="center"/>
          </w:tcPr>
          <w:p w14:paraId="02901D7C">
            <w:pPr>
              <w:spacing w:before="0" w:after="0" w:line="240" w:lineRule="auto"/>
              <w:jc w:val="center"/>
              <w:rPr>
                <w:color w:val="auto"/>
              </w:rPr>
            </w:pPr>
            <w:r>
              <w:rPr>
                <w:rFonts w:ascii="Times New Roman" w:hAnsi="Times New Roman" w:eastAsia="宋体"/>
                <w:b w:val="0"/>
                <w:color w:val="auto"/>
                <w:sz w:val="21"/>
              </w:rPr>
              <w:t>S1全部</w:t>
            </w:r>
          </w:p>
        </w:tc>
        <w:tc>
          <w:tcPr>
            <w:tcW w:w="510" w:type="dxa"/>
            <w:shd w:val="clear" w:color="auto" w:fill="FCE9DE"/>
            <w:tcMar>
              <w:top w:w="60" w:type="dxa"/>
              <w:left w:w="60" w:type="dxa"/>
              <w:bottom w:w="60" w:type="dxa"/>
              <w:right w:w="60" w:type="dxa"/>
            </w:tcMar>
            <w:vAlign w:val="center"/>
          </w:tcPr>
          <w:p w14:paraId="73C49414">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FCE9DE"/>
            <w:tcMar>
              <w:top w:w="60" w:type="dxa"/>
              <w:left w:w="60" w:type="dxa"/>
              <w:bottom w:w="60" w:type="dxa"/>
              <w:right w:w="60" w:type="dxa"/>
            </w:tcMar>
            <w:vAlign w:val="center"/>
          </w:tcPr>
          <w:p w14:paraId="7DBA2440">
            <w:pPr>
              <w:spacing w:before="0" w:after="0" w:line="240" w:lineRule="auto"/>
              <w:jc w:val="left"/>
              <w:rPr>
                <w:color w:val="auto"/>
              </w:rPr>
            </w:pPr>
            <w:r>
              <w:rPr>
                <w:rFonts w:ascii="Times New Roman" w:hAnsi="Times New Roman" w:eastAsia="宋体"/>
                <w:b w:val="0"/>
                <w:color w:val="auto"/>
                <w:sz w:val="21"/>
              </w:rPr>
              <w:t>A、C、D＋用户代表</w:t>
            </w:r>
          </w:p>
        </w:tc>
        <w:tc>
          <w:tcPr>
            <w:tcW w:w="3402" w:type="dxa"/>
            <w:shd w:val="clear" w:color="auto" w:fill="FCE9DE"/>
            <w:tcMar>
              <w:top w:w="60" w:type="dxa"/>
              <w:left w:w="60" w:type="dxa"/>
              <w:bottom w:w="60" w:type="dxa"/>
              <w:right w:w="60" w:type="dxa"/>
            </w:tcMar>
            <w:vAlign w:val="center"/>
          </w:tcPr>
          <w:p w14:paraId="069AF67C">
            <w:pPr>
              <w:spacing w:before="0" w:after="0" w:line="240" w:lineRule="auto"/>
              <w:jc w:val="left"/>
              <w:rPr>
                <w:color w:val="auto"/>
              </w:rPr>
            </w:pPr>
            <w:r>
              <w:rPr>
                <w:rFonts w:ascii="Times New Roman" w:hAnsi="Times New Roman" w:eastAsia="宋体"/>
                <w:b w:val="0"/>
                <w:color w:val="auto"/>
                <w:sz w:val="21"/>
              </w:rPr>
              <w:t>10/1（09–12）</w:t>
            </w:r>
          </w:p>
        </w:tc>
        <w:tc>
          <w:tcPr>
            <w:tcW w:w="624" w:type="dxa"/>
            <w:shd w:val="clear" w:color="auto" w:fill="FCE9DE"/>
            <w:tcMar>
              <w:top w:w="60" w:type="dxa"/>
              <w:left w:w="60" w:type="dxa"/>
              <w:bottom w:w="60" w:type="dxa"/>
              <w:right w:w="60" w:type="dxa"/>
            </w:tcMar>
            <w:vAlign w:val="center"/>
          </w:tcPr>
          <w:p w14:paraId="67E7C837">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FCE9DE"/>
            <w:tcMar>
              <w:top w:w="60" w:type="dxa"/>
              <w:left w:w="60" w:type="dxa"/>
              <w:bottom w:w="60" w:type="dxa"/>
              <w:right w:w="60" w:type="dxa"/>
            </w:tcMar>
            <w:vAlign w:val="center"/>
          </w:tcPr>
          <w:p w14:paraId="072DA820">
            <w:pPr>
              <w:spacing w:before="0" w:after="0" w:line="240" w:lineRule="auto"/>
              <w:jc w:val="left"/>
              <w:rPr>
                <w:color w:val="auto"/>
              </w:rPr>
            </w:pPr>
            <w:r>
              <w:rPr>
                <w:rFonts w:ascii="Times New Roman" w:hAnsi="Times New Roman" w:eastAsia="宋体"/>
                <w:b w:val="0"/>
                <w:color w:val="auto"/>
                <w:sz w:val="21"/>
              </w:rPr>
              <w:t>基础全链路增量评审</w:t>
            </w:r>
          </w:p>
        </w:tc>
      </w:tr>
      <w:tr w14:paraId="50EF963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738F84F5">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12B56E26">
            <w:pPr>
              <w:spacing w:before="0" w:after="0" w:line="240" w:lineRule="auto"/>
              <w:jc w:val="center"/>
              <w:rPr>
                <w:color w:val="auto"/>
              </w:rPr>
            </w:pPr>
            <w:r>
              <w:rPr>
                <w:rFonts w:ascii="Times New Roman" w:hAnsi="Times New Roman" w:eastAsia="宋体"/>
                <w:b w:val="0"/>
                <w:color w:val="auto"/>
                <w:sz w:val="21"/>
              </w:rPr>
              <w:t>M2</w:t>
            </w:r>
          </w:p>
        </w:tc>
        <w:tc>
          <w:tcPr>
            <w:tcW w:w="1814" w:type="dxa"/>
            <w:shd w:val="clear" w:color="auto" w:fill="FCE9DE"/>
            <w:tcMar>
              <w:top w:w="60" w:type="dxa"/>
              <w:left w:w="60" w:type="dxa"/>
              <w:bottom w:w="60" w:type="dxa"/>
              <w:right w:w="60" w:type="dxa"/>
            </w:tcMar>
            <w:vAlign w:val="center"/>
          </w:tcPr>
          <w:p w14:paraId="5BCDE6DF">
            <w:pPr>
              <w:spacing w:before="0" w:after="0" w:line="240" w:lineRule="auto"/>
              <w:jc w:val="left"/>
              <w:rPr>
                <w:color w:val="auto"/>
              </w:rPr>
            </w:pPr>
            <w:r>
              <w:rPr>
                <w:rFonts w:ascii="Times New Roman" w:hAnsi="Times New Roman" w:eastAsia="宋体"/>
                <w:b w:val="0"/>
                <w:color w:val="auto"/>
                <w:sz w:val="21"/>
              </w:rPr>
              <w:t>Sprint 1增量通过评审</w:t>
            </w:r>
          </w:p>
        </w:tc>
        <w:tc>
          <w:tcPr>
            <w:tcW w:w="1134" w:type="dxa"/>
            <w:shd w:val="clear" w:color="auto" w:fill="FCE9DE"/>
            <w:tcMar>
              <w:top w:w="60" w:type="dxa"/>
              <w:left w:w="60" w:type="dxa"/>
              <w:bottom w:w="60" w:type="dxa"/>
              <w:right w:w="60" w:type="dxa"/>
            </w:tcMar>
            <w:vAlign w:val="center"/>
          </w:tcPr>
          <w:p w14:paraId="4A205F31">
            <w:pPr>
              <w:spacing w:before="0" w:after="0" w:line="240" w:lineRule="auto"/>
              <w:jc w:val="center"/>
              <w:rPr>
                <w:color w:val="auto"/>
              </w:rPr>
            </w:pPr>
            <w:r>
              <w:rPr>
                <w:rFonts w:ascii="Times New Roman" w:hAnsi="Times New Roman" w:eastAsia="宋体"/>
                <w:b w:val="0"/>
                <w:color w:val="auto"/>
                <w:sz w:val="21"/>
              </w:rPr>
              <w:t>—</w:t>
            </w:r>
          </w:p>
        </w:tc>
        <w:tc>
          <w:tcPr>
            <w:tcW w:w="510" w:type="dxa"/>
            <w:shd w:val="clear" w:color="auto" w:fill="FCE9DE"/>
            <w:tcMar>
              <w:top w:w="60" w:type="dxa"/>
              <w:left w:w="60" w:type="dxa"/>
              <w:bottom w:w="60" w:type="dxa"/>
              <w:right w:w="60" w:type="dxa"/>
            </w:tcMar>
            <w:vAlign w:val="center"/>
          </w:tcPr>
          <w:p w14:paraId="1A5C7744">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FCE9DE"/>
            <w:tcMar>
              <w:top w:w="60" w:type="dxa"/>
              <w:left w:w="60" w:type="dxa"/>
              <w:bottom w:w="60" w:type="dxa"/>
              <w:right w:w="60" w:type="dxa"/>
            </w:tcMar>
            <w:vAlign w:val="center"/>
          </w:tcPr>
          <w:p w14:paraId="59B9B62C">
            <w:pPr>
              <w:spacing w:before="0" w:after="0" w:line="240" w:lineRule="auto"/>
              <w:jc w:val="left"/>
              <w:rPr>
                <w:color w:val="auto"/>
              </w:rPr>
            </w:pPr>
            <w:r>
              <w:rPr>
                <w:rFonts w:ascii="Times New Roman" w:hAnsi="Times New Roman" w:eastAsia="宋体"/>
                <w:b w:val="0"/>
                <w:color w:val="auto"/>
                <w:sz w:val="21"/>
              </w:rPr>
              <w:t>A、C、D</w:t>
            </w:r>
          </w:p>
        </w:tc>
        <w:tc>
          <w:tcPr>
            <w:tcW w:w="3402" w:type="dxa"/>
            <w:shd w:val="clear" w:color="auto" w:fill="FCE9DE"/>
            <w:tcMar>
              <w:top w:w="60" w:type="dxa"/>
              <w:left w:w="60" w:type="dxa"/>
              <w:bottom w:w="60" w:type="dxa"/>
              <w:right w:w="60" w:type="dxa"/>
            </w:tcMar>
            <w:vAlign w:val="center"/>
          </w:tcPr>
          <w:p w14:paraId="291426D4">
            <w:pPr>
              <w:spacing w:before="0" w:after="0" w:line="240" w:lineRule="auto"/>
              <w:jc w:val="left"/>
              <w:rPr>
                <w:color w:val="auto"/>
              </w:rPr>
            </w:pPr>
            <w:r>
              <w:rPr>
                <w:rFonts w:ascii="Times New Roman" w:hAnsi="Times New Roman" w:eastAsia="宋体"/>
                <w:b w:val="0"/>
                <w:color w:val="auto"/>
                <w:sz w:val="21"/>
              </w:rPr>
              <w:t>10/1 12:00</w:t>
            </w:r>
          </w:p>
        </w:tc>
        <w:tc>
          <w:tcPr>
            <w:tcW w:w="624" w:type="dxa"/>
            <w:shd w:val="clear" w:color="auto" w:fill="FCE9DE"/>
            <w:tcMar>
              <w:top w:w="60" w:type="dxa"/>
              <w:left w:w="60" w:type="dxa"/>
              <w:bottom w:w="60" w:type="dxa"/>
              <w:right w:w="60" w:type="dxa"/>
            </w:tcMar>
            <w:vAlign w:val="center"/>
          </w:tcPr>
          <w:p w14:paraId="6A0E8471">
            <w:pPr>
              <w:spacing w:before="0" w:after="0" w:line="240" w:lineRule="auto"/>
              <w:jc w:val="center"/>
              <w:rPr>
                <w:color w:val="auto"/>
              </w:rPr>
            </w:pPr>
            <w:r>
              <w:rPr>
                <w:rFonts w:ascii="Times New Roman" w:hAnsi="Times New Roman" w:eastAsia="宋体"/>
                <w:b w:val="0"/>
                <w:color w:val="auto"/>
                <w:sz w:val="21"/>
              </w:rPr>
              <w:t>0h</w:t>
            </w:r>
          </w:p>
        </w:tc>
        <w:tc>
          <w:tcPr>
            <w:tcW w:w="2268" w:type="dxa"/>
            <w:shd w:val="clear" w:color="auto" w:fill="FCE9DE"/>
            <w:tcMar>
              <w:top w:w="60" w:type="dxa"/>
              <w:left w:w="60" w:type="dxa"/>
              <w:bottom w:w="60" w:type="dxa"/>
              <w:right w:w="60" w:type="dxa"/>
            </w:tcMar>
            <w:vAlign w:val="center"/>
          </w:tcPr>
          <w:p w14:paraId="4CC2F6C4">
            <w:pPr>
              <w:spacing w:before="0" w:after="0" w:line="240" w:lineRule="auto"/>
              <w:jc w:val="left"/>
              <w:rPr>
                <w:color w:val="auto"/>
              </w:rPr>
            </w:pPr>
            <w:r>
              <w:rPr>
                <w:rFonts w:ascii="Times New Roman" w:hAnsi="Times New Roman" w:eastAsia="宋体"/>
                <w:b w:val="0"/>
                <w:color w:val="auto"/>
                <w:sz w:val="21"/>
              </w:rPr>
              <w:t>Increment v0.1确认</w:t>
            </w:r>
          </w:p>
        </w:tc>
      </w:tr>
      <w:tr w14:paraId="2086B33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FCE9DE"/>
            <w:tcMar>
              <w:top w:w="60" w:type="dxa"/>
              <w:left w:w="60" w:type="dxa"/>
              <w:bottom w:w="60" w:type="dxa"/>
              <w:right w:w="60" w:type="dxa"/>
            </w:tcMar>
            <w:vAlign w:val="center"/>
          </w:tcPr>
          <w:p w14:paraId="55CD91A7">
            <w:pPr>
              <w:spacing w:before="0" w:after="0" w:line="240" w:lineRule="auto"/>
              <w:jc w:val="left"/>
              <w:rPr>
                <w:color w:val="auto"/>
              </w:rPr>
            </w:pPr>
            <w:r>
              <w:rPr>
                <w:rFonts w:ascii="Times New Roman" w:hAnsi="Times New Roman" w:eastAsia="宋体"/>
                <w:b w:val="0"/>
                <w:color w:val="auto"/>
                <w:sz w:val="21"/>
              </w:rPr>
              <w:t>Sprint 1 基础全链路版</w:t>
            </w:r>
          </w:p>
        </w:tc>
        <w:tc>
          <w:tcPr>
            <w:tcW w:w="680" w:type="dxa"/>
            <w:shd w:val="clear" w:color="auto" w:fill="FCE9DE"/>
            <w:tcMar>
              <w:top w:w="60" w:type="dxa"/>
              <w:left w:w="60" w:type="dxa"/>
              <w:bottom w:w="60" w:type="dxa"/>
              <w:right w:w="60" w:type="dxa"/>
            </w:tcMar>
            <w:vAlign w:val="center"/>
          </w:tcPr>
          <w:p w14:paraId="1061F4A7">
            <w:pPr>
              <w:spacing w:before="0" w:after="0" w:line="240" w:lineRule="auto"/>
              <w:jc w:val="center"/>
              <w:rPr>
                <w:color w:val="auto"/>
              </w:rPr>
            </w:pPr>
            <w:r>
              <w:rPr>
                <w:rFonts w:ascii="Times New Roman" w:hAnsi="Times New Roman" w:eastAsia="宋体"/>
                <w:b w:val="0"/>
                <w:color w:val="auto"/>
                <w:sz w:val="21"/>
              </w:rPr>
              <w:t>S1-11</w:t>
            </w:r>
          </w:p>
        </w:tc>
        <w:tc>
          <w:tcPr>
            <w:tcW w:w="1814" w:type="dxa"/>
            <w:shd w:val="clear" w:color="auto" w:fill="FCE9DE"/>
            <w:tcMar>
              <w:top w:w="60" w:type="dxa"/>
              <w:left w:w="60" w:type="dxa"/>
              <w:bottom w:w="60" w:type="dxa"/>
              <w:right w:w="60" w:type="dxa"/>
            </w:tcMar>
            <w:vAlign w:val="center"/>
          </w:tcPr>
          <w:p w14:paraId="0D985BDD">
            <w:pPr>
              <w:spacing w:before="0" w:after="0" w:line="240" w:lineRule="auto"/>
              <w:jc w:val="left"/>
              <w:rPr>
                <w:color w:val="auto"/>
              </w:rPr>
            </w:pPr>
            <w:r>
              <w:rPr>
                <w:rFonts w:ascii="Times New Roman" w:hAnsi="Times New Roman" w:eastAsia="宋体"/>
                <w:b w:val="0"/>
                <w:color w:val="auto"/>
                <w:sz w:val="21"/>
              </w:rPr>
              <w:t>Sprint 1 Retrospective与Backlog调整</w:t>
            </w:r>
          </w:p>
        </w:tc>
        <w:tc>
          <w:tcPr>
            <w:tcW w:w="1134" w:type="dxa"/>
            <w:shd w:val="clear" w:color="auto" w:fill="FCE9DE"/>
            <w:tcMar>
              <w:top w:w="60" w:type="dxa"/>
              <w:left w:w="60" w:type="dxa"/>
              <w:bottom w:w="60" w:type="dxa"/>
              <w:right w:w="60" w:type="dxa"/>
            </w:tcMar>
            <w:vAlign w:val="center"/>
          </w:tcPr>
          <w:p w14:paraId="3A8D561B">
            <w:pPr>
              <w:spacing w:before="0" w:after="0" w:line="240" w:lineRule="auto"/>
              <w:jc w:val="center"/>
              <w:rPr>
                <w:color w:val="auto"/>
              </w:rPr>
            </w:pPr>
            <w:r>
              <w:rPr>
                <w:rFonts w:ascii="Times New Roman" w:hAnsi="Times New Roman" w:eastAsia="宋体"/>
                <w:b w:val="0"/>
                <w:color w:val="auto"/>
                <w:sz w:val="21"/>
              </w:rPr>
              <w:t>—</w:t>
            </w:r>
          </w:p>
        </w:tc>
        <w:tc>
          <w:tcPr>
            <w:tcW w:w="510" w:type="dxa"/>
            <w:shd w:val="clear" w:color="auto" w:fill="FCE9DE"/>
            <w:tcMar>
              <w:top w:w="60" w:type="dxa"/>
              <w:left w:w="60" w:type="dxa"/>
              <w:bottom w:w="60" w:type="dxa"/>
              <w:right w:w="60" w:type="dxa"/>
            </w:tcMar>
            <w:vAlign w:val="center"/>
          </w:tcPr>
          <w:p w14:paraId="0F97D889">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FCE9DE"/>
            <w:tcMar>
              <w:top w:w="60" w:type="dxa"/>
              <w:left w:w="60" w:type="dxa"/>
              <w:bottom w:w="60" w:type="dxa"/>
              <w:right w:w="60" w:type="dxa"/>
            </w:tcMar>
            <w:vAlign w:val="center"/>
          </w:tcPr>
          <w:p w14:paraId="12D59376">
            <w:pPr>
              <w:spacing w:before="0" w:after="0" w:line="240" w:lineRule="auto"/>
              <w:jc w:val="left"/>
              <w:rPr>
                <w:color w:val="auto"/>
              </w:rPr>
            </w:pPr>
            <w:r>
              <w:rPr>
                <w:rFonts w:ascii="Times New Roman" w:hAnsi="Times New Roman" w:eastAsia="宋体"/>
                <w:b w:val="0"/>
                <w:color w:val="auto"/>
                <w:sz w:val="21"/>
              </w:rPr>
              <w:t>A、C、D</w:t>
            </w:r>
          </w:p>
        </w:tc>
        <w:tc>
          <w:tcPr>
            <w:tcW w:w="3402" w:type="dxa"/>
            <w:shd w:val="clear" w:color="auto" w:fill="FCE9DE"/>
            <w:tcMar>
              <w:top w:w="60" w:type="dxa"/>
              <w:left w:w="60" w:type="dxa"/>
              <w:bottom w:w="60" w:type="dxa"/>
              <w:right w:w="60" w:type="dxa"/>
            </w:tcMar>
            <w:vAlign w:val="center"/>
          </w:tcPr>
          <w:p w14:paraId="2C13EB1E">
            <w:pPr>
              <w:spacing w:before="0" w:after="0" w:line="240" w:lineRule="auto"/>
              <w:jc w:val="left"/>
              <w:rPr>
                <w:color w:val="auto"/>
              </w:rPr>
            </w:pPr>
            <w:r>
              <w:rPr>
                <w:rFonts w:ascii="Times New Roman" w:hAnsi="Times New Roman" w:eastAsia="宋体"/>
                <w:b w:val="0"/>
                <w:color w:val="auto"/>
                <w:sz w:val="21"/>
              </w:rPr>
              <w:t>10/1（14–17）</w:t>
            </w:r>
          </w:p>
        </w:tc>
        <w:tc>
          <w:tcPr>
            <w:tcW w:w="624" w:type="dxa"/>
            <w:shd w:val="clear" w:color="auto" w:fill="FCE9DE"/>
            <w:tcMar>
              <w:top w:w="60" w:type="dxa"/>
              <w:left w:w="60" w:type="dxa"/>
              <w:bottom w:w="60" w:type="dxa"/>
              <w:right w:w="60" w:type="dxa"/>
            </w:tcMar>
            <w:vAlign w:val="center"/>
          </w:tcPr>
          <w:p w14:paraId="11300532">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FCE9DE"/>
            <w:tcMar>
              <w:top w:w="60" w:type="dxa"/>
              <w:left w:w="60" w:type="dxa"/>
              <w:bottom w:w="60" w:type="dxa"/>
              <w:right w:w="60" w:type="dxa"/>
            </w:tcMar>
            <w:vAlign w:val="center"/>
          </w:tcPr>
          <w:p w14:paraId="4C9B25F2">
            <w:pPr>
              <w:spacing w:before="0" w:after="0" w:line="240" w:lineRule="auto"/>
              <w:jc w:val="left"/>
              <w:rPr>
                <w:color w:val="auto"/>
              </w:rPr>
            </w:pPr>
            <w:r>
              <w:rPr>
                <w:rFonts w:ascii="Times New Roman" w:hAnsi="Times New Roman" w:eastAsia="宋体"/>
                <w:b w:val="0"/>
                <w:color w:val="auto"/>
                <w:sz w:val="21"/>
              </w:rPr>
              <w:t>复盘并调整Sprint 2 Backlog</w:t>
            </w:r>
          </w:p>
        </w:tc>
      </w:tr>
      <w:tr w14:paraId="1A4EEDC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174AA891">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17018FE8">
            <w:pPr>
              <w:spacing w:before="0" w:after="0" w:line="240" w:lineRule="auto"/>
              <w:jc w:val="center"/>
              <w:rPr>
                <w:color w:val="auto"/>
              </w:rPr>
            </w:pPr>
            <w:r>
              <w:rPr>
                <w:rFonts w:ascii="Times New Roman" w:hAnsi="Times New Roman" w:eastAsia="宋体"/>
                <w:b w:val="0"/>
                <w:color w:val="auto"/>
                <w:sz w:val="21"/>
              </w:rPr>
              <w:t>S2-01</w:t>
            </w:r>
          </w:p>
        </w:tc>
        <w:tc>
          <w:tcPr>
            <w:tcW w:w="1814" w:type="dxa"/>
            <w:shd w:val="clear" w:color="auto" w:fill="E8F2DF"/>
            <w:tcMar>
              <w:top w:w="60" w:type="dxa"/>
              <w:left w:w="60" w:type="dxa"/>
              <w:bottom w:w="60" w:type="dxa"/>
              <w:right w:w="60" w:type="dxa"/>
            </w:tcMar>
            <w:vAlign w:val="center"/>
          </w:tcPr>
          <w:p w14:paraId="56D433ED">
            <w:pPr>
              <w:spacing w:before="0" w:after="0" w:line="240" w:lineRule="auto"/>
              <w:jc w:val="left"/>
              <w:rPr>
                <w:color w:val="auto"/>
              </w:rPr>
            </w:pPr>
            <w:r>
              <w:rPr>
                <w:rFonts w:ascii="Times New Roman" w:hAnsi="Times New Roman" w:eastAsia="宋体"/>
                <w:b w:val="0"/>
                <w:color w:val="auto"/>
                <w:sz w:val="21"/>
              </w:rPr>
              <w:t>Sprint 2 Planning与Backlog确认</w:t>
            </w:r>
          </w:p>
        </w:tc>
        <w:tc>
          <w:tcPr>
            <w:tcW w:w="1134" w:type="dxa"/>
            <w:shd w:val="clear" w:color="auto" w:fill="E8F2DF"/>
            <w:tcMar>
              <w:top w:w="60" w:type="dxa"/>
              <w:left w:w="60" w:type="dxa"/>
              <w:bottom w:w="60" w:type="dxa"/>
              <w:right w:w="60" w:type="dxa"/>
            </w:tcMar>
            <w:vAlign w:val="center"/>
          </w:tcPr>
          <w:p w14:paraId="15A74815">
            <w:pPr>
              <w:spacing w:before="0" w:after="0" w:line="240" w:lineRule="auto"/>
              <w:jc w:val="center"/>
              <w:rPr>
                <w:color w:val="auto"/>
              </w:rPr>
            </w:pPr>
            <w:r>
              <w:rPr>
                <w:rFonts w:ascii="Times New Roman" w:hAnsi="Times New Roman" w:eastAsia="宋体"/>
                <w:b w:val="0"/>
                <w:color w:val="auto"/>
                <w:sz w:val="21"/>
              </w:rPr>
              <w:t>S2全部</w:t>
            </w:r>
          </w:p>
        </w:tc>
        <w:tc>
          <w:tcPr>
            <w:tcW w:w="510" w:type="dxa"/>
            <w:shd w:val="clear" w:color="auto" w:fill="E8F2DF"/>
            <w:tcMar>
              <w:top w:w="60" w:type="dxa"/>
              <w:left w:w="60" w:type="dxa"/>
              <w:bottom w:w="60" w:type="dxa"/>
              <w:right w:w="60" w:type="dxa"/>
            </w:tcMar>
            <w:vAlign w:val="center"/>
          </w:tcPr>
          <w:p w14:paraId="27A5B894">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8F2DF"/>
            <w:tcMar>
              <w:top w:w="60" w:type="dxa"/>
              <w:left w:w="60" w:type="dxa"/>
              <w:bottom w:w="60" w:type="dxa"/>
              <w:right w:w="60" w:type="dxa"/>
            </w:tcMar>
            <w:vAlign w:val="center"/>
          </w:tcPr>
          <w:p w14:paraId="77F1A2C3">
            <w:pPr>
              <w:spacing w:before="0" w:after="0" w:line="240" w:lineRule="auto"/>
              <w:jc w:val="left"/>
              <w:rPr>
                <w:color w:val="auto"/>
              </w:rPr>
            </w:pPr>
            <w:r>
              <w:rPr>
                <w:rFonts w:ascii="Times New Roman" w:hAnsi="Times New Roman" w:eastAsia="宋体"/>
                <w:b w:val="0"/>
                <w:color w:val="auto"/>
                <w:sz w:val="21"/>
              </w:rPr>
              <w:t>A、B、D</w:t>
            </w:r>
          </w:p>
        </w:tc>
        <w:tc>
          <w:tcPr>
            <w:tcW w:w="3402" w:type="dxa"/>
            <w:shd w:val="clear" w:color="auto" w:fill="E8F2DF"/>
            <w:tcMar>
              <w:top w:w="60" w:type="dxa"/>
              <w:left w:w="60" w:type="dxa"/>
              <w:bottom w:w="60" w:type="dxa"/>
              <w:right w:w="60" w:type="dxa"/>
            </w:tcMar>
            <w:vAlign w:val="center"/>
          </w:tcPr>
          <w:p w14:paraId="29C37986">
            <w:pPr>
              <w:spacing w:before="0" w:after="0" w:line="240" w:lineRule="auto"/>
              <w:jc w:val="left"/>
              <w:rPr>
                <w:color w:val="auto"/>
              </w:rPr>
            </w:pPr>
            <w:r>
              <w:rPr>
                <w:rFonts w:ascii="Times New Roman" w:hAnsi="Times New Roman" w:eastAsia="宋体"/>
                <w:b w:val="0"/>
                <w:color w:val="auto"/>
                <w:sz w:val="21"/>
              </w:rPr>
              <w:t>10/2（09–12）</w:t>
            </w:r>
          </w:p>
        </w:tc>
        <w:tc>
          <w:tcPr>
            <w:tcW w:w="624" w:type="dxa"/>
            <w:shd w:val="clear" w:color="auto" w:fill="E8F2DF"/>
            <w:tcMar>
              <w:top w:w="60" w:type="dxa"/>
              <w:left w:w="60" w:type="dxa"/>
              <w:bottom w:w="60" w:type="dxa"/>
              <w:right w:w="60" w:type="dxa"/>
            </w:tcMar>
            <w:vAlign w:val="center"/>
          </w:tcPr>
          <w:p w14:paraId="52CA1162">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8F2DF"/>
            <w:tcMar>
              <w:top w:w="60" w:type="dxa"/>
              <w:left w:w="60" w:type="dxa"/>
              <w:bottom w:w="60" w:type="dxa"/>
              <w:right w:w="60" w:type="dxa"/>
            </w:tcMar>
            <w:vAlign w:val="center"/>
          </w:tcPr>
          <w:p w14:paraId="01485D9A">
            <w:pPr>
              <w:spacing w:before="0" w:after="0" w:line="240" w:lineRule="auto"/>
              <w:jc w:val="left"/>
              <w:rPr>
                <w:color w:val="auto"/>
              </w:rPr>
            </w:pPr>
            <w:r>
              <w:rPr>
                <w:rFonts w:ascii="Times New Roman" w:hAnsi="Times New Roman" w:eastAsia="宋体"/>
                <w:b w:val="0"/>
                <w:color w:val="auto"/>
                <w:sz w:val="21"/>
              </w:rPr>
              <w:t>Sprint 2 Goal与Backlog</w:t>
            </w:r>
          </w:p>
        </w:tc>
      </w:tr>
      <w:tr w14:paraId="1AC254E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5F3D889D">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62681AB2">
            <w:pPr>
              <w:spacing w:before="0" w:after="0" w:line="240" w:lineRule="auto"/>
              <w:jc w:val="center"/>
              <w:rPr>
                <w:color w:val="auto"/>
              </w:rPr>
            </w:pPr>
            <w:r>
              <w:rPr>
                <w:rFonts w:ascii="Times New Roman" w:hAnsi="Times New Roman" w:eastAsia="宋体"/>
                <w:b w:val="0"/>
                <w:color w:val="auto"/>
                <w:sz w:val="21"/>
              </w:rPr>
              <w:t>S2-02</w:t>
            </w:r>
          </w:p>
        </w:tc>
        <w:tc>
          <w:tcPr>
            <w:tcW w:w="1814" w:type="dxa"/>
            <w:shd w:val="clear" w:color="auto" w:fill="E8F2DF"/>
            <w:tcMar>
              <w:top w:w="60" w:type="dxa"/>
              <w:left w:w="60" w:type="dxa"/>
              <w:bottom w:w="60" w:type="dxa"/>
              <w:right w:w="60" w:type="dxa"/>
            </w:tcMar>
            <w:vAlign w:val="center"/>
          </w:tcPr>
          <w:p w14:paraId="0A172BE7">
            <w:pPr>
              <w:spacing w:before="0" w:after="0" w:line="240" w:lineRule="auto"/>
              <w:jc w:val="left"/>
              <w:rPr>
                <w:color w:val="auto"/>
              </w:rPr>
            </w:pPr>
            <w:r>
              <w:rPr>
                <w:rFonts w:ascii="Times New Roman" w:hAnsi="Times New Roman" w:eastAsia="宋体"/>
                <w:b w:val="0"/>
                <w:color w:val="auto"/>
                <w:sz w:val="21"/>
              </w:rPr>
              <w:t>完成课堂数据关联与分析准备</w:t>
            </w:r>
          </w:p>
        </w:tc>
        <w:tc>
          <w:tcPr>
            <w:tcW w:w="1134" w:type="dxa"/>
            <w:shd w:val="clear" w:color="auto" w:fill="E8F2DF"/>
            <w:tcMar>
              <w:top w:w="60" w:type="dxa"/>
              <w:left w:w="60" w:type="dxa"/>
              <w:bottom w:w="60" w:type="dxa"/>
              <w:right w:w="60" w:type="dxa"/>
            </w:tcMar>
            <w:vAlign w:val="center"/>
          </w:tcPr>
          <w:p w14:paraId="7EBF81BC">
            <w:pPr>
              <w:spacing w:before="0" w:after="0" w:line="240" w:lineRule="auto"/>
              <w:jc w:val="center"/>
              <w:rPr>
                <w:color w:val="auto"/>
              </w:rPr>
            </w:pPr>
            <w:r>
              <w:rPr>
                <w:rFonts w:ascii="Times New Roman" w:hAnsi="Times New Roman" w:eastAsia="宋体"/>
                <w:b w:val="0"/>
                <w:color w:val="auto"/>
                <w:sz w:val="21"/>
              </w:rPr>
              <w:t>US03/10/14</w:t>
            </w:r>
          </w:p>
        </w:tc>
        <w:tc>
          <w:tcPr>
            <w:tcW w:w="510" w:type="dxa"/>
            <w:shd w:val="clear" w:color="auto" w:fill="E8F2DF"/>
            <w:tcMar>
              <w:top w:w="60" w:type="dxa"/>
              <w:left w:w="60" w:type="dxa"/>
              <w:bottom w:w="60" w:type="dxa"/>
              <w:right w:w="60" w:type="dxa"/>
            </w:tcMar>
            <w:vAlign w:val="center"/>
          </w:tcPr>
          <w:p w14:paraId="43C0CCCD">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8F2DF"/>
            <w:tcMar>
              <w:top w:w="60" w:type="dxa"/>
              <w:left w:w="60" w:type="dxa"/>
              <w:bottom w:w="60" w:type="dxa"/>
              <w:right w:w="60" w:type="dxa"/>
            </w:tcMar>
            <w:vAlign w:val="center"/>
          </w:tcPr>
          <w:p w14:paraId="49046F13">
            <w:pPr>
              <w:spacing w:before="0" w:after="0" w:line="240" w:lineRule="auto"/>
              <w:jc w:val="left"/>
              <w:rPr>
                <w:color w:val="auto"/>
              </w:rPr>
            </w:pPr>
            <w:r>
              <w:rPr>
                <w:rFonts w:ascii="Times New Roman" w:hAnsi="Times New Roman" w:eastAsia="宋体"/>
                <w:b w:val="0"/>
                <w:color w:val="auto"/>
                <w:sz w:val="21"/>
              </w:rPr>
              <w:t>B＋技术开发AI</w:t>
            </w:r>
          </w:p>
        </w:tc>
        <w:tc>
          <w:tcPr>
            <w:tcW w:w="3402" w:type="dxa"/>
            <w:shd w:val="clear" w:color="auto" w:fill="E8F2DF"/>
            <w:tcMar>
              <w:top w:w="60" w:type="dxa"/>
              <w:left w:w="60" w:type="dxa"/>
              <w:bottom w:w="60" w:type="dxa"/>
              <w:right w:w="60" w:type="dxa"/>
            </w:tcMar>
            <w:vAlign w:val="center"/>
          </w:tcPr>
          <w:p w14:paraId="15263446">
            <w:pPr>
              <w:spacing w:before="0" w:after="0" w:line="240" w:lineRule="auto"/>
              <w:jc w:val="left"/>
              <w:rPr>
                <w:color w:val="auto"/>
              </w:rPr>
            </w:pPr>
            <w:r>
              <w:rPr>
                <w:rFonts w:ascii="Times New Roman" w:hAnsi="Times New Roman" w:eastAsia="宋体"/>
                <w:b w:val="0"/>
                <w:color w:val="auto"/>
                <w:sz w:val="21"/>
              </w:rPr>
              <w:t>10/2（14–17、18–21）；10/3（09–12、14–17）；10/4（09–12、14–17）</w:t>
            </w:r>
          </w:p>
        </w:tc>
        <w:tc>
          <w:tcPr>
            <w:tcW w:w="624" w:type="dxa"/>
            <w:shd w:val="clear" w:color="auto" w:fill="E8F2DF"/>
            <w:tcMar>
              <w:top w:w="60" w:type="dxa"/>
              <w:left w:w="60" w:type="dxa"/>
              <w:bottom w:w="60" w:type="dxa"/>
              <w:right w:w="60" w:type="dxa"/>
            </w:tcMar>
            <w:vAlign w:val="center"/>
          </w:tcPr>
          <w:p w14:paraId="4BF19553">
            <w:pPr>
              <w:spacing w:before="0" w:after="0" w:line="240" w:lineRule="auto"/>
              <w:jc w:val="center"/>
              <w:rPr>
                <w:color w:val="auto"/>
              </w:rPr>
            </w:pPr>
            <w:r>
              <w:rPr>
                <w:rFonts w:ascii="Times New Roman" w:hAnsi="Times New Roman" w:eastAsia="宋体"/>
                <w:b w:val="0"/>
                <w:color w:val="auto"/>
                <w:sz w:val="21"/>
              </w:rPr>
              <w:t>18h</w:t>
            </w:r>
          </w:p>
        </w:tc>
        <w:tc>
          <w:tcPr>
            <w:tcW w:w="2268" w:type="dxa"/>
            <w:shd w:val="clear" w:color="auto" w:fill="E8F2DF"/>
            <w:tcMar>
              <w:top w:w="60" w:type="dxa"/>
              <w:left w:w="60" w:type="dxa"/>
              <w:bottom w:w="60" w:type="dxa"/>
              <w:right w:w="60" w:type="dxa"/>
            </w:tcMar>
            <w:vAlign w:val="center"/>
          </w:tcPr>
          <w:p w14:paraId="630867CE">
            <w:pPr>
              <w:spacing w:before="0" w:after="0" w:line="240" w:lineRule="auto"/>
              <w:jc w:val="left"/>
              <w:rPr>
                <w:color w:val="auto"/>
              </w:rPr>
            </w:pPr>
            <w:r>
              <w:rPr>
                <w:rFonts w:ascii="Times New Roman" w:hAnsi="Times New Roman" w:eastAsia="宋体"/>
                <w:b w:val="0"/>
                <w:color w:val="auto"/>
                <w:sz w:val="21"/>
              </w:rPr>
              <w:t>大纲关联、多模态时间轴、教学环节切分</w:t>
            </w:r>
          </w:p>
        </w:tc>
      </w:tr>
      <w:tr w14:paraId="7A82318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3B052EBC">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02D53E9A">
            <w:pPr>
              <w:spacing w:before="0" w:after="0" w:line="240" w:lineRule="auto"/>
              <w:jc w:val="center"/>
              <w:rPr>
                <w:color w:val="auto"/>
              </w:rPr>
            </w:pPr>
            <w:r>
              <w:rPr>
                <w:rFonts w:ascii="Times New Roman" w:hAnsi="Times New Roman" w:eastAsia="宋体"/>
                <w:b w:val="0"/>
                <w:color w:val="auto"/>
                <w:sz w:val="21"/>
              </w:rPr>
              <w:t>S2-03</w:t>
            </w:r>
          </w:p>
        </w:tc>
        <w:tc>
          <w:tcPr>
            <w:tcW w:w="1814" w:type="dxa"/>
            <w:shd w:val="clear" w:color="auto" w:fill="E8F2DF"/>
            <w:tcMar>
              <w:top w:w="60" w:type="dxa"/>
              <w:left w:w="60" w:type="dxa"/>
              <w:bottom w:w="60" w:type="dxa"/>
              <w:right w:w="60" w:type="dxa"/>
            </w:tcMar>
            <w:vAlign w:val="center"/>
          </w:tcPr>
          <w:p w14:paraId="692E2E7A">
            <w:pPr>
              <w:spacing w:before="0" w:after="0" w:line="240" w:lineRule="auto"/>
              <w:jc w:val="left"/>
              <w:rPr>
                <w:color w:val="auto"/>
              </w:rPr>
            </w:pPr>
            <w:r>
              <w:rPr>
                <w:rFonts w:ascii="Times New Roman" w:hAnsi="Times New Roman" w:eastAsia="宋体"/>
                <w:b w:val="0"/>
                <w:color w:val="auto"/>
                <w:sz w:val="21"/>
              </w:rPr>
              <w:t>实现课堂内容智能解析</w:t>
            </w:r>
          </w:p>
        </w:tc>
        <w:tc>
          <w:tcPr>
            <w:tcW w:w="1134" w:type="dxa"/>
            <w:shd w:val="clear" w:color="auto" w:fill="E8F2DF"/>
            <w:tcMar>
              <w:top w:w="60" w:type="dxa"/>
              <w:left w:w="60" w:type="dxa"/>
              <w:bottom w:w="60" w:type="dxa"/>
              <w:right w:w="60" w:type="dxa"/>
            </w:tcMar>
            <w:vAlign w:val="center"/>
          </w:tcPr>
          <w:p w14:paraId="73371411">
            <w:pPr>
              <w:spacing w:before="0" w:after="0" w:line="240" w:lineRule="auto"/>
              <w:jc w:val="center"/>
              <w:rPr>
                <w:color w:val="auto"/>
              </w:rPr>
            </w:pPr>
            <w:r>
              <w:rPr>
                <w:rFonts w:ascii="Times New Roman" w:hAnsi="Times New Roman" w:eastAsia="宋体"/>
                <w:b w:val="0"/>
                <w:color w:val="auto"/>
                <w:sz w:val="21"/>
              </w:rPr>
              <w:t>US15/16/17</w:t>
            </w:r>
          </w:p>
        </w:tc>
        <w:tc>
          <w:tcPr>
            <w:tcW w:w="510" w:type="dxa"/>
            <w:shd w:val="clear" w:color="auto" w:fill="E8F2DF"/>
            <w:tcMar>
              <w:top w:w="60" w:type="dxa"/>
              <w:left w:w="60" w:type="dxa"/>
              <w:bottom w:w="60" w:type="dxa"/>
              <w:right w:w="60" w:type="dxa"/>
            </w:tcMar>
            <w:vAlign w:val="center"/>
          </w:tcPr>
          <w:p w14:paraId="60CED7C7">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E8F2DF"/>
            <w:tcMar>
              <w:top w:w="60" w:type="dxa"/>
              <w:left w:w="60" w:type="dxa"/>
              <w:bottom w:w="60" w:type="dxa"/>
              <w:right w:w="60" w:type="dxa"/>
            </w:tcMar>
            <w:vAlign w:val="center"/>
          </w:tcPr>
          <w:p w14:paraId="6B65D3F2">
            <w:pPr>
              <w:spacing w:before="0" w:after="0" w:line="240" w:lineRule="auto"/>
              <w:jc w:val="left"/>
              <w:rPr>
                <w:color w:val="auto"/>
              </w:rPr>
            </w:pPr>
            <w:r>
              <w:rPr>
                <w:rFonts w:ascii="Times New Roman" w:hAnsi="Times New Roman" w:eastAsia="宋体"/>
                <w:b w:val="0"/>
                <w:color w:val="auto"/>
                <w:sz w:val="21"/>
              </w:rPr>
              <w:t>A＋技术开发AI</w:t>
            </w:r>
          </w:p>
        </w:tc>
        <w:tc>
          <w:tcPr>
            <w:tcW w:w="3402" w:type="dxa"/>
            <w:shd w:val="clear" w:color="auto" w:fill="E8F2DF"/>
            <w:tcMar>
              <w:top w:w="60" w:type="dxa"/>
              <w:left w:w="60" w:type="dxa"/>
              <w:bottom w:w="60" w:type="dxa"/>
              <w:right w:w="60" w:type="dxa"/>
            </w:tcMar>
            <w:vAlign w:val="center"/>
          </w:tcPr>
          <w:p w14:paraId="38D87435">
            <w:pPr>
              <w:spacing w:before="0" w:after="0" w:line="240" w:lineRule="auto"/>
              <w:jc w:val="left"/>
              <w:rPr>
                <w:color w:val="auto"/>
              </w:rPr>
            </w:pPr>
            <w:r>
              <w:rPr>
                <w:rFonts w:ascii="Times New Roman" w:hAnsi="Times New Roman" w:eastAsia="宋体"/>
                <w:b w:val="0"/>
                <w:color w:val="auto"/>
                <w:sz w:val="21"/>
              </w:rPr>
              <w:t>10/3（09–12、14–17、18–21）；10/4（09–12、14–17、18–21）；10/5（09–12、14–17、18–21）</w:t>
            </w:r>
          </w:p>
        </w:tc>
        <w:tc>
          <w:tcPr>
            <w:tcW w:w="624" w:type="dxa"/>
            <w:shd w:val="clear" w:color="auto" w:fill="E8F2DF"/>
            <w:tcMar>
              <w:top w:w="60" w:type="dxa"/>
              <w:left w:w="60" w:type="dxa"/>
              <w:bottom w:w="60" w:type="dxa"/>
              <w:right w:w="60" w:type="dxa"/>
            </w:tcMar>
            <w:vAlign w:val="center"/>
          </w:tcPr>
          <w:p w14:paraId="52D991A8">
            <w:pPr>
              <w:spacing w:before="0" w:after="0" w:line="240" w:lineRule="auto"/>
              <w:jc w:val="center"/>
              <w:rPr>
                <w:color w:val="auto"/>
              </w:rPr>
            </w:pPr>
            <w:r>
              <w:rPr>
                <w:rFonts w:ascii="Times New Roman" w:hAnsi="Times New Roman" w:eastAsia="宋体"/>
                <w:b w:val="0"/>
                <w:color w:val="auto"/>
                <w:sz w:val="21"/>
              </w:rPr>
              <w:t>27h</w:t>
            </w:r>
          </w:p>
        </w:tc>
        <w:tc>
          <w:tcPr>
            <w:tcW w:w="2268" w:type="dxa"/>
            <w:shd w:val="clear" w:color="auto" w:fill="E8F2DF"/>
            <w:tcMar>
              <w:top w:w="60" w:type="dxa"/>
              <w:left w:w="60" w:type="dxa"/>
              <w:bottom w:w="60" w:type="dxa"/>
              <w:right w:w="60" w:type="dxa"/>
            </w:tcMar>
            <w:vAlign w:val="center"/>
          </w:tcPr>
          <w:p w14:paraId="2B722D44">
            <w:pPr>
              <w:spacing w:before="0" w:after="0" w:line="240" w:lineRule="auto"/>
              <w:jc w:val="left"/>
              <w:rPr>
                <w:color w:val="auto"/>
              </w:rPr>
            </w:pPr>
            <w:r>
              <w:rPr>
                <w:rFonts w:ascii="Times New Roman" w:hAnsi="Times New Roman" w:eastAsia="宋体"/>
                <w:b w:val="0"/>
                <w:color w:val="auto"/>
                <w:sz w:val="21"/>
              </w:rPr>
              <w:t>转写、知识点抽取、大纲语义对齐</w:t>
            </w:r>
          </w:p>
        </w:tc>
      </w:tr>
      <w:tr w14:paraId="38E31C6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689590E4">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64331424">
            <w:pPr>
              <w:spacing w:before="0" w:after="0" w:line="240" w:lineRule="auto"/>
              <w:jc w:val="center"/>
              <w:rPr>
                <w:color w:val="auto"/>
              </w:rPr>
            </w:pPr>
            <w:r>
              <w:rPr>
                <w:rFonts w:ascii="Times New Roman" w:hAnsi="Times New Roman" w:eastAsia="宋体"/>
                <w:b w:val="0"/>
                <w:color w:val="auto"/>
                <w:sz w:val="21"/>
              </w:rPr>
              <w:t>S2-04</w:t>
            </w:r>
          </w:p>
        </w:tc>
        <w:tc>
          <w:tcPr>
            <w:tcW w:w="1814" w:type="dxa"/>
            <w:shd w:val="clear" w:color="auto" w:fill="E8F2DF"/>
            <w:tcMar>
              <w:top w:w="60" w:type="dxa"/>
              <w:left w:w="60" w:type="dxa"/>
              <w:bottom w:w="60" w:type="dxa"/>
              <w:right w:w="60" w:type="dxa"/>
            </w:tcMar>
            <w:vAlign w:val="center"/>
          </w:tcPr>
          <w:p w14:paraId="02D6F508">
            <w:pPr>
              <w:spacing w:before="0" w:after="0" w:line="240" w:lineRule="auto"/>
              <w:jc w:val="left"/>
              <w:rPr>
                <w:color w:val="auto"/>
              </w:rPr>
            </w:pPr>
            <w:r>
              <w:rPr>
                <w:rFonts w:ascii="Times New Roman" w:hAnsi="Times New Roman" w:eastAsia="宋体"/>
                <w:b w:val="0"/>
                <w:color w:val="auto"/>
                <w:sz w:val="21"/>
              </w:rPr>
              <w:t>实现教学设计核心智能分析</w:t>
            </w:r>
          </w:p>
        </w:tc>
        <w:tc>
          <w:tcPr>
            <w:tcW w:w="1134" w:type="dxa"/>
            <w:shd w:val="clear" w:color="auto" w:fill="E8F2DF"/>
            <w:tcMar>
              <w:top w:w="60" w:type="dxa"/>
              <w:left w:w="60" w:type="dxa"/>
              <w:bottom w:w="60" w:type="dxa"/>
              <w:right w:w="60" w:type="dxa"/>
            </w:tcMar>
            <w:vAlign w:val="center"/>
          </w:tcPr>
          <w:p w14:paraId="27E06D8F">
            <w:pPr>
              <w:spacing w:before="0" w:after="0" w:line="240" w:lineRule="auto"/>
              <w:jc w:val="center"/>
              <w:rPr>
                <w:color w:val="auto"/>
              </w:rPr>
            </w:pPr>
            <w:r>
              <w:rPr>
                <w:rFonts w:ascii="Times New Roman" w:hAnsi="Times New Roman" w:eastAsia="宋体"/>
                <w:b w:val="0"/>
                <w:color w:val="auto"/>
                <w:sz w:val="21"/>
              </w:rPr>
              <w:t>US19/20</w:t>
            </w:r>
          </w:p>
        </w:tc>
        <w:tc>
          <w:tcPr>
            <w:tcW w:w="510" w:type="dxa"/>
            <w:shd w:val="clear" w:color="auto" w:fill="E8F2DF"/>
            <w:tcMar>
              <w:top w:w="60" w:type="dxa"/>
              <w:left w:w="60" w:type="dxa"/>
              <w:bottom w:w="60" w:type="dxa"/>
              <w:right w:w="60" w:type="dxa"/>
            </w:tcMar>
            <w:vAlign w:val="center"/>
          </w:tcPr>
          <w:p w14:paraId="65CBFEFB">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8F2DF"/>
            <w:tcMar>
              <w:top w:w="60" w:type="dxa"/>
              <w:left w:w="60" w:type="dxa"/>
              <w:bottom w:w="60" w:type="dxa"/>
              <w:right w:w="60" w:type="dxa"/>
            </w:tcMar>
            <w:vAlign w:val="center"/>
          </w:tcPr>
          <w:p w14:paraId="5365C110">
            <w:pPr>
              <w:spacing w:before="0" w:after="0" w:line="240" w:lineRule="auto"/>
              <w:jc w:val="left"/>
              <w:rPr>
                <w:color w:val="auto"/>
              </w:rPr>
            </w:pPr>
            <w:r>
              <w:rPr>
                <w:rFonts w:ascii="Times New Roman" w:hAnsi="Times New Roman" w:eastAsia="宋体"/>
                <w:b w:val="0"/>
                <w:color w:val="auto"/>
                <w:sz w:val="21"/>
              </w:rPr>
              <w:t>B＋技术开发AI</w:t>
            </w:r>
          </w:p>
        </w:tc>
        <w:tc>
          <w:tcPr>
            <w:tcW w:w="3402" w:type="dxa"/>
            <w:shd w:val="clear" w:color="auto" w:fill="E8F2DF"/>
            <w:tcMar>
              <w:top w:w="60" w:type="dxa"/>
              <w:left w:w="60" w:type="dxa"/>
              <w:bottom w:w="60" w:type="dxa"/>
              <w:right w:w="60" w:type="dxa"/>
            </w:tcMar>
            <w:vAlign w:val="center"/>
          </w:tcPr>
          <w:p w14:paraId="614B2D6F">
            <w:pPr>
              <w:spacing w:before="0" w:after="0" w:line="240" w:lineRule="auto"/>
              <w:jc w:val="left"/>
              <w:rPr>
                <w:color w:val="auto"/>
              </w:rPr>
            </w:pPr>
            <w:r>
              <w:rPr>
                <w:rFonts w:ascii="Times New Roman" w:hAnsi="Times New Roman" w:eastAsia="宋体"/>
                <w:b w:val="0"/>
                <w:color w:val="auto"/>
                <w:sz w:val="21"/>
              </w:rPr>
              <w:t>10/3（14–17、18–21）；10/4（09–12、14–17、18–21）；10/5（09–12、14–17、18–21）</w:t>
            </w:r>
          </w:p>
        </w:tc>
        <w:tc>
          <w:tcPr>
            <w:tcW w:w="624" w:type="dxa"/>
            <w:shd w:val="clear" w:color="auto" w:fill="E8F2DF"/>
            <w:tcMar>
              <w:top w:w="60" w:type="dxa"/>
              <w:left w:w="60" w:type="dxa"/>
              <w:bottom w:w="60" w:type="dxa"/>
              <w:right w:w="60" w:type="dxa"/>
            </w:tcMar>
            <w:vAlign w:val="center"/>
          </w:tcPr>
          <w:p w14:paraId="52704DEF">
            <w:pPr>
              <w:spacing w:before="0" w:after="0" w:line="240" w:lineRule="auto"/>
              <w:jc w:val="center"/>
              <w:rPr>
                <w:color w:val="auto"/>
              </w:rPr>
            </w:pPr>
            <w:r>
              <w:rPr>
                <w:rFonts w:ascii="Times New Roman" w:hAnsi="Times New Roman" w:eastAsia="宋体"/>
                <w:b w:val="0"/>
                <w:color w:val="auto"/>
                <w:sz w:val="21"/>
              </w:rPr>
              <w:t>24h</w:t>
            </w:r>
          </w:p>
        </w:tc>
        <w:tc>
          <w:tcPr>
            <w:tcW w:w="2268" w:type="dxa"/>
            <w:shd w:val="clear" w:color="auto" w:fill="E8F2DF"/>
            <w:tcMar>
              <w:top w:w="60" w:type="dxa"/>
              <w:left w:w="60" w:type="dxa"/>
              <w:bottom w:w="60" w:type="dxa"/>
              <w:right w:w="60" w:type="dxa"/>
            </w:tcMar>
            <w:vAlign w:val="center"/>
          </w:tcPr>
          <w:p w14:paraId="045875A9">
            <w:pPr>
              <w:spacing w:before="0" w:after="0" w:line="240" w:lineRule="auto"/>
              <w:jc w:val="left"/>
              <w:rPr>
                <w:color w:val="auto"/>
              </w:rPr>
            </w:pPr>
            <w:r>
              <w:rPr>
                <w:rFonts w:ascii="Times New Roman" w:hAnsi="Times New Roman" w:eastAsia="宋体"/>
                <w:b w:val="0"/>
                <w:color w:val="auto"/>
                <w:sz w:val="21"/>
              </w:rPr>
              <w:t>BOPPPS识别、活动与目标对齐</w:t>
            </w:r>
          </w:p>
        </w:tc>
      </w:tr>
      <w:tr w14:paraId="63A8A31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6480890B">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1BD517C9">
            <w:pPr>
              <w:spacing w:before="0" w:after="0" w:line="240" w:lineRule="auto"/>
              <w:jc w:val="center"/>
              <w:rPr>
                <w:color w:val="auto"/>
              </w:rPr>
            </w:pPr>
            <w:r>
              <w:rPr>
                <w:rFonts w:ascii="Times New Roman" w:hAnsi="Times New Roman" w:eastAsia="宋体"/>
                <w:b w:val="0"/>
                <w:color w:val="auto"/>
                <w:sz w:val="21"/>
              </w:rPr>
              <w:t>S2-05</w:t>
            </w:r>
          </w:p>
        </w:tc>
        <w:tc>
          <w:tcPr>
            <w:tcW w:w="1814" w:type="dxa"/>
            <w:shd w:val="clear" w:color="auto" w:fill="E8F2DF"/>
            <w:tcMar>
              <w:top w:w="60" w:type="dxa"/>
              <w:left w:w="60" w:type="dxa"/>
              <w:bottom w:w="60" w:type="dxa"/>
              <w:right w:w="60" w:type="dxa"/>
            </w:tcMar>
            <w:vAlign w:val="center"/>
          </w:tcPr>
          <w:p w14:paraId="74D9166F">
            <w:pPr>
              <w:spacing w:before="0" w:after="0" w:line="240" w:lineRule="auto"/>
              <w:jc w:val="left"/>
              <w:rPr>
                <w:color w:val="auto"/>
              </w:rPr>
            </w:pPr>
            <w:r>
              <w:rPr>
                <w:rFonts w:ascii="Times New Roman" w:hAnsi="Times New Roman" w:eastAsia="宋体"/>
                <w:b w:val="0"/>
                <w:color w:val="auto"/>
                <w:sz w:val="21"/>
              </w:rPr>
              <w:t>实现师生互动量化分析</w:t>
            </w:r>
          </w:p>
        </w:tc>
        <w:tc>
          <w:tcPr>
            <w:tcW w:w="1134" w:type="dxa"/>
            <w:shd w:val="clear" w:color="auto" w:fill="E8F2DF"/>
            <w:tcMar>
              <w:top w:w="60" w:type="dxa"/>
              <w:left w:w="60" w:type="dxa"/>
              <w:bottom w:w="60" w:type="dxa"/>
              <w:right w:w="60" w:type="dxa"/>
            </w:tcMar>
            <w:vAlign w:val="center"/>
          </w:tcPr>
          <w:p w14:paraId="1ADCA6F1">
            <w:pPr>
              <w:spacing w:before="0" w:after="0" w:line="240" w:lineRule="auto"/>
              <w:jc w:val="center"/>
              <w:rPr>
                <w:color w:val="auto"/>
              </w:rPr>
            </w:pPr>
            <w:r>
              <w:rPr>
                <w:rFonts w:ascii="Times New Roman" w:hAnsi="Times New Roman" w:eastAsia="宋体"/>
                <w:b w:val="0"/>
                <w:color w:val="auto"/>
                <w:sz w:val="21"/>
              </w:rPr>
              <w:t>US23</w:t>
            </w:r>
          </w:p>
        </w:tc>
        <w:tc>
          <w:tcPr>
            <w:tcW w:w="510" w:type="dxa"/>
            <w:shd w:val="clear" w:color="auto" w:fill="E8F2DF"/>
            <w:tcMar>
              <w:top w:w="60" w:type="dxa"/>
              <w:left w:w="60" w:type="dxa"/>
              <w:bottom w:w="60" w:type="dxa"/>
              <w:right w:w="60" w:type="dxa"/>
            </w:tcMar>
            <w:vAlign w:val="center"/>
          </w:tcPr>
          <w:p w14:paraId="76A3119F">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8F2DF"/>
            <w:tcMar>
              <w:top w:w="60" w:type="dxa"/>
              <w:left w:w="60" w:type="dxa"/>
              <w:bottom w:w="60" w:type="dxa"/>
              <w:right w:w="60" w:type="dxa"/>
            </w:tcMar>
            <w:vAlign w:val="center"/>
          </w:tcPr>
          <w:p w14:paraId="7F862333">
            <w:pPr>
              <w:spacing w:before="0" w:after="0" w:line="240" w:lineRule="auto"/>
              <w:jc w:val="left"/>
              <w:rPr>
                <w:color w:val="auto"/>
              </w:rPr>
            </w:pPr>
            <w:r>
              <w:rPr>
                <w:rFonts w:ascii="Times New Roman" w:hAnsi="Times New Roman" w:eastAsia="宋体"/>
                <w:b w:val="0"/>
                <w:color w:val="auto"/>
                <w:sz w:val="21"/>
              </w:rPr>
              <w:t>A、C＋技术开发AI</w:t>
            </w:r>
          </w:p>
        </w:tc>
        <w:tc>
          <w:tcPr>
            <w:tcW w:w="3402" w:type="dxa"/>
            <w:shd w:val="clear" w:color="auto" w:fill="E8F2DF"/>
            <w:tcMar>
              <w:top w:w="60" w:type="dxa"/>
              <w:left w:w="60" w:type="dxa"/>
              <w:bottom w:w="60" w:type="dxa"/>
              <w:right w:w="60" w:type="dxa"/>
            </w:tcMar>
            <w:vAlign w:val="center"/>
          </w:tcPr>
          <w:p w14:paraId="055ACF08">
            <w:pPr>
              <w:spacing w:before="0" w:after="0" w:line="240" w:lineRule="auto"/>
              <w:jc w:val="left"/>
              <w:rPr>
                <w:color w:val="auto"/>
              </w:rPr>
            </w:pPr>
            <w:r>
              <w:rPr>
                <w:rFonts w:ascii="Times New Roman" w:hAnsi="Times New Roman" w:eastAsia="宋体"/>
                <w:b w:val="0"/>
                <w:color w:val="auto"/>
                <w:sz w:val="21"/>
              </w:rPr>
              <w:t>10/4（09–12、14–17、18–21）</w:t>
            </w:r>
          </w:p>
        </w:tc>
        <w:tc>
          <w:tcPr>
            <w:tcW w:w="624" w:type="dxa"/>
            <w:shd w:val="clear" w:color="auto" w:fill="E8F2DF"/>
            <w:tcMar>
              <w:top w:w="60" w:type="dxa"/>
              <w:left w:w="60" w:type="dxa"/>
              <w:bottom w:w="60" w:type="dxa"/>
              <w:right w:w="60" w:type="dxa"/>
            </w:tcMar>
            <w:vAlign w:val="center"/>
          </w:tcPr>
          <w:p w14:paraId="724E8627">
            <w:pPr>
              <w:spacing w:before="0" w:after="0" w:line="240" w:lineRule="auto"/>
              <w:jc w:val="center"/>
              <w:rPr>
                <w:color w:val="auto"/>
              </w:rPr>
            </w:pPr>
            <w:r>
              <w:rPr>
                <w:rFonts w:ascii="Times New Roman" w:hAnsi="Times New Roman" w:eastAsia="宋体"/>
                <w:b w:val="0"/>
                <w:color w:val="auto"/>
                <w:sz w:val="21"/>
              </w:rPr>
              <w:t>9h</w:t>
            </w:r>
          </w:p>
        </w:tc>
        <w:tc>
          <w:tcPr>
            <w:tcW w:w="2268" w:type="dxa"/>
            <w:shd w:val="clear" w:color="auto" w:fill="E8F2DF"/>
            <w:tcMar>
              <w:top w:w="60" w:type="dxa"/>
              <w:left w:w="60" w:type="dxa"/>
              <w:bottom w:w="60" w:type="dxa"/>
              <w:right w:w="60" w:type="dxa"/>
            </w:tcMar>
            <w:vAlign w:val="center"/>
          </w:tcPr>
          <w:p w14:paraId="6EB4DDB7">
            <w:pPr>
              <w:spacing w:before="0" w:after="0" w:line="240" w:lineRule="auto"/>
              <w:jc w:val="left"/>
              <w:rPr>
                <w:color w:val="auto"/>
              </w:rPr>
            </w:pPr>
            <w:r>
              <w:rPr>
                <w:rFonts w:ascii="Times New Roman" w:hAnsi="Times New Roman" w:eastAsia="宋体"/>
                <w:b w:val="0"/>
                <w:color w:val="auto"/>
                <w:sz w:val="21"/>
              </w:rPr>
              <w:t>互动频次与分布</w:t>
            </w:r>
          </w:p>
        </w:tc>
      </w:tr>
      <w:tr w14:paraId="5992F2C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2A1B6973">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2268C4DA">
            <w:pPr>
              <w:spacing w:before="0" w:after="0" w:line="240" w:lineRule="auto"/>
              <w:jc w:val="center"/>
              <w:rPr>
                <w:color w:val="auto"/>
              </w:rPr>
            </w:pPr>
            <w:r>
              <w:rPr>
                <w:rFonts w:ascii="Times New Roman" w:hAnsi="Times New Roman" w:eastAsia="宋体"/>
                <w:b w:val="0"/>
                <w:color w:val="auto"/>
                <w:sz w:val="21"/>
              </w:rPr>
              <w:t>S2-06</w:t>
            </w:r>
          </w:p>
        </w:tc>
        <w:tc>
          <w:tcPr>
            <w:tcW w:w="1814" w:type="dxa"/>
            <w:shd w:val="clear" w:color="auto" w:fill="E8F2DF"/>
            <w:tcMar>
              <w:top w:w="60" w:type="dxa"/>
              <w:left w:w="60" w:type="dxa"/>
              <w:bottom w:w="60" w:type="dxa"/>
              <w:right w:w="60" w:type="dxa"/>
            </w:tcMar>
            <w:vAlign w:val="center"/>
          </w:tcPr>
          <w:p w14:paraId="6770719C">
            <w:pPr>
              <w:spacing w:before="0" w:after="0" w:line="240" w:lineRule="auto"/>
              <w:jc w:val="left"/>
              <w:rPr>
                <w:color w:val="auto"/>
              </w:rPr>
            </w:pPr>
            <w:r>
              <w:rPr>
                <w:rFonts w:ascii="Times New Roman" w:hAnsi="Times New Roman" w:eastAsia="宋体"/>
                <w:b w:val="0"/>
                <w:color w:val="auto"/>
                <w:sz w:val="21"/>
              </w:rPr>
              <w:t>实现AI证据追溯与人工复核</w:t>
            </w:r>
          </w:p>
        </w:tc>
        <w:tc>
          <w:tcPr>
            <w:tcW w:w="1134" w:type="dxa"/>
            <w:shd w:val="clear" w:color="auto" w:fill="E8F2DF"/>
            <w:tcMar>
              <w:top w:w="60" w:type="dxa"/>
              <w:left w:w="60" w:type="dxa"/>
              <w:bottom w:w="60" w:type="dxa"/>
              <w:right w:w="60" w:type="dxa"/>
            </w:tcMar>
            <w:vAlign w:val="center"/>
          </w:tcPr>
          <w:p w14:paraId="1C283761">
            <w:pPr>
              <w:spacing w:before="0" w:after="0" w:line="240" w:lineRule="auto"/>
              <w:jc w:val="center"/>
              <w:rPr>
                <w:color w:val="auto"/>
              </w:rPr>
            </w:pPr>
            <w:r>
              <w:rPr>
                <w:rFonts w:ascii="Times New Roman" w:hAnsi="Times New Roman" w:eastAsia="宋体"/>
                <w:b w:val="0"/>
                <w:color w:val="auto"/>
                <w:sz w:val="21"/>
              </w:rPr>
              <w:t>US26/27/28</w:t>
            </w:r>
          </w:p>
        </w:tc>
        <w:tc>
          <w:tcPr>
            <w:tcW w:w="510" w:type="dxa"/>
            <w:shd w:val="clear" w:color="auto" w:fill="E8F2DF"/>
            <w:tcMar>
              <w:top w:w="60" w:type="dxa"/>
              <w:left w:w="60" w:type="dxa"/>
              <w:bottom w:w="60" w:type="dxa"/>
              <w:right w:w="60" w:type="dxa"/>
            </w:tcMar>
            <w:vAlign w:val="center"/>
          </w:tcPr>
          <w:p w14:paraId="647E0670">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8F2DF"/>
            <w:tcMar>
              <w:top w:w="60" w:type="dxa"/>
              <w:left w:w="60" w:type="dxa"/>
              <w:bottom w:w="60" w:type="dxa"/>
              <w:right w:w="60" w:type="dxa"/>
            </w:tcMar>
            <w:vAlign w:val="center"/>
          </w:tcPr>
          <w:p w14:paraId="41B85438">
            <w:pPr>
              <w:spacing w:before="0" w:after="0" w:line="240" w:lineRule="auto"/>
              <w:jc w:val="left"/>
              <w:rPr>
                <w:color w:val="auto"/>
              </w:rPr>
            </w:pPr>
            <w:r>
              <w:rPr>
                <w:rFonts w:ascii="Times New Roman" w:hAnsi="Times New Roman" w:eastAsia="宋体"/>
                <w:b w:val="0"/>
                <w:color w:val="auto"/>
                <w:sz w:val="21"/>
              </w:rPr>
              <w:t>C、D＋技术开发AI</w:t>
            </w:r>
          </w:p>
        </w:tc>
        <w:tc>
          <w:tcPr>
            <w:tcW w:w="3402" w:type="dxa"/>
            <w:shd w:val="clear" w:color="auto" w:fill="E8F2DF"/>
            <w:tcMar>
              <w:top w:w="60" w:type="dxa"/>
              <w:left w:w="60" w:type="dxa"/>
              <w:bottom w:w="60" w:type="dxa"/>
              <w:right w:w="60" w:type="dxa"/>
            </w:tcMar>
            <w:vAlign w:val="center"/>
          </w:tcPr>
          <w:p w14:paraId="37458126">
            <w:pPr>
              <w:spacing w:before="0" w:after="0" w:line="240" w:lineRule="auto"/>
              <w:jc w:val="left"/>
              <w:rPr>
                <w:color w:val="auto"/>
              </w:rPr>
            </w:pPr>
            <w:r>
              <w:rPr>
                <w:rFonts w:ascii="Times New Roman" w:hAnsi="Times New Roman" w:eastAsia="宋体"/>
                <w:b w:val="0"/>
                <w:color w:val="auto"/>
                <w:sz w:val="21"/>
              </w:rPr>
              <w:t>10/6（09–12、14–17、18–21）；10/7（09–12、14–17、18–21）</w:t>
            </w:r>
          </w:p>
        </w:tc>
        <w:tc>
          <w:tcPr>
            <w:tcW w:w="624" w:type="dxa"/>
            <w:shd w:val="clear" w:color="auto" w:fill="E8F2DF"/>
            <w:tcMar>
              <w:top w:w="60" w:type="dxa"/>
              <w:left w:w="60" w:type="dxa"/>
              <w:bottom w:w="60" w:type="dxa"/>
              <w:right w:w="60" w:type="dxa"/>
            </w:tcMar>
            <w:vAlign w:val="center"/>
          </w:tcPr>
          <w:p w14:paraId="64D024AD">
            <w:pPr>
              <w:spacing w:before="0" w:after="0" w:line="240" w:lineRule="auto"/>
              <w:jc w:val="center"/>
              <w:rPr>
                <w:color w:val="auto"/>
              </w:rPr>
            </w:pPr>
            <w:r>
              <w:rPr>
                <w:rFonts w:ascii="Times New Roman" w:hAnsi="Times New Roman" w:eastAsia="宋体"/>
                <w:b w:val="0"/>
                <w:color w:val="auto"/>
                <w:sz w:val="21"/>
              </w:rPr>
              <w:t>18h</w:t>
            </w:r>
          </w:p>
        </w:tc>
        <w:tc>
          <w:tcPr>
            <w:tcW w:w="2268" w:type="dxa"/>
            <w:shd w:val="clear" w:color="auto" w:fill="E8F2DF"/>
            <w:tcMar>
              <w:top w:w="60" w:type="dxa"/>
              <w:left w:w="60" w:type="dxa"/>
              <w:bottom w:w="60" w:type="dxa"/>
              <w:right w:w="60" w:type="dxa"/>
            </w:tcMar>
            <w:vAlign w:val="center"/>
          </w:tcPr>
          <w:p w14:paraId="465D3008">
            <w:pPr>
              <w:spacing w:before="0" w:after="0" w:line="240" w:lineRule="auto"/>
              <w:jc w:val="left"/>
              <w:rPr>
                <w:color w:val="auto"/>
              </w:rPr>
            </w:pPr>
            <w:r>
              <w:rPr>
                <w:rFonts w:ascii="Times New Roman" w:hAnsi="Times New Roman" w:eastAsia="宋体"/>
                <w:b w:val="0"/>
                <w:color w:val="auto"/>
                <w:sz w:val="21"/>
              </w:rPr>
              <w:t>证据追溯、人工校正、遗漏补全</w:t>
            </w:r>
          </w:p>
        </w:tc>
      </w:tr>
      <w:tr w14:paraId="0CD23CC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1B08FE0E">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2F80FF13">
            <w:pPr>
              <w:spacing w:before="0" w:after="0" w:line="240" w:lineRule="auto"/>
              <w:jc w:val="center"/>
              <w:rPr>
                <w:color w:val="auto"/>
              </w:rPr>
            </w:pPr>
            <w:r>
              <w:rPr>
                <w:rFonts w:ascii="Times New Roman" w:hAnsi="Times New Roman" w:eastAsia="宋体"/>
                <w:b w:val="0"/>
                <w:color w:val="auto"/>
                <w:sz w:val="21"/>
              </w:rPr>
              <w:t>S2-07</w:t>
            </w:r>
          </w:p>
        </w:tc>
        <w:tc>
          <w:tcPr>
            <w:tcW w:w="1814" w:type="dxa"/>
            <w:shd w:val="clear" w:color="auto" w:fill="E8F2DF"/>
            <w:tcMar>
              <w:top w:w="60" w:type="dxa"/>
              <w:left w:w="60" w:type="dxa"/>
              <w:bottom w:w="60" w:type="dxa"/>
              <w:right w:w="60" w:type="dxa"/>
            </w:tcMar>
            <w:vAlign w:val="center"/>
          </w:tcPr>
          <w:p w14:paraId="6E9EDE3A">
            <w:pPr>
              <w:spacing w:before="0" w:after="0" w:line="240" w:lineRule="auto"/>
              <w:jc w:val="left"/>
              <w:rPr>
                <w:color w:val="auto"/>
              </w:rPr>
            </w:pPr>
            <w:r>
              <w:rPr>
                <w:rFonts w:ascii="Times New Roman" w:hAnsi="Times New Roman" w:eastAsia="宋体"/>
                <w:b w:val="0"/>
                <w:color w:val="auto"/>
                <w:sz w:val="21"/>
              </w:rPr>
              <w:t>实现智能报告与异常课程分析</w:t>
            </w:r>
          </w:p>
        </w:tc>
        <w:tc>
          <w:tcPr>
            <w:tcW w:w="1134" w:type="dxa"/>
            <w:shd w:val="clear" w:color="auto" w:fill="E8F2DF"/>
            <w:tcMar>
              <w:top w:w="60" w:type="dxa"/>
              <w:left w:w="60" w:type="dxa"/>
              <w:bottom w:w="60" w:type="dxa"/>
              <w:right w:w="60" w:type="dxa"/>
            </w:tcMar>
            <w:vAlign w:val="center"/>
          </w:tcPr>
          <w:p w14:paraId="63F3D81A">
            <w:pPr>
              <w:spacing w:before="0" w:after="0" w:line="240" w:lineRule="auto"/>
              <w:jc w:val="center"/>
              <w:rPr>
                <w:color w:val="auto"/>
              </w:rPr>
            </w:pPr>
            <w:r>
              <w:rPr>
                <w:rFonts w:ascii="Times New Roman" w:hAnsi="Times New Roman" w:eastAsia="宋体"/>
                <w:b w:val="0"/>
                <w:color w:val="auto"/>
                <w:sz w:val="21"/>
              </w:rPr>
              <w:t>US31/34</w:t>
            </w:r>
          </w:p>
        </w:tc>
        <w:tc>
          <w:tcPr>
            <w:tcW w:w="510" w:type="dxa"/>
            <w:shd w:val="clear" w:color="auto" w:fill="E8F2DF"/>
            <w:tcMar>
              <w:top w:w="60" w:type="dxa"/>
              <w:left w:w="60" w:type="dxa"/>
              <w:bottom w:w="60" w:type="dxa"/>
              <w:right w:w="60" w:type="dxa"/>
            </w:tcMar>
            <w:vAlign w:val="center"/>
          </w:tcPr>
          <w:p w14:paraId="4E024471">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E8F2DF"/>
            <w:tcMar>
              <w:top w:w="60" w:type="dxa"/>
              <w:left w:w="60" w:type="dxa"/>
              <w:bottom w:w="60" w:type="dxa"/>
              <w:right w:w="60" w:type="dxa"/>
            </w:tcMar>
            <w:vAlign w:val="center"/>
          </w:tcPr>
          <w:p w14:paraId="413C7CDD">
            <w:pPr>
              <w:spacing w:before="0" w:after="0" w:line="240" w:lineRule="auto"/>
              <w:jc w:val="left"/>
              <w:rPr>
                <w:color w:val="auto"/>
              </w:rPr>
            </w:pPr>
            <w:r>
              <w:rPr>
                <w:rFonts w:ascii="Times New Roman" w:hAnsi="Times New Roman" w:eastAsia="宋体"/>
                <w:b w:val="0"/>
                <w:color w:val="auto"/>
                <w:sz w:val="21"/>
              </w:rPr>
              <w:t>C、D＋技术开发AI</w:t>
            </w:r>
          </w:p>
        </w:tc>
        <w:tc>
          <w:tcPr>
            <w:tcW w:w="3402" w:type="dxa"/>
            <w:shd w:val="clear" w:color="auto" w:fill="E8F2DF"/>
            <w:tcMar>
              <w:top w:w="60" w:type="dxa"/>
              <w:left w:w="60" w:type="dxa"/>
              <w:bottom w:w="60" w:type="dxa"/>
              <w:right w:w="60" w:type="dxa"/>
            </w:tcMar>
            <w:vAlign w:val="center"/>
          </w:tcPr>
          <w:p w14:paraId="24CAFCA8">
            <w:pPr>
              <w:spacing w:before="0" w:after="0" w:line="240" w:lineRule="auto"/>
              <w:jc w:val="left"/>
              <w:rPr>
                <w:color w:val="auto"/>
              </w:rPr>
            </w:pPr>
            <w:r>
              <w:rPr>
                <w:rFonts w:ascii="Times New Roman" w:hAnsi="Times New Roman" w:eastAsia="宋体"/>
                <w:b w:val="0"/>
                <w:color w:val="auto"/>
                <w:sz w:val="21"/>
              </w:rPr>
              <w:t>10/7（09–12、14–17、18–21）；10/8（09–12、14–17、18–21）</w:t>
            </w:r>
          </w:p>
        </w:tc>
        <w:tc>
          <w:tcPr>
            <w:tcW w:w="624" w:type="dxa"/>
            <w:shd w:val="clear" w:color="auto" w:fill="E8F2DF"/>
            <w:tcMar>
              <w:top w:w="60" w:type="dxa"/>
              <w:left w:w="60" w:type="dxa"/>
              <w:bottom w:w="60" w:type="dxa"/>
              <w:right w:w="60" w:type="dxa"/>
            </w:tcMar>
            <w:vAlign w:val="center"/>
          </w:tcPr>
          <w:p w14:paraId="25BFC3A8">
            <w:pPr>
              <w:spacing w:before="0" w:after="0" w:line="240" w:lineRule="auto"/>
              <w:jc w:val="center"/>
              <w:rPr>
                <w:color w:val="auto"/>
              </w:rPr>
            </w:pPr>
            <w:r>
              <w:rPr>
                <w:rFonts w:ascii="Times New Roman" w:hAnsi="Times New Roman" w:eastAsia="宋体"/>
                <w:b w:val="0"/>
                <w:color w:val="auto"/>
                <w:sz w:val="21"/>
              </w:rPr>
              <w:t>18h</w:t>
            </w:r>
          </w:p>
        </w:tc>
        <w:tc>
          <w:tcPr>
            <w:tcW w:w="2268" w:type="dxa"/>
            <w:shd w:val="clear" w:color="auto" w:fill="E8F2DF"/>
            <w:tcMar>
              <w:top w:w="60" w:type="dxa"/>
              <w:left w:w="60" w:type="dxa"/>
              <w:bottom w:w="60" w:type="dxa"/>
              <w:right w:w="60" w:type="dxa"/>
            </w:tcMar>
            <w:vAlign w:val="center"/>
          </w:tcPr>
          <w:p w14:paraId="7FBE07BF">
            <w:pPr>
              <w:spacing w:before="0" w:after="0" w:line="240" w:lineRule="auto"/>
              <w:jc w:val="left"/>
              <w:rPr>
                <w:color w:val="auto"/>
              </w:rPr>
            </w:pPr>
            <w:r>
              <w:rPr>
                <w:rFonts w:ascii="Times New Roman" w:hAnsi="Times New Roman" w:eastAsia="宋体"/>
                <w:b w:val="0"/>
                <w:color w:val="auto"/>
                <w:sz w:val="21"/>
              </w:rPr>
              <w:t>自动报告、异常课程汇总</w:t>
            </w:r>
          </w:p>
        </w:tc>
      </w:tr>
      <w:tr w14:paraId="0B0F048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29C95B17">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346F6976">
            <w:pPr>
              <w:spacing w:before="0" w:after="0" w:line="240" w:lineRule="auto"/>
              <w:jc w:val="center"/>
              <w:rPr>
                <w:color w:val="auto"/>
              </w:rPr>
            </w:pPr>
            <w:r>
              <w:rPr>
                <w:rFonts w:ascii="Times New Roman" w:hAnsi="Times New Roman" w:eastAsia="宋体"/>
                <w:b w:val="0"/>
                <w:color w:val="auto"/>
                <w:sz w:val="21"/>
              </w:rPr>
              <w:t>S2-08</w:t>
            </w:r>
          </w:p>
        </w:tc>
        <w:tc>
          <w:tcPr>
            <w:tcW w:w="1814" w:type="dxa"/>
            <w:shd w:val="clear" w:color="auto" w:fill="E8F2DF"/>
            <w:tcMar>
              <w:top w:w="60" w:type="dxa"/>
              <w:left w:w="60" w:type="dxa"/>
              <w:bottom w:w="60" w:type="dxa"/>
              <w:right w:w="60" w:type="dxa"/>
            </w:tcMar>
            <w:vAlign w:val="center"/>
          </w:tcPr>
          <w:p w14:paraId="0369A9D4">
            <w:pPr>
              <w:spacing w:before="0" w:after="0" w:line="240" w:lineRule="auto"/>
              <w:jc w:val="left"/>
              <w:rPr>
                <w:color w:val="auto"/>
              </w:rPr>
            </w:pPr>
            <w:r>
              <w:rPr>
                <w:rFonts w:ascii="Times New Roman" w:hAnsi="Times New Roman" w:eastAsia="宋体"/>
                <w:b w:val="0"/>
                <w:color w:val="auto"/>
                <w:sz w:val="21"/>
              </w:rPr>
              <w:t>实现教学问题归纳与BOPPPS优化</w:t>
            </w:r>
          </w:p>
        </w:tc>
        <w:tc>
          <w:tcPr>
            <w:tcW w:w="1134" w:type="dxa"/>
            <w:shd w:val="clear" w:color="auto" w:fill="E8F2DF"/>
            <w:tcMar>
              <w:top w:w="60" w:type="dxa"/>
              <w:left w:w="60" w:type="dxa"/>
              <w:bottom w:w="60" w:type="dxa"/>
              <w:right w:w="60" w:type="dxa"/>
            </w:tcMar>
            <w:vAlign w:val="center"/>
          </w:tcPr>
          <w:p w14:paraId="02A50473">
            <w:pPr>
              <w:spacing w:before="0" w:after="0" w:line="240" w:lineRule="auto"/>
              <w:jc w:val="center"/>
              <w:rPr>
                <w:color w:val="auto"/>
              </w:rPr>
            </w:pPr>
            <w:r>
              <w:rPr>
                <w:rFonts w:ascii="Times New Roman" w:hAnsi="Times New Roman" w:eastAsia="宋体"/>
                <w:b w:val="0"/>
                <w:color w:val="auto"/>
                <w:sz w:val="21"/>
              </w:rPr>
              <w:t>US35/38</w:t>
            </w:r>
          </w:p>
        </w:tc>
        <w:tc>
          <w:tcPr>
            <w:tcW w:w="510" w:type="dxa"/>
            <w:shd w:val="clear" w:color="auto" w:fill="E8F2DF"/>
            <w:tcMar>
              <w:top w:w="60" w:type="dxa"/>
              <w:left w:w="60" w:type="dxa"/>
              <w:bottom w:w="60" w:type="dxa"/>
              <w:right w:w="60" w:type="dxa"/>
            </w:tcMar>
            <w:vAlign w:val="center"/>
          </w:tcPr>
          <w:p w14:paraId="40EC9C2C">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8F2DF"/>
            <w:tcMar>
              <w:top w:w="60" w:type="dxa"/>
              <w:left w:w="60" w:type="dxa"/>
              <w:bottom w:w="60" w:type="dxa"/>
              <w:right w:w="60" w:type="dxa"/>
            </w:tcMar>
            <w:vAlign w:val="center"/>
          </w:tcPr>
          <w:p w14:paraId="603978FB">
            <w:pPr>
              <w:spacing w:before="0" w:after="0" w:line="240" w:lineRule="auto"/>
              <w:jc w:val="left"/>
              <w:rPr>
                <w:color w:val="auto"/>
              </w:rPr>
            </w:pPr>
            <w:r>
              <w:rPr>
                <w:rFonts w:ascii="Times New Roman" w:hAnsi="Times New Roman" w:eastAsia="宋体"/>
                <w:b w:val="0"/>
                <w:color w:val="auto"/>
                <w:sz w:val="21"/>
              </w:rPr>
              <w:t>A、B＋技术开发AI</w:t>
            </w:r>
          </w:p>
        </w:tc>
        <w:tc>
          <w:tcPr>
            <w:tcW w:w="3402" w:type="dxa"/>
            <w:shd w:val="clear" w:color="auto" w:fill="E8F2DF"/>
            <w:tcMar>
              <w:top w:w="60" w:type="dxa"/>
              <w:left w:w="60" w:type="dxa"/>
              <w:bottom w:w="60" w:type="dxa"/>
              <w:right w:w="60" w:type="dxa"/>
            </w:tcMar>
            <w:vAlign w:val="center"/>
          </w:tcPr>
          <w:p w14:paraId="4C84BB3E">
            <w:pPr>
              <w:spacing w:before="0" w:after="0" w:line="240" w:lineRule="auto"/>
              <w:jc w:val="left"/>
              <w:rPr>
                <w:color w:val="auto"/>
              </w:rPr>
            </w:pPr>
            <w:r>
              <w:rPr>
                <w:rFonts w:ascii="Times New Roman" w:hAnsi="Times New Roman" w:eastAsia="宋体"/>
                <w:b w:val="0"/>
                <w:color w:val="auto"/>
                <w:sz w:val="21"/>
              </w:rPr>
              <w:t>10/7（09–12、14–17、18–21）；10/8（09–12、14–17、18–21）；10/9（09–12）</w:t>
            </w:r>
          </w:p>
        </w:tc>
        <w:tc>
          <w:tcPr>
            <w:tcW w:w="624" w:type="dxa"/>
            <w:shd w:val="clear" w:color="auto" w:fill="E8F2DF"/>
            <w:tcMar>
              <w:top w:w="60" w:type="dxa"/>
              <w:left w:w="60" w:type="dxa"/>
              <w:bottom w:w="60" w:type="dxa"/>
              <w:right w:w="60" w:type="dxa"/>
            </w:tcMar>
            <w:vAlign w:val="center"/>
          </w:tcPr>
          <w:p w14:paraId="1CA272A3">
            <w:pPr>
              <w:spacing w:before="0" w:after="0" w:line="240" w:lineRule="auto"/>
              <w:jc w:val="center"/>
              <w:rPr>
                <w:color w:val="auto"/>
              </w:rPr>
            </w:pPr>
            <w:r>
              <w:rPr>
                <w:rFonts w:ascii="Times New Roman" w:hAnsi="Times New Roman" w:eastAsia="宋体"/>
                <w:b w:val="0"/>
                <w:color w:val="auto"/>
                <w:sz w:val="21"/>
              </w:rPr>
              <w:t>21h</w:t>
            </w:r>
          </w:p>
        </w:tc>
        <w:tc>
          <w:tcPr>
            <w:tcW w:w="2268" w:type="dxa"/>
            <w:shd w:val="clear" w:color="auto" w:fill="E8F2DF"/>
            <w:tcMar>
              <w:top w:w="60" w:type="dxa"/>
              <w:left w:w="60" w:type="dxa"/>
              <w:bottom w:w="60" w:type="dxa"/>
              <w:right w:w="60" w:type="dxa"/>
            </w:tcMar>
            <w:vAlign w:val="center"/>
          </w:tcPr>
          <w:p w14:paraId="49D21400">
            <w:pPr>
              <w:spacing w:before="0" w:after="0" w:line="240" w:lineRule="auto"/>
              <w:jc w:val="left"/>
              <w:rPr>
                <w:color w:val="auto"/>
              </w:rPr>
            </w:pPr>
            <w:r>
              <w:rPr>
                <w:rFonts w:ascii="Times New Roman" w:hAnsi="Times New Roman" w:eastAsia="宋体"/>
                <w:b w:val="0"/>
                <w:color w:val="auto"/>
                <w:sz w:val="21"/>
              </w:rPr>
              <w:t>教学亮点问题归纳、BOPPPS核心优化方案</w:t>
            </w:r>
          </w:p>
        </w:tc>
      </w:tr>
      <w:tr w14:paraId="7880C81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170B215D">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276CB404">
            <w:pPr>
              <w:spacing w:before="0" w:after="0" w:line="240" w:lineRule="auto"/>
              <w:jc w:val="center"/>
              <w:rPr>
                <w:color w:val="auto"/>
              </w:rPr>
            </w:pPr>
            <w:r>
              <w:rPr>
                <w:rFonts w:ascii="Times New Roman" w:hAnsi="Times New Roman" w:eastAsia="宋体"/>
                <w:b w:val="0"/>
                <w:color w:val="auto"/>
                <w:sz w:val="21"/>
              </w:rPr>
              <w:t>S2-09</w:t>
            </w:r>
          </w:p>
        </w:tc>
        <w:tc>
          <w:tcPr>
            <w:tcW w:w="1814" w:type="dxa"/>
            <w:shd w:val="clear" w:color="auto" w:fill="E8F2DF"/>
            <w:tcMar>
              <w:top w:w="60" w:type="dxa"/>
              <w:left w:w="60" w:type="dxa"/>
              <w:bottom w:w="60" w:type="dxa"/>
              <w:right w:w="60" w:type="dxa"/>
            </w:tcMar>
            <w:vAlign w:val="center"/>
          </w:tcPr>
          <w:p w14:paraId="18255CCA">
            <w:pPr>
              <w:spacing w:before="0" w:after="0" w:line="240" w:lineRule="auto"/>
              <w:jc w:val="left"/>
              <w:rPr>
                <w:color w:val="auto"/>
              </w:rPr>
            </w:pPr>
            <w:r>
              <w:rPr>
                <w:rFonts w:ascii="Times New Roman" w:hAnsi="Times New Roman" w:eastAsia="宋体"/>
                <w:b w:val="0"/>
                <w:color w:val="auto"/>
                <w:sz w:val="21"/>
              </w:rPr>
              <w:t>AI效果验证与持续测试</w:t>
            </w:r>
          </w:p>
        </w:tc>
        <w:tc>
          <w:tcPr>
            <w:tcW w:w="1134" w:type="dxa"/>
            <w:shd w:val="clear" w:color="auto" w:fill="E8F2DF"/>
            <w:tcMar>
              <w:top w:w="60" w:type="dxa"/>
              <w:left w:w="60" w:type="dxa"/>
              <w:bottom w:w="60" w:type="dxa"/>
              <w:right w:w="60" w:type="dxa"/>
            </w:tcMar>
            <w:vAlign w:val="center"/>
          </w:tcPr>
          <w:p w14:paraId="50D697B9">
            <w:pPr>
              <w:spacing w:before="0" w:after="0" w:line="240" w:lineRule="auto"/>
              <w:jc w:val="center"/>
              <w:rPr>
                <w:color w:val="auto"/>
              </w:rPr>
            </w:pPr>
            <w:r>
              <w:rPr>
                <w:rFonts w:ascii="Times New Roman" w:hAnsi="Times New Roman" w:eastAsia="宋体"/>
                <w:b w:val="0"/>
                <w:color w:val="auto"/>
                <w:sz w:val="21"/>
              </w:rPr>
              <w:t>S2全部</w:t>
            </w:r>
          </w:p>
        </w:tc>
        <w:tc>
          <w:tcPr>
            <w:tcW w:w="510" w:type="dxa"/>
            <w:shd w:val="clear" w:color="auto" w:fill="E8F2DF"/>
            <w:tcMar>
              <w:top w:w="60" w:type="dxa"/>
              <w:left w:w="60" w:type="dxa"/>
              <w:bottom w:w="60" w:type="dxa"/>
              <w:right w:w="60" w:type="dxa"/>
            </w:tcMar>
            <w:vAlign w:val="center"/>
          </w:tcPr>
          <w:p w14:paraId="714B172C">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8F2DF"/>
            <w:tcMar>
              <w:top w:w="60" w:type="dxa"/>
              <w:left w:w="60" w:type="dxa"/>
              <w:bottom w:w="60" w:type="dxa"/>
              <w:right w:w="60" w:type="dxa"/>
            </w:tcMar>
            <w:vAlign w:val="center"/>
          </w:tcPr>
          <w:p w14:paraId="38502FF4">
            <w:pPr>
              <w:spacing w:before="0" w:after="0" w:line="240" w:lineRule="auto"/>
              <w:jc w:val="left"/>
              <w:rPr>
                <w:color w:val="auto"/>
              </w:rPr>
            </w:pPr>
            <w:r>
              <w:rPr>
                <w:rFonts w:ascii="Times New Roman" w:hAnsi="Times New Roman" w:eastAsia="宋体"/>
                <w:b w:val="0"/>
                <w:color w:val="auto"/>
                <w:sz w:val="21"/>
              </w:rPr>
              <w:t>A、B、C＋测试评审AI</w:t>
            </w:r>
          </w:p>
        </w:tc>
        <w:tc>
          <w:tcPr>
            <w:tcW w:w="3402" w:type="dxa"/>
            <w:shd w:val="clear" w:color="auto" w:fill="E8F2DF"/>
            <w:tcMar>
              <w:top w:w="60" w:type="dxa"/>
              <w:left w:w="60" w:type="dxa"/>
              <w:bottom w:w="60" w:type="dxa"/>
              <w:right w:w="60" w:type="dxa"/>
            </w:tcMar>
            <w:vAlign w:val="center"/>
          </w:tcPr>
          <w:p w14:paraId="2B8FC19F">
            <w:pPr>
              <w:spacing w:before="0" w:after="0" w:line="240" w:lineRule="auto"/>
              <w:jc w:val="left"/>
              <w:rPr>
                <w:color w:val="auto"/>
              </w:rPr>
            </w:pPr>
            <w:r>
              <w:rPr>
                <w:rFonts w:ascii="Times New Roman" w:hAnsi="Times New Roman" w:eastAsia="宋体"/>
                <w:b w:val="0"/>
                <w:color w:val="auto"/>
                <w:sz w:val="21"/>
              </w:rPr>
              <w:t>10/6（18–21）；10/8（18–21）；10/9（09–12、14–17）</w:t>
            </w:r>
          </w:p>
        </w:tc>
        <w:tc>
          <w:tcPr>
            <w:tcW w:w="624" w:type="dxa"/>
            <w:shd w:val="clear" w:color="auto" w:fill="E8F2DF"/>
            <w:tcMar>
              <w:top w:w="60" w:type="dxa"/>
              <w:left w:w="60" w:type="dxa"/>
              <w:bottom w:w="60" w:type="dxa"/>
              <w:right w:w="60" w:type="dxa"/>
            </w:tcMar>
            <w:vAlign w:val="center"/>
          </w:tcPr>
          <w:p w14:paraId="7E9E9C04">
            <w:pPr>
              <w:spacing w:before="0" w:after="0" w:line="240" w:lineRule="auto"/>
              <w:jc w:val="center"/>
              <w:rPr>
                <w:color w:val="auto"/>
              </w:rPr>
            </w:pPr>
            <w:r>
              <w:rPr>
                <w:rFonts w:ascii="Times New Roman" w:hAnsi="Times New Roman" w:eastAsia="宋体"/>
                <w:b w:val="0"/>
                <w:color w:val="auto"/>
                <w:sz w:val="21"/>
              </w:rPr>
              <w:t>12h</w:t>
            </w:r>
          </w:p>
        </w:tc>
        <w:tc>
          <w:tcPr>
            <w:tcW w:w="2268" w:type="dxa"/>
            <w:shd w:val="clear" w:color="auto" w:fill="E8F2DF"/>
            <w:tcMar>
              <w:top w:w="60" w:type="dxa"/>
              <w:left w:w="60" w:type="dxa"/>
              <w:bottom w:w="60" w:type="dxa"/>
              <w:right w:w="60" w:type="dxa"/>
            </w:tcMar>
            <w:vAlign w:val="center"/>
          </w:tcPr>
          <w:p w14:paraId="5C840329">
            <w:pPr>
              <w:spacing w:before="0" w:after="0" w:line="240" w:lineRule="auto"/>
              <w:jc w:val="left"/>
              <w:rPr>
                <w:color w:val="auto"/>
              </w:rPr>
            </w:pPr>
            <w:r>
              <w:rPr>
                <w:rFonts w:ascii="Times New Roman" w:hAnsi="Times New Roman" w:eastAsia="宋体"/>
                <w:b w:val="0"/>
                <w:color w:val="auto"/>
                <w:sz w:val="21"/>
              </w:rPr>
              <w:t>AI结果验证、异常记录</w:t>
            </w:r>
          </w:p>
        </w:tc>
      </w:tr>
      <w:tr w14:paraId="336D416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6708D50E">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7ECDDF05">
            <w:pPr>
              <w:spacing w:before="0" w:after="0" w:line="240" w:lineRule="auto"/>
              <w:jc w:val="center"/>
              <w:rPr>
                <w:color w:val="auto"/>
              </w:rPr>
            </w:pPr>
            <w:r>
              <w:rPr>
                <w:rFonts w:ascii="Times New Roman" w:hAnsi="Times New Roman" w:eastAsia="宋体"/>
                <w:b w:val="0"/>
                <w:color w:val="auto"/>
                <w:sz w:val="21"/>
              </w:rPr>
              <w:t>S2-10</w:t>
            </w:r>
          </w:p>
        </w:tc>
        <w:tc>
          <w:tcPr>
            <w:tcW w:w="1814" w:type="dxa"/>
            <w:shd w:val="clear" w:color="auto" w:fill="E8F2DF"/>
            <w:tcMar>
              <w:top w:w="60" w:type="dxa"/>
              <w:left w:w="60" w:type="dxa"/>
              <w:bottom w:w="60" w:type="dxa"/>
              <w:right w:w="60" w:type="dxa"/>
            </w:tcMar>
            <w:vAlign w:val="center"/>
          </w:tcPr>
          <w:p w14:paraId="6A69690D">
            <w:pPr>
              <w:spacing w:before="0" w:after="0" w:line="240" w:lineRule="auto"/>
              <w:jc w:val="left"/>
              <w:rPr>
                <w:color w:val="auto"/>
              </w:rPr>
            </w:pPr>
            <w:r>
              <w:rPr>
                <w:rFonts w:ascii="Times New Roman" w:hAnsi="Times New Roman" w:eastAsia="宋体"/>
                <w:b w:val="0"/>
                <w:color w:val="auto"/>
                <w:sz w:val="21"/>
              </w:rPr>
              <w:t>集成回归与缺陷修复</w:t>
            </w:r>
          </w:p>
        </w:tc>
        <w:tc>
          <w:tcPr>
            <w:tcW w:w="1134" w:type="dxa"/>
            <w:shd w:val="clear" w:color="auto" w:fill="E8F2DF"/>
            <w:tcMar>
              <w:top w:w="60" w:type="dxa"/>
              <w:left w:w="60" w:type="dxa"/>
              <w:bottom w:w="60" w:type="dxa"/>
              <w:right w:w="60" w:type="dxa"/>
            </w:tcMar>
            <w:vAlign w:val="center"/>
          </w:tcPr>
          <w:p w14:paraId="2742B3F1">
            <w:pPr>
              <w:spacing w:before="0" w:after="0" w:line="240" w:lineRule="auto"/>
              <w:jc w:val="center"/>
              <w:rPr>
                <w:color w:val="auto"/>
              </w:rPr>
            </w:pPr>
            <w:r>
              <w:rPr>
                <w:rFonts w:ascii="Times New Roman" w:hAnsi="Times New Roman" w:eastAsia="宋体"/>
                <w:b w:val="0"/>
                <w:color w:val="auto"/>
                <w:sz w:val="21"/>
              </w:rPr>
              <w:t>S2全部</w:t>
            </w:r>
          </w:p>
        </w:tc>
        <w:tc>
          <w:tcPr>
            <w:tcW w:w="510" w:type="dxa"/>
            <w:shd w:val="clear" w:color="auto" w:fill="E8F2DF"/>
            <w:tcMar>
              <w:top w:w="60" w:type="dxa"/>
              <w:left w:w="60" w:type="dxa"/>
              <w:bottom w:w="60" w:type="dxa"/>
              <w:right w:w="60" w:type="dxa"/>
            </w:tcMar>
            <w:vAlign w:val="center"/>
          </w:tcPr>
          <w:p w14:paraId="4371D209">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8F2DF"/>
            <w:tcMar>
              <w:top w:w="60" w:type="dxa"/>
              <w:left w:w="60" w:type="dxa"/>
              <w:bottom w:w="60" w:type="dxa"/>
              <w:right w:w="60" w:type="dxa"/>
            </w:tcMar>
            <w:vAlign w:val="center"/>
          </w:tcPr>
          <w:p w14:paraId="509E1C99">
            <w:pPr>
              <w:spacing w:before="0" w:after="0" w:line="240" w:lineRule="auto"/>
              <w:jc w:val="left"/>
              <w:rPr>
                <w:color w:val="auto"/>
              </w:rPr>
            </w:pPr>
            <w:r>
              <w:rPr>
                <w:rFonts w:ascii="Times New Roman" w:hAnsi="Times New Roman" w:eastAsia="宋体"/>
                <w:b w:val="0"/>
                <w:color w:val="auto"/>
                <w:sz w:val="21"/>
              </w:rPr>
              <w:t>A、B、C＋测试评审AI</w:t>
            </w:r>
          </w:p>
        </w:tc>
        <w:tc>
          <w:tcPr>
            <w:tcW w:w="3402" w:type="dxa"/>
            <w:shd w:val="clear" w:color="auto" w:fill="E8F2DF"/>
            <w:tcMar>
              <w:top w:w="60" w:type="dxa"/>
              <w:left w:w="60" w:type="dxa"/>
              <w:bottom w:w="60" w:type="dxa"/>
              <w:right w:w="60" w:type="dxa"/>
            </w:tcMar>
            <w:vAlign w:val="center"/>
          </w:tcPr>
          <w:p w14:paraId="173AE027">
            <w:pPr>
              <w:spacing w:before="0" w:after="0" w:line="240" w:lineRule="auto"/>
              <w:jc w:val="left"/>
              <w:rPr>
                <w:color w:val="auto"/>
              </w:rPr>
            </w:pPr>
            <w:r>
              <w:rPr>
                <w:rFonts w:ascii="Times New Roman" w:hAnsi="Times New Roman" w:eastAsia="宋体"/>
                <w:b w:val="0"/>
                <w:color w:val="auto"/>
                <w:sz w:val="21"/>
              </w:rPr>
              <w:t>10/10（09–12、14–17、18–21）</w:t>
            </w:r>
          </w:p>
        </w:tc>
        <w:tc>
          <w:tcPr>
            <w:tcW w:w="624" w:type="dxa"/>
            <w:shd w:val="clear" w:color="auto" w:fill="E8F2DF"/>
            <w:tcMar>
              <w:top w:w="60" w:type="dxa"/>
              <w:left w:w="60" w:type="dxa"/>
              <w:bottom w:w="60" w:type="dxa"/>
              <w:right w:w="60" w:type="dxa"/>
            </w:tcMar>
            <w:vAlign w:val="center"/>
          </w:tcPr>
          <w:p w14:paraId="38AC8251">
            <w:pPr>
              <w:spacing w:before="0" w:after="0" w:line="240" w:lineRule="auto"/>
              <w:jc w:val="center"/>
              <w:rPr>
                <w:color w:val="auto"/>
              </w:rPr>
            </w:pPr>
            <w:r>
              <w:rPr>
                <w:rFonts w:ascii="Times New Roman" w:hAnsi="Times New Roman" w:eastAsia="宋体"/>
                <w:b w:val="0"/>
                <w:color w:val="auto"/>
                <w:sz w:val="21"/>
              </w:rPr>
              <w:t>9h</w:t>
            </w:r>
          </w:p>
        </w:tc>
        <w:tc>
          <w:tcPr>
            <w:tcW w:w="2268" w:type="dxa"/>
            <w:shd w:val="clear" w:color="auto" w:fill="E8F2DF"/>
            <w:tcMar>
              <w:top w:w="60" w:type="dxa"/>
              <w:left w:w="60" w:type="dxa"/>
              <w:bottom w:w="60" w:type="dxa"/>
              <w:right w:w="60" w:type="dxa"/>
            </w:tcMar>
            <w:vAlign w:val="center"/>
          </w:tcPr>
          <w:p w14:paraId="04F4C04A">
            <w:pPr>
              <w:spacing w:before="0" w:after="0" w:line="240" w:lineRule="auto"/>
              <w:jc w:val="left"/>
              <w:rPr>
                <w:color w:val="auto"/>
              </w:rPr>
            </w:pPr>
            <w:r>
              <w:rPr>
                <w:rFonts w:ascii="Times New Roman" w:hAnsi="Times New Roman" w:eastAsia="宋体"/>
                <w:b w:val="0"/>
                <w:color w:val="auto"/>
                <w:sz w:val="21"/>
              </w:rPr>
              <w:t>Increment v0.2候选版</w:t>
            </w:r>
          </w:p>
        </w:tc>
      </w:tr>
      <w:tr w14:paraId="44E5C16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07D8A93E">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139E2618">
            <w:pPr>
              <w:spacing w:before="0" w:after="0" w:line="240" w:lineRule="auto"/>
              <w:jc w:val="center"/>
              <w:rPr>
                <w:color w:val="auto"/>
              </w:rPr>
            </w:pPr>
            <w:r>
              <w:rPr>
                <w:rFonts w:ascii="Times New Roman" w:hAnsi="Times New Roman" w:eastAsia="宋体"/>
                <w:b w:val="0"/>
                <w:color w:val="auto"/>
                <w:sz w:val="21"/>
              </w:rPr>
              <w:t>S2-11</w:t>
            </w:r>
          </w:p>
        </w:tc>
        <w:tc>
          <w:tcPr>
            <w:tcW w:w="1814" w:type="dxa"/>
            <w:shd w:val="clear" w:color="auto" w:fill="E8F2DF"/>
            <w:tcMar>
              <w:top w:w="60" w:type="dxa"/>
              <w:left w:w="60" w:type="dxa"/>
              <w:bottom w:w="60" w:type="dxa"/>
              <w:right w:w="60" w:type="dxa"/>
            </w:tcMar>
            <w:vAlign w:val="center"/>
          </w:tcPr>
          <w:p w14:paraId="6570329C">
            <w:pPr>
              <w:spacing w:before="0" w:after="0" w:line="240" w:lineRule="auto"/>
              <w:jc w:val="left"/>
              <w:rPr>
                <w:color w:val="auto"/>
              </w:rPr>
            </w:pPr>
            <w:r>
              <w:rPr>
                <w:rFonts w:ascii="Times New Roman" w:hAnsi="Times New Roman" w:eastAsia="宋体"/>
                <w:b w:val="0"/>
                <w:color w:val="auto"/>
                <w:sz w:val="21"/>
              </w:rPr>
              <w:t>Sprint 2 Review与中期评审</w:t>
            </w:r>
          </w:p>
        </w:tc>
        <w:tc>
          <w:tcPr>
            <w:tcW w:w="1134" w:type="dxa"/>
            <w:shd w:val="clear" w:color="auto" w:fill="E8F2DF"/>
            <w:tcMar>
              <w:top w:w="60" w:type="dxa"/>
              <w:left w:w="60" w:type="dxa"/>
              <w:bottom w:w="60" w:type="dxa"/>
              <w:right w:w="60" w:type="dxa"/>
            </w:tcMar>
            <w:vAlign w:val="center"/>
          </w:tcPr>
          <w:p w14:paraId="306D60EB">
            <w:pPr>
              <w:spacing w:before="0" w:after="0" w:line="240" w:lineRule="auto"/>
              <w:jc w:val="center"/>
              <w:rPr>
                <w:color w:val="auto"/>
              </w:rPr>
            </w:pPr>
            <w:r>
              <w:rPr>
                <w:rFonts w:ascii="Times New Roman" w:hAnsi="Times New Roman" w:eastAsia="宋体"/>
                <w:b w:val="0"/>
                <w:color w:val="auto"/>
                <w:sz w:val="21"/>
              </w:rPr>
              <w:t>S2全部</w:t>
            </w:r>
          </w:p>
        </w:tc>
        <w:tc>
          <w:tcPr>
            <w:tcW w:w="510" w:type="dxa"/>
            <w:shd w:val="clear" w:color="auto" w:fill="E8F2DF"/>
            <w:tcMar>
              <w:top w:w="60" w:type="dxa"/>
              <w:left w:w="60" w:type="dxa"/>
              <w:bottom w:w="60" w:type="dxa"/>
              <w:right w:w="60" w:type="dxa"/>
            </w:tcMar>
            <w:vAlign w:val="center"/>
          </w:tcPr>
          <w:p w14:paraId="51B3930E">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8F2DF"/>
            <w:tcMar>
              <w:top w:w="60" w:type="dxa"/>
              <w:left w:w="60" w:type="dxa"/>
              <w:bottom w:w="60" w:type="dxa"/>
              <w:right w:w="60" w:type="dxa"/>
            </w:tcMar>
            <w:vAlign w:val="center"/>
          </w:tcPr>
          <w:p w14:paraId="76519DA4">
            <w:pPr>
              <w:spacing w:before="0" w:after="0" w:line="240" w:lineRule="auto"/>
              <w:jc w:val="left"/>
              <w:rPr>
                <w:color w:val="auto"/>
              </w:rPr>
            </w:pPr>
            <w:r>
              <w:rPr>
                <w:rFonts w:ascii="Times New Roman" w:hAnsi="Times New Roman" w:eastAsia="宋体"/>
                <w:b w:val="0"/>
                <w:color w:val="auto"/>
                <w:sz w:val="21"/>
              </w:rPr>
              <w:t>A、B、D＋用户代表</w:t>
            </w:r>
          </w:p>
        </w:tc>
        <w:tc>
          <w:tcPr>
            <w:tcW w:w="3402" w:type="dxa"/>
            <w:shd w:val="clear" w:color="auto" w:fill="E8F2DF"/>
            <w:tcMar>
              <w:top w:w="60" w:type="dxa"/>
              <w:left w:w="60" w:type="dxa"/>
              <w:bottom w:w="60" w:type="dxa"/>
              <w:right w:w="60" w:type="dxa"/>
            </w:tcMar>
            <w:vAlign w:val="center"/>
          </w:tcPr>
          <w:p w14:paraId="740818F2">
            <w:pPr>
              <w:spacing w:before="0" w:after="0" w:line="240" w:lineRule="auto"/>
              <w:jc w:val="left"/>
              <w:rPr>
                <w:color w:val="auto"/>
              </w:rPr>
            </w:pPr>
            <w:r>
              <w:rPr>
                <w:rFonts w:ascii="Times New Roman" w:hAnsi="Times New Roman" w:eastAsia="宋体"/>
                <w:b w:val="0"/>
                <w:color w:val="auto"/>
                <w:sz w:val="21"/>
              </w:rPr>
              <w:t>10/11（09–12）</w:t>
            </w:r>
          </w:p>
        </w:tc>
        <w:tc>
          <w:tcPr>
            <w:tcW w:w="624" w:type="dxa"/>
            <w:shd w:val="clear" w:color="auto" w:fill="E8F2DF"/>
            <w:tcMar>
              <w:top w:w="60" w:type="dxa"/>
              <w:left w:w="60" w:type="dxa"/>
              <w:bottom w:w="60" w:type="dxa"/>
              <w:right w:w="60" w:type="dxa"/>
            </w:tcMar>
            <w:vAlign w:val="center"/>
          </w:tcPr>
          <w:p w14:paraId="565CC80B">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8F2DF"/>
            <w:tcMar>
              <w:top w:w="60" w:type="dxa"/>
              <w:left w:w="60" w:type="dxa"/>
              <w:bottom w:w="60" w:type="dxa"/>
              <w:right w:w="60" w:type="dxa"/>
            </w:tcMar>
            <w:vAlign w:val="center"/>
          </w:tcPr>
          <w:p w14:paraId="5B76FF91">
            <w:pPr>
              <w:spacing w:before="0" w:after="0" w:line="240" w:lineRule="auto"/>
              <w:jc w:val="left"/>
              <w:rPr>
                <w:color w:val="auto"/>
              </w:rPr>
            </w:pPr>
            <w:r>
              <w:rPr>
                <w:rFonts w:ascii="Times New Roman" w:hAnsi="Times New Roman" w:eastAsia="宋体"/>
                <w:b w:val="0"/>
                <w:color w:val="auto"/>
                <w:sz w:val="21"/>
              </w:rPr>
              <w:t>核心智能增量评审</w:t>
            </w:r>
          </w:p>
        </w:tc>
      </w:tr>
      <w:tr w14:paraId="3D41725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36A17571">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41B45F6D">
            <w:pPr>
              <w:spacing w:before="0" w:after="0" w:line="240" w:lineRule="auto"/>
              <w:jc w:val="center"/>
              <w:rPr>
                <w:color w:val="auto"/>
              </w:rPr>
            </w:pPr>
            <w:r>
              <w:rPr>
                <w:rFonts w:ascii="Times New Roman" w:hAnsi="Times New Roman" w:eastAsia="宋体"/>
                <w:b w:val="0"/>
                <w:color w:val="auto"/>
                <w:sz w:val="21"/>
              </w:rPr>
              <w:t>M3</w:t>
            </w:r>
          </w:p>
        </w:tc>
        <w:tc>
          <w:tcPr>
            <w:tcW w:w="1814" w:type="dxa"/>
            <w:shd w:val="clear" w:color="auto" w:fill="E8F2DF"/>
            <w:tcMar>
              <w:top w:w="60" w:type="dxa"/>
              <w:left w:w="60" w:type="dxa"/>
              <w:bottom w:w="60" w:type="dxa"/>
              <w:right w:w="60" w:type="dxa"/>
            </w:tcMar>
            <w:vAlign w:val="center"/>
          </w:tcPr>
          <w:p w14:paraId="27C1E869">
            <w:pPr>
              <w:spacing w:before="0" w:after="0" w:line="240" w:lineRule="auto"/>
              <w:jc w:val="left"/>
              <w:rPr>
                <w:color w:val="auto"/>
              </w:rPr>
            </w:pPr>
            <w:r>
              <w:rPr>
                <w:rFonts w:ascii="Times New Roman" w:hAnsi="Times New Roman" w:eastAsia="宋体"/>
                <w:b w:val="0"/>
                <w:color w:val="auto"/>
                <w:sz w:val="21"/>
              </w:rPr>
              <w:t>Sprint 2增量通过评审</w:t>
            </w:r>
          </w:p>
        </w:tc>
        <w:tc>
          <w:tcPr>
            <w:tcW w:w="1134" w:type="dxa"/>
            <w:shd w:val="clear" w:color="auto" w:fill="E8F2DF"/>
            <w:tcMar>
              <w:top w:w="60" w:type="dxa"/>
              <w:left w:w="60" w:type="dxa"/>
              <w:bottom w:w="60" w:type="dxa"/>
              <w:right w:w="60" w:type="dxa"/>
            </w:tcMar>
            <w:vAlign w:val="center"/>
          </w:tcPr>
          <w:p w14:paraId="64AA339B">
            <w:pPr>
              <w:spacing w:before="0" w:after="0" w:line="240" w:lineRule="auto"/>
              <w:jc w:val="center"/>
              <w:rPr>
                <w:color w:val="auto"/>
              </w:rPr>
            </w:pPr>
            <w:r>
              <w:rPr>
                <w:rFonts w:ascii="Times New Roman" w:hAnsi="Times New Roman" w:eastAsia="宋体"/>
                <w:b w:val="0"/>
                <w:color w:val="auto"/>
                <w:sz w:val="21"/>
              </w:rPr>
              <w:t>—</w:t>
            </w:r>
          </w:p>
        </w:tc>
        <w:tc>
          <w:tcPr>
            <w:tcW w:w="510" w:type="dxa"/>
            <w:shd w:val="clear" w:color="auto" w:fill="E8F2DF"/>
            <w:tcMar>
              <w:top w:w="60" w:type="dxa"/>
              <w:left w:w="60" w:type="dxa"/>
              <w:bottom w:w="60" w:type="dxa"/>
              <w:right w:w="60" w:type="dxa"/>
            </w:tcMar>
            <w:vAlign w:val="center"/>
          </w:tcPr>
          <w:p w14:paraId="5AFDE273">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8F2DF"/>
            <w:tcMar>
              <w:top w:w="60" w:type="dxa"/>
              <w:left w:w="60" w:type="dxa"/>
              <w:bottom w:w="60" w:type="dxa"/>
              <w:right w:w="60" w:type="dxa"/>
            </w:tcMar>
            <w:vAlign w:val="center"/>
          </w:tcPr>
          <w:p w14:paraId="1F0EE37D">
            <w:pPr>
              <w:spacing w:before="0" w:after="0" w:line="240" w:lineRule="auto"/>
              <w:jc w:val="left"/>
              <w:rPr>
                <w:color w:val="auto"/>
              </w:rPr>
            </w:pPr>
            <w:r>
              <w:rPr>
                <w:rFonts w:ascii="Times New Roman" w:hAnsi="Times New Roman" w:eastAsia="宋体"/>
                <w:b w:val="0"/>
                <w:color w:val="auto"/>
                <w:sz w:val="21"/>
              </w:rPr>
              <w:t>A、B、D</w:t>
            </w:r>
          </w:p>
        </w:tc>
        <w:tc>
          <w:tcPr>
            <w:tcW w:w="3402" w:type="dxa"/>
            <w:shd w:val="clear" w:color="auto" w:fill="E8F2DF"/>
            <w:tcMar>
              <w:top w:w="60" w:type="dxa"/>
              <w:left w:w="60" w:type="dxa"/>
              <w:bottom w:w="60" w:type="dxa"/>
              <w:right w:w="60" w:type="dxa"/>
            </w:tcMar>
            <w:vAlign w:val="center"/>
          </w:tcPr>
          <w:p w14:paraId="394A2B44">
            <w:pPr>
              <w:spacing w:before="0" w:after="0" w:line="240" w:lineRule="auto"/>
              <w:jc w:val="left"/>
              <w:rPr>
                <w:color w:val="auto"/>
              </w:rPr>
            </w:pPr>
            <w:r>
              <w:rPr>
                <w:rFonts w:ascii="Times New Roman" w:hAnsi="Times New Roman" w:eastAsia="宋体"/>
                <w:b w:val="0"/>
                <w:color w:val="auto"/>
                <w:sz w:val="21"/>
              </w:rPr>
              <w:t>10/11 12:00</w:t>
            </w:r>
          </w:p>
        </w:tc>
        <w:tc>
          <w:tcPr>
            <w:tcW w:w="624" w:type="dxa"/>
            <w:shd w:val="clear" w:color="auto" w:fill="E8F2DF"/>
            <w:tcMar>
              <w:top w:w="60" w:type="dxa"/>
              <w:left w:w="60" w:type="dxa"/>
              <w:bottom w:w="60" w:type="dxa"/>
              <w:right w:w="60" w:type="dxa"/>
            </w:tcMar>
            <w:vAlign w:val="center"/>
          </w:tcPr>
          <w:p w14:paraId="5A357F8E">
            <w:pPr>
              <w:spacing w:before="0" w:after="0" w:line="240" w:lineRule="auto"/>
              <w:jc w:val="center"/>
              <w:rPr>
                <w:color w:val="auto"/>
              </w:rPr>
            </w:pPr>
            <w:r>
              <w:rPr>
                <w:rFonts w:ascii="Times New Roman" w:hAnsi="Times New Roman" w:eastAsia="宋体"/>
                <w:b w:val="0"/>
                <w:color w:val="auto"/>
                <w:sz w:val="21"/>
              </w:rPr>
              <w:t>0h</w:t>
            </w:r>
          </w:p>
        </w:tc>
        <w:tc>
          <w:tcPr>
            <w:tcW w:w="2268" w:type="dxa"/>
            <w:shd w:val="clear" w:color="auto" w:fill="E8F2DF"/>
            <w:tcMar>
              <w:top w:w="60" w:type="dxa"/>
              <w:left w:w="60" w:type="dxa"/>
              <w:bottom w:w="60" w:type="dxa"/>
              <w:right w:w="60" w:type="dxa"/>
            </w:tcMar>
            <w:vAlign w:val="center"/>
          </w:tcPr>
          <w:p w14:paraId="3F2CB7FE">
            <w:pPr>
              <w:spacing w:before="0" w:after="0" w:line="240" w:lineRule="auto"/>
              <w:jc w:val="left"/>
              <w:rPr>
                <w:color w:val="auto"/>
              </w:rPr>
            </w:pPr>
            <w:r>
              <w:rPr>
                <w:rFonts w:ascii="Times New Roman" w:hAnsi="Times New Roman" w:eastAsia="宋体"/>
                <w:b w:val="0"/>
                <w:color w:val="auto"/>
                <w:sz w:val="21"/>
              </w:rPr>
              <w:t>Increment v0.2确认</w:t>
            </w:r>
          </w:p>
        </w:tc>
      </w:tr>
      <w:tr w14:paraId="4FB72BB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8F2DF"/>
            <w:tcMar>
              <w:top w:w="60" w:type="dxa"/>
              <w:left w:w="60" w:type="dxa"/>
              <w:bottom w:w="60" w:type="dxa"/>
              <w:right w:w="60" w:type="dxa"/>
            </w:tcMar>
            <w:vAlign w:val="center"/>
          </w:tcPr>
          <w:p w14:paraId="26AA9651">
            <w:pPr>
              <w:spacing w:before="0" w:after="0" w:line="240" w:lineRule="auto"/>
              <w:jc w:val="left"/>
              <w:rPr>
                <w:color w:val="auto"/>
              </w:rPr>
            </w:pPr>
            <w:r>
              <w:rPr>
                <w:rFonts w:ascii="Times New Roman" w:hAnsi="Times New Roman" w:eastAsia="宋体"/>
                <w:b w:val="0"/>
                <w:color w:val="auto"/>
                <w:sz w:val="21"/>
              </w:rPr>
              <w:t>Sprint 2 核心智能增强版</w:t>
            </w:r>
          </w:p>
        </w:tc>
        <w:tc>
          <w:tcPr>
            <w:tcW w:w="680" w:type="dxa"/>
            <w:shd w:val="clear" w:color="auto" w:fill="E8F2DF"/>
            <w:tcMar>
              <w:top w:w="60" w:type="dxa"/>
              <w:left w:w="60" w:type="dxa"/>
              <w:bottom w:w="60" w:type="dxa"/>
              <w:right w:w="60" w:type="dxa"/>
            </w:tcMar>
            <w:vAlign w:val="center"/>
          </w:tcPr>
          <w:p w14:paraId="3823F219">
            <w:pPr>
              <w:spacing w:before="0" w:after="0" w:line="240" w:lineRule="auto"/>
              <w:jc w:val="center"/>
              <w:rPr>
                <w:color w:val="auto"/>
              </w:rPr>
            </w:pPr>
            <w:r>
              <w:rPr>
                <w:rFonts w:ascii="Times New Roman" w:hAnsi="Times New Roman" w:eastAsia="宋体"/>
                <w:b w:val="0"/>
                <w:color w:val="auto"/>
                <w:sz w:val="21"/>
              </w:rPr>
              <w:t>S2-12</w:t>
            </w:r>
          </w:p>
        </w:tc>
        <w:tc>
          <w:tcPr>
            <w:tcW w:w="1814" w:type="dxa"/>
            <w:shd w:val="clear" w:color="auto" w:fill="E8F2DF"/>
            <w:tcMar>
              <w:top w:w="60" w:type="dxa"/>
              <w:left w:w="60" w:type="dxa"/>
              <w:bottom w:w="60" w:type="dxa"/>
              <w:right w:w="60" w:type="dxa"/>
            </w:tcMar>
            <w:vAlign w:val="center"/>
          </w:tcPr>
          <w:p w14:paraId="1AC08A2B">
            <w:pPr>
              <w:spacing w:before="0" w:after="0" w:line="240" w:lineRule="auto"/>
              <w:jc w:val="left"/>
              <w:rPr>
                <w:color w:val="auto"/>
              </w:rPr>
            </w:pPr>
            <w:r>
              <w:rPr>
                <w:rFonts w:ascii="Times New Roman" w:hAnsi="Times New Roman" w:eastAsia="宋体"/>
                <w:b w:val="0"/>
                <w:color w:val="auto"/>
                <w:sz w:val="21"/>
              </w:rPr>
              <w:t>Sprint 2 Retrospective与Backlog调整</w:t>
            </w:r>
          </w:p>
        </w:tc>
        <w:tc>
          <w:tcPr>
            <w:tcW w:w="1134" w:type="dxa"/>
            <w:shd w:val="clear" w:color="auto" w:fill="E8F2DF"/>
            <w:tcMar>
              <w:top w:w="60" w:type="dxa"/>
              <w:left w:w="60" w:type="dxa"/>
              <w:bottom w:w="60" w:type="dxa"/>
              <w:right w:w="60" w:type="dxa"/>
            </w:tcMar>
            <w:vAlign w:val="center"/>
          </w:tcPr>
          <w:p w14:paraId="5491D6CD">
            <w:pPr>
              <w:spacing w:before="0" w:after="0" w:line="240" w:lineRule="auto"/>
              <w:jc w:val="center"/>
              <w:rPr>
                <w:color w:val="auto"/>
              </w:rPr>
            </w:pPr>
            <w:r>
              <w:rPr>
                <w:rFonts w:ascii="Times New Roman" w:hAnsi="Times New Roman" w:eastAsia="宋体"/>
                <w:b w:val="0"/>
                <w:color w:val="auto"/>
                <w:sz w:val="21"/>
              </w:rPr>
              <w:t>—</w:t>
            </w:r>
          </w:p>
        </w:tc>
        <w:tc>
          <w:tcPr>
            <w:tcW w:w="510" w:type="dxa"/>
            <w:shd w:val="clear" w:color="auto" w:fill="E8F2DF"/>
            <w:tcMar>
              <w:top w:w="60" w:type="dxa"/>
              <w:left w:w="60" w:type="dxa"/>
              <w:bottom w:w="60" w:type="dxa"/>
              <w:right w:w="60" w:type="dxa"/>
            </w:tcMar>
            <w:vAlign w:val="center"/>
          </w:tcPr>
          <w:p w14:paraId="6940B664">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8F2DF"/>
            <w:tcMar>
              <w:top w:w="60" w:type="dxa"/>
              <w:left w:w="60" w:type="dxa"/>
              <w:bottom w:w="60" w:type="dxa"/>
              <w:right w:w="60" w:type="dxa"/>
            </w:tcMar>
            <w:vAlign w:val="center"/>
          </w:tcPr>
          <w:p w14:paraId="40BA264C">
            <w:pPr>
              <w:spacing w:before="0" w:after="0" w:line="240" w:lineRule="auto"/>
              <w:jc w:val="left"/>
              <w:rPr>
                <w:color w:val="auto"/>
              </w:rPr>
            </w:pPr>
            <w:r>
              <w:rPr>
                <w:rFonts w:ascii="Times New Roman" w:hAnsi="Times New Roman" w:eastAsia="宋体"/>
                <w:b w:val="0"/>
                <w:color w:val="auto"/>
                <w:sz w:val="21"/>
              </w:rPr>
              <w:t>A、B、D</w:t>
            </w:r>
          </w:p>
        </w:tc>
        <w:tc>
          <w:tcPr>
            <w:tcW w:w="3402" w:type="dxa"/>
            <w:shd w:val="clear" w:color="auto" w:fill="E8F2DF"/>
            <w:tcMar>
              <w:top w:w="60" w:type="dxa"/>
              <w:left w:w="60" w:type="dxa"/>
              <w:bottom w:w="60" w:type="dxa"/>
              <w:right w:w="60" w:type="dxa"/>
            </w:tcMar>
            <w:vAlign w:val="center"/>
          </w:tcPr>
          <w:p w14:paraId="06A6788A">
            <w:pPr>
              <w:spacing w:before="0" w:after="0" w:line="240" w:lineRule="auto"/>
              <w:jc w:val="left"/>
              <w:rPr>
                <w:color w:val="auto"/>
              </w:rPr>
            </w:pPr>
            <w:r>
              <w:rPr>
                <w:rFonts w:ascii="Times New Roman" w:hAnsi="Times New Roman" w:eastAsia="宋体"/>
                <w:b w:val="0"/>
                <w:color w:val="auto"/>
                <w:sz w:val="21"/>
              </w:rPr>
              <w:t>10/11（14–17）</w:t>
            </w:r>
          </w:p>
        </w:tc>
        <w:tc>
          <w:tcPr>
            <w:tcW w:w="624" w:type="dxa"/>
            <w:shd w:val="clear" w:color="auto" w:fill="E8F2DF"/>
            <w:tcMar>
              <w:top w:w="60" w:type="dxa"/>
              <w:left w:w="60" w:type="dxa"/>
              <w:bottom w:w="60" w:type="dxa"/>
              <w:right w:w="60" w:type="dxa"/>
            </w:tcMar>
            <w:vAlign w:val="center"/>
          </w:tcPr>
          <w:p w14:paraId="294A5E00">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8F2DF"/>
            <w:tcMar>
              <w:top w:w="60" w:type="dxa"/>
              <w:left w:w="60" w:type="dxa"/>
              <w:bottom w:w="60" w:type="dxa"/>
              <w:right w:w="60" w:type="dxa"/>
            </w:tcMar>
            <w:vAlign w:val="center"/>
          </w:tcPr>
          <w:p w14:paraId="280A23AE">
            <w:pPr>
              <w:spacing w:before="0" w:after="0" w:line="240" w:lineRule="auto"/>
              <w:jc w:val="left"/>
              <w:rPr>
                <w:color w:val="auto"/>
              </w:rPr>
            </w:pPr>
            <w:r>
              <w:rPr>
                <w:rFonts w:ascii="Times New Roman" w:hAnsi="Times New Roman" w:eastAsia="宋体"/>
                <w:b w:val="0"/>
                <w:color w:val="auto"/>
                <w:sz w:val="21"/>
              </w:rPr>
              <w:t>调整Sprint 3 Backlog</w:t>
            </w:r>
          </w:p>
        </w:tc>
      </w:tr>
      <w:tr w14:paraId="2742B5B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025C3309">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46929A0E">
            <w:pPr>
              <w:spacing w:before="0" w:after="0" w:line="240" w:lineRule="auto"/>
              <w:jc w:val="center"/>
              <w:rPr>
                <w:color w:val="auto"/>
              </w:rPr>
            </w:pPr>
            <w:r>
              <w:rPr>
                <w:rFonts w:ascii="Times New Roman" w:hAnsi="Times New Roman" w:eastAsia="宋体"/>
                <w:b w:val="0"/>
                <w:color w:val="auto"/>
                <w:sz w:val="21"/>
              </w:rPr>
              <w:t>S3-01</w:t>
            </w:r>
          </w:p>
        </w:tc>
        <w:tc>
          <w:tcPr>
            <w:tcW w:w="1814" w:type="dxa"/>
            <w:shd w:val="clear" w:color="auto" w:fill="EEE8F6"/>
            <w:tcMar>
              <w:top w:w="60" w:type="dxa"/>
              <w:left w:w="60" w:type="dxa"/>
              <w:bottom w:w="60" w:type="dxa"/>
              <w:right w:w="60" w:type="dxa"/>
            </w:tcMar>
            <w:vAlign w:val="center"/>
          </w:tcPr>
          <w:p w14:paraId="52166676">
            <w:pPr>
              <w:spacing w:before="0" w:after="0" w:line="240" w:lineRule="auto"/>
              <w:jc w:val="left"/>
              <w:rPr>
                <w:color w:val="auto"/>
              </w:rPr>
            </w:pPr>
            <w:r>
              <w:rPr>
                <w:rFonts w:ascii="Times New Roman" w:hAnsi="Times New Roman" w:eastAsia="宋体"/>
                <w:b w:val="0"/>
                <w:color w:val="auto"/>
                <w:sz w:val="21"/>
              </w:rPr>
              <w:t>Sprint 3 Planning与Backlog确认</w:t>
            </w:r>
          </w:p>
        </w:tc>
        <w:tc>
          <w:tcPr>
            <w:tcW w:w="1134" w:type="dxa"/>
            <w:shd w:val="clear" w:color="auto" w:fill="EEE8F6"/>
            <w:tcMar>
              <w:top w:w="60" w:type="dxa"/>
              <w:left w:w="60" w:type="dxa"/>
              <w:bottom w:w="60" w:type="dxa"/>
              <w:right w:w="60" w:type="dxa"/>
            </w:tcMar>
            <w:vAlign w:val="center"/>
          </w:tcPr>
          <w:p w14:paraId="6982D1DA">
            <w:pPr>
              <w:spacing w:before="0" w:after="0" w:line="240" w:lineRule="auto"/>
              <w:jc w:val="center"/>
              <w:rPr>
                <w:color w:val="auto"/>
              </w:rPr>
            </w:pPr>
            <w:r>
              <w:rPr>
                <w:rFonts w:ascii="Times New Roman" w:hAnsi="Times New Roman" w:eastAsia="宋体"/>
                <w:b w:val="0"/>
                <w:color w:val="auto"/>
                <w:sz w:val="21"/>
              </w:rPr>
              <w:t>S3全部</w:t>
            </w:r>
          </w:p>
        </w:tc>
        <w:tc>
          <w:tcPr>
            <w:tcW w:w="510" w:type="dxa"/>
            <w:shd w:val="clear" w:color="auto" w:fill="EEE8F6"/>
            <w:tcMar>
              <w:top w:w="60" w:type="dxa"/>
              <w:left w:w="60" w:type="dxa"/>
              <w:bottom w:w="60" w:type="dxa"/>
              <w:right w:w="60" w:type="dxa"/>
            </w:tcMar>
            <w:vAlign w:val="center"/>
          </w:tcPr>
          <w:p w14:paraId="6234DE74">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EE8F6"/>
            <w:tcMar>
              <w:top w:w="60" w:type="dxa"/>
              <w:left w:w="60" w:type="dxa"/>
              <w:bottom w:w="60" w:type="dxa"/>
              <w:right w:w="60" w:type="dxa"/>
            </w:tcMar>
            <w:vAlign w:val="center"/>
          </w:tcPr>
          <w:p w14:paraId="6198F482">
            <w:pPr>
              <w:spacing w:before="0" w:after="0" w:line="240" w:lineRule="auto"/>
              <w:jc w:val="left"/>
              <w:rPr>
                <w:color w:val="auto"/>
              </w:rPr>
            </w:pPr>
            <w:r>
              <w:rPr>
                <w:rFonts w:ascii="Times New Roman" w:hAnsi="Times New Roman" w:eastAsia="宋体"/>
                <w:b w:val="0"/>
                <w:color w:val="auto"/>
                <w:sz w:val="21"/>
              </w:rPr>
              <w:t>A、B、C</w:t>
            </w:r>
          </w:p>
        </w:tc>
        <w:tc>
          <w:tcPr>
            <w:tcW w:w="3402" w:type="dxa"/>
            <w:shd w:val="clear" w:color="auto" w:fill="EEE8F6"/>
            <w:tcMar>
              <w:top w:w="60" w:type="dxa"/>
              <w:left w:w="60" w:type="dxa"/>
              <w:bottom w:w="60" w:type="dxa"/>
              <w:right w:w="60" w:type="dxa"/>
            </w:tcMar>
            <w:vAlign w:val="center"/>
          </w:tcPr>
          <w:p w14:paraId="5CAB7654">
            <w:pPr>
              <w:spacing w:before="0" w:after="0" w:line="240" w:lineRule="auto"/>
              <w:jc w:val="left"/>
              <w:rPr>
                <w:color w:val="auto"/>
              </w:rPr>
            </w:pPr>
            <w:r>
              <w:rPr>
                <w:rFonts w:ascii="Times New Roman" w:hAnsi="Times New Roman" w:eastAsia="宋体"/>
                <w:b w:val="0"/>
                <w:color w:val="auto"/>
                <w:sz w:val="21"/>
              </w:rPr>
              <w:t>10/12（09–12）</w:t>
            </w:r>
          </w:p>
        </w:tc>
        <w:tc>
          <w:tcPr>
            <w:tcW w:w="624" w:type="dxa"/>
            <w:shd w:val="clear" w:color="auto" w:fill="EEE8F6"/>
            <w:tcMar>
              <w:top w:w="60" w:type="dxa"/>
              <w:left w:w="60" w:type="dxa"/>
              <w:bottom w:w="60" w:type="dxa"/>
              <w:right w:w="60" w:type="dxa"/>
            </w:tcMar>
            <w:vAlign w:val="center"/>
          </w:tcPr>
          <w:p w14:paraId="4F080E17">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EE8F6"/>
            <w:tcMar>
              <w:top w:w="60" w:type="dxa"/>
              <w:left w:w="60" w:type="dxa"/>
              <w:bottom w:w="60" w:type="dxa"/>
              <w:right w:w="60" w:type="dxa"/>
            </w:tcMar>
            <w:vAlign w:val="center"/>
          </w:tcPr>
          <w:p w14:paraId="0EA504E5">
            <w:pPr>
              <w:spacing w:before="0" w:after="0" w:line="240" w:lineRule="auto"/>
              <w:jc w:val="left"/>
              <w:rPr>
                <w:color w:val="auto"/>
              </w:rPr>
            </w:pPr>
            <w:r>
              <w:rPr>
                <w:rFonts w:ascii="Times New Roman" w:hAnsi="Times New Roman" w:eastAsia="宋体"/>
                <w:b w:val="0"/>
                <w:color w:val="auto"/>
                <w:sz w:val="21"/>
              </w:rPr>
              <w:t>Sprint 3 Goal与Backlog</w:t>
            </w:r>
          </w:p>
        </w:tc>
      </w:tr>
      <w:tr w14:paraId="0DD08F7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5D1B34EE">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0127157A">
            <w:pPr>
              <w:spacing w:before="0" w:after="0" w:line="240" w:lineRule="auto"/>
              <w:jc w:val="center"/>
              <w:rPr>
                <w:color w:val="auto"/>
              </w:rPr>
            </w:pPr>
            <w:r>
              <w:rPr>
                <w:rFonts w:ascii="Times New Roman" w:hAnsi="Times New Roman" w:eastAsia="宋体"/>
                <w:b w:val="0"/>
                <w:color w:val="auto"/>
                <w:sz w:val="21"/>
              </w:rPr>
              <w:t>S3-02</w:t>
            </w:r>
          </w:p>
        </w:tc>
        <w:tc>
          <w:tcPr>
            <w:tcW w:w="1814" w:type="dxa"/>
            <w:shd w:val="clear" w:color="auto" w:fill="EEE8F6"/>
            <w:tcMar>
              <w:top w:w="60" w:type="dxa"/>
              <w:left w:w="60" w:type="dxa"/>
              <w:bottom w:w="60" w:type="dxa"/>
              <w:right w:w="60" w:type="dxa"/>
            </w:tcMar>
            <w:vAlign w:val="center"/>
          </w:tcPr>
          <w:p w14:paraId="18E02F25">
            <w:pPr>
              <w:spacing w:before="0" w:after="0" w:line="240" w:lineRule="auto"/>
              <w:jc w:val="left"/>
              <w:rPr>
                <w:color w:val="auto"/>
              </w:rPr>
            </w:pPr>
            <w:r>
              <w:rPr>
                <w:rFonts w:ascii="Times New Roman" w:hAnsi="Times New Roman" w:eastAsia="宋体"/>
                <w:b w:val="0"/>
                <w:color w:val="auto"/>
                <w:sz w:val="21"/>
              </w:rPr>
              <w:t>实现高级课堂语言与教学设计分析</w:t>
            </w:r>
          </w:p>
        </w:tc>
        <w:tc>
          <w:tcPr>
            <w:tcW w:w="1134" w:type="dxa"/>
            <w:shd w:val="clear" w:color="auto" w:fill="EEE8F6"/>
            <w:tcMar>
              <w:top w:w="60" w:type="dxa"/>
              <w:left w:w="60" w:type="dxa"/>
              <w:bottom w:w="60" w:type="dxa"/>
              <w:right w:w="60" w:type="dxa"/>
            </w:tcMar>
            <w:vAlign w:val="center"/>
          </w:tcPr>
          <w:p w14:paraId="63E55899">
            <w:pPr>
              <w:spacing w:before="0" w:after="0" w:line="240" w:lineRule="auto"/>
              <w:jc w:val="center"/>
              <w:rPr>
                <w:color w:val="auto"/>
              </w:rPr>
            </w:pPr>
            <w:r>
              <w:rPr>
                <w:rFonts w:ascii="Times New Roman" w:hAnsi="Times New Roman" w:eastAsia="宋体"/>
                <w:b w:val="0"/>
                <w:color w:val="auto"/>
                <w:sz w:val="21"/>
              </w:rPr>
              <w:t>US18/21/22</w:t>
            </w:r>
          </w:p>
        </w:tc>
        <w:tc>
          <w:tcPr>
            <w:tcW w:w="510" w:type="dxa"/>
            <w:shd w:val="clear" w:color="auto" w:fill="EEE8F6"/>
            <w:tcMar>
              <w:top w:w="60" w:type="dxa"/>
              <w:left w:w="60" w:type="dxa"/>
              <w:bottom w:w="60" w:type="dxa"/>
              <w:right w:w="60" w:type="dxa"/>
            </w:tcMar>
            <w:vAlign w:val="center"/>
          </w:tcPr>
          <w:p w14:paraId="29AE4813">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EE8F6"/>
            <w:tcMar>
              <w:top w:w="60" w:type="dxa"/>
              <w:left w:w="60" w:type="dxa"/>
              <w:bottom w:w="60" w:type="dxa"/>
              <w:right w:w="60" w:type="dxa"/>
            </w:tcMar>
            <w:vAlign w:val="center"/>
          </w:tcPr>
          <w:p w14:paraId="2088C470">
            <w:pPr>
              <w:spacing w:before="0" w:after="0" w:line="240" w:lineRule="auto"/>
              <w:jc w:val="left"/>
              <w:rPr>
                <w:color w:val="auto"/>
              </w:rPr>
            </w:pPr>
            <w:r>
              <w:rPr>
                <w:rFonts w:ascii="Times New Roman" w:hAnsi="Times New Roman" w:eastAsia="宋体"/>
                <w:b w:val="0"/>
                <w:color w:val="auto"/>
                <w:sz w:val="21"/>
              </w:rPr>
              <w:t>B、C＋技术开发AI</w:t>
            </w:r>
          </w:p>
        </w:tc>
        <w:tc>
          <w:tcPr>
            <w:tcW w:w="3402" w:type="dxa"/>
            <w:shd w:val="clear" w:color="auto" w:fill="EEE8F6"/>
            <w:tcMar>
              <w:top w:w="60" w:type="dxa"/>
              <w:left w:w="60" w:type="dxa"/>
              <w:bottom w:w="60" w:type="dxa"/>
              <w:right w:w="60" w:type="dxa"/>
            </w:tcMar>
            <w:vAlign w:val="center"/>
          </w:tcPr>
          <w:p w14:paraId="10072D1A">
            <w:pPr>
              <w:spacing w:before="0" w:after="0" w:line="240" w:lineRule="auto"/>
              <w:jc w:val="left"/>
              <w:rPr>
                <w:color w:val="auto"/>
              </w:rPr>
            </w:pPr>
            <w:r>
              <w:rPr>
                <w:rFonts w:ascii="Times New Roman" w:hAnsi="Times New Roman" w:eastAsia="宋体"/>
                <w:b w:val="0"/>
                <w:color w:val="auto"/>
                <w:sz w:val="21"/>
              </w:rPr>
              <w:t>10/12（14–17、18–21）；10/13（09–12、14–17、18–21）；10/14（09–12、14–17、18–21）；10/15（09–12）</w:t>
            </w:r>
          </w:p>
        </w:tc>
        <w:tc>
          <w:tcPr>
            <w:tcW w:w="624" w:type="dxa"/>
            <w:shd w:val="clear" w:color="auto" w:fill="EEE8F6"/>
            <w:tcMar>
              <w:top w:w="60" w:type="dxa"/>
              <w:left w:w="60" w:type="dxa"/>
              <w:bottom w:w="60" w:type="dxa"/>
              <w:right w:w="60" w:type="dxa"/>
            </w:tcMar>
            <w:vAlign w:val="center"/>
          </w:tcPr>
          <w:p w14:paraId="71C2C21F">
            <w:pPr>
              <w:spacing w:before="0" w:after="0" w:line="240" w:lineRule="auto"/>
              <w:jc w:val="center"/>
              <w:rPr>
                <w:color w:val="auto"/>
              </w:rPr>
            </w:pPr>
            <w:r>
              <w:rPr>
                <w:rFonts w:ascii="Times New Roman" w:hAnsi="Times New Roman" w:eastAsia="宋体"/>
                <w:b w:val="0"/>
                <w:color w:val="auto"/>
                <w:sz w:val="21"/>
              </w:rPr>
              <w:t>27h</w:t>
            </w:r>
          </w:p>
        </w:tc>
        <w:tc>
          <w:tcPr>
            <w:tcW w:w="2268" w:type="dxa"/>
            <w:shd w:val="clear" w:color="auto" w:fill="EEE8F6"/>
            <w:tcMar>
              <w:top w:w="60" w:type="dxa"/>
              <w:left w:w="60" w:type="dxa"/>
              <w:bottom w:w="60" w:type="dxa"/>
              <w:right w:w="60" w:type="dxa"/>
            </w:tcMar>
            <w:vAlign w:val="center"/>
          </w:tcPr>
          <w:p w14:paraId="28A018DD">
            <w:pPr>
              <w:spacing w:before="0" w:after="0" w:line="240" w:lineRule="auto"/>
              <w:jc w:val="left"/>
              <w:rPr>
                <w:color w:val="auto"/>
              </w:rPr>
            </w:pPr>
            <w:r>
              <w:rPr>
                <w:rFonts w:ascii="Times New Roman" w:hAnsi="Times New Roman" w:eastAsia="宋体"/>
                <w:b w:val="0"/>
                <w:color w:val="auto"/>
                <w:sz w:val="21"/>
              </w:rPr>
              <w:t>口头禅、环节衔接、PPT/板书支撑分析</w:t>
            </w:r>
          </w:p>
        </w:tc>
      </w:tr>
      <w:tr w14:paraId="0541FC6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65FAB486">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00711AD0">
            <w:pPr>
              <w:spacing w:before="0" w:after="0" w:line="240" w:lineRule="auto"/>
              <w:jc w:val="center"/>
              <w:rPr>
                <w:color w:val="auto"/>
              </w:rPr>
            </w:pPr>
            <w:r>
              <w:rPr>
                <w:rFonts w:ascii="Times New Roman" w:hAnsi="Times New Roman" w:eastAsia="宋体"/>
                <w:b w:val="0"/>
                <w:color w:val="auto"/>
                <w:sz w:val="21"/>
              </w:rPr>
              <w:t>S3-03</w:t>
            </w:r>
          </w:p>
        </w:tc>
        <w:tc>
          <w:tcPr>
            <w:tcW w:w="1814" w:type="dxa"/>
            <w:shd w:val="clear" w:color="auto" w:fill="EEE8F6"/>
            <w:tcMar>
              <w:top w:w="60" w:type="dxa"/>
              <w:left w:w="60" w:type="dxa"/>
              <w:bottom w:w="60" w:type="dxa"/>
              <w:right w:w="60" w:type="dxa"/>
            </w:tcMar>
            <w:vAlign w:val="center"/>
          </w:tcPr>
          <w:p w14:paraId="3790429F">
            <w:pPr>
              <w:spacing w:before="0" w:after="0" w:line="240" w:lineRule="auto"/>
              <w:jc w:val="left"/>
              <w:rPr>
                <w:color w:val="auto"/>
              </w:rPr>
            </w:pPr>
            <w:r>
              <w:rPr>
                <w:rFonts w:ascii="Times New Roman" w:hAnsi="Times New Roman" w:eastAsia="宋体"/>
                <w:b w:val="0"/>
                <w:color w:val="auto"/>
                <w:sz w:val="21"/>
              </w:rPr>
              <w:t>实现多源参与分析与异常定位</w:t>
            </w:r>
          </w:p>
        </w:tc>
        <w:tc>
          <w:tcPr>
            <w:tcW w:w="1134" w:type="dxa"/>
            <w:shd w:val="clear" w:color="auto" w:fill="EEE8F6"/>
            <w:tcMar>
              <w:top w:w="60" w:type="dxa"/>
              <w:left w:w="60" w:type="dxa"/>
              <w:bottom w:w="60" w:type="dxa"/>
              <w:right w:w="60" w:type="dxa"/>
            </w:tcMar>
            <w:vAlign w:val="center"/>
          </w:tcPr>
          <w:p w14:paraId="0415066E">
            <w:pPr>
              <w:spacing w:before="0" w:after="0" w:line="240" w:lineRule="auto"/>
              <w:jc w:val="center"/>
              <w:rPr>
                <w:color w:val="auto"/>
              </w:rPr>
            </w:pPr>
            <w:r>
              <w:rPr>
                <w:rFonts w:ascii="Times New Roman" w:hAnsi="Times New Roman" w:eastAsia="宋体"/>
                <w:b w:val="0"/>
                <w:color w:val="auto"/>
                <w:sz w:val="21"/>
              </w:rPr>
              <w:t>US24/25</w:t>
            </w:r>
          </w:p>
        </w:tc>
        <w:tc>
          <w:tcPr>
            <w:tcW w:w="510" w:type="dxa"/>
            <w:shd w:val="clear" w:color="auto" w:fill="EEE8F6"/>
            <w:tcMar>
              <w:top w:w="60" w:type="dxa"/>
              <w:left w:w="60" w:type="dxa"/>
              <w:bottom w:w="60" w:type="dxa"/>
              <w:right w:w="60" w:type="dxa"/>
            </w:tcMar>
            <w:vAlign w:val="center"/>
          </w:tcPr>
          <w:p w14:paraId="200E6421">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EEE8F6"/>
            <w:tcMar>
              <w:top w:w="60" w:type="dxa"/>
              <w:left w:w="60" w:type="dxa"/>
              <w:bottom w:w="60" w:type="dxa"/>
              <w:right w:w="60" w:type="dxa"/>
            </w:tcMar>
            <w:vAlign w:val="center"/>
          </w:tcPr>
          <w:p w14:paraId="10F9C043">
            <w:pPr>
              <w:spacing w:before="0" w:after="0" w:line="240" w:lineRule="auto"/>
              <w:jc w:val="left"/>
              <w:rPr>
                <w:color w:val="auto"/>
              </w:rPr>
            </w:pPr>
            <w:r>
              <w:rPr>
                <w:rFonts w:ascii="Times New Roman" w:hAnsi="Times New Roman" w:eastAsia="宋体"/>
                <w:b w:val="0"/>
                <w:color w:val="auto"/>
                <w:sz w:val="21"/>
              </w:rPr>
              <w:t>A、C＋技术开发AI</w:t>
            </w:r>
          </w:p>
        </w:tc>
        <w:tc>
          <w:tcPr>
            <w:tcW w:w="3402" w:type="dxa"/>
            <w:shd w:val="clear" w:color="auto" w:fill="EEE8F6"/>
            <w:tcMar>
              <w:top w:w="60" w:type="dxa"/>
              <w:left w:w="60" w:type="dxa"/>
              <w:bottom w:w="60" w:type="dxa"/>
              <w:right w:w="60" w:type="dxa"/>
            </w:tcMar>
            <w:vAlign w:val="center"/>
          </w:tcPr>
          <w:p w14:paraId="219D6339">
            <w:pPr>
              <w:spacing w:before="0" w:after="0" w:line="240" w:lineRule="auto"/>
              <w:jc w:val="left"/>
              <w:rPr>
                <w:color w:val="auto"/>
              </w:rPr>
            </w:pPr>
            <w:r>
              <w:rPr>
                <w:rFonts w:ascii="Times New Roman" w:hAnsi="Times New Roman" w:eastAsia="宋体"/>
                <w:b w:val="0"/>
                <w:color w:val="auto"/>
                <w:sz w:val="21"/>
              </w:rPr>
              <w:t>10/13（09–12、14–17、18–21）；10/14（09–12、14–17、18–21）；10/15（09–12）</w:t>
            </w:r>
          </w:p>
        </w:tc>
        <w:tc>
          <w:tcPr>
            <w:tcW w:w="624" w:type="dxa"/>
            <w:shd w:val="clear" w:color="auto" w:fill="EEE8F6"/>
            <w:tcMar>
              <w:top w:w="60" w:type="dxa"/>
              <w:left w:w="60" w:type="dxa"/>
              <w:bottom w:w="60" w:type="dxa"/>
              <w:right w:w="60" w:type="dxa"/>
            </w:tcMar>
            <w:vAlign w:val="center"/>
          </w:tcPr>
          <w:p w14:paraId="162F0088">
            <w:pPr>
              <w:spacing w:before="0" w:after="0" w:line="240" w:lineRule="auto"/>
              <w:jc w:val="center"/>
              <w:rPr>
                <w:color w:val="auto"/>
              </w:rPr>
            </w:pPr>
            <w:r>
              <w:rPr>
                <w:rFonts w:ascii="Times New Roman" w:hAnsi="Times New Roman" w:eastAsia="宋体"/>
                <w:b w:val="0"/>
                <w:color w:val="auto"/>
                <w:sz w:val="21"/>
              </w:rPr>
              <w:t>21h</w:t>
            </w:r>
          </w:p>
        </w:tc>
        <w:tc>
          <w:tcPr>
            <w:tcW w:w="2268" w:type="dxa"/>
            <w:shd w:val="clear" w:color="auto" w:fill="EEE8F6"/>
            <w:tcMar>
              <w:top w:w="60" w:type="dxa"/>
              <w:left w:w="60" w:type="dxa"/>
              <w:bottom w:w="60" w:type="dxa"/>
              <w:right w:w="60" w:type="dxa"/>
            </w:tcMar>
            <w:vAlign w:val="center"/>
          </w:tcPr>
          <w:p w14:paraId="5A0838C5">
            <w:pPr>
              <w:spacing w:before="0" w:after="0" w:line="240" w:lineRule="auto"/>
              <w:jc w:val="left"/>
              <w:rPr>
                <w:color w:val="auto"/>
              </w:rPr>
            </w:pPr>
            <w:r>
              <w:rPr>
                <w:rFonts w:ascii="Times New Roman" w:hAnsi="Times New Roman" w:eastAsia="宋体"/>
                <w:b w:val="0"/>
                <w:color w:val="auto"/>
                <w:sz w:val="21"/>
              </w:rPr>
              <w:t>多源参与分析、异常教学环节定位</w:t>
            </w:r>
          </w:p>
        </w:tc>
      </w:tr>
      <w:tr w14:paraId="62F5983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10749EF8">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6B986CCB">
            <w:pPr>
              <w:spacing w:before="0" w:after="0" w:line="240" w:lineRule="auto"/>
              <w:jc w:val="center"/>
              <w:rPr>
                <w:color w:val="auto"/>
              </w:rPr>
            </w:pPr>
            <w:r>
              <w:rPr>
                <w:rFonts w:ascii="Times New Roman" w:hAnsi="Times New Roman" w:eastAsia="宋体"/>
                <w:b w:val="0"/>
                <w:color w:val="auto"/>
                <w:sz w:val="21"/>
              </w:rPr>
              <w:t>S3-04</w:t>
            </w:r>
          </w:p>
        </w:tc>
        <w:tc>
          <w:tcPr>
            <w:tcW w:w="1814" w:type="dxa"/>
            <w:shd w:val="clear" w:color="auto" w:fill="EEE8F6"/>
            <w:tcMar>
              <w:top w:w="60" w:type="dxa"/>
              <w:left w:w="60" w:type="dxa"/>
              <w:bottom w:w="60" w:type="dxa"/>
              <w:right w:w="60" w:type="dxa"/>
            </w:tcMar>
            <w:vAlign w:val="center"/>
          </w:tcPr>
          <w:p w14:paraId="44262E59">
            <w:pPr>
              <w:spacing w:before="0" w:after="0" w:line="240" w:lineRule="auto"/>
              <w:jc w:val="left"/>
              <w:rPr>
                <w:color w:val="auto"/>
              </w:rPr>
            </w:pPr>
            <w:r>
              <w:rPr>
                <w:rFonts w:ascii="Times New Roman" w:hAnsi="Times New Roman" w:eastAsia="宋体"/>
                <w:b w:val="0"/>
                <w:color w:val="auto"/>
                <w:sz w:val="21"/>
              </w:rPr>
              <w:t>深化教学亮点与改进策略</w:t>
            </w:r>
          </w:p>
        </w:tc>
        <w:tc>
          <w:tcPr>
            <w:tcW w:w="1134" w:type="dxa"/>
            <w:shd w:val="clear" w:color="auto" w:fill="EEE8F6"/>
            <w:tcMar>
              <w:top w:w="60" w:type="dxa"/>
              <w:left w:w="60" w:type="dxa"/>
              <w:bottom w:w="60" w:type="dxa"/>
              <w:right w:w="60" w:type="dxa"/>
            </w:tcMar>
            <w:vAlign w:val="center"/>
          </w:tcPr>
          <w:p w14:paraId="693C4E0B">
            <w:pPr>
              <w:spacing w:before="0" w:after="0" w:line="240" w:lineRule="auto"/>
              <w:jc w:val="center"/>
              <w:rPr>
                <w:color w:val="auto"/>
              </w:rPr>
            </w:pPr>
            <w:r>
              <w:rPr>
                <w:rFonts w:ascii="Times New Roman" w:hAnsi="Times New Roman" w:eastAsia="宋体"/>
                <w:b w:val="0"/>
                <w:color w:val="auto"/>
                <w:sz w:val="21"/>
              </w:rPr>
              <w:t>US37/39/40</w:t>
            </w:r>
          </w:p>
        </w:tc>
        <w:tc>
          <w:tcPr>
            <w:tcW w:w="510" w:type="dxa"/>
            <w:shd w:val="clear" w:color="auto" w:fill="EEE8F6"/>
            <w:tcMar>
              <w:top w:w="60" w:type="dxa"/>
              <w:left w:w="60" w:type="dxa"/>
              <w:bottom w:w="60" w:type="dxa"/>
              <w:right w:w="60" w:type="dxa"/>
            </w:tcMar>
            <w:vAlign w:val="center"/>
          </w:tcPr>
          <w:p w14:paraId="023B307F">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EE8F6"/>
            <w:tcMar>
              <w:top w:w="60" w:type="dxa"/>
              <w:left w:w="60" w:type="dxa"/>
              <w:bottom w:w="60" w:type="dxa"/>
              <w:right w:w="60" w:type="dxa"/>
            </w:tcMar>
            <w:vAlign w:val="center"/>
          </w:tcPr>
          <w:p w14:paraId="478B5261">
            <w:pPr>
              <w:spacing w:before="0" w:after="0" w:line="240" w:lineRule="auto"/>
              <w:jc w:val="left"/>
              <w:rPr>
                <w:color w:val="auto"/>
              </w:rPr>
            </w:pPr>
            <w:r>
              <w:rPr>
                <w:rFonts w:ascii="Times New Roman" w:hAnsi="Times New Roman" w:eastAsia="宋体"/>
                <w:b w:val="0"/>
                <w:color w:val="auto"/>
                <w:sz w:val="21"/>
              </w:rPr>
              <w:t>A、D＋技术开发AI</w:t>
            </w:r>
          </w:p>
        </w:tc>
        <w:tc>
          <w:tcPr>
            <w:tcW w:w="3402" w:type="dxa"/>
            <w:shd w:val="clear" w:color="auto" w:fill="EEE8F6"/>
            <w:tcMar>
              <w:top w:w="60" w:type="dxa"/>
              <w:left w:w="60" w:type="dxa"/>
              <w:bottom w:w="60" w:type="dxa"/>
              <w:right w:w="60" w:type="dxa"/>
            </w:tcMar>
            <w:vAlign w:val="center"/>
          </w:tcPr>
          <w:p w14:paraId="0E7C2035">
            <w:pPr>
              <w:spacing w:before="0" w:after="0" w:line="240" w:lineRule="auto"/>
              <w:jc w:val="left"/>
              <w:rPr>
                <w:color w:val="auto"/>
              </w:rPr>
            </w:pPr>
            <w:r>
              <w:rPr>
                <w:rFonts w:ascii="Times New Roman" w:hAnsi="Times New Roman" w:eastAsia="宋体"/>
                <w:b w:val="0"/>
                <w:color w:val="auto"/>
                <w:sz w:val="21"/>
              </w:rPr>
              <w:t>10/13（14–17、18–21）；10/14（09–12、14–17、18–21）；10/15（09–12、14–17、18–21）</w:t>
            </w:r>
          </w:p>
        </w:tc>
        <w:tc>
          <w:tcPr>
            <w:tcW w:w="624" w:type="dxa"/>
            <w:shd w:val="clear" w:color="auto" w:fill="EEE8F6"/>
            <w:tcMar>
              <w:top w:w="60" w:type="dxa"/>
              <w:left w:w="60" w:type="dxa"/>
              <w:bottom w:w="60" w:type="dxa"/>
              <w:right w:w="60" w:type="dxa"/>
            </w:tcMar>
            <w:vAlign w:val="center"/>
          </w:tcPr>
          <w:p w14:paraId="1F428B3B">
            <w:pPr>
              <w:spacing w:before="0" w:after="0" w:line="240" w:lineRule="auto"/>
              <w:jc w:val="center"/>
              <w:rPr>
                <w:color w:val="auto"/>
              </w:rPr>
            </w:pPr>
            <w:r>
              <w:rPr>
                <w:rFonts w:ascii="Times New Roman" w:hAnsi="Times New Roman" w:eastAsia="宋体"/>
                <w:b w:val="0"/>
                <w:color w:val="auto"/>
                <w:sz w:val="21"/>
              </w:rPr>
              <w:t>24h</w:t>
            </w:r>
          </w:p>
        </w:tc>
        <w:tc>
          <w:tcPr>
            <w:tcW w:w="2268" w:type="dxa"/>
            <w:shd w:val="clear" w:color="auto" w:fill="EEE8F6"/>
            <w:tcMar>
              <w:top w:w="60" w:type="dxa"/>
              <w:left w:w="60" w:type="dxa"/>
              <w:bottom w:w="60" w:type="dxa"/>
              <w:right w:w="60" w:type="dxa"/>
            </w:tcMar>
            <w:vAlign w:val="center"/>
          </w:tcPr>
          <w:p w14:paraId="0FA51378">
            <w:pPr>
              <w:spacing w:before="0" w:after="0" w:line="240" w:lineRule="auto"/>
              <w:jc w:val="left"/>
              <w:rPr>
                <w:color w:val="auto"/>
              </w:rPr>
            </w:pPr>
            <w:r>
              <w:rPr>
                <w:rFonts w:ascii="Times New Roman" w:hAnsi="Times New Roman" w:eastAsia="宋体"/>
                <w:b w:val="0"/>
                <w:color w:val="auto"/>
                <w:sz w:val="21"/>
              </w:rPr>
              <w:t>亮点沉淀、互动策略、优秀案例资源</w:t>
            </w:r>
          </w:p>
        </w:tc>
      </w:tr>
      <w:tr w14:paraId="019A6D4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14E79946">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1C8D3F72">
            <w:pPr>
              <w:spacing w:before="0" w:after="0" w:line="240" w:lineRule="auto"/>
              <w:jc w:val="center"/>
              <w:rPr>
                <w:color w:val="auto"/>
              </w:rPr>
            </w:pPr>
            <w:r>
              <w:rPr>
                <w:rFonts w:ascii="Times New Roman" w:hAnsi="Times New Roman" w:eastAsia="宋体"/>
                <w:b w:val="0"/>
                <w:color w:val="auto"/>
                <w:sz w:val="21"/>
              </w:rPr>
              <w:t>S3-05</w:t>
            </w:r>
          </w:p>
        </w:tc>
        <w:tc>
          <w:tcPr>
            <w:tcW w:w="1814" w:type="dxa"/>
            <w:shd w:val="clear" w:color="auto" w:fill="EEE8F6"/>
            <w:tcMar>
              <w:top w:w="60" w:type="dxa"/>
              <w:left w:w="60" w:type="dxa"/>
              <w:bottom w:w="60" w:type="dxa"/>
              <w:right w:w="60" w:type="dxa"/>
            </w:tcMar>
            <w:vAlign w:val="center"/>
          </w:tcPr>
          <w:p w14:paraId="59E55AC7">
            <w:pPr>
              <w:spacing w:before="0" w:after="0" w:line="240" w:lineRule="auto"/>
              <w:jc w:val="left"/>
              <w:rPr>
                <w:color w:val="auto"/>
              </w:rPr>
            </w:pPr>
            <w:r>
              <w:rPr>
                <w:rFonts w:ascii="Times New Roman" w:hAnsi="Times New Roman" w:eastAsia="宋体"/>
                <w:b w:val="0"/>
                <w:color w:val="auto"/>
                <w:sz w:val="21"/>
              </w:rPr>
              <w:t>实现教学改进落实与证据管理</w:t>
            </w:r>
          </w:p>
        </w:tc>
        <w:tc>
          <w:tcPr>
            <w:tcW w:w="1134" w:type="dxa"/>
            <w:shd w:val="clear" w:color="auto" w:fill="EEE8F6"/>
            <w:tcMar>
              <w:top w:w="60" w:type="dxa"/>
              <w:left w:w="60" w:type="dxa"/>
              <w:bottom w:w="60" w:type="dxa"/>
              <w:right w:w="60" w:type="dxa"/>
            </w:tcMar>
            <w:vAlign w:val="center"/>
          </w:tcPr>
          <w:p w14:paraId="708AB8C0">
            <w:pPr>
              <w:spacing w:before="0" w:after="0" w:line="240" w:lineRule="auto"/>
              <w:jc w:val="center"/>
              <w:rPr>
                <w:color w:val="auto"/>
              </w:rPr>
            </w:pPr>
            <w:r>
              <w:rPr>
                <w:rFonts w:ascii="Times New Roman" w:hAnsi="Times New Roman" w:eastAsia="宋体"/>
                <w:b w:val="0"/>
                <w:color w:val="auto"/>
                <w:sz w:val="21"/>
              </w:rPr>
              <w:t>US43/44</w:t>
            </w:r>
          </w:p>
        </w:tc>
        <w:tc>
          <w:tcPr>
            <w:tcW w:w="510" w:type="dxa"/>
            <w:shd w:val="clear" w:color="auto" w:fill="EEE8F6"/>
            <w:tcMar>
              <w:top w:w="60" w:type="dxa"/>
              <w:left w:w="60" w:type="dxa"/>
              <w:bottom w:w="60" w:type="dxa"/>
              <w:right w:w="60" w:type="dxa"/>
            </w:tcMar>
            <w:vAlign w:val="center"/>
          </w:tcPr>
          <w:p w14:paraId="1CF01313">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EE8F6"/>
            <w:tcMar>
              <w:top w:w="60" w:type="dxa"/>
              <w:left w:w="60" w:type="dxa"/>
              <w:bottom w:w="60" w:type="dxa"/>
              <w:right w:w="60" w:type="dxa"/>
            </w:tcMar>
            <w:vAlign w:val="center"/>
          </w:tcPr>
          <w:p w14:paraId="1D7E0D01">
            <w:pPr>
              <w:spacing w:before="0" w:after="0" w:line="240" w:lineRule="auto"/>
              <w:jc w:val="left"/>
              <w:rPr>
                <w:color w:val="auto"/>
              </w:rPr>
            </w:pPr>
            <w:r>
              <w:rPr>
                <w:rFonts w:ascii="Times New Roman" w:hAnsi="Times New Roman" w:eastAsia="宋体"/>
                <w:b w:val="0"/>
                <w:color w:val="auto"/>
                <w:sz w:val="21"/>
              </w:rPr>
              <w:t>B、C＋技术开发AI</w:t>
            </w:r>
          </w:p>
        </w:tc>
        <w:tc>
          <w:tcPr>
            <w:tcW w:w="3402" w:type="dxa"/>
            <w:shd w:val="clear" w:color="auto" w:fill="EEE8F6"/>
            <w:tcMar>
              <w:top w:w="60" w:type="dxa"/>
              <w:left w:w="60" w:type="dxa"/>
              <w:bottom w:w="60" w:type="dxa"/>
              <w:right w:w="60" w:type="dxa"/>
            </w:tcMar>
            <w:vAlign w:val="center"/>
          </w:tcPr>
          <w:p w14:paraId="3AD70F41">
            <w:pPr>
              <w:spacing w:before="0" w:after="0" w:line="240" w:lineRule="auto"/>
              <w:jc w:val="left"/>
              <w:rPr>
                <w:color w:val="auto"/>
              </w:rPr>
            </w:pPr>
            <w:r>
              <w:rPr>
                <w:rFonts w:ascii="Times New Roman" w:hAnsi="Times New Roman" w:eastAsia="宋体"/>
                <w:b w:val="0"/>
                <w:color w:val="auto"/>
                <w:sz w:val="21"/>
              </w:rPr>
              <w:t>10/15（09–12、14–17）；10/16（09–12、14–17）</w:t>
            </w:r>
          </w:p>
        </w:tc>
        <w:tc>
          <w:tcPr>
            <w:tcW w:w="624" w:type="dxa"/>
            <w:shd w:val="clear" w:color="auto" w:fill="EEE8F6"/>
            <w:tcMar>
              <w:top w:w="60" w:type="dxa"/>
              <w:left w:w="60" w:type="dxa"/>
              <w:bottom w:w="60" w:type="dxa"/>
              <w:right w:w="60" w:type="dxa"/>
            </w:tcMar>
            <w:vAlign w:val="center"/>
          </w:tcPr>
          <w:p w14:paraId="0C41B259">
            <w:pPr>
              <w:spacing w:before="0" w:after="0" w:line="240" w:lineRule="auto"/>
              <w:jc w:val="center"/>
              <w:rPr>
                <w:color w:val="auto"/>
              </w:rPr>
            </w:pPr>
            <w:r>
              <w:rPr>
                <w:rFonts w:ascii="Times New Roman" w:hAnsi="Times New Roman" w:eastAsia="宋体"/>
                <w:b w:val="0"/>
                <w:color w:val="auto"/>
                <w:sz w:val="21"/>
              </w:rPr>
              <w:t>12h</w:t>
            </w:r>
          </w:p>
        </w:tc>
        <w:tc>
          <w:tcPr>
            <w:tcW w:w="2268" w:type="dxa"/>
            <w:shd w:val="clear" w:color="auto" w:fill="EEE8F6"/>
            <w:tcMar>
              <w:top w:w="60" w:type="dxa"/>
              <w:left w:w="60" w:type="dxa"/>
              <w:bottom w:w="60" w:type="dxa"/>
              <w:right w:w="60" w:type="dxa"/>
            </w:tcMar>
            <w:vAlign w:val="center"/>
          </w:tcPr>
          <w:p w14:paraId="7D8FD986">
            <w:pPr>
              <w:spacing w:before="0" w:after="0" w:line="240" w:lineRule="auto"/>
              <w:jc w:val="left"/>
              <w:rPr>
                <w:color w:val="auto"/>
              </w:rPr>
            </w:pPr>
            <w:r>
              <w:rPr>
                <w:rFonts w:ascii="Times New Roman" w:hAnsi="Times New Roman" w:eastAsia="宋体"/>
                <w:b w:val="0"/>
                <w:color w:val="auto"/>
                <w:sz w:val="21"/>
              </w:rPr>
              <w:t>改进进度、实施证据、实际改进做法</w:t>
            </w:r>
          </w:p>
        </w:tc>
      </w:tr>
      <w:tr w14:paraId="1FA5485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18509C54">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3EF009E3">
            <w:pPr>
              <w:spacing w:before="0" w:after="0" w:line="240" w:lineRule="auto"/>
              <w:jc w:val="center"/>
              <w:rPr>
                <w:color w:val="auto"/>
              </w:rPr>
            </w:pPr>
            <w:r>
              <w:rPr>
                <w:rFonts w:ascii="Times New Roman" w:hAnsi="Times New Roman" w:eastAsia="宋体"/>
                <w:b w:val="0"/>
                <w:color w:val="auto"/>
                <w:sz w:val="21"/>
              </w:rPr>
              <w:t>S3-06</w:t>
            </w:r>
          </w:p>
        </w:tc>
        <w:tc>
          <w:tcPr>
            <w:tcW w:w="1814" w:type="dxa"/>
            <w:shd w:val="clear" w:color="auto" w:fill="EEE8F6"/>
            <w:tcMar>
              <w:top w:w="60" w:type="dxa"/>
              <w:left w:w="60" w:type="dxa"/>
              <w:bottom w:w="60" w:type="dxa"/>
              <w:right w:w="60" w:type="dxa"/>
            </w:tcMar>
            <w:vAlign w:val="center"/>
          </w:tcPr>
          <w:p w14:paraId="14E44B72">
            <w:pPr>
              <w:spacing w:before="0" w:after="0" w:line="240" w:lineRule="auto"/>
              <w:jc w:val="left"/>
              <w:rPr>
                <w:color w:val="auto"/>
              </w:rPr>
            </w:pPr>
            <w:r>
              <w:rPr>
                <w:rFonts w:ascii="Times New Roman" w:hAnsi="Times New Roman" w:eastAsia="宋体"/>
                <w:b w:val="0"/>
                <w:color w:val="auto"/>
                <w:sz w:val="21"/>
              </w:rPr>
              <w:t>实现改进效果复评</w:t>
            </w:r>
          </w:p>
        </w:tc>
        <w:tc>
          <w:tcPr>
            <w:tcW w:w="1134" w:type="dxa"/>
            <w:shd w:val="clear" w:color="auto" w:fill="EEE8F6"/>
            <w:tcMar>
              <w:top w:w="60" w:type="dxa"/>
              <w:left w:w="60" w:type="dxa"/>
              <w:bottom w:w="60" w:type="dxa"/>
              <w:right w:w="60" w:type="dxa"/>
            </w:tcMar>
            <w:vAlign w:val="center"/>
          </w:tcPr>
          <w:p w14:paraId="2B345FE3">
            <w:pPr>
              <w:spacing w:before="0" w:after="0" w:line="240" w:lineRule="auto"/>
              <w:jc w:val="center"/>
              <w:rPr>
                <w:color w:val="auto"/>
              </w:rPr>
            </w:pPr>
            <w:r>
              <w:rPr>
                <w:rFonts w:ascii="Times New Roman" w:hAnsi="Times New Roman" w:eastAsia="宋体"/>
                <w:b w:val="0"/>
                <w:color w:val="auto"/>
                <w:sz w:val="21"/>
              </w:rPr>
              <w:t>US45/46</w:t>
            </w:r>
          </w:p>
        </w:tc>
        <w:tc>
          <w:tcPr>
            <w:tcW w:w="510" w:type="dxa"/>
            <w:shd w:val="clear" w:color="auto" w:fill="EEE8F6"/>
            <w:tcMar>
              <w:top w:w="60" w:type="dxa"/>
              <w:left w:w="60" w:type="dxa"/>
              <w:bottom w:w="60" w:type="dxa"/>
              <w:right w:w="60" w:type="dxa"/>
            </w:tcMar>
            <w:vAlign w:val="center"/>
          </w:tcPr>
          <w:p w14:paraId="580D54C3">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EEE8F6"/>
            <w:tcMar>
              <w:top w:w="60" w:type="dxa"/>
              <w:left w:w="60" w:type="dxa"/>
              <w:bottom w:w="60" w:type="dxa"/>
              <w:right w:w="60" w:type="dxa"/>
            </w:tcMar>
            <w:vAlign w:val="center"/>
          </w:tcPr>
          <w:p w14:paraId="2960B9A7">
            <w:pPr>
              <w:spacing w:before="0" w:after="0" w:line="240" w:lineRule="auto"/>
              <w:jc w:val="left"/>
              <w:rPr>
                <w:color w:val="auto"/>
              </w:rPr>
            </w:pPr>
            <w:r>
              <w:rPr>
                <w:rFonts w:ascii="Times New Roman" w:hAnsi="Times New Roman" w:eastAsia="宋体"/>
                <w:b w:val="0"/>
                <w:color w:val="auto"/>
                <w:sz w:val="21"/>
              </w:rPr>
              <w:t>C、D＋技术开发AI</w:t>
            </w:r>
          </w:p>
        </w:tc>
        <w:tc>
          <w:tcPr>
            <w:tcW w:w="3402" w:type="dxa"/>
            <w:shd w:val="clear" w:color="auto" w:fill="EEE8F6"/>
            <w:tcMar>
              <w:top w:w="60" w:type="dxa"/>
              <w:left w:w="60" w:type="dxa"/>
              <w:bottom w:w="60" w:type="dxa"/>
              <w:right w:w="60" w:type="dxa"/>
            </w:tcMar>
            <w:vAlign w:val="center"/>
          </w:tcPr>
          <w:p w14:paraId="0D73132D">
            <w:pPr>
              <w:spacing w:before="0" w:after="0" w:line="240" w:lineRule="auto"/>
              <w:jc w:val="left"/>
              <w:rPr>
                <w:color w:val="auto"/>
              </w:rPr>
            </w:pPr>
            <w:r>
              <w:rPr>
                <w:rFonts w:ascii="Times New Roman" w:hAnsi="Times New Roman" w:eastAsia="宋体"/>
                <w:b w:val="0"/>
                <w:color w:val="auto"/>
                <w:sz w:val="21"/>
              </w:rPr>
              <w:t>10/16（09–12、14–17、18–21）；10/17（09–12、14–17）</w:t>
            </w:r>
          </w:p>
        </w:tc>
        <w:tc>
          <w:tcPr>
            <w:tcW w:w="624" w:type="dxa"/>
            <w:shd w:val="clear" w:color="auto" w:fill="EEE8F6"/>
            <w:tcMar>
              <w:top w:w="60" w:type="dxa"/>
              <w:left w:w="60" w:type="dxa"/>
              <w:bottom w:w="60" w:type="dxa"/>
              <w:right w:w="60" w:type="dxa"/>
            </w:tcMar>
            <w:vAlign w:val="center"/>
          </w:tcPr>
          <w:p w14:paraId="4BF0E8BD">
            <w:pPr>
              <w:spacing w:before="0" w:after="0" w:line="240" w:lineRule="auto"/>
              <w:jc w:val="center"/>
              <w:rPr>
                <w:color w:val="auto"/>
              </w:rPr>
            </w:pPr>
            <w:r>
              <w:rPr>
                <w:rFonts w:ascii="Times New Roman" w:hAnsi="Times New Roman" w:eastAsia="宋体"/>
                <w:b w:val="0"/>
                <w:color w:val="auto"/>
                <w:sz w:val="21"/>
              </w:rPr>
              <w:t>15h</w:t>
            </w:r>
          </w:p>
        </w:tc>
        <w:tc>
          <w:tcPr>
            <w:tcW w:w="2268" w:type="dxa"/>
            <w:shd w:val="clear" w:color="auto" w:fill="EEE8F6"/>
            <w:tcMar>
              <w:top w:w="60" w:type="dxa"/>
              <w:left w:w="60" w:type="dxa"/>
              <w:bottom w:w="60" w:type="dxa"/>
              <w:right w:w="60" w:type="dxa"/>
            </w:tcMar>
            <w:vAlign w:val="center"/>
          </w:tcPr>
          <w:p w14:paraId="2EFC2CDB">
            <w:pPr>
              <w:spacing w:before="0" w:after="0" w:line="240" w:lineRule="auto"/>
              <w:jc w:val="left"/>
              <w:rPr>
                <w:color w:val="auto"/>
              </w:rPr>
            </w:pPr>
            <w:r>
              <w:rPr>
                <w:rFonts w:ascii="Times New Roman" w:hAnsi="Times New Roman" w:eastAsia="宋体"/>
                <w:b w:val="0"/>
                <w:color w:val="auto"/>
                <w:sz w:val="21"/>
              </w:rPr>
              <w:t>历次指标变化、重点问题改善程度</w:t>
            </w:r>
          </w:p>
        </w:tc>
      </w:tr>
      <w:tr w14:paraId="1A43A0C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4B5DE848">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0AC57B93">
            <w:pPr>
              <w:spacing w:before="0" w:after="0" w:line="240" w:lineRule="auto"/>
              <w:jc w:val="center"/>
              <w:rPr>
                <w:color w:val="auto"/>
              </w:rPr>
            </w:pPr>
            <w:r>
              <w:rPr>
                <w:rFonts w:ascii="Times New Roman" w:hAnsi="Times New Roman" w:eastAsia="宋体"/>
                <w:b w:val="0"/>
                <w:color w:val="auto"/>
                <w:sz w:val="21"/>
              </w:rPr>
              <w:t>S3-07</w:t>
            </w:r>
          </w:p>
        </w:tc>
        <w:tc>
          <w:tcPr>
            <w:tcW w:w="1814" w:type="dxa"/>
            <w:shd w:val="clear" w:color="auto" w:fill="EEE8F6"/>
            <w:tcMar>
              <w:top w:w="60" w:type="dxa"/>
              <w:left w:w="60" w:type="dxa"/>
              <w:bottom w:w="60" w:type="dxa"/>
              <w:right w:w="60" w:type="dxa"/>
            </w:tcMar>
            <w:vAlign w:val="center"/>
          </w:tcPr>
          <w:p w14:paraId="7F3C5613">
            <w:pPr>
              <w:spacing w:before="0" w:after="0" w:line="240" w:lineRule="auto"/>
              <w:jc w:val="left"/>
              <w:rPr>
                <w:color w:val="auto"/>
              </w:rPr>
            </w:pPr>
            <w:r>
              <w:rPr>
                <w:rFonts w:ascii="Times New Roman" w:hAnsi="Times New Roman" w:eastAsia="宋体"/>
                <w:b w:val="0"/>
                <w:color w:val="auto"/>
                <w:sz w:val="21"/>
              </w:rPr>
              <w:t>实现教师趋势与整体质量治理</w:t>
            </w:r>
          </w:p>
        </w:tc>
        <w:tc>
          <w:tcPr>
            <w:tcW w:w="1134" w:type="dxa"/>
            <w:shd w:val="clear" w:color="auto" w:fill="EEE8F6"/>
            <w:tcMar>
              <w:top w:w="60" w:type="dxa"/>
              <w:left w:w="60" w:type="dxa"/>
              <w:bottom w:w="60" w:type="dxa"/>
              <w:right w:w="60" w:type="dxa"/>
            </w:tcMar>
            <w:vAlign w:val="center"/>
          </w:tcPr>
          <w:p w14:paraId="6CE8CBE8">
            <w:pPr>
              <w:spacing w:before="0" w:after="0" w:line="240" w:lineRule="auto"/>
              <w:jc w:val="center"/>
              <w:rPr>
                <w:color w:val="auto"/>
              </w:rPr>
            </w:pPr>
            <w:r>
              <w:rPr>
                <w:rFonts w:ascii="Times New Roman" w:hAnsi="Times New Roman" w:eastAsia="宋体"/>
                <w:b w:val="0"/>
                <w:color w:val="auto"/>
                <w:sz w:val="21"/>
              </w:rPr>
              <w:t>US47/48</w:t>
            </w:r>
          </w:p>
        </w:tc>
        <w:tc>
          <w:tcPr>
            <w:tcW w:w="510" w:type="dxa"/>
            <w:shd w:val="clear" w:color="auto" w:fill="EEE8F6"/>
            <w:tcMar>
              <w:top w:w="60" w:type="dxa"/>
              <w:left w:w="60" w:type="dxa"/>
              <w:bottom w:w="60" w:type="dxa"/>
              <w:right w:w="60" w:type="dxa"/>
            </w:tcMar>
            <w:vAlign w:val="center"/>
          </w:tcPr>
          <w:p w14:paraId="38B53D19">
            <w:pPr>
              <w:spacing w:before="0" w:after="0" w:line="240" w:lineRule="auto"/>
              <w:jc w:val="center"/>
              <w:rPr>
                <w:color w:val="auto"/>
              </w:rPr>
            </w:pPr>
            <w:r>
              <w:rPr>
                <w:rFonts w:ascii="Times New Roman" w:hAnsi="Times New Roman" w:eastAsia="宋体"/>
                <w:b w:val="0"/>
                <w:color w:val="auto"/>
                <w:sz w:val="21"/>
              </w:rPr>
              <w:t>C</w:t>
            </w:r>
          </w:p>
        </w:tc>
        <w:tc>
          <w:tcPr>
            <w:tcW w:w="1587" w:type="dxa"/>
            <w:shd w:val="clear" w:color="auto" w:fill="EEE8F6"/>
            <w:tcMar>
              <w:top w:w="60" w:type="dxa"/>
              <w:left w:w="60" w:type="dxa"/>
              <w:bottom w:w="60" w:type="dxa"/>
              <w:right w:w="60" w:type="dxa"/>
            </w:tcMar>
            <w:vAlign w:val="center"/>
          </w:tcPr>
          <w:p w14:paraId="5D64A948">
            <w:pPr>
              <w:spacing w:before="0" w:after="0" w:line="240" w:lineRule="auto"/>
              <w:jc w:val="left"/>
              <w:rPr>
                <w:color w:val="auto"/>
              </w:rPr>
            </w:pPr>
            <w:r>
              <w:rPr>
                <w:rFonts w:ascii="Times New Roman" w:hAnsi="Times New Roman" w:eastAsia="宋体"/>
                <w:b w:val="0"/>
                <w:color w:val="auto"/>
                <w:sz w:val="21"/>
              </w:rPr>
              <w:t>B、D＋技术开发AI</w:t>
            </w:r>
          </w:p>
        </w:tc>
        <w:tc>
          <w:tcPr>
            <w:tcW w:w="3402" w:type="dxa"/>
            <w:shd w:val="clear" w:color="auto" w:fill="EEE8F6"/>
            <w:tcMar>
              <w:top w:w="60" w:type="dxa"/>
              <w:left w:w="60" w:type="dxa"/>
              <w:bottom w:w="60" w:type="dxa"/>
              <w:right w:w="60" w:type="dxa"/>
            </w:tcMar>
            <w:vAlign w:val="center"/>
          </w:tcPr>
          <w:p w14:paraId="4FD990B8">
            <w:pPr>
              <w:spacing w:before="0" w:after="0" w:line="240" w:lineRule="auto"/>
              <w:jc w:val="left"/>
              <w:rPr>
                <w:color w:val="auto"/>
              </w:rPr>
            </w:pPr>
            <w:r>
              <w:rPr>
                <w:rFonts w:ascii="Times New Roman" w:hAnsi="Times New Roman" w:eastAsia="宋体"/>
                <w:b w:val="0"/>
                <w:color w:val="auto"/>
                <w:sz w:val="21"/>
              </w:rPr>
              <w:t>10/17（09–12、14–17、18–21）；10/18（09–12、14–17）</w:t>
            </w:r>
          </w:p>
        </w:tc>
        <w:tc>
          <w:tcPr>
            <w:tcW w:w="624" w:type="dxa"/>
            <w:shd w:val="clear" w:color="auto" w:fill="EEE8F6"/>
            <w:tcMar>
              <w:top w:w="60" w:type="dxa"/>
              <w:left w:w="60" w:type="dxa"/>
              <w:bottom w:w="60" w:type="dxa"/>
              <w:right w:w="60" w:type="dxa"/>
            </w:tcMar>
            <w:vAlign w:val="center"/>
          </w:tcPr>
          <w:p w14:paraId="1BF3085A">
            <w:pPr>
              <w:spacing w:before="0" w:after="0" w:line="240" w:lineRule="auto"/>
              <w:jc w:val="center"/>
              <w:rPr>
                <w:color w:val="auto"/>
              </w:rPr>
            </w:pPr>
            <w:r>
              <w:rPr>
                <w:rFonts w:ascii="Times New Roman" w:hAnsi="Times New Roman" w:eastAsia="宋体"/>
                <w:b w:val="0"/>
                <w:color w:val="auto"/>
                <w:sz w:val="21"/>
              </w:rPr>
              <w:t>15h</w:t>
            </w:r>
          </w:p>
        </w:tc>
        <w:tc>
          <w:tcPr>
            <w:tcW w:w="2268" w:type="dxa"/>
            <w:shd w:val="clear" w:color="auto" w:fill="EEE8F6"/>
            <w:tcMar>
              <w:top w:w="60" w:type="dxa"/>
              <w:left w:w="60" w:type="dxa"/>
              <w:bottom w:w="60" w:type="dxa"/>
              <w:right w:w="60" w:type="dxa"/>
            </w:tcMar>
            <w:vAlign w:val="center"/>
          </w:tcPr>
          <w:p w14:paraId="158BD4F7">
            <w:pPr>
              <w:spacing w:before="0" w:after="0" w:line="240" w:lineRule="auto"/>
              <w:jc w:val="left"/>
              <w:rPr>
                <w:color w:val="auto"/>
              </w:rPr>
            </w:pPr>
            <w:r>
              <w:rPr>
                <w:rFonts w:ascii="Times New Roman" w:hAnsi="Times New Roman" w:eastAsia="宋体"/>
                <w:b w:val="0"/>
                <w:color w:val="auto"/>
                <w:sz w:val="21"/>
              </w:rPr>
              <w:t>教师趋势、整体质量态势</w:t>
            </w:r>
          </w:p>
        </w:tc>
      </w:tr>
      <w:tr w14:paraId="6B205E1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3AB83C28">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0E389F10">
            <w:pPr>
              <w:spacing w:before="0" w:after="0" w:line="240" w:lineRule="auto"/>
              <w:jc w:val="center"/>
              <w:rPr>
                <w:color w:val="auto"/>
              </w:rPr>
            </w:pPr>
            <w:r>
              <w:rPr>
                <w:rFonts w:ascii="Times New Roman" w:hAnsi="Times New Roman" w:eastAsia="宋体"/>
                <w:b w:val="0"/>
                <w:color w:val="auto"/>
                <w:sz w:val="21"/>
              </w:rPr>
              <w:t>S3-08</w:t>
            </w:r>
          </w:p>
        </w:tc>
        <w:tc>
          <w:tcPr>
            <w:tcW w:w="1814" w:type="dxa"/>
            <w:shd w:val="clear" w:color="auto" w:fill="EEE8F6"/>
            <w:tcMar>
              <w:top w:w="60" w:type="dxa"/>
              <w:left w:w="60" w:type="dxa"/>
              <w:bottom w:w="60" w:type="dxa"/>
              <w:right w:w="60" w:type="dxa"/>
            </w:tcMar>
            <w:vAlign w:val="center"/>
          </w:tcPr>
          <w:p w14:paraId="7BBDE4BA">
            <w:pPr>
              <w:spacing w:before="0" w:after="0" w:line="240" w:lineRule="auto"/>
              <w:jc w:val="left"/>
              <w:rPr>
                <w:color w:val="auto"/>
              </w:rPr>
            </w:pPr>
            <w:r>
              <w:rPr>
                <w:rFonts w:ascii="Times New Roman" w:hAnsi="Times New Roman" w:eastAsia="宋体"/>
                <w:b w:val="0"/>
                <w:color w:val="auto"/>
                <w:sz w:val="21"/>
              </w:rPr>
              <w:t>全流程回归与性能优化</w:t>
            </w:r>
          </w:p>
        </w:tc>
        <w:tc>
          <w:tcPr>
            <w:tcW w:w="1134" w:type="dxa"/>
            <w:shd w:val="clear" w:color="auto" w:fill="EEE8F6"/>
            <w:tcMar>
              <w:top w:w="60" w:type="dxa"/>
              <w:left w:w="60" w:type="dxa"/>
              <w:bottom w:w="60" w:type="dxa"/>
              <w:right w:w="60" w:type="dxa"/>
            </w:tcMar>
            <w:vAlign w:val="center"/>
          </w:tcPr>
          <w:p w14:paraId="6E617303">
            <w:pPr>
              <w:spacing w:before="0" w:after="0" w:line="240" w:lineRule="auto"/>
              <w:jc w:val="center"/>
              <w:rPr>
                <w:color w:val="auto"/>
              </w:rPr>
            </w:pPr>
            <w:r>
              <w:rPr>
                <w:rFonts w:ascii="Times New Roman" w:hAnsi="Times New Roman" w:eastAsia="宋体"/>
                <w:b w:val="0"/>
                <w:color w:val="auto"/>
                <w:sz w:val="21"/>
              </w:rPr>
              <w:t>S3全部</w:t>
            </w:r>
          </w:p>
        </w:tc>
        <w:tc>
          <w:tcPr>
            <w:tcW w:w="510" w:type="dxa"/>
            <w:shd w:val="clear" w:color="auto" w:fill="EEE8F6"/>
            <w:tcMar>
              <w:top w:w="60" w:type="dxa"/>
              <w:left w:w="60" w:type="dxa"/>
              <w:bottom w:w="60" w:type="dxa"/>
              <w:right w:w="60" w:type="dxa"/>
            </w:tcMar>
            <w:vAlign w:val="center"/>
          </w:tcPr>
          <w:p w14:paraId="741B61B2">
            <w:pPr>
              <w:spacing w:before="0" w:after="0" w:line="240" w:lineRule="auto"/>
              <w:jc w:val="center"/>
              <w:rPr>
                <w:color w:val="auto"/>
              </w:rPr>
            </w:pPr>
            <w:r>
              <w:rPr>
                <w:rFonts w:ascii="Times New Roman" w:hAnsi="Times New Roman" w:eastAsia="宋体"/>
                <w:b w:val="0"/>
                <w:color w:val="auto"/>
                <w:sz w:val="21"/>
              </w:rPr>
              <w:t>A</w:t>
            </w:r>
          </w:p>
        </w:tc>
        <w:tc>
          <w:tcPr>
            <w:tcW w:w="1587" w:type="dxa"/>
            <w:shd w:val="clear" w:color="auto" w:fill="EEE8F6"/>
            <w:tcMar>
              <w:top w:w="60" w:type="dxa"/>
              <w:left w:w="60" w:type="dxa"/>
              <w:bottom w:w="60" w:type="dxa"/>
              <w:right w:w="60" w:type="dxa"/>
            </w:tcMar>
            <w:vAlign w:val="center"/>
          </w:tcPr>
          <w:p w14:paraId="311556C7">
            <w:pPr>
              <w:spacing w:before="0" w:after="0" w:line="240" w:lineRule="auto"/>
              <w:jc w:val="left"/>
              <w:rPr>
                <w:color w:val="auto"/>
              </w:rPr>
            </w:pPr>
            <w:r>
              <w:rPr>
                <w:rFonts w:ascii="Times New Roman" w:hAnsi="Times New Roman" w:eastAsia="宋体"/>
                <w:b w:val="0"/>
                <w:color w:val="auto"/>
                <w:sz w:val="21"/>
              </w:rPr>
              <w:t>B、C、D＋测试评审AI</w:t>
            </w:r>
          </w:p>
        </w:tc>
        <w:tc>
          <w:tcPr>
            <w:tcW w:w="3402" w:type="dxa"/>
            <w:shd w:val="clear" w:color="auto" w:fill="EEE8F6"/>
            <w:tcMar>
              <w:top w:w="60" w:type="dxa"/>
              <w:left w:w="60" w:type="dxa"/>
              <w:bottom w:w="60" w:type="dxa"/>
              <w:right w:w="60" w:type="dxa"/>
            </w:tcMar>
            <w:vAlign w:val="center"/>
          </w:tcPr>
          <w:p w14:paraId="74A5D76D">
            <w:pPr>
              <w:spacing w:before="0" w:after="0" w:line="240" w:lineRule="auto"/>
              <w:jc w:val="left"/>
              <w:rPr>
                <w:color w:val="auto"/>
              </w:rPr>
            </w:pPr>
            <w:r>
              <w:rPr>
                <w:rFonts w:ascii="Times New Roman" w:hAnsi="Times New Roman" w:eastAsia="宋体"/>
                <w:b w:val="0"/>
                <w:color w:val="auto"/>
                <w:sz w:val="21"/>
              </w:rPr>
              <w:t>10/19（09–12、14–17、18–21）；10/20（09–12、14–17）</w:t>
            </w:r>
          </w:p>
        </w:tc>
        <w:tc>
          <w:tcPr>
            <w:tcW w:w="624" w:type="dxa"/>
            <w:shd w:val="clear" w:color="auto" w:fill="EEE8F6"/>
            <w:tcMar>
              <w:top w:w="60" w:type="dxa"/>
              <w:left w:w="60" w:type="dxa"/>
              <w:bottom w:w="60" w:type="dxa"/>
              <w:right w:w="60" w:type="dxa"/>
            </w:tcMar>
            <w:vAlign w:val="center"/>
          </w:tcPr>
          <w:p w14:paraId="63057B96">
            <w:pPr>
              <w:spacing w:before="0" w:after="0" w:line="240" w:lineRule="auto"/>
              <w:jc w:val="center"/>
              <w:rPr>
                <w:color w:val="auto"/>
              </w:rPr>
            </w:pPr>
            <w:r>
              <w:rPr>
                <w:rFonts w:ascii="Times New Roman" w:hAnsi="Times New Roman" w:eastAsia="宋体"/>
                <w:b w:val="0"/>
                <w:color w:val="auto"/>
                <w:sz w:val="21"/>
              </w:rPr>
              <w:t>15h</w:t>
            </w:r>
          </w:p>
        </w:tc>
        <w:tc>
          <w:tcPr>
            <w:tcW w:w="2268" w:type="dxa"/>
            <w:shd w:val="clear" w:color="auto" w:fill="EEE8F6"/>
            <w:tcMar>
              <w:top w:w="60" w:type="dxa"/>
              <w:left w:w="60" w:type="dxa"/>
              <w:bottom w:w="60" w:type="dxa"/>
              <w:right w:w="60" w:type="dxa"/>
            </w:tcMar>
            <w:vAlign w:val="center"/>
          </w:tcPr>
          <w:p w14:paraId="48F6D8E4">
            <w:pPr>
              <w:spacing w:before="0" w:after="0" w:line="240" w:lineRule="auto"/>
              <w:jc w:val="left"/>
              <w:rPr>
                <w:color w:val="auto"/>
              </w:rPr>
            </w:pPr>
            <w:r>
              <w:rPr>
                <w:rFonts w:ascii="Times New Roman" w:hAnsi="Times New Roman" w:eastAsia="宋体"/>
                <w:b w:val="0"/>
                <w:color w:val="auto"/>
                <w:sz w:val="21"/>
              </w:rPr>
              <w:t>系统级回归、稳定性和体验优化</w:t>
            </w:r>
          </w:p>
        </w:tc>
      </w:tr>
      <w:tr w14:paraId="4DC59EA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5FBD7584">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6A20E611">
            <w:pPr>
              <w:spacing w:before="0" w:after="0" w:line="240" w:lineRule="auto"/>
              <w:jc w:val="center"/>
              <w:rPr>
                <w:color w:val="auto"/>
              </w:rPr>
            </w:pPr>
            <w:r>
              <w:rPr>
                <w:rFonts w:ascii="Times New Roman" w:hAnsi="Times New Roman" w:eastAsia="宋体"/>
                <w:b w:val="0"/>
                <w:color w:val="auto"/>
                <w:sz w:val="21"/>
              </w:rPr>
              <w:t>S3-09</w:t>
            </w:r>
          </w:p>
        </w:tc>
        <w:tc>
          <w:tcPr>
            <w:tcW w:w="1814" w:type="dxa"/>
            <w:shd w:val="clear" w:color="auto" w:fill="EEE8F6"/>
            <w:tcMar>
              <w:top w:w="60" w:type="dxa"/>
              <w:left w:w="60" w:type="dxa"/>
              <w:bottom w:w="60" w:type="dxa"/>
              <w:right w:w="60" w:type="dxa"/>
            </w:tcMar>
            <w:vAlign w:val="center"/>
          </w:tcPr>
          <w:p w14:paraId="426B55C3">
            <w:pPr>
              <w:spacing w:before="0" w:after="0" w:line="240" w:lineRule="auto"/>
              <w:jc w:val="left"/>
              <w:rPr>
                <w:color w:val="auto"/>
              </w:rPr>
            </w:pPr>
            <w:r>
              <w:rPr>
                <w:rFonts w:ascii="Times New Roman" w:hAnsi="Times New Roman" w:eastAsia="宋体"/>
                <w:b w:val="0"/>
                <w:color w:val="auto"/>
                <w:sz w:val="21"/>
              </w:rPr>
              <w:t>APK打包与真机验证</w:t>
            </w:r>
          </w:p>
        </w:tc>
        <w:tc>
          <w:tcPr>
            <w:tcW w:w="1134" w:type="dxa"/>
            <w:shd w:val="clear" w:color="auto" w:fill="EEE8F6"/>
            <w:tcMar>
              <w:top w:w="60" w:type="dxa"/>
              <w:left w:w="60" w:type="dxa"/>
              <w:bottom w:w="60" w:type="dxa"/>
              <w:right w:w="60" w:type="dxa"/>
            </w:tcMar>
            <w:vAlign w:val="center"/>
          </w:tcPr>
          <w:p w14:paraId="799776CA">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EE8F6"/>
            <w:tcMar>
              <w:top w:w="60" w:type="dxa"/>
              <w:left w:w="60" w:type="dxa"/>
              <w:bottom w:w="60" w:type="dxa"/>
              <w:right w:w="60" w:type="dxa"/>
            </w:tcMar>
            <w:vAlign w:val="center"/>
          </w:tcPr>
          <w:p w14:paraId="4055664E">
            <w:pPr>
              <w:spacing w:before="0" w:after="0" w:line="240" w:lineRule="auto"/>
              <w:jc w:val="center"/>
              <w:rPr>
                <w:color w:val="auto"/>
              </w:rPr>
            </w:pPr>
            <w:r>
              <w:rPr>
                <w:rFonts w:ascii="Times New Roman" w:hAnsi="Times New Roman" w:eastAsia="宋体"/>
                <w:b w:val="0"/>
                <w:color w:val="auto"/>
                <w:sz w:val="21"/>
              </w:rPr>
              <w:t>B</w:t>
            </w:r>
          </w:p>
        </w:tc>
        <w:tc>
          <w:tcPr>
            <w:tcW w:w="1587" w:type="dxa"/>
            <w:shd w:val="clear" w:color="auto" w:fill="EEE8F6"/>
            <w:tcMar>
              <w:top w:w="60" w:type="dxa"/>
              <w:left w:w="60" w:type="dxa"/>
              <w:bottom w:w="60" w:type="dxa"/>
              <w:right w:w="60" w:type="dxa"/>
            </w:tcMar>
            <w:vAlign w:val="center"/>
          </w:tcPr>
          <w:p w14:paraId="0999892D">
            <w:pPr>
              <w:spacing w:before="0" w:after="0" w:line="240" w:lineRule="auto"/>
              <w:jc w:val="left"/>
              <w:rPr>
                <w:color w:val="auto"/>
              </w:rPr>
            </w:pPr>
            <w:r>
              <w:rPr>
                <w:rFonts w:ascii="Times New Roman" w:hAnsi="Times New Roman" w:eastAsia="宋体"/>
                <w:b w:val="0"/>
                <w:color w:val="auto"/>
                <w:sz w:val="21"/>
              </w:rPr>
              <w:t>A、D＋测试评审AI</w:t>
            </w:r>
          </w:p>
        </w:tc>
        <w:tc>
          <w:tcPr>
            <w:tcW w:w="3402" w:type="dxa"/>
            <w:shd w:val="clear" w:color="auto" w:fill="EEE8F6"/>
            <w:tcMar>
              <w:top w:w="60" w:type="dxa"/>
              <w:left w:w="60" w:type="dxa"/>
              <w:bottom w:w="60" w:type="dxa"/>
              <w:right w:w="60" w:type="dxa"/>
            </w:tcMar>
            <w:vAlign w:val="center"/>
          </w:tcPr>
          <w:p w14:paraId="68138B97">
            <w:pPr>
              <w:spacing w:before="0" w:after="0" w:line="240" w:lineRule="auto"/>
              <w:jc w:val="left"/>
              <w:rPr>
                <w:color w:val="auto"/>
              </w:rPr>
            </w:pPr>
            <w:r>
              <w:rPr>
                <w:rFonts w:ascii="Times New Roman" w:hAnsi="Times New Roman" w:eastAsia="宋体"/>
                <w:b w:val="0"/>
                <w:color w:val="auto"/>
                <w:sz w:val="21"/>
              </w:rPr>
              <w:t>10/20（18–21）；10/21（09–12、14–17）</w:t>
            </w:r>
          </w:p>
        </w:tc>
        <w:tc>
          <w:tcPr>
            <w:tcW w:w="624" w:type="dxa"/>
            <w:shd w:val="clear" w:color="auto" w:fill="EEE8F6"/>
            <w:tcMar>
              <w:top w:w="60" w:type="dxa"/>
              <w:left w:w="60" w:type="dxa"/>
              <w:bottom w:w="60" w:type="dxa"/>
              <w:right w:w="60" w:type="dxa"/>
            </w:tcMar>
            <w:vAlign w:val="center"/>
          </w:tcPr>
          <w:p w14:paraId="55517675">
            <w:pPr>
              <w:spacing w:before="0" w:after="0" w:line="240" w:lineRule="auto"/>
              <w:jc w:val="center"/>
              <w:rPr>
                <w:color w:val="auto"/>
              </w:rPr>
            </w:pPr>
            <w:r>
              <w:rPr>
                <w:rFonts w:ascii="Times New Roman" w:hAnsi="Times New Roman" w:eastAsia="宋体"/>
                <w:b w:val="0"/>
                <w:color w:val="auto"/>
                <w:sz w:val="21"/>
              </w:rPr>
              <w:t>9h</w:t>
            </w:r>
          </w:p>
        </w:tc>
        <w:tc>
          <w:tcPr>
            <w:tcW w:w="2268" w:type="dxa"/>
            <w:shd w:val="clear" w:color="auto" w:fill="EEE8F6"/>
            <w:tcMar>
              <w:top w:w="60" w:type="dxa"/>
              <w:left w:w="60" w:type="dxa"/>
              <w:bottom w:w="60" w:type="dxa"/>
              <w:right w:w="60" w:type="dxa"/>
            </w:tcMar>
            <w:vAlign w:val="center"/>
          </w:tcPr>
          <w:p w14:paraId="12A7DF6D">
            <w:pPr>
              <w:spacing w:before="0" w:after="0" w:line="240" w:lineRule="auto"/>
              <w:jc w:val="left"/>
              <w:rPr>
                <w:color w:val="auto"/>
              </w:rPr>
            </w:pPr>
            <w:r>
              <w:rPr>
                <w:rFonts w:ascii="Times New Roman" w:hAnsi="Times New Roman" w:eastAsia="宋体"/>
                <w:b w:val="0"/>
                <w:color w:val="auto"/>
                <w:sz w:val="21"/>
              </w:rPr>
              <w:t>最终APK、真机验证</w:t>
            </w:r>
          </w:p>
        </w:tc>
      </w:tr>
      <w:tr w14:paraId="69D2B0C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5B3CE4CD">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08800071">
            <w:pPr>
              <w:spacing w:before="0" w:after="0" w:line="240" w:lineRule="auto"/>
              <w:jc w:val="center"/>
              <w:rPr>
                <w:color w:val="auto"/>
              </w:rPr>
            </w:pPr>
            <w:r>
              <w:rPr>
                <w:rFonts w:ascii="Times New Roman" w:hAnsi="Times New Roman" w:eastAsia="宋体"/>
                <w:b w:val="0"/>
                <w:color w:val="auto"/>
                <w:sz w:val="21"/>
              </w:rPr>
              <w:t>S3-10</w:t>
            </w:r>
          </w:p>
        </w:tc>
        <w:tc>
          <w:tcPr>
            <w:tcW w:w="1814" w:type="dxa"/>
            <w:shd w:val="clear" w:color="auto" w:fill="EEE8F6"/>
            <w:tcMar>
              <w:top w:w="60" w:type="dxa"/>
              <w:left w:w="60" w:type="dxa"/>
              <w:bottom w:w="60" w:type="dxa"/>
              <w:right w:w="60" w:type="dxa"/>
            </w:tcMar>
            <w:vAlign w:val="center"/>
          </w:tcPr>
          <w:p w14:paraId="7FFBE475">
            <w:pPr>
              <w:spacing w:before="0" w:after="0" w:line="240" w:lineRule="auto"/>
              <w:jc w:val="left"/>
              <w:rPr>
                <w:color w:val="auto"/>
              </w:rPr>
            </w:pPr>
            <w:r>
              <w:rPr>
                <w:rFonts w:ascii="Times New Roman" w:hAnsi="Times New Roman" w:eastAsia="宋体"/>
                <w:b w:val="0"/>
                <w:color w:val="auto"/>
                <w:sz w:val="21"/>
              </w:rPr>
              <w:t>完善项目文档与成果展演材料</w:t>
            </w:r>
          </w:p>
        </w:tc>
        <w:tc>
          <w:tcPr>
            <w:tcW w:w="1134" w:type="dxa"/>
            <w:shd w:val="clear" w:color="auto" w:fill="EEE8F6"/>
            <w:tcMar>
              <w:top w:w="60" w:type="dxa"/>
              <w:left w:w="60" w:type="dxa"/>
              <w:bottom w:w="60" w:type="dxa"/>
              <w:right w:w="60" w:type="dxa"/>
            </w:tcMar>
            <w:vAlign w:val="center"/>
          </w:tcPr>
          <w:p w14:paraId="07428A19">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EE8F6"/>
            <w:tcMar>
              <w:top w:w="60" w:type="dxa"/>
              <w:left w:w="60" w:type="dxa"/>
              <w:bottom w:w="60" w:type="dxa"/>
              <w:right w:w="60" w:type="dxa"/>
            </w:tcMar>
            <w:vAlign w:val="center"/>
          </w:tcPr>
          <w:p w14:paraId="65C9B54B">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EE8F6"/>
            <w:tcMar>
              <w:top w:w="60" w:type="dxa"/>
              <w:left w:w="60" w:type="dxa"/>
              <w:bottom w:w="60" w:type="dxa"/>
              <w:right w:w="60" w:type="dxa"/>
            </w:tcMar>
            <w:vAlign w:val="center"/>
          </w:tcPr>
          <w:p w14:paraId="55A3DA3B">
            <w:pPr>
              <w:spacing w:before="0" w:after="0" w:line="240" w:lineRule="auto"/>
              <w:jc w:val="left"/>
              <w:rPr>
                <w:color w:val="auto"/>
              </w:rPr>
            </w:pPr>
            <w:r>
              <w:rPr>
                <w:rFonts w:ascii="Times New Roman" w:hAnsi="Times New Roman" w:eastAsia="宋体"/>
                <w:b w:val="0"/>
                <w:color w:val="auto"/>
                <w:sz w:val="21"/>
              </w:rPr>
              <w:t>A、B、C＋文档协作AI</w:t>
            </w:r>
          </w:p>
        </w:tc>
        <w:tc>
          <w:tcPr>
            <w:tcW w:w="3402" w:type="dxa"/>
            <w:shd w:val="clear" w:color="auto" w:fill="EEE8F6"/>
            <w:tcMar>
              <w:top w:w="60" w:type="dxa"/>
              <w:left w:w="60" w:type="dxa"/>
              <w:bottom w:w="60" w:type="dxa"/>
              <w:right w:w="60" w:type="dxa"/>
            </w:tcMar>
            <w:vAlign w:val="center"/>
          </w:tcPr>
          <w:p w14:paraId="7DFFB764">
            <w:pPr>
              <w:spacing w:before="0" w:after="0" w:line="240" w:lineRule="auto"/>
              <w:jc w:val="left"/>
              <w:rPr>
                <w:color w:val="auto"/>
              </w:rPr>
            </w:pPr>
            <w:r>
              <w:rPr>
                <w:rFonts w:ascii="Times New Roman" w:hAnsi="Times New Roman" w:eastAsia="宋体"/>
                <w:b w:val="0"/>
                <w:color w:val="auto"/>
                <w:sz w:val="21"/>
              </w:rPr>
              <w:t>10/18（09–12、14–17、18–21）；10/19（09–12、14–17、18–21）</w:t>
            </w:r>
          </w:p>
        </w:tc>
        <w:tc>
          <w:tcPr>
            <w:tcW w:w="624" w:type="dxa"/>
            <w:shd w:val="clear" w:color="auto" w:fill="EEE8F6"/>
            <w:tcMar>
              <w:top w:w="60" w:type="dxa"/>
              <w:left w:w="60" w:type="dxa"/>
              <w:bottom w:w="60" w:type="dxa"/>
              <w:right w:w="60" w:type="dxa"/>
            </w:tcMar>
            <w:vAlign w:val="center"/>
          </w:tcPr>
          <w:p w14:paraId="0FA5954A">
            <w:pPr>
              <w:spacing w:before="0" w:after="0" w:line="240" w:lineRule="auto"/>
              <w:jc w:val="center"/>
              <w:rPr>
                <w:color w:val="auto"/>
              </w:rPr>
            </w:pPr>
            <w:r>
              <w:rPr>
                <w:rFonts w:ascii="Times New Roman" w:hAnsi="Times New Roman" w:eastAsia="宋体"/>
                <w:b w:val="0"/>
                <w:color w:val="auto"/>
                <w:sz w:val="21"/>
              </w:rPr>
              <w:t>18h</w:t>
            </w:r>
          </w:p>
        </w:tc>
        <w:tc>
          <w:tcPr>
            <w:tcW w:w="2268" w:type="dxa"/>
            <w:shd w:val="clear" w:color="auto" w:fill="EEE8F6"/>
            <w:tcMar>
              <w:top w:w="60" w:type="dxa"/>
              <w:left w:w="60" w:type="dxa"/>
              <w:bottom w:w="60" w:type="dxa"/>
              <w:right w:w="60" w:type="dxa"/>
            </w:tcMar>
            <w:vAlign w:val="center"/>
          </w:tcPr>
          <w:p w14:paraId="34DDF649">
            <w:pPr>
              <w:spacing w:before="0" w:after="0" w:line="240" w:lineRule="auto"/>
              <w:jc w:val="left"/>
              <w:rPr>
                <w:color w:val="auto"/>
              </w:rPr>
            </w:pPr>
            <w:r>
              <w:rPr>
                <w:rFonts w:ascii="Times New Roman" w:hAnsi="Times New Roman" w:eastAsia="宋体"/>
                <w:b w:val="0"/>
                <w:color w:val="auto"/>
                <w:sz w:val="21"/>
              </w:rPr>
              <w:t>项目文档、PPT、演示材料</w:t>
            </w:r>
          </w:p>
        </w:tc>
      </w:tr>
      <w:tr w14:paraId="5579A82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5B988870">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010FE16C">
            <w:pPr>
              <w:spacing w:before="0" w:after="0" w:line="240" w:lineRule="auto"/>
              <w:jc w:val="center"/>
              <w:rPr>
                <w:color w:val="auto"/>
              </w:rPr>
            </w:pPr>
            <w:r>
              <w:rPr>
                <w:rFonts w:ascii="Times New Roman" w:hAnsi="Times New Roman" w:eastAsia="宋体"/>
                <w:b w:val="0"/>
                <w:color w:val="auto"/>
                <w:sz w:val="21"/>
              </w:rPr>
              <w:t>S3-11</w:t>
            </w:r>
          </w:p>
        </w:tc>
        <w:tc>
          <w:tcPr>
            <w:tcW w:w="1814" w:type="dxa"/>
            <w:shd w:val="clear" w:color="auto" w:fill="EEE8F6"/>
            <w:tcMar>
              <w:top w:w="60" w:type="dxa"/>
              <w:left w:w="60" w:type="dxa"/>
              <w:bottom w:w="60" w:type="dxa"/>
              <w:right w:w="60" w:type="dxa"/>
            </w:tcMar>
            <w:vAlign w:val="center"/>
          </w:tcPr>
          <w:p w14:paraId="0C25B21B">
            <w:pPr>
              <w:spacing w:before="0" w:after="0" w:line="240" w:lineRule="auto"/>
              <w:jc w:val="left"/>
              <w:rPr>
                <w:color w:val="auto"/>
              </w:rPr>
            </w:pPr>
            <w:r>
              <w:rPr>
                <w:rFonts w:ascii="Times New Roman" w:hAnsi="Times New Roman" w:eastAsia="宋体"/>
                <w:b w:val="0"/>
                <w:color w:val="auto"/>
                <w:sz w:val="21"/>
              </w:rPr>
              <w:t>最终交付一致性检查</w:t>
            </w:r>
          </w:p>
        </w:tc>
        <w:tc>
          <w:tcPr>
            <w:tcW w:w="1134" w:type="dxa"/>
            <w:shd w:val="clear" w:color="auto" w:fill="EEE8F6"/>
            <w:tcMar>
              <w:top w:w="60" w:type="dxa"/>
              <w:left w:w="60" w:type="dxa"/>
              <w:bottom w:w="60" w:type="dxa"/>
              <w:right w:w="60" w:type="dxa"/>
            </w:tcMar>
            <w:vAlign w:val="center"/>
          </w:tcPr>
          <w:p w14:paraId="76CBA2EE">
            <w:pPr>
              <w:spacing w:before="0" w:after="0" w:line="240" w:lineRule="auto"/>
              <w:jc w:val="center"/>
              <w:rPr>
                <w:color w:val="auto"/>
              </w:rPr>
            </w:pPr>
            <w:r>
              <w:rPr>
                <w:rFonts w:ascii="Times New Roman" w:hAnsi="Times New Roman" w:eastAsia="宋体"/>
                <w:b w:val="0"/>
                <w:color w:val="auto"/>
                <w:sz w:val="21"/>
              </w:rPr>
              <w:t>全局</w:t>
            </w:r>
          </w:p>
        </w:tc>
        <w:tc>
          <w:tcPr>
            <w:tcW w:w="510" w:type="dxa"/>
            <w:shd w:val="clear" w:color="auto" w:fill="EEE8F6"/>
            <w:tcMar>
              <w:top w:w="60" w:type="dxa"/>
              <w:left w:w="60" w:type="dxa"/>
              <w:bottom w:w="60" w:type="dxa"/>
              <w:right w:w="60" w:type="dxa"/>
            </w:tcMar>
            <w:vAlign w:val="center"/>
          </w:tcPr>
          <w:p w14:paraId="297B1382">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EE8F6"/>
            <w:tcMar>
              <w:top w:w="60" w:type="dxa"/>
              <w:left w:w="60" w:type="dxa"/>
              <w:bottom w:w="60" w:type="dxa"/>
              <w:right w:w="60" w:type="dxa"/>
            </w:tcMar>
            <w:vAlign w:val="center"/>
          </w:tcPr>
          <w:p w14:paraId="5FF8236F">
            <w:pPr>
              <w:spacing w:before="0" w:after="0" w:line="240" w:lineRule="auto"/>
              <w:jc w:val="left"/>
              <w:rPr>
                <w:color w:val="auto"/>
              </w:rPr>
            </w:pPr>
            <w:r>
              <w:rPr>
                <w:rFonts w:ascii="Times New Roman" w:hAnsi="Times New Roman" w:eastAsia="宋体"/>
                <w:b w:val="0"/>
                <w:color w:val="auto"/>
                <w:sz w:val="21"/>
              </w:rPr>
              <w:t>A、C＋测试评审AI</w:t>
            </w:r>
          </w:p>
        </w:tc>
        <w:tc>
          <w:tcPr>
            <w:tcW w:w="3402" w:type="dxa"/>
            <w:shd w:val="clear" w:color="auto" w:fill="EEE8F6"/>
            <w:tcMar>
              <w:top w:w="60" w:type="dxa"/>
              <w:left w:w="60" w:type="dxa"/>
              <w:bottom w:w="60" w:type="dxa"/>
              <w:right w:w="60" w:type="dxa"/>
            </w:tcMar>
            <w:vAlign w:val="center"/>
          </w:tcPr>
          <w:p w14:paraId="2129C5A8">
            <w:pPr>
              <w:spacing w:before="0" w:after="0" w:line="240" w:lineRule="auto"/>
              <w:jc w:val="left"/>
              <w:rPr>
                <w:color w:val="auto"/>
              </w:rPr>
            </w:pPr>
            <w:r>
              <w:rPr>
                <w:rFonts w:ascii="Times New Roman" w:hAnsi="Times New Roman" w:eastAsia="宋体"/>
                <w:b w:val="0"/>
                <w:color w:val="auto"/>
                <w:sz w:val="21"/>
              </w:rPr>
              <w:t>10/21（18–21）</w:t>
            </w:r>
          </w:p>
        </w:tc>
        <w:tc>
          <w:tcPr>
            <w:tcW w:w="624" w:type="dxa"/>
            <w:shd w:val="clear" w:color="auto" w:fill="EEE8F6"/>
            <w:tcMar>
              <w:top w:w="60" w:type="dxa"/>
              <w:left w:w="60" w:type="dxa"/>
              <w:bottom w:w="60" w:type="dxa"/>
              <w:right w:w="60" w:type="dxa"/>
            </w:tcMar>
            <w:vAlign w:val="center"/>
          </w:tcPr>
          <w:p w14:paraId="5E9C1A3E">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EE8F6"/>
            <w:tcMar>
              <w:top w:w="60" w:type="dxa"/>
              <w:left w:w="60" w:type="dxa"/>
              <w:bottom w:w="60" w:type="dxa"/>
              <w:right w:w="60" w:type="dxa"/>
            </w:tcMar>
            <w:vAlign w:val="center"/>
          </w:tcPr>
          <w:p w14:paraId="667A24D8">
            <w:pPr>
              <w:spacing w:before="0" w:after="0" w:line="240" w:lineRule="auto"/>
              <w:jc w:val="left"/>
              <w:rPr>
                <w:color w:val="auto"/>
              </w:rPr>
            </w:pPr>
            <w:r>
              <w:rPr>
                <w:rFonts w:ascii="Times New Roman" w:hAnsi="Times New Roman" w:eastAsia="宋体"/>
                <w:b w:val="0"/>
                <w:color w:val="auto"/>
                <w:sz w:val="21"/>
              </w:rPr>
              <w:t>APK、文档、演示一致性确认</w:t>
            </w:r>
          </w:p>
        </w:tc>
      </w:tr>
      <w:tr w14:paraId="7F88D89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673E4B23">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5E8E2F2E">
            <w:pPr>
              <w:spacing w:before="0" w:after="0" w:line="240" w:lineRule="auto"/>
              <w:jc w:val="center"/>
              <w:rPr>
                <w:color w:val="auto"/>
              </w:rPr>
            </w:pPr>
            <w:r>
              <w:rPr>
                <w:rFonts w:ascii="Times New Roman" w:hAnsi="Times New Roman" w:eastAsia="宋体"/>
                <w:b w:val="0"/>
                <w:color w:val="auto"/>
                <w:sz w:val="21"/>
              </w:rPr>
              <w:t>S3-12</w:t>
            </w:r>
          </w:p>
        </w:tc>
        <w:tc>
          <w:tcPr>
            <w:tcW w:w="1814" w:type="dxa"/>
            <w:shd w:val="clear" w:color="auto" w:fill="EEE8F6"/>
            <w:tcMar>
              <w:top w:w="60" w:type="dxa"/>
              <w:left w:w="60" w:type="dxa"/>
              <w:bottom w:w="60" w:type="dxa"/>
              <w:right w:w="60" w:type="dxa"/>
            </w:tcMar>
            <w:vAlign w:val="center"/>
          </w:tcPr>
          <w:p w14:paraId="6D91BED5">
            <w:pPr>
              <w:spacing w:before="0" w:after="0" w:line="240" w:lineRule="auto"/>
              <w:jc w:val="left"/>
              <w:rPr>
                <w:color w:val="auto"/>
              </w:rPr>
            </w:pPr>
            <w:r>
              <w:rPr>
                <w:rFonts w:ascii="Times New Roman" w:hAnsi="Times New Roman" w:eastAsia="宋体"/>
                <w:b w:val="0"/>
                <w:color w:val="auto"/>
                <w:sz w:val="21"/>
              </w:rPr>
              <w:t>Sprint 3 Review暨成果展演</w:t>
            </w:r>
          </w:p>
        </w:tc>
        <w:tc>
          <w:tcPr>
            <w:tcW w:w="1134" w:type="dxa"/>
            <w:shd w:val="clear" w:color="auto" w:fill="EEE8F6"/>
            <w:tcMar>
              <w:top w:w="60" w:type="dxa"/>
              <w:left w:w="60" w:type="dxa"/>
              <w:bottom w:w="60" w:type="dxa"/>
              <w:right w:w="60" w:type="dxa"/>
            </w:tcMar>
            <w:vAlign w:val="center"/>
          </w:tcPr>
          <w:p w14:paraId="09838B81">
            <w:pPr>
              <w:spacing w:before="0" w:after="0" w:line="240" w:lineRule="auto"/>
              <w:jc w:val="center"/>
              <w:rPr>
                <w:color w:val="auto"/>
              </w:rPr>
            </w:pPr>
            <w:r>
              <w:rPr>
                <w:rFonts w:ascii="Times New Roman" w:hAnsi="Times New Roman" w:eastAsia="宋体"/>
                <w:b w:val="0"/>
                <w:color w:val="auto"/>
                <w:sz w:val="21"/>
              </w:rPr>
              <w:t>S3全部</w:t>
            </w:r>
          </w:p>
        </w:tc>
        <w:tc>
          <w:tcPr>
            <w:tcW w:w="510" w:type="dxa"/>
            <w:shd w:val="clear" w:color="auto" w:fill="EEE8F6"/>
            <w:tcMar>
              <w:top w:w="60" w:type="dxa"/>
              <w:left w:w="60" w:type="dxa"/>
              <w:bottom w:w="60" w:type="dxa"/>
              <w:right w:w="60" w:type="dxa"/>
            </w:tcMar>
            <w:vAlign w:val="center"/>
          </w:tcPr>
          <w:p w14:paraId="2BBECDE2">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EE8F6"/>
            <w:tcMar>
              <w:top w:w="60" w:type="dxa"/>
              <w:left w:w="60" w:type="dxa"/>
              <w:bottom w:w="60" w:type="dxa"/>
              <w:right w:w="60" w:type="dxa"/>
            </w:tcMar>
            <w:vAlign w:val="center"/>
          </w:tcPr>
          <w:p w14:paraId="4E001336">
            <w:pPr>
              <w:spacing w:before="0" w:after="0" w:line="240" w:lineRule="auto"/>
              <w:jc w:val="left"/>
              <w:rPr>
                <w:color w:val="auto"/>
              </w:rPr>
            </w:pPr>
            <w:r>
              <w:rPr>
                <w:rFonts w:ascii="Times New Roman" w:hAnsi="Times New Roman" w:eastAsia="宋体"/>
                <w:b w:val="0"/>
                <w:color w:val="auto"/>
                <w:sz w:val="21"/>
              </w:rPr>
              <w:t>A、B、C＋用户代表</w:t>
            </w:r>
          </w:p>
        </w:tc>
        <w:tc>
          <w:tcPr>
            <w:tcW w:w="3402" w:type="dxa"/>
            <w:shd w:val="clear" w:color="auto" w:fill="EEE8F6"/>
            <w:tcMar>
              <w:top w:w="60" w:type="dxa"/>
              <w:left w:w="60" w:type="dxa"/>
              <w:bottom w:w="60" w:type="dxa"/>
              <w:right w:w="60" w:type="dxa"/>
            </w:tcMar>
            <w:vAlign w:val="center"/>
          </w:tcPr>
          <w:p w14:paraId="1327E823">
            <w:pPr>
              <w:spacing w:before="0" w:after="0" w:line="240" w:lineRule="auto"/>
              <w:jc w:val="left"/>
              <w:rPr>
                <w:color w:val="auto"/>
              </w:rPr>
            </w:pPr>
            <w:r>
              <w:rPr>
                <w:rFonts w:ascii="Times New Roman" w:hAnsi="Times New Roman" w:eastAsia="宋体"/>
                <w:b w:val="0"/>
                <w:color w:val="auto"/>
                <w:sz w:val="21"/>
              </w:rPr>
              <w:t>10/22（09–12）</w:t>
            </w:r>
          </w:p>
        </w:tc>
        <w:tc>
          <w:tcPr>
            <w:tcW w:w="624" w:type="dxa"/>
            <w:shd w:val="clear" w:color="auto" w:fill="EEE8F6"/>
            <w:tcMar>
              <w:top w:w="60" w:type="dxa"/>
              <w:left w:w="60" w:type="dxa"/>
              <w:bottom w:w="60" w:type="dxa"/>
              <w:right w:w="60" w:type="dxa"/>
            </w:tcMar>
            <w:vAlign w:val="center"/>
          </w:tcPr>
          <w:p w14:paraId="6ED9E656">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EE8F6"/>
            <w:tcMar>
              <w:top w:w="60" w:type="dxa"/>
              <w:left w:w="60" w:type="dxa"/>
              <w:bottom w:w="60" w:type="dxa"/>
              <w:right w:w="60" w:type="dxa"/>
            </w:tcMar>
            <w:vAlign w:val="center"/>
          </w:tcPr>
          <w:p w14:paraId="20AC41F2">
            <w:pPr>
              <w:spacing w:before="0" w:after="0" w:line="240" w:lineRule="auto"/>
              <w:jc w:val="left"/>
              <w:rPr>
                <w:color w:val="auto"/>
              </w:rPr>
            </w:pPr>
            <w:r>
              <w:rPr>
                <w:rFonts w:ascii="Times New Roman" w:hAnsi="Times New Roman" w:eastAsia="宋体"/>
                <w:b w:val="0"/>
                <w:color w:val="auto"/>
                <w:sz w:val="21"/>
              </w:rPr>
              <w:t>最终Increment展示</w:t>
            </w:r>
          </w:p>
        </w:tc>
      </w:tr>
      <w:tr w14:paraId="7C7050E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2786F457">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121B89DB">
            <w:pPr>
              <w:spacing w:before="0" w:after="0" w:line="240" w:lineRule="auto"/>
              <w:jc w:val="center"/>
              <w:rPr>
                <w:color w:val="auto"/>
              </w:rPr>
            </w:pPr>
            <w:r>
              <w:rPr>
                <w:rFonts w:ascii="Times New Roman" w:hAnsi="Times New Roman" w:eastAsia="宋体"/>
                <w:b w:val="0"/>
                <w:color w:val="auto"/>
                <w:sz w:val="21"/>
              </w:rPr>
              <w:t>M4</w:t>
            </w:r>
          </w:p>
        </w:tc>
        <w:tc>
          <w:tcPr>
            <w:tcW w:w="1814" w:type="dxa"/>
            <w:shd w:val="clear" w:color="auto" w:fill="EEE8F6"/>
            <w:tcMar>
              <w:top w:w="60" w:type="dxa"/>
              <w:left w:w="60" w:type="dxa"/>
              <w:bottom w:w="60" w:type="dxa"/>
              <w:right w:w="60" w:type="dxa"/>
            </w:tcMar>
            <w:vAlign w:val="center"/>
          </w:tcPr>
          <w:p w14:paraId="77CBD216">
            <w:pPr>
              <w:spacing w:before="0" w:after="0" w:line="240" w:lineRule="auto"/>
              <w:jc w:val="left"/>
              <w:rPr>
                <w:color w:val="auto"/>
              </w:rPr>
            </w:pPr>
            <w:r>
              <w:rPr>
                <w:rFonts w:ascii="Times New Roman" w:hAnsi="Times New Roman" w:eastAsia="宋体"/>
                <w:b w:val="0"/>
                <w:color w:val="auto"/>
                <w:sz w:val="21"/>
              </w:rPr>
              <w:t>最终成果通过评审</w:t>
            </w:r>
          </w:p>
        </w:tc>
        <w:tc>
          <w:tcPr>
            <w:tcW w:w="1134" w:type="dxa"/>
            <w:shd w:val="clear" w:color="auto" w:fill="EEE8F6"/>
            <w:tcMar>
              <w:top w:w="60" w:type="dxa"/>
              <w:left w:w="60" w:type="dxa"/>
              <w:bottom w:w="60" w:type="dxa"/>
              <w:right w:w="60" w:type="dxa"/>
            </w:tcMar>
            <w:vAlign w:val="center"/>
          </w:tcPr>
          <w:p w14:paraId="304887BB">
            <w:pPr>
              <w:spacing w:before="0" w:after="0" w:line="240" w:lineRule="auto"/>
              <w:jc w:val="center"/>
              <w:rPr>
                <w:color w:val="auto"/>
              </w:rPr>
            </w:pPr>
            <w:r>
              <w:rPr>
                <w:rFonts w:ascii="Times New Roman" w:hAnsi="Times New Roman" w:eastAsia="宋体"/>
                <w:b w:val="0"/>
                <w:color w:val="auto"/>
                <w:sz w:val="21"/>
              </w:rPr>
              <w:t>—</w:t>
            </w:r>
          </w:p>
        </w:tc>
        <w:tc>
          <w:tcPr>
            <w:tcW w:w="510" w:type="dxa"/>
            <w:shd w:val="clear" w:color="auto" w:fill="EEE8F6"/>
            <w:tcMar>
              <w:top w:w="60" w:type="dxa"/>
              <w:left w:w="60" w:type="dxa"/>
              <w:bottom w:w="60" w:type="dxa"/>
              <w:right w:w="60" w:type="dxa"/>
            </w:tcMar>
            <w:vAlign w:val="center"/>
          </w:tcPr>
          <w:p w14:paraId="1E5C2FF9">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EE8F6"/>
            <w:tcMar>
              <w:top w:w="60" w:type="dxa"/>
              <w:left w:w="60" w:type="dxa"/>
              <w:bottom w:w="60" w:type="dxa"/>
              <w:right w:w="60" w:type="dxa"/>
            </w:tcMar>
            <w:vAlign w:val="center"/>
          </w:tcPr>
          <w:p w14:paraId="117C8A8A">
            <w:pPr>
              <w:spacing w:before="0" w:after="0" w:line="240" w:lineRule="auto"/>
              <w:jc w:val="left"/>
              <w:rPr>
                <w:color w:val="auto"/>
              </w:rPr>
            </w:pPr>
            <w:r>
              <w:rPr>
                <w:rFonts w:ascii="Times New Roman" w:hAnsi="Times New Roman" w:eastAsia="宋体"/>
                <w:b w:val="0"/>
                <w:color w:val="auto"/>
                <w:sz w:val="21"/>
              </w:rPr>
              <w:t>A、B、C</w:t>
            </w:r>
          </w:p>
        </w:tc>
        <w:tc>
          <w:tcPr>
            <w:tcW w:w="3402" w:type="dxa"/>
            <w:shd w:val="clear" w:color="auto" w:fill="EEE8F6"/>
            <w:tcMar>
              <w:top w:w="60" w:type="dxa"/>
              <w:left w:w="60" w:type="dxa"/>
              <w:bottom w:w="60" w:type="dxa"/>
              <w:right w:w="60" w:type="dxa"/>
            </w:tcMar>
            <w:vAlign w:val="center"/>
          </w:tcPr>
          <w:p w14:paraId="3A356926">
            <w:pPr>
              <w:spacing w:before="0" w:after="0" w:line="240" w:lineRule="auto"/>
              <w:jc w:val="left"/>
              <w:rPr>
                <w:color w:val="auto"/>
              </w:rPr>
            </w:pPr>
            <w:r>
              <w:rPr>
                <w:rFonts w:ascii="Times New Roman" w:hAnsi="Times New Roman" w:eastAsia="宋体"/>
                <w:b w:val="0"/>
                <w:color w:val="auto"/>
                <w:sz w:val="21"/>
              </w:rPr>
              <w:t>10/22 12:00</w:t>
            </w:r>
          </w:p>
        </w:tc>
        <w:tc>
          <w:tcPr>
            <w:tcW w:w="624" w:type="dxa"/>
            <w:shd w:val="clear" w:color="auto" w:fill="EEE8F6"/>
            <w:tcMar>
              <w:top w:w="60" w:type="dxa"/>
              <w:left w:w="60" w:type="dxa"/>
              <w:bottom w:w="60" w:type="dxa"/>
              <w:right w:w="60" w:type="dxa"/>
            </w:tcMar>
            <w:vAlign w:val="center"/>
          </w:tcPr>
          <w:p w14:paraId="5C2420CC">
            <w:pPr>
              <w:spacing w:before="0" w:after="0" w:line="240" w:lineRule="auto"/>
              <w:jc w:val="center"/>
              <w:rPr>
                <w:color w:val="auto"/>
              </w:rPr>
            </w:pPr>
            <w:r>
              <w:rPr>
                <w:rFonts w:ascii="Times New Roman" w:hAnsi="Times New Roman" w:eastAsia="宋体"/>
                <w:b w:val="0"/>
                <w:color w:val="auto"/>
                <w:sz w:val="21"/>
              </w:rPr>
              <w:t>0h</w:t>
            </w:r>
          </w:p>
        </w:tc>
        <w:tc>
          <w:tcPr>
            <w:tcW w:w="2268" w:type="dxa"/>
            <w:shd w:val="clear" w:color="auto" w:fill="EEE8F6"/>
            <w:tcMar>
              <w:top w:w="60" w:type="dxa"/>
              <w:left w:w="60" w:type="dxa"/>
              <w:bottom w:w="60" w:type="dxa"/>
              <w:right w:w="60" w:type="dxa"/>
            </w:tcMar>
            <w:vAlign w:val="center"/>
          </w:tcPr>
          <w:p w14:paraId="76B11919">
            <w:pPr>
              <w:spacing w:before="0" w:after="0" w:line="240" w:lineRule="auto"/>
              <w:jc w:val="left"/>
              <w:rPr>
                <w:color w:val="auto"/>
              </w:rPr>
            </w:pPr>
            <w:r>
              <w:rPr>
                <w:rFonts w:ascii="Times New Roman" w:hAnsi="Times New Roman" w:eastAsia="宋体"/>
                <w:b w:val="0"/>
                <w:color w:val="auto"/>
                <w:sz w:val="21"/>
              </w:rPr>
              <w:t>最终项目成果确认</w:t>
            </w:r>
          </w:p>
        </w:tc>
      </w:tr>
      <w:tr w14:paraId="60AEAD5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191" w:type="dxa"/>
            <w:shd w:val="clear" w:color="auto" w:fill="EEE8F6"/>
            <w:tcMar>
              <w:top w:w="60" w:type="dxa"/>
              <w:left w:w="60" w:type="dxa"/>
              <w:bottom w:w="60" w:type="dxa"/>
              <w:right w:w="60" w:type="dxa"/>
            </w:tcMar>
            <w:vAlign w:val="center"/>
          </w:tcPr>
          <w:p w14:paraId="3DF16087">
            <w:pPr>
              <w:spacing w:before="0" w:after="0" w:line="240" w:lineRule="auto"/>
              <w:jc w:val="left"/>
              <w:rPr>
                <w:color w:val="auto"/>
              </w:rPr>
            </w:pPr>
            <w:r>
              <w:rPr>
                <w:rFonts w:ascii="Times New Roman" w:hAnsi="Times New Roman" w:eastAsia="宋体"/>
                <w:b w:val="0"/>
                <w:color w:val="auto"/>
                <w:sz w:val="21"/>
              </w:rPr>
              <w:t>Sprint 3 高级智能＋持续改进版</w:t>
            </w:r>
          </w:p>
        </w:tc>
        <w:tc>
          <w:tcPr>
            <w:tcW w:w="680" w:type="dxa"/>
            <w:shd w:val="clear" w:color="auto" w:fill="EEE8F6"/>
            <w:tcMar>
              <w:top w:w="60" w:type="dxa"/>
              <w:left w:w="60" w:type="dxa"/>
              <w:bottom w:w="60" w:type="dxa"/>
              <w:right w:w="60" w:type="dxa"/>
            </w:tcMar>
            <w:vAlign w:val="center"/>
          </w:tcPr>
          <w:p w14:paraId="5BCDCB2B">
            <w:pPr>
              <w:spacing w:before="0" w:after="0" w:line="240" w:lineRule="auto"/>
              <w:jc w:val="center"/>
              <w:rPr>
                <w:color w:val="auto"/>
              </w:rPr>
            </w:pPr>
            <w:r>
              <w:rPr>
                <w:rFonts w:ascii="Times New Roman" w:hAnsi="Times New Roman" w:eastAsia="宋体"/>
                <w:b w:val="0"/>
                <w:color w:val="auto"/>
                <w:sz w:val="21"/>
              </w:rPr>
              <w:t>S3-13</w:t>
            </w:r>
          </w:p>
        </w:tc>
        <w:tc>
          <w:tcPr>
            <w:tcW w:w="1814" w:type="dxa"/>
            <w:shd w:val="clear" w:color="auto" w:fill="EEE8F6"/>
            <w:tcMar>
              <w:top w:w="60" w:type="dxa"/>
              <w:left w:w="60" w:type="dxa"/>
              <w:bottom w:w="60" w:type="dxa"/>
              <w:right w:w="60" w:type="dxa"/>
            </w:tcMar>
            <w:vAlign w:val="center"/>
          </w:tcPr>
          <w:p w14:paraId="3E6F4A25">
            <w:pPr>
              <w:spacing w:before="0" w:after="0" w:line="240" w:lineRule="auto"/>
              <w:jc w:val="left"/>
              <w:rPr>
                <w:color w:val="auto"/>
              </w:rPr>
            </w:pPr>
            <w:r>
              <w:rPr>
                <w:rFonts w:ascii="Times New Roman" w:hAnsi="Times New Roman" w:eastAsia="宋体"/>
                <w:b w:val="0"/>
                <w:color w:val="auto"/>
                <w:sz w:val="21"/>
              </w:rPr>
              <w:t>最终Retrospective与项目复盘</w:t>
            </w:r>
          </w:p>
        </w:tc>
        <w:tc>
          <w:tcPr>
            <w:tcW w:w="1134" w:type="dxa"/>
            <w:shd w:val="clear" w:color="auto" w:fill="EEE8F6"/>
            <w:tcMar>
              <w:top w:w="60" w:type="dxa"/>
              <w:left w:w="60" w:type="dxa"/>
              <w:bottom w:w="60" w:type="dxa"/>
              <w:right w:w="60" w:type="dxa"/>
            </w:tcMar>
            <w:vAlign w:val="center"/>
          </w:tcPr>
          <w:p w14:paraId="69E1F299">
            <w:pPr>
              <w:spacing w:before="0" w:after="0" w:line="240" w:lineRule="auto"/>
              <w:jc w:val="center"/>
              <w:rPr>
                <w:color w:val="auto"/>
              </w:rPr>
            </w:pPr>
            <w:r>
              <w:rPr>
                <w:rFonts w:ascii="Times New Roman" w:hAnsi="Times New Roman" w:eastAsia="宋体"/>
                <w:b w:val="0"/>
                <w:color w:val="auto"/>
                <w:sz w:val="21"/>
              </w:rPr>
              <w:t>—</w:t>
            </w:r>
          </w:p>
        </w:tc>
        <w:tc>
          <w:tcPr>
            <w:tcW w:w="510" w:type="dxa"/>
            <w:shd w:val="clear" w:color="auto" w:fill="EEE8F6"/>
            <w:tcMar>
              <w:top w:w="60" w:type="dxa"/>
              <w:left w:w="60" w:type="dxa"/>
              <w:bottom w:w="60" w:type="dxa"/>
              <w:right w:w="60" w:type="dxa"/>
            </w:tcMar>
            <w:vAlign w:val="center"/>
          </w:tcPr>
          <w:p w14:paraId="37B13404">
            <w:pPr>
              <w:spacing w:before="0" w:after="0" w:line="240" w:lineRule="auto"/>
              <w:jc w:val="center"/>
              <w:rPr>
                <w:color w:val="auto"/>
              </w:rPr>
            </w:pPr>
            <w:r>
              <w:rPr>
                <w:rFonts w:ascii="Times New Roman" w:hAnsi="Times New Roman" w:eastAsia="宋体"/>
                <w:b w:val="0"/>
                <w:color w:val="auto"/>
                <w:sz w:val="21"/>
              </w:rPr>
              <w:t>D</w:t>
            </w:r>
          </w:p>
        </w:tc>
        <w:tc>
          <w:tcPr>
            <w:tcW w:w="1587" w:type="dxa"/>
            <w:shd w:val="clear" w:color="auto" w:fill="EEE8F6"/>
            <w:tcMar>
              <w:top w:w="60" w:type="dxa"/>
              <w:left w:w="60" w:type="dxa"/>
              <w:bottom w:w="60" w:type="dxa"/>
              <w:right w:w="60" w:type="dxa"/>
            </w:tcMar>
            <w:vAlign w:val="center"/>
          </w:tcPr>
          <w:p w14:paraId="0D1D92A0">
            <w:pPr>
              <w:spacing w:before="0" w:after="0" w:line="240" w:lineRule="auto"/>
              <w:jc w:val="left"/>
              <w:rPr>
                <w:color w:val="auto"/>
              </w:rPr>
            </w:pPr>
            <w:r>
              <w:rPr>
                <w:rFonts w:ascii="Times New Roman" w:hAnsi="Times New Roman" w:eastAsia="宋体"/>
                <w:b w:val="0"/>
                <w:color w:val="auto"/>
                <w:sz w:val="21"/>
              </w:rPr>
              <w:t>A、B、C</w:t>
            </w:r>
          </w:p>
        </w:tc>
        <w:tc>
          <w:tcPr>
            <w:tcW w:w="3402" w:type="dxa"/>
            <w:shd w:val="clear" w:color="auto" w:fill="EEE8F6"/>
            <w:tcMar>
              <w:top w:w="60" w:type="dxa"/>
              <w:left w:w="60" w:type="dxa"/>
              <w:bottom w:w="60" w:type="dxa"/>
              <w:right w:w="60" w:type="dxa"/>
            </w:tcMar>
            <w:vAlign w:val="center"/>
          </w:tcPr>
          <w:p w14:paraId="019A69E1">
            <w:pPr>
              <w:spacing w:before="0" w:after="0" w:line="240" w:lineRule="auto"/>
              <w:jc w:val="left"/>
              <w:rPr>
                <w:color w:val="auto"/>
              </w:rPr>
            </w:pPr>
            <w:r>
              <w:rPr>
                <w:rFonts w:ascii="Times New Roman" w:hAnsi="Times New Roman" w:eastAsia="宋体"/>
                <w:b w:val="0"/>
                <w:color w:val="auto"/>
                <w:sz w:val="21"/>
              </w:rPr>
              <w:t>10/22（14–17）</w:t>
            </w:r>
          </w:p>
        </w:tc>
        <w:tc>
          <w:tcPr>
            <w:tcW w:w="624" w:type="dxa"/>
            <w:shd w:val="clear" w:color="auto" w:fill="EEE8F6"/>
            <w:tcMar>
              <w:top w:w="60" w:type="dxa"/>
              <w:left w:w="60" w:type="dxa"/>
              <w:bottom w:w="60" w:type="dxa"/>
              <w:right w:w="60" w:type="dxa"/>
            </w:tcMar>
            <w:vAlign w:val="center"/>
          </w:tcPr>
          <w:p w14:paraId="1C465495">
            <w:pPr>
              <w:spacing w:before="0" w:after="0" w:line="240" w:lineRule="auto"/>
              <w:jc w:val="center"/>
              <w:rPr>
                <w:color w:val="auto"/>
              </w:rPr>
            </w:pPr>
            <w:r>
              <w:rPr>
                <w:rFonts w:ascii="Times New Roman" w:hAnsi="Times New Roman" w:eastAsia="宋体"/>
                <w:b w:val="0"/>
                <w:color w:val="auto"/>
                <w:sz w:val="21"/>
              </w:rPr>
              <w:t>3h</w:t>
            </w:r>
          </w:p>
        </w:tc>
        <w:tc>
          <w:tcPr>
            <w:tcW w:w="2268" w:type="dxa"/>
            <w:shd w:val="clear" w:color="auto" w:fill="EEE8F6"/>
            <w:tcMar>
              <w:top w:w="60" w:type="dxa"/>
              <w:left w:w="60" w:type="dxa"/>
              <w:bottom w:w="60" w:type="dxa"/>
              <w:right w:w="60" w:type="dxa"/>
            </w:tcMar>
            <w:vAlign w:val="center"/>
          </w:tcPr>
          <w:p w14:paraId="3DCA2DC5">
            <w:pPr>
              <w:spacing w:before="0" w:after="0" w:line="240" w:lineRule="auto"/>
              <w:jc w:val="left"/>
              <w:rPr>
                <w:color w:val="auto"/>
              </w:rPr>
            </w:pPr>
            <w:r>
              <w:rPr>
                <w:rFonts w:ascii="Times New Roman" w:hAnsi="Times New Roman" w:eastAsia="宋体"/>
                <w:b w:val="0"/>
                <w:color w:val="auto"/>
                <w:sz w:val="21"/>
              </w:rPr>
              <w:t>项目复盘、经验总结、收尾归档</w:t>
            </w:r>
          </w:p>
        </w:tc>
      </w:tr>
    </w:tbl>
    <w:p w14:paraId="0D5D13D0">
      <w:pPr>
        <w:spacing w:after="0"/>
        <w:rPr>
          <w:color w:val="auto"/>
        </w:rPr>
      </w:pPr>
    </w:p>
    <w:p w14:paraId="74108164">
      <w:pPr>
        <w:pStyle w:val="168"/>
        <w:outlineLvl w:val="1"/>
        <w:rPr>
          <w:color w:val="auto"/>
        </w:rPr>
      </w:pPr>
      <w:bookmarkStart w:id="48" w:name="_Toc18988"/>
      <w:r>
        <w:rPr>
          <w:rFonts w:ascii="Times New Roman" w:hAnsi="Times New Roman" w:eastAsia="宋体"/>
          <w:b/>
          <w:color w:val="auto"/>
          <w:sz w:val="30"/>
        </w:rPr>
        <w:t>3. 附录C  AI智能体角色定义扩展表</w:t>
      </w:r>
      <w:bookmarkEnd w:id="48"/>
    </w:p>
    <w:p w14:paraId="3B73744F">
      <w:pPr>
        <w:keepNext/>
        <w:spacing w:before="120" w:after="60"/>
        <w:jc w:val="center"/>
        <w:rPr>
          <w:color w:val="auto"/>
        </w:rPr>
      </w:pPr>
      <w:r>
        <w:rPr>
          <w:rFonts w:ascii="Times New Roman" w:hAnsi="Times New Roman" w:eastAsia="宋体"/>
          <w:b/>
          <w:color w:val="auto"/>
          <w:sz w:val="21"/>
        </w:rPr>
        <w:t>表C-1  四类AI智能体角色定义扩展表</w:t>
      </w:r>
    </w:p>
    <w:tbl>
      <w:tblPr>
        <w:tblStyle w:val="35"/>
        <w:tblW w:w="0" w:type="auto"/>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2523"/>
        <w:gridCol w:w="2523"/>
        <w:gridCol w:w="2523"/>
        <w:gridCol w:w="2523"/>
        <w:gridCol w:w="2523"/>
        <w:gridCol w:w="2523"/>
      </w:tblGrid>
      <w:tr w14:paraId="4532CA4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tblHeader/>
          <w:jc w:val="center"/>
        </w:trPr>
        <w:tc>
          <w:tcPr>
            <w:tcW w:w="1247" w:type="dxa"/>
            <w:shd w:val="clear" w:color="auto" w:fill="D9EAF7"/>
            <w:tcMar>
              <w:top w:w="60" w:type="dxa"/>
              <w:left w:w="60" w:type="dxa"/>
              <w:bottom w:w="60" w:type="dxa"/>
              <w:right w:w="60" w:type="dxa"/>
            </w:tcMar>
            <w:vAlign w:val="center"/>
          </w:tcPr>
          <w:p w14:paraId="39440790">
            <w:pPr>
              <w:spacing w:before="0" w:after="0" w:line="240" w:lineRule="auto"/>
              <w:jc w:val="center"/>
              <w:rPr>
                <w:color w:val="auto"/>
              </w:rPr>
            </w:pPr>
            <w:r>
              <w:rPr>
                <w:rFonts w:ascii="Times New Roman" w:hAnsi="Times New Roman" w:eastAsia="宋体"/>
                <w:b/>
                <w:color w:val="auto"/>
                <w:sz w:val="21"/>
              </w:rPr>
              <w:t>智能体</w:t>
            </w:r>
          </w:p>
        </w:tc>
        <w:tc>
          <w:tcPr>
            <w:tcW w:w="2438" w:type="dxa"/>
            <w:shd w:val="clear" w:color="auto" w:fill="D9EAF7"/>
            <w:tcMar>
              <w:top w:w="60" w:type="dxa"/>
              <w:left w:w="60" w:type="dxa"/>
              <w:bottom w:w="60" w:type="dxa"/>
              <w:right w:w="60" w:type="dxa"/>
            </w:tcMar>
            <w:vAlign w:val="center"/>
          </w:tcPr>
          <w:p w14:paraId="306A0DAC">
            <w:pPr>
              <w:spacing w:before="0" w:after="0" w:line="240" w:lineRule="auto"/>
              <w:jc w:val="center"/>
              <w:rPr>
                <w:color w:val="auto"/>
              </w:rPr>
            </w:pPr>
            <w:r>
              <w:rPr>
                <w:rFonts w:ascii="Times New Roman" w:hAnsi="Times New Roman" w:eastAsia="宋体"/>
                <w:b/>
                <w:color w:val="auto"/>
                <w:sz w:val="21"/>
              </w:rPr>
              <w:t>职责</w:t>
            </w:r>
          </w:p>
        </w:tc>
        <w:tc>
          <w:tcPr>
            <w:tcW w:w="2835" w:type="dxa"/>
            <w:shd w:val="clear" w:color="auto" w:fill="D9EAF7"/>
            <w:tcMar>
              <w:top w:w="60" w:type="dxa"/>
              <w:left w:w="60" w:type="dxa"/>
              <w:bottom w:w="60" w:type="dxa"/>
              <w:right w:w="60" w:type="dxa"/>
            </w:tcMar>
            <w:vAlign w:val="center"/>
          </w:tcPr>
          <w:p w14:paraId="06B190F6">
            <w:pPr>
              <w:spacing w:before="0" w:after="0" w:line="240" w:lineRule="auto"/>
              <w:jc w:val="center"/>
              <w:rPr>
                <w:color w:val="auto"/>
              </w:rPr>
            </w:pPr>
            <w:r>
              <w:rPr>
                <w:rFonts w:ascii="Times New Roman" w:hAnsi="Times New Roman" w:eastAsia="宋体"/>
                <w:b/>
                <w:color w:val="auto"/>
                <w:sz w:val="21"/>
              </w:rPr>
              <w:t>典型输入</w:t>
            </w:r>
          </w:p>
        </w:tc>
        <w:tc>
          <w:tcPr>
            <w:tcW w:w="2835" w:type="dxa"/>
            <w:shd w:val="clear" w:color="auto" w:fill="D9EAF7"/>
            <w:tcMar>
              <w:top w:w="60" w:type="dxa"/>
              <w:left w:w="60" w:type="dxa"/>
              <w:bottom w:w="60" w:type="dxa"/>
              <w:right w:w="60" w:type="dxa"/>
            </w:tcMar>
            <w:vAlign w:val="center"/>
          </w:tcPr>
          <w:p w14:paraId="7A3A76A2">
            <w:pPr>
              <w:spacing w:before="0" w:after="0" w:line="240" w:lineRule="auto"/>
              <w:jc w:val="center"/>
              <w:rPr>
                <w:color w:val="auto"/>
              </w:rPr>
            </w:pPr>
            <w:r>
              <w:rPr>
                <w:rFonts w:ascii="Times New Roman" w:hAnsi="Times New Roman" w:eastAsia="宋体"/>
                <w:b/>
                <w:color w:val="auto"/>
                <w:sz w:val="21"/>
              </w:rPr>
              <w:t>预期输出</w:t>
            </w:r>
          </w:p>
        </w:tc>
        <w:tc>
          <w:tcPr>
            <w:tcW w:w="2665" w:type="dxa"/>
            <w:shd w:val="clear" w:color="auto" w:fill="D9EAF7"/>
            <w:tcMar>
              <w:top w:w="60" w:type="dxa"/>
              <w:left w:w="60" w:type="dxa"/>
              <w:bottom w:w="60" w:type="dxa"/>
              <w:right w:w="60" w:type="dxa"/>
            </w:tcMar>
            <w:vAlign w:val="center"/>
          </w:tcPr>
          <w:p w14:paraId="2B67F4AE">
            <w:pPr>
              <w:spacing w:before="0" w:after="0" w:line="240" w:lineRule="auto"/>
              <w:jc w:val="center"/>
              <w:rPr>
                <w:color w:val="auto"/>
              </w:rPr>
            </w:pPr>
            <w:r>
              <w:rPr>
                <w:rFonts w:ascii="Times New Roman" w:hAnsi="Times New Roman" w:eastAsia="宋体"/>
                <w:b/>
                <w:color w:val="auto"/>
                <w:sz w:val="21"/>
              </w:rPr>
              <w:t>使用边界</w:t>
            </w:r>
          </w:p>
        </w:tc>
        <w:tc>
          <w:tcPr>
            <w:tcW w:w="2721" w:type="dxa"/>
            <w:shd w:val="clear" w:color="auto" w:fill="D9EAF7"/>
            <w:tcMar>
              <w:top w:w="60" w:type="dxa"/>
              <w:left w:w="60" w:type="dxa"/>
              <w:bottom w:w="60" w:type="dxa"/>
              <w:right w:w="60" w:type="dxa"/>
            </w:tcMar>
            <w:vAlign w:val="center"/>
          </w:tcPr>
          <w:p w14:paraId="432B74D4">
            <w:pPr>
              <w:spacing w:before="0" w:after="0" w:line="240" w:lineRule="auto"/>
              <w:jc w:val="center"/>
              <w:rPr>
                <w:color w:val="auto"/>
              </w:rPr>
            </w:pPr>
            <w:r>
              <w:rPr>
                <w:rFonts w:ascii="Times New Roman" w:hAnsi="Times New Roman" w:eastAsia="宋体"/>
                <w:b/>
                <w:color w:val="auto"/>
                <w:sz w:val="21"/>
              </w:rPr>
              <w:t>人工审查节点</w:t>
            </w:r>
          </w:p>
        </w:tc>
      </w:tr>
      <w:tr w14:paraId="1B6624F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247" w:type="dxa"/>
            <w:tcMar>
              <w:top w:w="60" w:type="dxa"/>
              <w:left w:w="60" w:type="dxa"/>
              <w:bottom w:w="60" w:type="dxa"/>
              <w:right w:w="60" w:type="dxa"/>
            </w:tcMar>
            <w:vAlign w:val="center"/>
          </w:tcPr>
          <w:p w14:paraId="0787EAFF">
            <w:pPr>
              <w:spacing w:before="0" w:after="0" w:line="240" w:lineRule="auto"/>
              <w:jc w:val="center"/>
              <w:rPr>
                <w:color w:val="auto"/>
              </w:rPr>
            </w:pPr>
            <w:r>
              <w:rPr>
                <w:rFonts w:ascii="Times New Roman" w:hAnsi="Times New Roman" w:eastAsia="宋体"/>
                <w:b w:val="0"/>
                <w:color w:val="auto"/>
                <w:sz w:val="21"/>
              </w:rPr>
              <w:t>需求规划AI</w:t>
            </w:r>
          </w:p>
        </w:tc>
        <w:tc>
          <w:tcPr>
            <w:tcW w:w="2438" w:type="dxa"/>
            <w:tcMar>
              <w:top w:w="60" w:type="dxa"/>
              <w:left w:w="60" w:type="dxa"/>
              <w:bottom w:w="60" w:type="dxa"/>
              <w:right w:w="60" w:type="dxa"/>
            </w:tcMar>
            <w:vAlign w:val="center"/>
          </w:tcPr>
          <w:p w14:paraId="312F1016">
            <w:pPr>
              <w:spacing w:before="0" w:after="0" w:line="240" w:lineRule="auto"/>
              <w:jc w:val="left"/>
              <w:rPr>
                <w:color w:val="auto"/>
              </w:rPr>
            </w:pPr>
            <w:r>
              <w:rPr>
                <w:rFonts w:ascii="Times New Roman" w:hAnsi="Times New Roman" w:eastAsia="宋体"/>
                <w:b w:val="0"/>
                <w:color w:val="auto"/>
                <w:sz w:val="21"/>
              </w:rPr>
              <w:t>产品范围、用户需求、故事拆解、优先级、Sprint切片和排期辅助</w:t>
            </w:r>
          </w:p>
        </w:tc>
        <w:tc>
          <w:tcPr>
            <w:tcW w:w="2835" w:type="dxa"/>
            <w:tcMar>
              <w:top w:w="60" w:type="dxa"/>
              <w:left w:w="60" w:type="dxa"/>
              <w:bottom w:w="60" w:type="dxa"/>
              <w:right w:w="60" w:type="dxa"/>
            </w:tcMar>
            <w:vAlign w:val="center"/>
          </w:tcPr>
          <w:p w14:paraId="7CBA90E5">
            <w:pPr>
              <w:spacing w:before="0" w:after="0" w:line="240" w:lineRule="auto"/>
              <w:jc w:val="left"/>
              <w:rPr>
                <w:color w:val="auto"/>
              </w:rPr>
            </w:pPr>
            <w:r>
              <w:rPr>
                <w:rFonts w:ascii="Times New Roman" w:hAnsi="Times New Roman" w:eastAsia="宋体"/>
                <w:b w:val="0"/>
                <w:color w:val="auto"/>
                <w:sz w:val="21"/>
              </w:rPr>
              <w:t>实验指导书、会议纪要、用户故事草稿、现有规划材料</w:t>
            </w:r>
          </w:p>
        </w:tc>
        <w:tc>
          <w:tcPr>
            <w:tcW w:w="2835" w:type="dxa"/>
            <w:tcMar>
              <w:top w:w="60" w:type="dxa"/>
              <w:left w:w="60" w:type="dxa"/>
              <w:bottom w:w="60" w:type="dxa"/>
              <w:right w:w="60" w:type="dxa"/>
            </w:tcMar>
            <w:vAlign w:val="center"/>
          </w:tcPr>
          <w:p w14:paraId="064AF517">
            <w:pPr>
              <w:spacing w:before="0" w:after="0" w:line="240" w:lineRule="auto"/>
              <w:jc w:val="left"/>
              <w:rPr>
                <w:color w:val="auto"/>
              </w:rPr>
            </w:pPr>
            <w:r>
              <w:rPr>
                <w:rFonts w:ascii="Times New Roman" w:hAnsi="Times New Roman" w:eastAsia="宋体"/>
                <w:b w:val="0"/>
                <w:color w:val="auto"/>
                <w:sz w:val="21"/>
              </w:rPr>
              <w:t>需求补充建议、故事拆分建议、优先级和Sprint切片建议</w:t>
            </w:r>
          </w:p>
        </w:tc>
        <w:tc>
          <w:tcPr>
            <w:tcW w:w="2665" w:type="dxa"/>
            <w:tcMar>
              <w:top w:w="60" w:type="dxa"/>
              <w:left w:w="60" w:type="dxa"/>
              <w:bottom w:w="60" w:type="dxa"/>
              <w:right w:w="60" w:type="dxa"/>
            </w:tcMar>
            <w:vAlign w:val="center"/>
          </w:tcPr>
          <w:p w14:paraId="41986E2C">
            <w:pPr>
              <w:spacing w:before="0" w:after="0" w:line="240" w:lineRule="auto"/>
              <w:jc w:val="left"/>
              <w:rPr>
                <w:color w:val="auto"/>
              </w:rPr>
            </w:pPr>
            <w:r>
              <w:rPr>
                <w:rFonts w:ascii="Times New Roman" w:hAnsi="Times New Roman" w:eastAsia="宋体"/>
                <w:b w:val="0"/>
                <w:color w:val="auto"/>
                <w:sz w:val="21"/>
              </w:rPr>
              <w:t>不得直接决定最终需求、范围和Sprint承诺</w:t>
            </w:r>
          </w:p>
        </w:tc>
        <w:tc>
          <w:tcPr>
            <w:tcW w:w="2721" w:type="dxa"/>
            <w:tcMar>
              <w:top w:w="60" w:type="dxa"/>
              <w:left w:w="60" w:type="dxa"/>
              <w:bottom w:w="60" w:type="dxa"/>
              <w:right w:w="60" w:type="dxa"/>
            </w:tcMar>
            <w:vAlign w:val="center"/>
          </w:tcPr>
          <w:p w14:paraId="7ED08C21">
            <w:pPr>
              <w:spacing w:before="0" w:after="0" w:line="240" w:lineRule="auto"/>
              <w:jc w:val="left"/>
              <w:rPr>
                <w:color w:val="auto"/>
              </w:rPr>
            </w:pPr>
            <w:r>
              <w:rPr>
                <w:rFonts w:ascii="Times New Roman" w:hAnsi="Times New Roman" w:eastAsia="宋体"/>
                <w:b w:val="0"/>
                <w:color w:val="auto"/>
                <w:sz w:val="21"/>
              </w:rPr>
              <w:t>用户故事定稿前、M1规划基线前，由A及团队审查</w:t>
            </w:r>
          </w:p>
        </w:tc>
      </w:tr>
      <w:tr w14:paraId="799341E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247" w:type="dxa"/>
            <w:tcMar>
              <w:top w:w="60" w:type="dxa"/>
              <w:left w:w="60" w:type="dxa"/>
              <w:bottom w:w="60" w:type="dxa"/>
              <w:right w:w="60" w:type="dxa"/>
            </w:tcMar>
            <w:vAlign w:val="center"/>
          </w:tcPr>
          <w:p w14:paraId="64D5FC0D">
            <w:pPr>
              <w:spacing w:before="0" w:after="0" w:line="240" w:lineRule="auto"/>
              <w:jc w:val="center"/>
              <w:rPr>
                <w:color w:val="auto"/>
              </w:rPr>
            </w:pPr>
            <w:r>
              <w:rPr>
                <w:rFonts w:ascii="Times New Roman" w:hAnsi="Times New Roman" w:eastAsia="宋体"/>
                <w:b w:val="0"/>
                <w:color w:val="auto"/>
                <w:sz w:val="21"/>
              </w:rPr>
              <w:t>技术开发AI</w:t>
            </w:r>
          </w:p>
        </w:tc>
        <w:tc>
          <w:tcPr>
            <w:tcW w:w="2438" w:type="dxa"/>
            <w:tcMar>
              <w:top w:w="60" w:type="dxa"/>
              <w:left w:w="60" w:type="dxa"/>
              <w:bottom w:w="60" w:type="dxa"/>
              <w:right w:w="60" w:type="dxa"/>
            </w:tcMar>
            <w:vAlign w:val="center"/>
          </w:tcPr>
          <w:p w14:paraId="02DF0851">
            <w:pPr>
              <w:spacing w:before="0" w:after="0" w:line="240" w:lineRule="auto"/>
              <w:jc w:val="left"/>
              <w:rPr>
                <w:color w:val="auto"/>
              </w:rPr>
            </w:pPr>
            <w:r>
              <w:rPr>
                <w:rFonts w:ascii="Times New Roman" w:hAnsi="Times New Roman" w:eastAsia="宋体"/>
                <w:b w:val="0"/>
                <w:color w:val="auto"/>
                <w:sz w:val="21"/>
              </w:rPr>
              <w:t>技术可行性、架构、接口、数据结构、代码与AI功能实现辅助</w:t>
            </w:r>
          </w:p>
        </w:tc>
        <w:tc>
          <w:tcPr>
            <w:tcW w:w="2835" w:type="dxa"/>
            <w:tcMar>
              <w:top w:w="60" w:type="dxa"/>
              <w:left w:w="60" w:type="dxa"/>
              <w:bottom w:w="60" w:type="dxa"/>
              <w:right w:w="60" w:type="dxa"/>
            </w:tcMar>
            <w:vAlign w:val="center"/>
          </w:tcPr>
          <w:p w14:paraId="0BC97062">
            <w:pPr>
              <w:spacing w:before="0" w:after="0" w:line="240" w:lineRule="auto"/>
              <w:jc w:val="left"/>
              <w:rPr>
                <w:color w:val="auto"/>
              </w:rPr>
            </w:pPr>
            <w:r>
              <w:rPr>
                <w:rFonts w:ascii="Times New Roman" w:hAnsi="Times New Roman" w:eastAsia="宋体"/>
                <w:b w:val="0"/>
                <w:color w:val="auto"/>
                <w:sz w:val="21"/>
              </w:rPr>
              <w:t>User Story、技术约束、已有代码、接口和数据结构草稿</w:t>
            </w:r>
          </w:p>
        </w:tc>
        <w:tc>
          <w:tcPr>
            <w:tcW w:w="2835" w:type="dxa"/>
            <w:tcMar>
              <w:top w:w="60" w:type="dxa"/>
              <w:left w:w="60" w:type="dxa"/>
              <w:bottom w:w="60" w:type="dxa"/>
              <w:right w:w="60" w:type="dxa"/>
            </w:tcMar>
            <w:vAlign w:val="center"/>
          </w:tcPr>
          <w:p w14:paraId="7464F906">
            <w:pPr>
              <w:spacing w:before="0" w:after="0" w:line="240" w:lineRule="auto"/>
              <w:jc w:val="left"/>
              <w:rPr>
                <w:color w:val="auto"/>
              </w:rPr>
            </w:pPr>
            <w:r>
              <w:rPr>
                <w:rFonts w:ascii="Times New Roman" w:hAnsi="Times New Roman" w:eastAsia="宋体"/>
                <w:b w:val="0"/>
                <w:color w:val="auto"/>
                <w:sz w:val="21"/>
              </w:rPr>
              <w:t>技术方案、代码草稿、接口字段和算法建议</w:t>
            </w:r>
          </w:p>
        </w:tc>
        <w:tc>
          <w:tcPr>
            <w:tcW w:w="2665" w:type="dxa"/>
            <w:tcMar>
              <w:top w:w="60" w:type="dxa"/>
              <w:left w:w="60" w:type="dxa"/>
              <w:bottom w:w="60" w:type="dxa"/>
              <w:right w:w="60" w:type="dxa"/>
            </w:tcMar>
            <w:vAlign w:val="center"/>
          </w:tcPr>
          <w:p w14:paraId="31588236">
            <w:pPr>
              <w:spacing w:before="0" w:after="0" w:line="240" w:lineRule="auto"/>
              <w:jc w:val="left"/>
              <w:rPr>
                <w:color w:val="auto"/>
              </w:rPr>
            </w:pPr>
            <w:r>
              <w:rPr>
                <w:rFonts w:ascii="Times New Roman" w:hAnsi="Times New Roman" w:eastAsia="宋体"/>
                <w:b w:val="0"/>
                <w:color w:val="auto"/>
                <w:sz w:val="21"/>
              </w:rPr>
              <w:t>不替代人工技术决策、代码审核和安全判断</w:t>
            </w:r>
          </w:p>
        </w:tc>
        <w:tc>
          <w:tcPr>
            <w:tcW w:w="2721" w:type="dxa"/>
            <w:tcMar>
              <w:top w:w="60" w:type="dxa"/>
              <w:left w:w="60" w:type="dxa"/>
              <w:bottom w:w="60" w:type="dxa"/>
              <w:right w:w="60" w:type="dxa"/>
            </w:tcMar>
            <w:vAlign w:val="center"/>
          </w:tcPr>
          <w:p w14:paraId="5829F3E2">
            <w:pPr>
              <w:spacing w:before="0" w:after="0" w:line="240" w:lineRule="auto"/>
              <w:jc w:val="left"/>
              <w:rPr>
                <w:color w:val="auto"/>
              </w:rPr>
            </w:pPr>
            <w:r>
              <w:rPr>
                <w:rFonts w:ascii="Times New Roman" w:hAnsi="Times New Roman" w:eastAsia="宋体"/>
                <w:b w:val="0"/>
                <w:color w:val="auto"/>
                <w:sz w:val="21"/>
              </w:rPr>
              <w:t>方案确认、代码集成和Review前，由B/C审查</w:t>
            </w:r>
          </w:p>
        </w:tc>
      </w:tr>
      <w:tr w14:paraId="5941EAB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247" w:type="dxa"/>
            <w:tcMar>
              <w:top w:w="60" w:type="dxa"/>
              <w:left w:w="60" w:type="dxa"/>
              <w:bottom w:w="60" w:type="dxa"/>
              <w:right w:w="60" w:type="dxa"/>
            </w:tcMar>
            <w:vAlign w:val="center"/>
          </w:tcPr>
          <w:p w14:paraId="37460C91">
            <w:pPr>
              <w:spacing w:before="0" w:after="0" w:line="240" w:lineRule="auto"/>
              <w:jc w:val="center"/>
              <w:rPr>
                <w:color w:val="auto"/>
              </w:rPr>
            </w:pPr>
            <w:r>
              <w:rPr>
                <w:rFonts w:ascii="Times New Roman" w:hAnsi="Times New Roman" w:eastAsia="宋体"/>
                <w:b w:val="0"/>
                <w:color w:val="auto"/>
                <w:sz w:val="21"/>
              </w:rPr>
              <w:t>测试评审AI</w:t>
            </w:r>
          </w:p>
        </w:tc>
        <w:tc>
          <w:tcPr>
            <w:tcW w:w="2438" w:type="dxa"/>
            <w:tcMar>
              <w:top w:w="60" w:type="dxa"/>
              <w:left w:w="60" w:type="dxa"/>
              <w:bottom w:w="60" w:type="dxa"/>
              <w:right w:w="60" w:type="dxa"/>
            </w:tcMar>
            <w:vAlign w:val="center"/>
          </w:tcPr>
          <w:p w14:paraId="6B246FCB">
            <w:pPr>
              <w:spacing w:before="0" w:after="0" w:line="240" w:lineRule="auto"/>
              <w:jc w:val="left"/>
              <w:rPr>
                <w:color w:val="auto"/>
              </w:rPr>
            </w:pPr>
            <w:r>
              <w:rPr>
                <w:rFonts w:ascii="Times New Roman" w:hAnsi="Times New Roman" w:eastAsia="宋体"/>
                <w:b w:val="0"/>
                <w:color w:val="auto"/>
                <w:sz w:val="21"/>
              </w:rPr>
              <w:t>验收标准、测试用例、异常场景、缺陷排查和风险评审辅助</w:t>
            </w:r>
          </w:p>
        </w:tc>
        <w:tc>
          <w:tcPr>
            <w:tcW w:w="2835" w:type="dxa"/>
            <w:tcMar>
              <w:top w:w="60" w:type="dxa"/>
              <w:left w:w="60" w:type="dxa"/>
              <w:bottom w:w="60" w:type="dxa"/>
              <w:right w:w="60" w:type="dxa"/>
            </w:tcMar>
            <w:vAlign w:val="center"/>
          </w:tcPr>
          <w:p w14:paraId="210D73AE">
            <w:pPr>
              <w:spacing w:before="0" w:after="0" w:line="240" w:lineRule="auto"/>
              <w:jc w:val="left"/>
              <w:rPr>
                <w:color w:val="auto"/>
              </w:rPr>
            </w:pPr>
            <w:r>
              <w:rPr>
                <w:rFonts w:ascii="Times New Roman" w:hAnsi="Times New Roman" w:eastAsia="宋体"/>
                <w:b w:val="0"/>
                <w:color w:val="auto"/>
                <w:sz w:val="21"/>
              </w:rPr>
              <w:t>用户故事及验收标准、DoD、功能版本、测试记录和缺陷现象</w:t>
            </w:r>
          </w:p>
        </w:tc>
        <w:tc>
          <w:tcPr>
            <w:tcW w:w="2835" w:type="dxa"/>
            <w:tcMar>
              <w:top w:w="60" w:type="dxa"/>
              <w:left w:w="60" w:type="dxa"/>
              <w:bottom w:w="60" w:type="dxa"/>
              <w:right w:w="60" w:type="dxa"/>
            </w:tcMar>
            <w:vAlign w:val="center"/>
          </w:tcPr>
          <w:p w14:paraId="4A161213">
            <w:pPr>
              <w:spacing w:before="0" w:after="0" w:line="240" w:lineRule="auto"/>
              <w:jc w:val="left"/>
              <w:rPr>
                <w:color w:val="auto"/>
              </w:rPr>
            </w:pPr>
            <w:r>
              <w:rPr>
                <w:rFonts w:ascii="Times New Roman" w:hAnsi="Times New Roman" w:eastAsia="宋体"/>
                <w:b w:val="0"/>
                <w:color w:val="auto"/>
                <w:sz w:val="21"/>
              </w:rPr>
              <w:t>测试要点、用例建议、缺陷排查建议和风险清单</w:t>
            </w:r>
          </w:p>
        </w:tc>
        <w:tc>
          <w:tcPr>
            <w:tcW w:w="2665" w:type="dxa"/>
            <w:tcMar>
              <w:top w:w="60" w:type="dxa"/>
              <w:left w:w="60" w:type="dxa"/>
              <w:bottom w:w="60" w:type="dxa"/>
              <w:right w:w="60" w:type="dxa"/>
            </w:tcMar>
            <w:vAlign w:val="center"/>
          </w:tcPr>
          <w:p w14:paraId="398BD54F">
            <w:pPr>
              <w:spacing w:before="0" w:after="0" w:line="240" w:lineRule="auto"/>
              <w:jc w:val="left"/>
              <w:rPr>
                <w:color w:val="auto"/>
              </w:rPr>
            </w:pPr>
            <w:r>
              <w:rPr>
                <w:rFonts w:ascii="Times New Roman" w:hAnsi="Times New Roman" w:eastAsia="宋体"/>
                <w:b w:val="0"/>
                <w:color w:val="auto"/>
                <w:sz w:val="21"/>
              </w:rPr>
              <w:t>不独立判定功能通过/不通过，不作为唯一质量依据</w:t>
            </w:r>
          </w:p>
        </w:tc>
        <w:tc>
          <w:tcPr>
            <w:tcW w:w="2721" w:type="dxa"/>
            <w:tcMar>
              <w:top w:w="60" w:type="dxa"/>
              <w:left w:w="60" w:type="dxa"/>
              <w:bottom w:w="60" w:type="dxa"/>
              <w:right w:w="60" w:type="dxa"/>
            </w:tcMar>
            <w:vAlign w:val="center"/>
          </w:tcPr>
          <w:p w14:paraId="5E2E2A2A">
            <w:pPr>
              <w:spacing w:before="0" w:after="0" w:line="240" w:lineRule="auto"/>
              <w:jc w:val="left"/>
              <w:rPr>
                <w:color w:val="auto"/>
              </w:rPr>
            </w:pPr>
            <w:r>
              <w:rPr>
                <w:rFonts w:ascii="Times New Roman" w:hAnsi="Times New Roman" w:eastAsia="宋体"/>
                <w:b w:val="0"/>
                <w:color w:val="auto"/>
                <w:sz w:val="21"/>
              </w:rPr>
              <w:t>验收标准确认、集成测试和Review前，由C/D审查</w:t>
            </w:r>
          </w:p>
        </w:tc>
      </w:tr>
      <w:tr w14:paraId="6DC50E6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0" w:type="dxa"/>
            <w:left w:w="108" w:type="dxa"/>
            <w:bottom w:w="0" w:type="dxa"/>
            <w:right w:w="108" w:type="dxa"/>
          </w:tblCellMar>
        </w:tblPrEx>
        <w:trPr>
          <w:cantSplit/>
          <w:jc w:val="center"/>
        </w:trPr>
        <w:tc>
          <w:tcPr>
            <w:tcW w:w="1247" w:type="dxa"/>
            <w:tcMar>
              <w:top w:w="60" w:type="dxa"/>
              <w:left w:w="60" w:type="dxa"/>
              <w:bottom w:w="60" w:type="dxa"/>
              <w:right w:w="60" w:type="dxa"/>
            </w:tcMar>
            <w:vAlign w:val="center"/>
          </w:tcPr>
          <w:p w14:paraId="7AF3106E">
            <w:pPr>
              <w:spacing w:before="0" w:after="0" w:line="240" w:lineRule="auto"/>
              <w:jc w:val="center"/>
              <w:rPr>
                <w:color w:val="auto"/>
              </w:rPr>
            </w:pPr>
            <w:r>
              <w:rPr>
                <w:rFonts w:ascii="Times New Roman" w:hAnsi="Times New Roman" w:eastAsia="宋体"/>
                <w:b w:val="0"/>
                <w:color w:val="auto"/>
                <w:sz w:val="21"/>
              </w:rPr>
              <w:t>文档协作AI</w:t>
            </w:r>
          </w:p>
        </w:tc>
        <w:tc>
          <w:tcPr>
            <w:tcW w:w="2438" w:type="dxa"/>
            <w:tcMar>
              <w:top w:w="60" w:type="dxa"/>
              <w:left w:w="60" w:type="dxa"/>
              <w:bottom w:w="60" w:type="dxa"/>
              <w:right w:w="60" w:type="dxa"/>
            </w:tcMar>
            <w:vAlign w:val="center"/>
          </w:tcPr>
          <w:p w14:paraId="35FA44A5">
            <w:pPr>
              <w:spacing w:before="0" w:after="0" w:line="240" w:lineRule="auto"/>
              <w:jc w:val="left"/>
              <w:rPr>
                <w:color w:val="auto"/>
              </w:rPr>
            </w:pPr>
            <w:r>
              <w:rPr>
                <w:rFonts w:ascii="Times New Roman" w:hAnsi="Times New Roman" w:eastAsia="宋体"/>
                <w:b w:val="0"/>
                <w:color w:val="auto"/>
                <w:sz w:val="21"/>
              </w:rPr>
              <w:t>会议纪要、规划文档、PPT、成果材料和AI记录整理辅助</w:t>
            </w:r>
          </w:p>
        </w:tc>
        <w:tc>
          <w:tcPr>
            <w:tcW w:w="2835" w:type="dxa"/>
            <w:tcMar>
              <w:top w:w="60" w:type="dxa"/>
              <w:left w:w="60" w:type="dxa"/>
              <w:bottom w:w="60" w:type="dxa"/>
              <w:right w:w="60" w:type="dxa"/>
            </w:tcMar>
            <w:vAlign w:val="center"/>
          </w:tcPr>
          <w:p w14:paraId="72F551CF">
            <w:pPr>
              <w:spacing w:before="0" w:after="0" w:line="240" w:lineRule="auto"/>
              <w:jc w:val="left"/>
              <w:rPr>
                <w:color w:val="auto"/>
              </w:rPr>
            </w:pPr>
            <w:r>
              <w:rPr>
                <w:rFonts w:ascii="Times New Roman" w:hAnsi="Times New Roman" w:eastAsia="宋体"/>
                <w:b w:val="0"/>
                <w:color w:val="auto"/>
                <w:sz w:val="21"/>
              </w:rPr>
              <w:t>会议记录、项目数据、Sprint结果、测试记录、文档草稿</w:t>
            </w:r>
          </w:p>
        </w:tc>
        <w:tc>
          <w:tcPr>
            <w:tcW w:w="2835" w:type="dxa"/>
            <w:tcMar>
              <w:top w:w="60" w:type="dxa"/>
              <w:left w:w="60" w:type="dxa"/>
              <w:bottom w:w="60" w:type="dxa"/>
              <w:right w:w="60" w:type="dxa"/>
            </w:tcMar>
            <w:vAlign w:val="center"/>
          </w:tcPr>
          <w:p w14:paraId="0B989460">
            <w:pPr>
              <w:spacing w:before="0" w:after="0" w:line="240" w:lineRule="auto"/>
              <w:jc w:val="left"/>
              <w:rPr>
                <w:color w:val="auto"/>
              </w:rPr>
            </w:pPr>
            <w:r>
              <w:rPr>
                <w:rFonts w:ascii="Times New Roman" w:hAnsi="Times New Roman" w:eastAsia="宋体"/>
                <w:b w:val="0"/>
                <w:color w:val="auto"/>
                <w:sz w:val="21"/>
              </w:rPr>
              <w:t>纪要、表格整理稿、文档和汇报材料草稿</w:t>
            </w:r>
          </w:p>
        </w:tc>
        <w:tc>
          <w:tcPr>
            <w:tcW w:w="2665" w:type="dxa"/>
            <w:tcMar>
              <w:top w:w="60" w:type="dxa"/>
              <w:left w:w="60" w:type="dxa"/>
              <w:bottom w:w="60" w:type="dxa"/>
              <w:right w:w="60" w:type="dxa"/>
            </w:tcMar>
            <w:vAlign w:val="center"/>
          </w:tcPr>
          <w:p w14:paraId="2E4403F0">
            <w:pPr>
              <w:spacing w:before="0" w:after="0" w:line="240" w:lineRule="auto"/>
              <w:jc w:val="left"/>
              <w:rPr>
                <w:color w:val="auto"/>
              </w:rPr>
            </w:pPr>
            <w:r>
              <w:rPr>
                <w:rFonts w:ascii="Times New Roman" w:hAnsi="Times New Roman" w:eastAsia="宋体"/>
                <w:b w:val="0"/>
                <w:color w:val="auto"/>
                <w:sz w:val="21"/>
              </w:rPr>
              <w:t>不得独立生成未经团队讨论的重要事实或正式承诺</w:t>
            </w:r>
          </w:p>
        </w:tc>
        <w:tc>
          <w:tcPr>
            <w:tcW w:w="2721" w:type="dxa"/>
            <w:tcMar>
              <w:top w:w="60" w:type="dxa"/>
              <w:left w:w="60" w:type="dxa"/>
              <w:bottom w:w="60" w:type="dxa"/>
              <w:right w:w="60" w:type="dxa"/>
            </w:tcMar>
            <w:vAlign w:val="center"/>
          </w:tcPr>
          <w:p w14:paraId="6F95009F">
            <w:pPr>
              <w:spacing w:before="0" w:after="0" w:line="240" w:lineRule="auto"/>
              <w:jc w:val="left"/>
              <w:rPr>
                <w:color w:val="auto"/>
              </w:rPr>
            </w:pPr>
            <w:r>
              <w:rPr>
                <w:rFonts w:ascii="Times New Roman" w:hAnsi="Times New Roman" w:eastAsia="宋体"/>
                <w:b w:val="0"/>
                <w:color w:val="auto"/>
                <w:sz w:val="21"/>
              </w:rPr>
              <w:t>会议纪要归档、规划方案提交和成果材料交付前，由A/D审查</w:t>
            </w:r>
          </w:p>
        </w:tc>
      </w:tr>
    </w:tbl>
    <w:p w14:paraId="77347D92">
      <w:pPr>
        <w:spacing w:after="0"/>
        <w:rPr>
          <w:color w:val="auto"/>
        </w:rPr>
      </w:pPr>
    </w:p>
    <w:sectPr>
      <w:headerReference r:id="rId7" w:type="default"/>
      <w:footerReference r:id="rId8" w:type="default"/>
      <w:pgSz w:w="16838" w:h="11906" w:orient="landscape"/>
      <w:pgMar w:top="850" w:right="850" w:bottom="850" w:left="85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2A888">
    <w:pPr>
      <w:pStyle w:val="24"/>
      <w:jc w:val="center"/>
    </w:pPr>
    <w:r>
      <w:rPr>
        <w:rFonts w:ascii="Times New Roman" w:hAnsi="Times New Roman" w:eastAsia="宋体"/>
        <w:b w:val="0"/>
        <w:sz w:val="18"/>
      </w:rPr>
      <w:fldChar w:fldCharType="begin"/>
    </w:r>
    <w:r>
      <w:rPr>
        <w:rFonts w:ascii="Times New Roman" w:hAnsi="Times New Roman" w:eastAsia="宋体"/>
        <w:b w:val="0"/>
        <w:sz w:val="18"/>
      </w:rPr>
      <w:instrText xml:space="preserve"> PAGE </w:instrText>
    </w:r>
    <w:r>
      <w:rPr>
        <w:rFonts w:ascii="Times New Roman" w:hAnsi="Times New Roman" w:eastAsia="宋体"/>
        <w:b w:val="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F9D69">
    <w:pPr>
      <w:pStyle w:val="24"/>
      <w:jc w:val="center"/>
    </w:pPr>
    <w:r>
      <w:rPr>
        <w:rFonts w:ascii="Times New Roman" w:hAnsi="Times New Roman" w:eastAsia="宋体"/>
        <w:b w:val="0"/>
        <w:sz w:val="18"/>
      </w:rPr>
      <w:fldChar w:fldCharType="begin"/>
    </w:r>
    <w:r>
      <w:rPr>
        <w:rFonts w:ascii="Times New Roman" w:hAnsi="Times New Roman" w:eastAsia="宋体"/>
        <w:b w:val="0"/>
        <w:sz w:val="18"/>
      </w:rPr>
      <w:instrText xml:space="preserve"> PAGE </w:instrText>
    </w:r>
    <w:r>
      <w:rPr>
        <w:rFonts w:ascii="Times New Roman" w:hAnsi="Times New Roman" w:eastAsia="宋体"/>
        <w:b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1A59C">
    <w:pPr>
      <w:pStyle w:val="25"/>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F06EC">
    <w:pPr>
      <w:pStyle w:val="2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2636CA2"/>
    <w:multiLevelType w:val="singleLevel"/>
    <w:tmpl w:val="02636CA2"/>
    <w:lvl w:ilvl="0" w:tentative="0">
      <w:start w:val="3"/>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753588"/>
    <w:rsid w:val="177A3AF2"/>
    <w:rsid w:val="64EC3AB8"/>
    <w:rsid w:val="6ADE212B"/>
    <w:rsid w:val="6BCD06A9"/>
    <w:rsid w:val="77CC42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5"/>
    <w:uiPriority w:val="99"/>
  </w:style>
  <w:style w:type="character" w:customStyle="1" w:styleId="139">
    <w:name w:val="Footer Char"/>
    <w:basedOn w:val="135"/>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0"/>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H1CN"/>
    <w:qFormat/>
    <w:uiPriority w:val="0"/>
    <w:pPr>
      <w:keepNext/>
      <w:spacing w:before="180" w:after="80" w:line="288" w:lineRule="auto"/>
    </w:pPr>
    <w:rPr>
      <w:rFonts w:ascii="Times New Roman" w:hAnsi="Times New Roman" w:eastAsia="宋体" w:cstheme="minorBidi"/>
      <w:b/>
      <w:sz w:val="32"/>
      <w:szCs w:val="22"/>
      <w:lang w:val="en-US" w:eastAsia="en-US" w:bidi="ar-SA"/>
    </w:rPr>
  </w:style>
  <w:style w:type="paragraph" w:customStyle="1" w:styleId="168">
    <w:name w:val="H2CN"/>
    <w:qFormat/>
    <w:uiPriority w:val="0"/>
    <w:pPr>
      <w:keepNext/>
      <w:spacing w:before="120" w:after="80" w:line="288" w:lineRule="auto"/>
    </w:pPr>
    <w:rPr>
      <w:rFonts w:ascii="Times New Roman" w:hAnsi="Times New Roman" w:eastAsia="宋体" w:cstheme="minorBidi"/>
      <w:b/>
      <w:sz w:val="30"/>
      <w:szCs w:val="22"/>
      <w:lang w:val="en-US" w:eastAsia="en-US" w:bidi="ar-SA"/>
    </w:rPr>
  </w:style>
  <w:style w:type="paragraph" w:customStyle="1" w:styleId="169">
    <w:name w:val="H3CN"/>
    <w:qFormat/>
    <w:uiPriority w:val="0"/>
    <w:pPr>
      <w:keepNext/>
      <w:spacing w:before="120" w:after="80" w:line="288" w:lineRule="auto"/>
    </w:pPr>
    <w:rPr>
      <w:rFonts w:ascii="Times New Roman" w:hAnsi="Times New Roman" w:eastAsia="宋体" w:cstheme="minorBidi"/>
      <w:b/>
      <w:sz w:val="28"/>
      <w:szCs w:val="22"/>
      <w:lang w:val="en-US" w:eastAsia="en-US" w:bidi="ar-SA"/>
    </w:rPr>
  </w:style>
  <w:style w:type="paragraph" w:customStyle="1" w:styleId="170">
    <w:name w:val="H4CN"/>
    <w:qFormat/>
    <w:uiPriority w:val="0"/>
    <w:pPr>
      <w:keepNext/>
      <w:spacing w:before="120" w:after="80" w:line="288" w:lineRule="auto"/>
    </w:pPr>
    <w:rPr>
      <w:rFonts w:ascii="Times New Roman" w:hAnsi="Times New Roman" w:eastAsia="宋体" w:cstheme="minorBidi"/>
      <w:b/>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232</Words>
  <Characters>274</Characters>
  <Lines>0</Lines>
  <Paragraphs>0</Paragraphs>
  <TotalTime>11</TotalTime>
  <ScaleCrop>false</ScaleCrop>
  <LinksUpToDate>false</LinksUpToDate>
  <CharactersWithSpaces>291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Scrum, 用户故事地图, 甘特图, 4+n, AI智能体, 教学质量</cp:keywords>
  <cp:lastModifiedBy>Freya请学习</cp:lastModifiedBy>
  <dcterms:modified xsi:type="dcterms:W3CDTF">2026-09-28T13:07:36Z</dcterms:modified>
  <dc:subject>软件项目管理实验一：项目启动与规划</dc:subject>
  <dc:title>“爱教学”教学质量全链路数字化管理平台项目规划方案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eyJoZGlkIjoiMDMwYTQ3YmFmODc2NjU4MzQ1ZDM4NTAwZGQ3ZTdjOTUiLCJ1c2VySWQiOiIxNjMxNjkyMjA4In0=</vt:lpwstr>
  </property>
  <property fmtid="{D5CDD505-2E9C-101B-9397-08002B2CF9AE}" pid="3" name="KSOProductBuildVer">
    <vt:lpwstr>2052-12.1.0.28505</vt:lpwstr>
  </property>
  <property fmtid="{D5CDD505-2E9C-101B-9397-08002B2CF9AE}" pid="4" name="ICV">
    <vt:lpwstr>ABBD8ACD90964D298D94E151BCD57C23_13</vt:lpwstr>
  </property>
</Properties>
</file>