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SEÑALES</w:t>
      </w:r>
      <w:r>
        <w:t xml:space="preserve"> </w:t>
      </w:r>
      <w:r>
        <w:t xml:space="preserve">—</w:t>
      </w:r>
      <w:r>
        <w:t xml:space="preserve"> </w:t>
      </w:r>
      <w:r>
        <w:t xml:space="preserve">Biblia</w:t>
      </w:r>
      <w:r>
        <w:t xml:space="preserve"> </w:t>
      </w:r>
      <w:r>
        <w:t xml:space="preserve">de</w:t>
      </w:r>
      <w:r>
        <w:t xml:space="preserve"> </w:t>
      </w:r>
      <w:r>
        <w:t xml:space="preserve">Arte</w:t>
      </w:r>
      <w:r>
        <w:t xml:space="preserve"> </w:t>
      </w:r>
      <w:r>
        <w:t xml:space="preserve">y</w:t>
      </w:r>
      <w:r>
        <w:t xml:space="preserve"> </w:t>
      </w:r>
      <w:r>
        <w:t xml:space="preserve">Lista</w:t>
      </w:r>
      <w:r>
        <w:t xml:space="preserve"> </w:t>
      </w:r>
      <w:r>
        <w:t xml:space="preserve">de</w:t>
      </w:r>
      <w:r>
        <w:t xml:space="preserve"> </w:t>
      </w:r>
      <w:r>
        <w:t xml:space="preserve">Assets</w:t>
      </w:r>
    </w:p>
    <w:p>
      <w:pPr>
        <w:pStyle w:val="Subtitle"/>
      </w:pPr>
      <w:r>
        <w:t xml:space="preserve">Especificaciones</w:t>
      </w:r>
      <w:r>
        <w:t xml:space="preserve"> </w:t>
      </w:r>
      <w:r>
        <w:t xml:space="preserve">técnicas</w:t>
      </w:r>
      <w:r>
        <w:t xml:space="preserve"> </w:t>
      </w:r>
      <w:r>
        <w:t xml:space="preserve">y</w:t>
      </w:r>
      <w:r>
        <w:t xml:space="preserve"> </w:t>
      </w:r>
      <w:r>
        <w:t xml:space="preserve">checklist</w:t>
      </w:r>
      <w:r>
        <w:t xml:space="preserve"> </w:t>
      </w:r>
      <w:r>
        <w:t xml:space="preserve">de</w:t>
      </w:r>
      <w:r>
        <w:t xml:space="preserve"> </w:t>
      </w:r>
      <w:r>
        <w:t xml:space="preserve">producción</w:t>
      </w:r>
      <w:r>
        <w:t xml:space="preserve"> </w:t>
      </w:r>
      <w:r>
        <w:t xml:space="preserve">·</w:t>
      </w:r>
      <w:r>
        <w:t xml:space="preserve"> </w:t>
      </w:r>
      <w:r>
        <w:t xml:space="preserve">v1.0</w:t>
      </w:r>
    </w:p>
    <w:p>
      <w:pPr>
        <w:pStyle w:val="Author"/>
      </w:pPr>
      <w:r>
        <w:t xml:space="preserve">Bit</w:t>
      </w:r>
      <w:r>
        <w:t xml:space="preserve"> </w:t>
      </w:r>
      <w:r>
        <w:t xml:space="preserve">Hunter</w:t>
      </w:r>
      <w:r>
        <w:t xml:space="preserve"> </w:t>
      </w:r>
      <w:r>
        <w:t xml:space="preserve">Dev</w:t>
      </w:r>
    </w:p>
    <w:p>
      <w:pPr>
        <w:pStyle w:val="Date"/>
      </w:pPr>
      <w:r>
        <w:t xml:space="preserve">2026</w:t>
      </w:r>
    </w:p>
    <w:bookmarkStart w:id="20" w:name="cómo-usar-este-documento"/>
    <w:p>
      <w:pPr>
        <w:pStyle w:val="Heading1"/>
      </w:pPr>
      <w:r>
        <w:t xml:space="preserve">1. Cómo usar este documento</w:t>
      </w:r>
    </w:p>
    <w:p>
      <w:pPr>
        <w:pStyle w:val="FirstParagraph"/>
      </w:pPr>
      <w:r>
        <w:t xml:space="preserve">Este documento existe para que puedas</w:t>
      </w:r>
      <w:r>
        <w:t xml:space="preserve"> </w:t>
      </w:r>
      <w:r>
        <w:rPr>
          <w:bCs/>
          <w:b/>
        </w:rPr>
        <w:t xml:space="preserve">producir arte sin tener que decidir nada dos veces</w:t>
      </w:r>
      <w:r>
        <w:t xml:space="preserve">. Cada asset tiene su medida, su cantidad de frames y su prioridad de producción.</w:t>
      </w:r>
    </w:p>
    <w:p>
      <w:pPr>
        <w:pStyle w:val="BodyText"/>
      </w:pPr>
      <w:r>
        <w:t xml:space="preserve">La columna</w:t>
      </w:r>
      <w:r>
        <w:t xml:space="preserve"> </w:t>
      </w:r>
      <w:r>
        <w:rPr>
          <w:bCs/>
          <w:b/>
        </w:rPr>
        <w:t xml:space="preserve">Prioridad</w:t>
      </w:r>
      <w:r>
        <w:t xml:space="preserve"> </w:t>
      </w:r>
      <w:r>
        <w:t xml:space="preserve">indica el orden real de trabajo: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P1</w:t>
      </w:r>
      <w:r>
        <w:t xml:space="preserve"> </w:t>
      </w:r>
      <w:r>
        <w:t xml:space="preserve">— necesario para el vertical slice. Sin esto no hay demo.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P2</w:t>
      </w:r>
      <w:r>
        <w:t xml:space="preserve"> </w:t>
      </w:r>
      <w:r>
        <w:t xml:space="preserve">— necesario para el Acto I completo.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P3</w:t>
      </w:r>
      <w:r>
        <w:t xml:space="preserve"> </w:t>
      </w:r>
      <w:r>
        <w:t xml:space="preserve">— necesario para el juego completo.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P4</w:t>
      </w:r>
      <w:r>
        <w:t xml:space="preserve"> </w:t>
      </w:r>
      <w:r>
        <w:t xml:space="preserve">— pulido. Se puede dejar para el final o cortar.</w:t>
      </w:r>
    </w:p>
    <w:p>
      <w:pPr>
        <w:pStyle w:val="FirstParagraph"/>
      </w:pPr>
      <w:r>
        <w:rPr>
          <w:bCs/>
          <w:b/>
        </w:rPr>
        <w:t xml:space="preserve">Regla de producción:</w:t>
      </w:r>
      <w:r>
        <w:t xml:space="preserve"> </w:t>
      </w:r>
      <w:r>
        <w:t xml:space="preserve">hacer todos los P1 antes de tocar un solo P2. La tentación de dibujar el jefe final antes de terminar los tiles del piso es real y hay que resistirla.</w:t>
      </w:r>
    </w:p>
    <w:bookmarkEnd w:id="20"/>
    <w:bookmarkStart w:id="22" w:name="especificaciones-técnicas-generales"/>
    <w:p>
      <w:pPr>
        <w:pStyle w:val="Heading1"/>
      </w:pPr>
      <w:r>
        <w:t xml:space="preserve">2. Especificaciones técnicas generales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Tamaño de 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32×32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el mundo se construye sobre esta grilla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Resolución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360×640 (portrait)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Móvil. Equivale a ~11×20 tiles en pantalla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Escala de 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scaling ×2 o 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Nunca escalado fraccionario: rompe el pixel 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Sprite de personaje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32×48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Ocupa 1 tile de ancho, 1.5 de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Anti-aliasing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Bordes duros siempre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 con transparencia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compresión con pérdida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cerrada — ver hoja de paleta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Ningún color fuera de la paleta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Filtro en Godot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Settings &gt; Rendering &gt; Textures &gt; Default Filter</w:t>
            </w:r>
          </w:p>
        </w:tc>
      </w:tr>
    </w:tbl>
    <w:bookmarkStart w:id="21" w:name="sobre-las-proporciones-chibi"/>
    <w:p>
      <w:pPr>
        <w:pStyle w:val="Heading2"/>
      </w:pPr>
      <w:r>
        <w:t xml:space="preserve">2.1 Sobre las proporciones chibi</w:t>
      </w:r>
    </w:p>
    <w:p>
      <w:pPr>
        <w:pStyle w:val="FirstParagraph"/>
      </w:pPr>
      <w:r>
        <w:t xml:space="preserve">Los personajes son</w:t>
      </w:r>
      <w:r>
        <w:t xml:space="preserve"> </w:t>
      </w:r>
      <w:r>
        <w:rPr>
          <w:bCs/>
          <w:b/>
        </w:rPr>
        <w:t xml:space="preserve">chibi estilo overworld de Pokémon Gen 3</w:t>
      </w:r>
      <w:r>
        <w:t xml:space="preserve">: cabeza grande (aproximadamente 40% de la altura total), cuerpo compacto, piernas cortas. Esto no es solo estético: en 32×48 px no hay resolución suficiente para proporciones realistas, y la cabeza grande es lo que permite leer expresión.</w:t>
      </w:r>
    </w:p>
    <w:bookmarkEnd w:id="21"/>
    <w:bookmarkEnd w:id="22"/>
    <w:bookmarkStart w:id="26" w:name="sprites-de-personajes"/>
    <w:p>
      <w:pPr>
        <w:pStyle w:val="Heading1"/>
      </w:pPr>
      <w:r>
        <w:t xml:space="preserve">3. SPRITES DE PERSONAJES</w:t>
      </w:r>
    </w:p>
    <w:bookmarkStart w:id="23" w:name="uma-p1"/>
    <w:p>
      <w:pPr>
        <w:pStyle w:val="Heading2"/>
      </w:pPr>
      <w:r>
        <w:t xml:space="preserve">3.1 Uma — P1</w:t>
      </w:r>
    </w:p>
    <w:p>
      <w:pPr>
        <w:pStyle w:val="FirstParagraph"/>
      </w:pPr>
      <w:r>
        <w:t xml:space="preserve">Sprite base:</w:t>
      </w:r>
      <w:r>
        <w:t xml:space="preserve"> </w:t>
      </w:r>
      <w:r>
        <w:rPr>
          <w:bCs/>
          <w:b/>
        </w:rPr>
        <w:t xml:space="preserve">32×48 px</w:t>
      </w:r>
      <w:r>
        <w:t xml:space="preserve">. Spritesheet completo: 4 direcciones × 3 frames de caminata + poses especiales.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Animación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idle abajo / arriba / izq / 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c/u =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Pose de reposo por dirección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caminar abajo / arriba / izq / 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c/u =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 de 3: pie izq, neutro, pie 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idle cansada (Ánimo 40-69)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Hombros caídos, misma silueta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idle crítica (Ánimo 1-14)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Sprite con distorsión leve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interactuar / agacharse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recoger señales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ataque básico (×3 clases)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c/u =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Varía según clase elegida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habilidad especial (×3 clases)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c/u =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esquiva / rodar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colapso (Ánimo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desarma en partículas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Resonancia (quieta, escuchando)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pose más importante del juego</w:t>
            </w:r>
          </w:p>
        </w:tc>
      </w:tr>
    </w:tbl>
    <w:p>
      <w:pPr>
        <w:pStyle w:val="BodyText"/>
      </w:pPr>
      <w:r>
        <w:rPr>
          <w:bCs/>
          <w:b/>
        </w:rPr>
        <w:t xml:space="preserve">Detalles obligatorios del diseño:</w:t>
      </w:r>
      <w:r>
        <w:t xml:space="preserve"> </w:t>
      </w:r>
      <w:r>
        <w:t xml:space="preserve">tez muy clara, pelo lacio oscuro hasta los hombros, musculosa, pantalón cargo, zapatillas con</w:t>
      </w:r>
      <w:r>
        <w:t xml:space="preserve"> </w:t>
      </w:r>
      <w:r>
        <w:rPr>
          <w:bCs/>
          <w:b/>
        </w:rPr>
        <w:t xml:space="preserve">agujetas rosas</w:t>
      </w:r>
      <w:r>
        <w:t xml:space="preserve"> </w:t>
      </w:r>
      <w:r>
        <w:t xml:space="preserve">(color exclusivo, ver paleta), mochila gastada.</w:t>
      </w:r>
    </w:p>
    <w:bookmarkEnd w:id="23"/>
    <w:bookmarkStart w:id="24" w:name="pablo-p2"/>
    <w:p>
      <w:pPr>
        <w:pStyle w:val="Heading2"/>
      </w:pPr>
      <w:r>
        <w:t xml:space="preserve">3.2 Pablo — P2</w:t>
      </w:r>
    </w:p>
    <w:p>
      <w:pPr>
        <w:pStyle w:val="FirstParagraph"/>
      </w:pPr>
      <w:r>
        <w:t xml:space="preserve">Sprite base:</w:t>
      </w:r>
      <w:r>
        <w:t xml:space="preserve"> </w:t>
      </w:r>
      <w:r>
        <w:rPr>
          <w:bCs/>
          <w:b/>
        </w:rPr>
        <w:t xml:space="preserve">32×48 px</w:t>
      </w:r>
      <w:r>
        <w:t xml:space="preserve">. Menos animaciones porque no combate.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Animación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idle × 4 direcciones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los interludios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caminar × 4 direcciones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Camina rápido cuando está nervioso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escribir (sentado)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Interludio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romper papel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Interludio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entregar / recibir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quedarse parado en el umbral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pose de</w:t>
            </w:r>
            <w:r>
              <w:t xml:space="preserve"> </w:t>
            </w:r>
            <w:r>
              <w:t xml:space="preserve">“</w:t>
            </w:r>
            <w:r>
              <w:t xml:space="preserve">dos segundos de más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hablar por teléfono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Interludio IV</w:t>
            </w:r>
          </w:p>
        </w:tc>
      </w:tr>
    </w:tbl>
    <w:p>
      <w:pPr>
        <w:pStyle w:val="BodyText"/>
      </w:pPr>
      <w:r>
        <w:rPr>
          <w:bCs/>
          <w:b/>
        </w:rPr>
        <w:t xml:space="preserve">Detalles obligatorios:</w:t>
      </w:r>
      <w:r>
        <w:t xml:space="preserve"> </w:t>
      </w:r>
      <w:r>
        <w:t xml:space="preserve">altura media, pelo oscuro corto y desaliñado con rulos,</w:t>
      </w:r>
      <w:r>
        <w:t xml:space="preserve"> </w:t>
      </w:r>
      <w:r>
        <w:rPr>
          <w:bCs/>
          <w:b/>
        </w:rPr>
        <w:t xml:space="preserve">lentes dorados finos</w:t>
      </w:r>
      <w:r>
        <w:t xml:space="preserve">, camisa lisa, siempre con algo en la mano (papel doblado, lapicera).</w:t>
      </w:r>
    </w:p>
    <w:bookmarkEnd w:id="24"/>
    <w:bookmarkStart w:id="25" w:name="npcs-p2-y-p3"/>
    <w:p>
      <w:pPr>
        <w:pStyle w:val="Heading2"/>
      </w:pPr>
      <w:r>
        <w:t xml:space="preserve">3.3 NPCs — P2 y P3</w:t>
      </w:r>
    </w:p>
    <w:p>
      <w:pPr>
        <w:pStyle w:val="FirstParagraph"/>
      </w:pPr>
      <w:r>
        <w:t xml:space="preserve">Cada NPC necesita mínimo: idle 4 direcciones + caminar 4 direcciones (si se mueve). Los que no se mueven de su lugar solo necesitan idle frontal + una pose de acción.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especial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Graciela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+ acomodar objetos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Pose de manos en el aire (post-Umbral)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+ atender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 detrás del mostrador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Bautista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+ correr + construir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Sprite más chico: 24×36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+ cocinar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Darío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+ uniforme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versiones: de civil y de servicio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+ sentada + VACIADA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versión Vaciada es clave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 Pepe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+ tocar bandoneón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pose del bandoneón es su momento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Doña Elsa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+ 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Leo y Vale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sentados ×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 en el banco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Hernán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de espaldas +</w:t>
            </w:r>
            <w:r>
              <w:t xml:space="preserve"> </w:t>
            </w:r>
            <w:r>
              <w:rPr>
                <w:bCs/>
                <w:b/>
              </w:rPr>
              <w:t xml:space="preserve">girar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sola animación de giro en todo el juego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Lucía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 Mario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sentado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Sr. Ariel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línea en todo el juego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Valentina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leyendo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 de libro por 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Ernesto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mirando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 regador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+ regar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Aparece en los 5 actos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Fernet (gato)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+ caminar + dormir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Misión del Acto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gato del 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durmiendo + seguir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+ nadar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End w:id="26"/>
    <w:bookmarkStart w:id="29" w:name="tilesets"/>
    <w:p>
      <w:pPr>
        <w:pStyle w:val="Heading1"/>
      </w:pPr>
      <w:r>
        <w:t xml:space="preserve">4. TILESETS</w:t>
      </w:r>
    </w:p>
    <w:bookmarkStart w:id="27" w:name="tileset-barrio-p1"/>
    <w:p>
      <w:pPr>
        <w:pStyle w:val="Heading2"/>
      </w:pPr>
      <w:r>
        <w:t xml:space="preserve">4.1 Tileset Barrio — P1</w:t>
      </w:r>
    </w:p>
    <w:p>
      <w:pPr>
        <w:pStyle w:val="FirstParagraph"/>
      </w:pPr>
      <w:r>
        <w:t xml:space="preserve">El más importante. Se construye una vez y sirve para las zonas 0 a 5.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Tiles aprox.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Suelos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Asfalto, vereda (+ variantes rotas), baldosa plaza, baldosa roja, tierra, pasto (3 tonos)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Bordes entre suelos: vereda-asfalto, pasto-tierra,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Paredes exteriores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Revoque en 4 colores + ladrillo, con esquinas y bordes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Puertas y ventanas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Puerta simple, portón, ventana con reja, persiana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Losa plana, chapa, tanque de agua, aire acondicionado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Detalles de calle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Cordón, rejilla, poste de luz, cables, cartel, buzón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Vegetación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Árbol grande (4 variantes), arbusto, pasto alto, raíces rotas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 árbol de la Plaza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Pieza única de ~14×14 tiles. Versión viva y versión caída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Mobiliario urbano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Banco, fuente seca, maceta, cesto, escalera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Toldos (6 colores), estructura, cajones, mostrador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Interiores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Piso de baldosa, cama, mesa, silla, heladera, sofá, estante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Canal, borde de hormigón, puente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Grietas del Revés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Superposición violeta para post-Umbral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estimado:</w:t>
      </w:r>
      <w:r>
        <w:t xml:space="preserve"> </w:t>
      </w:r>
      <w:r>
        <w:t xml:space="preserve">~245 tiles.</w:t>
      </w:r>
    </w:p>
    <w:bookmarkEnd w:id="27"/>
    <w:bookmarkStart w:id="28" w:name="tileset-el-revés-p3"/>
    <w:p>
      <w:pPr>
        <w:pStyle w:val="Heading2"/>
      </w:pPr>
      <w:r>
        <w:t xml:space="preserve">4.2 Tileset El Revés — P3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Tiles aprox.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Suelo translúcido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+ variantes de brillo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Bordes luminosos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 de plataforma (crítico: comunica</w:t>
            </w:r>
            <w:r>
              <w:t xml:space="preserve"> </w:t>
            </w:r>
            <w:r>
              <w:t xml:space="preserve">“</w:t>
            </w:r>
            <w:r>
              <w:t xml:space="preserve">acá te caés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Vacío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Fondo con constelaciones, animado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Edificios fantasma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Versiones espectrales de las fachadas del barrio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Hilos del Telar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Radiales, curvas, nudos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Agua invertida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el Revés del Parque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Vegetación del Revés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Sauces sumergidos, árbol invertido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Pasajes de Resonancia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Puentes de luz entre plataformas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estimado:</w:t>
      </w:r>
      <w:r>
        <w:t xml:space="preserve"> </w:t>
      </w:r>
      <w:r>
        <w:t xml:space="preserve">~100 tiles.</w:t>
      </w:r>
    </w:p>
    <w:bookmarkEnd w:id="28"/>
    <w:bookmarkEnd w:id="29"/>
    <w:bookmarkStart w:id="30" w:name="enemigos-y-criaturas-p3"/>
    <w:p>
      <w:pPr>
        <w:pStyle w:val="Heading1"/>
      </w:pPr>
      <w:r>
        <w:t xml:space="preserve">5. ENEMIGOS Y CRIATURAS — P3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Eco Menor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32×48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idle + 3 disolverse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Niebla gris que repite fragmentos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Eco Mayor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48×64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idle + 4 ataque + 4 disolverse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Sombra Errante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48×48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idle + 3 movimiento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Memoria sin resolver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 sprite del NPC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poseído + 3 liberación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Ojos blancos + marca en el cuello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Resonante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32×48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idle flotante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Luminoso, no hostil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Tejedor Ciego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96×96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idle + 4 ataque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Araña de hilos de luz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Centinela de Piedra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64×96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idle + 2 girar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vence en combate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Pájaros de Tinta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24×24 ×8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vuelo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Bandada en formación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Memoria de Agua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64×80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fluir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Figura azul translúcida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JEFE I — El Abandono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160×160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idle + 4 ×3 fases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Cuartos vacíos superpuestos en su cuerpo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JEFE II — El Olvido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128×160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 de forma según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JEFE III — El Miedo al Decir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96×144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+ morphing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 entre Uma y Pablo</w:t>
            </w:r>
          </w:p>
        </w:tc>
      </w:tr>
    </w:tbl>
    <w:bookmarkEnd w:id="30"/>
    <w:bookmarkStart w:id="31" w:name="interfaz-ui-p1-y-p2"/>
    <w:p>
      <w:pPr>
        <w:pStyle w:val="Heading1"/>
      </w:pPr>
      <w:r>
        <w:t xml:space="preserve">6. INTERFAZ (UI) — P1 y P2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Cuadro de diálogo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360×120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Estilo pergamino con borde. 9-slice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Retratos de diálogo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64×64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Uno por NPC principal. Opcional pero suma muchísimo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Barra de Ánimo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120×16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estados de color (ver paleta)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Joystick táctil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96×96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+ stick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Botón de interactuar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64×64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Botones de habilidad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56×56 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indicador de cooldown circular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Menú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pantalla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Cuaderno de 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pantalla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de señales y fragmentos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Señal de Pablo (ítem)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32×32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papel doblado. Ícono más importante del juego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Íconos de inventario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32×32 ×20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Anclaje (marcador)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32×32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Brillo dorado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Indicador de interacción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16×16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Flechita o</w:t>
            </w:r>
            <w:r>
              <w:t xml:space="preserve"> </w:t>
            </w:r>
            <w:r>
              <w:t xml:space="preserve">“</w:t>
            </w:r>
            <w:r>
              <w:t xml:space="preserve">!</w:t>
            </w:r>
            <w:r>
              <w:t xml:space="preserve">”</w:t>
            </w:r>
            <w:r>
              <w:t xml:space="preserve"> </w:t>
            </w:r>
            <w:r>
              <w:t xml:space="preserve">sobre objetos interactuables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Transición de fade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implementado en código</w:t>
            </w:r>
          </w:p>
        </w:tc>
      </w:tr>
    </w:tbl>
    <w:bookmarkEnd w:id="31"/>
    <w:bookmarkStart w:id="35" w:name="audio-p2-y-p3"/>
    <w:p>
      <w:pPr>
        <w:pStyle w:val="Heading1"/>
      </w:pPr>
      <w:r>
        <w:t xml:space="preserve">7. AUDIO — P2 y P3</w:t>
      </w:r>
    </w:p>
    <w:bookmarkStart w:id="32" w:name="música"/>
    <w:p>
      <w:pPr>
        <w:pStyle w:val="Heading2"/>
      </w:pPr>
      <w:r>
        <w:t xml:space="preserve">7.1 Música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Tema del barrio (Acto 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min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Cálido, guitarra, lento. Tono de siesta de verano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Tema del barrio roto (Acto 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min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mismo tema, desafinado y más lento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 Revés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drone 4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melodía. Reacciona al Ánimo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Combate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min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Jefes 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 c/u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 Umbral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3 segundos de SILENCIO ABSOLUTO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Tema de Pablo (interludios)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Piano solo. Distinto a todo lo demás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 Mirador /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resolución del leitmotiv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Agujetas de Color de Rosa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canción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Suena UNA vez, en la radio de Doña Elsa (MS-03)</w:t>
            </w:r>
          </w:p>
        </w:tc>
      </w:tr>
    </w:tbl>
    <w:bookmarkEnd w:id="32"/>
    <w:bookmarkStart w:id="33" w:name="efectos-de-sonido"/>
    <w:p>
      <w:pPr>
        <w:pStyle w:val="Heading2"/>
      </w:pPr>
      <w:r>
        <w:t xml:space="preserve">7.2 Efectos de sonido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Pasos (asfalto, vereda, pasto, baldosa, interior)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× 3 variantes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(confirmar, cancelar, abrir menú, avanzar diálogo)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Puertas (abrir, cerrar, portón)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Recoger 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Ánimo (subir, bajar, crítico)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Ambiente (viento, pájaros, tráfico lejano, ventilador)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loops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Combate (golpe, esquiva, habilidad ×3)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Resonancia (escuchar, respuesta correcta, incorrecta)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Revés (ambiente, pasaje, caída al vacío)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Muerte y resurrección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Voz de Doña Carmen (8 frases)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</w:tbl>
    <w:bookmarkEnd w:id="33"/>
    <w:bookmarkStart w:id="34" w:name="sonido-diegético-p2"/>
    <w:p>
      <w:pPr>
        <w:pStyle w:val="Heading2"/>
      </w:pPr>
      <w:r>
        <w:t xml:space="preserve">7.3 Sonido diegético — P2</w:t>
      </w:r>
    </w:p>
    <w:p>
      <w:pPr>
        <w:pStyle w:val="FirstParagraph"/>
      </w:pPr>
      <w:r>
        <w:t xml:space="preserve">La radio del kiosco de Chino y la de Doña Elsa hacen la mayor parte del trabajo ambiental del Acto I. Necesitan:</w:t>
      </w:r>
    </w:p>
    <w:p>
      <w:pPr>
        <w:numPr>
          <w:ilvl w:val="0"/>
          <w:numId w:val="1002"/>
        </w:numPr>
        <w:pStyle w:val="Compact"/>
      </w:pPr>
      <w:r>
        <w:t xml:space="preserve">4 fragmentos de</w:t>
      </w:r>
      <w:r>
        <w:t xml:space="preserve"> </w:t>
      </w:r>
      <w:r>
        <w:t xml:space="preserve">“</w:t>
      </w:r>
      <w:r>
        <w:t xml:space="preserve">noticiero</w:t>
      </w:r>
      <w:r>
        <w:t xml:space="preserve">”</w:t>
      </w:r>
      <w:r>
        <w:t xml:space="preserve"> </w:t>
      </w:r>
      <w:r>
        <w:t xml:space="preserve">(voz filtrada, ininteligible a propósito)</w:t>
      </w:r>
    </w:p>
    <w:p>
      <w:pPr>
        <w:numPr>
          <w:ilvl w:val="0"/>
          <w:numId w:val="1002"/>
        </w:numPr>
        <w:pStyle w:val="Compact"/>
      </w:pPr>
      <w:r>
        <w:t xml:space="preserve">3 fragmentos de cumbia</w:t>
      </w:r>
    </w:p>
    <w:p>
      <w:pPr>
        <w:numPr>
          <w:ilvl w:val="0"/>
          <w:numId w:val="1002"/>
        </w:numPr>
        <w:pStyle w:val="Compact"/>
      </w:pPr>
      <w:r>
        <w:t xml:space="preserve">2 fragmentos de relato de fútbol</w:t>
      </w:r>
    </w:p>
    <w:p>
      <w:pPr>
        <w:numPr>
          <w:ilvl w:val="0"/>
          <w:numId w:val="1002"/>
        </w:numPr>
        <w:pStyle w:val="Compact"/>
      </w:pPr>
      <w:r>
        <w:t xml:space="preserve">1 publicidad de un local que ya no existe</w:t>
      </w:r>
    </w:p>
    <w:bookmarkEnd w:id="34"/>
    <w:bookmarkEnd w:id="35"/>
    <w:bookmarkStart w:id="37" w:name="resumen-de-producción"/>
    <w:p>
      <w:pPr>
        <w:pStyle w:val="Heading1"/>
      </w:pPr>
      <w:r>
        <w:t xml:space="preserve">8. RESUMEN DE PRODUCCIÓN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incluye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completa, 5 NPCs, tileset barrio básico, UI mínima, SFX básicos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~350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Pablo, resto de NPCs principales, techos y detalles, música del Acto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~250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Enemigos, jefes, tileset del Revés, combate, audio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NPCs ambientales, pulido, variantes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assets</w:t>
            </w:r>
          </w:p>
        </w:tc>
      </w:tr>
    </w:tbl>
    <w:bookmarkStart w:id="36" w:name="X0e96a4b4a4b72ef7534ac23471158e2064b6036"/>
    <w:p>
      <w:pPr>
        <w:pStyle w:val="Heading2"/>
      </w:pPr>
      <w:r>
        <w:t xml:space="preserve">8.1 Orden de trabajo sugerido para el vertical slice</w:t>
      </w:r>
    </w:p>
    <w:p>
      <w:pPr>
        <w:pStyle w:val="FirstParagraph"/>
      </w:pPr>
      <w:r>
        <w:t xml:space="preserve">Si querés tener algo jugable y presentable lo antes posible, este es el orden: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Tileset de interiores</w:t>
      </w:r>
      <w:r>
        <w:t xml:space="preserve"> </w:t>
      </w:r>
      <w:r>
        <w:t xml:space="preserve">(32 tiles) → permite armar Casa Torres.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Uma: idle + caminar 4 direcciones</w:t>
      </w:r>
      <w:r>
        <w:t xml:space="preserve"> </w:t>
      </w:r>
      <w:r>
        <w:t xml:space="preserve">(16 frames) → ya tenés personaje moviéndose por un espacio real.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Cuadro de diálogo + indicador de interacción</w:t>
      </w:r>
      <w:r>
        <w:t xml:space="preserve"> </w:t>
      </w:r>
      <w:r>
        <w:t xml:space="preserve">→ el sistema de diálogo se ve terminado.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Bautista, Natalia, Darío</w:t>
      </w:r>
      <w:r>
        <w:t xml:space="preserve"> </w:t>
      </w:r>
      <w:r>
        <w:t xml:space="preserve">(idles) → el Prólogo entero es jugable.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Tileset de calle</w:t>
      </w:r>
      <w:r>
        <w:t xml:space="preserve"> </w:t>
      </w:r>
      <w:r>
        <w:t xml:space="preserve">(suelos + paredes + vegetación) → sale a la Calle Principal.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Graciela + Chino</w:t>
      </w:r>
      <w:r>
        <w:t xml:space="preserve"> </w:t>
      </w:r>
      <w:r>
        <w:t xml:space="preserve">→ la primera visita del Acto I funciona.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 señal de Pablo (ícono)</w:t>
      </w:r>
      <w:r>
        <w:t xml:space="preserve"> </w:t>
      </w:r>
      <w:r>
        <w:t xml:space="preserve">→ el objeto central del juego existe.</w:t>
      </w:r>
    </w:p>
    <w:p>
      <w:pPr>
        <w:pStyle w:val="FirstParagraph"/>
      </w:pPr>
      <w:r>
        <w:t xml:space="preserve">Con esos 7 puntos tenés el Prólogo completo y la primera misión del Acto I: entre 15 y 25 minutos de juego real, que es exactamente lo que necesita un vertical slice.</w:t>
      </w:r>
    </w:p>
    <w:bookmarkEnd w:id="36"/>
    <w:bookmarkEnd w:id="37"/>
    <w:bookmarkStart w:id="38" w:name="notas-de-dirección-de-arte"/>
    <w:p>
      <w:pPr>
        <w:pStyle w:val="Heading1"/>
      </w:pPr>
      <w:r>
        <w:t xml:space="preserve">9. NOTAS DE DIRECCIÓN DE ARTE</w:t>
      </w:r>
    </w:p>
    <w:p>
      <w:pPr>
        <w:pStyle w:val="FirstParagraph"/>
      </w:pPr>
      <w:r>
        <w:rPr>
          <w:bCs/>
          <w:b/>
        </w:rPr>
        <w:t xml:space="preserve">El barrio tiene que verse habitado, no bonito.</w:t>
      </w:r>
      <w:r>
        <w:t xml:space="preserve"> </w:t>
      </w:r>
      <w:r>
        <w:t xml:space="preserve">Las veredas están rotas, el revoque está manchado, los cables cuelgan. La belleza del juego viene de la luz y del color, no de la prolijidad.</w:t>
      </w:r>
    </w:p>
    <w:p>
      <w:pPr>
        <w:pStyle w:val="BodyText"/>
      </w:pPr>
      <w:r>
        <w:rPr>
          <w:bCs/>
          <w:b/>
        </w:rPr>
        <w:t xml:space="preserve">La luz de febrero es el personaje invisible.</w:t>
      </w:r>
      <w:r>
        <w:t xml:space="preserve"> </w:t>
      </w:r>
      <w:r>
        <w:t xml:space="preserve">Sombras largas, amarillas, inclinadas. Todo el Acto I transcurre entre las 10 de la mañana y el atardecer. Si un tile se ve como si fuera un día nublado, está mal.</w:t>
      </w:r>
    </w:p>
    <w:p>
      <w:pPr>
        <w:pStyle w:val="BodyText"/>
      </w:pPr>
      <w:r>
        <w:rPr>
          <w:bCs/>
          <w:b/>
        </w:rPr>
        <w:t xml:space="preserve">El rosa es sagrado.</w:t>
      </w:r>
      <w:r>
        <w:t xml:space="preserve"> </w:t>
      </w:r>
      <w:r>
        <w:t xml:space="preserve">El rosa de las agujetas de Uma y el rosa de las señales de Pablo son el mismo color. No es casualidad y no se usa en ningún otro lado. Cuando el jugador ve rosa, algo importante está pasando.</w:t>
      </w:r>
    </w:p>
    <w:p>
      <w:pPr>
        <w:pStyle w:val="BodyText"/>
      </w:pPr>
      <w:r>
        <w:rPr>
          <w:bCs/>
          <w:b/>
        </w:rPr>
        <w:t xml:space="preserve">El Revés no es feo.</w:t>
      </w:r>
      <w:r>
        <w:t xml:space="preserve"> </w:t>
      </w:r>
      <w:r>
        <w:t xml:space="preserve">Es la tentación obvia hacerlo oscuro y desagradable. Tiene que ser</w:t>
      </w:r>
      <w:r>
        <w:t xml:space="preserve"> </w:t>
      </w:r>
      <w:r>
        <w:rPr>
          <w:bCs/>
          <w:b/>
        </w:rPr>
        <w:t xml:space="preserve">hermoso e incorrecto</w:t>
      </w:r>
      <w:r>
        <w:t xml:space="preserve"> </w:t>
      </w:r>
      <w:r>
        <w:t xml:space="preserve">— como un sueño del que no querés despertar aunque sepas que algo anda mal.</w:t>
      </w:r>
    </w:p>
    <w:p>
      <w:pPr>
        <w:pStyle w:val="BodyText"/>
      </w:pPr>
      <w:r>
        <w:rPr>
          <w:bCs/>
          <w:b/>
        </w:rPr>
        <w:t xml:space="preserve">Los personajes nunca cambian de expresión de forma exagerada.</w:t>
      </w:r>
      <w:r>
        <w:t xml:space="preserve"> </w:t>
      </w:r>
      <w:r>
        <w:t xml:space="preserve">Este es un juego sobre gente que no dice lo que siente. Los sprites deben respetar eso: la emoción se lee en la postura, no en la cara.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SEÑALES — El Umbral del Barrio · Biblia de Arte v1.0 · Bit Hunter Dev · 2026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SEÑALES — Biblia de Arte y Lista de Assets</dc:title>
  <dc:creator>Bit Hunter Dev</dc:creator>
  <cp:keywords/>
  <dcterms:created xsi:type="dcterms:W3CDTF">2026-08-22T14:30:07Z</dcterms:created>
  <dcterms:modified xsi:type="dcterms:W3CDTF">2026-08-22T14:30:07Z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Especificaciones técnicas y checklist de producción · v1.0</vt:lpwstr>
  </property>
</Properties>
</file>