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2 - Azure Functions: fundamentos</w:t>
      </w:r>
    </w:p>
    <w:p>
      <w:r xmlns:w="http://schemas.openxmlformats.org/wordprocessingml/2006/main">
        <w:rPr>
          <w:sz w:val="28"/>
          <w:szCs w:val="28"/>
        </w:rPr>
        <w:t xml:space="preserve">Parte 5 - Integracion con Azure y conectores</w:t>
      </w:r>
    </w:p>
    <w:p w:rsidR="6E0AC8A9" w:rsidP="229A15A8" w:rsidRDefault="6E0AC8A9" w14:paraId="3FBBD43C" w14:textId="483D4F74">
      <w:pPr>
        <w:pStyle w:val="Heading1"/>
        <w:shd w:val="clear" w:color="auto" w:fill="1F1F1F"/>
        <w:spacing w:before="300" w:beforeAutospacing="off" w:after="300" w:afterAutospacing="off"/>
        <w:ind w:left="0" w:right="1440"/>
      </w:pPr>
      <w:r w:rsidRPr="229A15A8" w:rsidR="6E0AC8A9">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w:t>
      </w:r>
    </w:p>
    <w:p w:rsidR="6E0AC8A9" w:rsidP="229A15A8" w:rsidRDefault="6E0AC8A9" w14:paraId="2CF1F46B" w14:textId="3206E3C2">
      <w:pPr>
        <w:shd w:val="clear" w:color="auto" w:fill="7CBB7B"/>
        <w:spacing w:before="0" w:beforeAutospacing="off" w:after="0" w:afterAutospacing="off" w:line="240" w:lineRule="auto"/>
        <w:ind w:left="0" w:right="720"/>
        <w:jc w:val="center"/>
      </w:pPr>
      <w:r w:rsidRPr="229A15A8" w:rsidR="6E0AC8A9">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6E0AC8A9">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6E0AC8A9" w:rsidP="229A15A8" w:rsidRDefault="6E0AC8A9" w14:paraId="67DD11EF" w14:textId="04EEBD3D">
      <w:pPr>
        <w:shd w:val="clear" w:color="auto" w:fill="1F1F1F"/>
        <w:spacing w:before="0" w:beforeAutospacing="off" w:after="0" w:afterAutospacing="off"/>
      </w:pPr>
      <w:r w:rsidRPr="229A15A8" w:rsidR="6E0AC8A9">
        <w:rPr>
          <w:rFonts w:ascii="Segoe UI" w:hAnsi="Segoe UI" w:eastAsia="Segoe UI" w:cs="Segoe UI"/>
          <w:b w:val="0"/>
          <w:bCs w:val="0"/>
          <w:i w:val="0"/>
          <w:iCs w:val="0"/>
          <w:caps w:val="0"/>
          <w:smallCaps w:val="0"/>
          <w:noProof w:val="0"/>
          <w:color w:val="D2D2D2"/>
          <w:sz w:val="24"/>
          <w:szCs w:val="24"/>
          <w:lang w:val="en-US"/>
        </w:rPr>
        <w:t>3 minutes</w:t>
      </w:r>
    </w:p>
    <w:p w:rsidR="6E0AC8A9" w:rsidP="229A15A8" w:rsidRDefault="6E0AC8A9" w14:paraId="260EF4C5" w14:textId="02B3239F">
      <w:pPr>
        <w:shd w:val="clear" w:color="auto" w:fill="1F1F1F"/>
        <w:spacing w:before="240" w:beforeAutospacing="off" w:after="0" w:afterAutospacing="off"/>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Azure Functions lets you develop serverless applications on Microsoft Azure. You can write just the code you need for the problem at hand, without worrying about a whole application or the infrastructure to run it.</w:t>
      </w:r>
    </w:p>
    <w:p w:rsidR="6E0AC8A9" w:rsidP="229A15A8" w:rsidRDefault="6E0AC8A9" w14:paraId="6D094785" w14:textId="00A04083">
      <w:pPr>
        <w:shd w:val="clear" w:color="auto" w:fill="1F1F1F"/>
        <w:spacing w:before="240" w:beforeAutospacing="off" w:after="0" w:afterAutospacing="off"/>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After completing this module, you'll be able to:</w:t>
      </w:r>
    </w:p>
    <w:p w:rsidR="6E0AC8A9" w:rsidP="229A15A8" w:rsidRDefault="6E0AC8A9" w14:paraId="28543D53" w14:textId="2342E63E">
      <w:pPr>
        <w:shd w:val="clear" w:color="auto" w:fill="1F1F1F"/>
        <w:spacing w:before="0" w:beforeAutospacing="off" w:after="0" w:afterAutospacing="off"/>
        <w:ind w:left="570" w:right="0"/>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Explain functional differences between Azure Functions, Azure Logic Apps, and WebJobs</w:t>
      </w:r>
    </w:p>
    <w:p w:rsidR="6E0AC8A9" w:rsidP="229A15A8" w:rsidRDefault="6E0AC8A9" w14:paraId="30B3E8CB" w14:textId="4753727B">
      <w:pPr>
        <w:shd w:val="clear" w:color="auto" w:fill="1F1F1F"/>
        <w:spacing w:before="0" w:beforeAutospacing="off" w:after="0" w:afterAutospacing="off"/>
        <w:ind w:left="570" w:right="0"/>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Describe Azure Functions hosting plan options</w:t>
      </w:r>
    </w:p>
    <w:p w:rsidR="6E0AC8A9" w:rsidP="229A15A8" w:rsidRDefault="6E0AC8A9" w14:paraId="7878EB58" w14:textId="420934FF">
      <w:pPr>
        <w:shd w:val="clear" w:color="auto" w:fill="1F1F1F"/>
        <w:spacing w:before="0" w:beforeAutospacing="off" w:after="0" w:afterAutospacing="off"/>
        <w:ind w:left="570" w:right="0"/>
      </w:pPr>
      <w:r w:rsidRPr="229A15A8" w:rsidR="6E0AC8A9">
        <w:rPr>
          <w:rFonts w:ascii="Segoe UI" w:hAnsi="Segoe UI" w:eastAsia="Segoe UI" w:cs="Segoe UI"/>
          <w:b w:val="0"/>
          <w:bCs w:val="0"/>
          <w:i w:val="0"/>
          <w:iCs w:val="0"/>
          <w:caps w:val="0"/>
          <w:smallCaps w:val="0"/>
          <w:noProof w:val="0"/>
          <w:color w:val="FFFFFF" w:themeColor="background1" w:themeTint="FF" w:themeShade="FF"/>
          <w:sz w:val="24"/>
          <w:szCs w:val="24"/>
          <w:lang w:val="en-US"/>
        </w:rPr>
        <w:t>Describe how Azure Functions scale to meet business needs</w:t>
      </w:r>
    </w:p>
    <w:p w:rsidR="229A15A8" w:rsidRDefault="229A15A8" w14:paraId="09F254C2" w14:textId="30A8B80D"/>
    <w:p w:rsidR="485E4833" w:rsidP="229A15A8" w:rsidRDefault="485E4833" w14:paraId="3BCE8A1E" w14:textId="5A51BBF7">
      <w:pPr>
        <w:pStyle w:val="Heading1"/>
        <w:shd w:val="clear" w:color="auto" w:fill="1F1F1F"/>
        <w:spacing w:before="300" w:beforeAutospacing="off" w:after="300" w:afterAutospacing="off"/>
        <w:ind w:left="0" w:right="1440"/>
      </w:pPr>
      <w:r w:rsidRPr="229A15A8" w:rsidR="485E4833">
        <w:rPr>
          <w:rFonts w:ascii="Segoe UI" w:hAnsi="Segoe UI" w:eastAsia="Segoe UI" w:cs="Segoe UI"/>
          <w:b w:val="1"/>
          <w:bCs w:val="1"/>
          <w:i w:val="0"/>
          <w:iCs w:val="0"/>
          <w:caps w:val="0"/>
          <w:smallCaps w:val="0"/>
          <w:noProof w:val="0"/>
          <w:color w:val="FFFFFF" w:themeColor="background1" w:themeTint="FF" w:themeShade="FF"/>
          <w:sz w:val="24"/>
          <w:szCs w:val="24"/>
          <w:lang w:val="en-US"/>
        </w:rPr>
        <w:t>Discover Azure Functions</w:t>
      </w:r>
    </w:p>
    <w:p w:rsidR="485E4833" w:rsidP="229A15A8" w:rsidRDefault="485E4833" w14:paraId="335C6B2E" w14:textId="6A7A77B8">
      <w:pPr>
        <w:shd w:val="clear" w:color="auto" w:fill="7CBB7B"/>
        <w:spacing w:before="0" w:beforeAutospacing="off" w:after="0" w:afterAutospacing="off" w:line="240" w:lineRule="auto"/>
        <w:ind w:left="0" w:right="720"/>
        <w:jc w:val="center"/>
      </w:pPr>
      <w:r w:rsidRPr="229A15A8" w:rsidR="485E4833">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485E4833">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485E4833" w:rsidP="229A15A8" w:rsidRDefault="485E4833" w14:paraId="623C8586" w14:textId="02B82A0D">
      <w:pPr>
        <w:shd w:val="clear" w:color="auto" w:fill="1F1F1F"/>
        <w:spacing w:before="0" w:beforeAutospacing="off" w:after="0" w:afterAutospacing="off"/>
      </w:pPr>
      <w:r w:rsidRPr="229A15A8" w:rsidR="485E4833">
        <w:rPr>
          <w:rFonts w:ascii="Segoe UI" w:hAnsi="Segoe UI" w:eastAsia="Segoe UI" w:cs="Segoe UI"/>
          <w:b w:val="0"/>
          <w:bCs w:val="0"/>
          <w:i w:val="0"/>
          <w:iCs w:val="0"/>
          <w:caps w:val="0"/>
          <w:smallCaps w:val="0"/>
          <w:noProof w:val="0"/>
          <w:color w:val="D2D2D2"/>
          <w:sz w:val="24"/>
          <w:szCs w:val="24"/>
          <w:lang w:val="en-US"/>
        </w:rPr>
        <w:t>3 minutes</w:t>
      </w:r>
    </w:p>
    <w:p w:rsidR="485E4833" w:rsidP="229A15A8" w:rsidRDefault="485E4833" w14:paraId="001BC3F3" w14:textId="2DB54F30">
      <w:pPr>
        <w:shd w:val="clear" w:color="auto" w:fill="1F1F1F"/>
        <w:spacing w:before="240" w:beforeAutospacing="off" w:after="0" w:afterAutospacing="off"/>
      </w:pPr>
      <w:r w:rsidRPr="229A15A8" w:rsidR="485E4833">
        <w:rPr>
          <w:rFonts w:ascii="Segoe UI" w:hAnsi="Segoe UI" w:eastAsia="Segoe UI" w:cs="Segoe UI"/>
          <w:b w:val="0"/>
          <w:bCs w:val="0"/>
          <w:i w:val="0"/>
          <w:iCs w:val="0"/>
          <w:caps w:val="0"/>
          <w:smallCaps w:val="0"/>
          <w:noProof w:val="0"/>
          <w:color w:val="FFFFFF" w:themeColor="background1" w:themeTint="FF" w:themeShade="FF"/>
          <w:sz w:val="24"/>
          <w:szCs w:val="24"/>
          <w:lang w:val="en-US"/>
        </w:rPr>
        <w:t>Azure Functions is a serverless solution that allows you to write less code, maintain less infrastructure, and save on costs. Instead of worrying about deploying and maintaining servers, the cloud infrastructure provides all the up-to-date resources needed to keep your applications running.</w:t>
      </w:r>
    </w:p>
    <w:p w:rsidR="485E4833" w:rsidP="229A15A8" w:rsidRDefault="485E4833" w14:paraId="1B510F59" w14:textId="78D38714">
      <w:pPr>
        <w:shd w:val="clear" w:color="auto" w:fill="1F1F1F"/>
        <w:spacing w:before="240" w:beforeAutospacing="off" w:after="0" w:afterAutospacing="off"/>
      </w:pPr>
      <w:r w:rsidRPr="229A15A8" w:rsidR="485E4833">
        <w:rPr>
          <w:rFonts w:ascii="Segoe UI" w:hAnsi="Segoe UI" w:eastAsia="Segoe UI" w:cs="Segoe UI"/>
          <w:b w:val="0"/>
          <w:bCs w:val="0"/>
          <w:i w:val="0"/>
          <w:iCs w:val="0"/>
          <w:caps w:val="0"/>
          <w:smallCaps w:val="0"/>
          <w:noProof w:val="0"/>
          <w:color w:val="FFFFFF" w:themeColor="background1" w:themeTint="FF" w:themeShade="FF"/>
          <w:sz w:val="24"/>
          <w:szCs w:val="24"/>
          <w:lang w:val="en-US"/>
        </w:rPr>
        <w:t>We often build systems to react to a series of critical events. Whether you're building a web API, responding to database changes, processing IoT data streams, or even managing message queues - every application needs a way to run some code as these events occur.</w:t>
      </w:r>
    </w:p>
    <w:p w:rsidR="485E4833" w:rsidP="229A15A8" w:rsidRDefault="485E4833" w14:paraId="5444D0C2" w14:textId="46253884">
      <w:pPr>
        <w:shd w:val="clear" w:color="auto" w:fill="1F1F1F"/>
        <w:spacing w:before="240" w:beforeAutospacing="off" w:after="0" w:afterAutospacing="off"/>
      </w:pPr>
      <w:r w:rsidRPr="229A15A8" w:rsidR="485E483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Azure Functions supports </w:t>
      </w:r>
      <w:r w:rsidRPr="229A15A8" w:rsidR="485E4833">
        <w:rPr>
          <w:rFonts w:ascii="Segoe UI" w:hAnsi="Segoe UI" w:eastAsia="Segoe UI" w:cs="Segoe UI"/>
          <w:b w:val="0"/>
          <w:bCs w:val="0"/>
          <w:i w:val="1"/>
          <w:iCs w:val="1"/>
          <w:caps w:val="0"/>
          <w:smallCaps w:val="0"/>
          <w:noProof w:val="0"/>
          <w:color w:val="FFFFFF" w:themeColor="background1" w:themeTint="FF" w:themeShade="FF"/>
          <w:sz w:val="24"/>
          <w:szCs w:val="24"/>
          <w:lang w:val="en-US"/>
        </w:rPr>
        <w:t>triggers</w:t>
      </w:r>
      <w:r w:rsidRPr="229A15A8" w:rsidR="485E483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which are ways to start execution of your code, and </w:t>
      </w:r>
      <w:r w:rsidRPr="229A15A8" w:rsidR="485E4833">
        <w:rPr>
          <w:rFonts w:ascii="Segoe UI" w:hAnsi="Segoe UI" w:eastAsia="Segoe UI" w:cs="Segoe UI"/>
          <w:b w:val="0"/>
          <w:bCs w:val="0"/>
          <w:i w:val="1"/>
          <w:iCs w:val="1"/>
          <w:caps w:val="0"/>
          <w:smallCaps w:val="0"/>
          <w:noProof w:val="0"/>
          <w:color w:val="FFFFFF" w:themeColor="background1" w:themeTint="FF" w:themeShade="FF"/>
          <w:sz w:val="24"/>
          <w:szCs w:val="24"/>
          <w:lang w:val="en-US"/>
        </w:rPr>
        <w:t>bindings</w:t>
      </w:r>
      <w:r w:rsidRPr="229A15A8" w:rsidR="485E4833">
        <w:rPr>
          <w:rFonts w:ascii="Segoe UI" w:hAnsi="Segoe UI" w:eastAsia="Segoe UI" w:cs="Segoe UI"/>
          <w:b w:val="0"/>
          <w:bCs w:val="0"/>
          <w:i w:val="0"/>
          <w:iCs w:val="0"/>
          <w:caps w:val="0"/>
          <w:smallCaps w:val="0"/>
          <w:noProof w:val="0"/>
          <w:color w:val="FFFFFF" w:themeColor="background1" w:themeTint="FF" w:themeShade="FF"/>
          <w:sz w:val="24"/>
          <w:szCs w:val="24"/>
          <w:lang w:val="en-US"/>
        </w:rPr>
        <w:t>, which are ways to simplify coding for input and output data. There are other integration and automation services in Azure and they all can solve integration problems and automate business processes. They can all define input, actions, conditions, and output.</w:t>
      </w:r>
    </w:p>
    <w:p w:rsidR="485E4833" w:rsidP="229A15A8" w:rsidRDefault="485E4833" w14:paraId="41BFD9D2" w14:textId="726BD517">
      <w:pPr>
        <w:pStyle w:val="Heading2"/>
        <w:shd w:val="clear" w:color="auto" w:fill="1F1F1F"/>
        <w:spacing w:before="300" w:beforeAutospacing="off" w:after="300" w:afterAutospacing="off"/>
      </w:pPr>
      <w:r w:rsidRPr="229A15A8" w:rsidR="485E4833">
        <w:rPr>
          <w:rFonts w:ascii="Segoe UI" w:hAnsi="Segoe UI" w:eastAsia="Segoe UI" w:cs="Segoe UI"/>
          <w:b w:val="1"/>
          <w:bCs w:val="1"/>
          <w:i w:val="0"/>
          <w:iCs w:val="0"/>
          <w:caps w:val="0"/>
          <w:smallCaps w:val="0"/>
          <w:noProof w:val="0"/>
          <w:color w:val="FFFFFF" w:themeColor="background1" w:themeTint="FF" w:themeShade="FF"/>
          <w:sz w:val="24"/>
          <w:szCs w:val="24"/>
          <w:lang w:val="en-US"/>
        </w:rPr>
        <w:t>Compare Azure Functions and Azure Logic Apps</w:t>
      </w:r>
    </w:p>
    <w:p w:rsidR="485E4833" w:rsidP="229A15A8" w:rsidRDefault="485E4833" w14:paraId="2DC1274E" w14:textId="39C1F79B">
      <w:pPr>
        <w:shd w:val="clear" w:color="auto" w:fill="1F1F1F"/>
        <w:spacing w:before="240" w:beforeAutospacing="off" w:after="0" w:afterAutospacing="off"/>
      </w:pPr>
      <w:r w:rsidRPr="229A15A8" w:rsidR="485E483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Both Functions and Logic Apps are Azure Services that enable serverless workloads. Azure Functions is a serverless compute service, whereas Azure Logic Apps is a serverless workflow integration platform. Both can create complex </w:t>
      </w:r>
      <w:r w:rsidRPr="229A15A8" w:rsidR="485E4833">
        <w:rPr>
          <w:rFonts w:ascii="Segoe UI" w:hAnsi="Segoe UI" w:eastAsia="Segoe UI" w:cs="Segoe UI"/>
          <w:b w:val="0"/>
          <w:bCs w:val="0"/>
          <w:i w:val="1"/>
          <w:iCs w:val="1"/>
          <w:caps w:val="0"/>
          <w:smallCaps w:val="0"/>
          <w:noProof w:val="0"/>
          <w:color w:val="FFFFFF" w:themeColor="background1" w:themeTint="FF" w:themeShade="FF"/>
          <w:sz w:val="24"/>
          <w:szCs w:val="24"/>
          <w:lang w:val="en-US"/>
        </w:rPr>
        <w:t>orchestrations</w:t>
      </w:r>
      <w:r w:rsidRPr="229A15A8" w:rsidR="485E4833">
        <w:rPr>
          <w:rFonts w:ascii="Segoe UI" w:hAnsi="Segoe UI" w:eastAsia="Segoe UI" w:cs="Segoe UI"/>
          <w:b w:val="0"/>
          <w:bCs w:val="0"/>
          <w:i w:val="0"/>
          <w:iCs w:val="0"/>
          <w:caps w:val="0"/>
          <w:smallCaps w:val="0"/>
          <w:noProof w:val="0"/>
          <w:color w:val="FFFFFF" w:themeColor="background1" w:themeTint="FF" w:themeShade="FF"/>
          <w:sz w:val="24"/>
          <w:szCs w:val="24"/>
          <w:lang w:val="en-US"/>
        </w:rPr>
        <w:t>. An orchestration is a collection of functions or steps, called actions in Logic Apps, that are executed to accomplish a complex task.</w:t>
      </w:r>
    </w:p>
    <w:p w:rsidR="485E4833" w:rsidP="229A15A8" w:rsidRDefault="485E4833" w14:paraId="35378F9E" w14:textId="11F3D55A">
      <w:pPr>
        <w:shd w:val="clear" w:color="auto" w:fill="1F1F1F"/>
        <w:spacing w:before="240" w:beforeAutospacing="off" w:after="0" w:afterAutospacing="off"/>
      </w:pPr>
      <w:r w:rsidRPr="229A15A8" w:rsidR="485E483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Azure Functions, you develop orchestrations by writing code and using the </w:t>
      </w:r>
      <w:hyperlink r:id="Rd05596171d9b4bd2">
        <w:r w:rsidRPr="229A15A8" w:rsidR="485E4833">
          <w:rPr>
            <w:rStyle w:val="Hyperlink"/>
            <w:b w:val="0"/>
            <w:bCs w:val="0"/>
            <w:i w:val="0"/>
            <w:iCs w:val="0"/>
            <w:caps w:val="0"/>
            <w:smallCaps w:val="0"/>
            <w:strike w:val="0"/>
            <w:dstrike w:val="0"/>
            <w:noProof w:val="0"/>
            <w:color w:val="75B6E7"/>
            <w:u w:val="none"/>
            <w:lang w:val="en-US"/>
          </w:rPr>
          <w:t>Durable Functions extension</w:t>
        </w:r>
      </w:hyperlink>
      <w:r w:rsidRPr="229A15A8" w:rsidR="485E4833">
        <w:rPr>
          <w:rFonts w:ascii="Segoe UI" w:hAnsi="Segoe UI" w:eastAsia="Segoe UI" w:cs="Segoe UI"/>
          <w:b w:val="0"/>
          <w:bCs w:val="0"/>
          <w:i w:val="0"/>
          <w:iCs w:val="0"/>
          <w:caps w:val="0"/>
          <w:smallCaps w:val="0"/>
          <w:noProof w:val="0"/>
          <w:color w:val="FFFFFF" w:themeColor="background1" w:themeTint="FF" w:themeShade="FF"/>
          <w:sz w:val="24"/>
          <w:szCs w:val="24"/>
          <w:lang w:val="en-US"/>
        </w:rPr>
        <w:t>. For Logic Apps, you create orchestrations by using a GUI or editing configuration files.</w:t>
      </w:r>
    </w:p>
    <w:p w:rsidR="485E4833" w:rsidP="229A15A8" w:rsidRDefault="485E4833" w14:paraId="0EF5A326" w14:textId="60C994E4">
      <w:pPr>
        <w:shd w:val="clear" w:color="auto" w:fill="1F1F1F"/>
        <w:spacing w:before="240" w:beforeAutospacing="off" w:after="0" w:afterAutospacing="off"/>
      </w:pPr>
      <w:r w:rsidRPr="229A15A8" w:rsidR="485E4833">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table lists some of the key differences between Functions and Logic Apps:</w:t>
      </w:r>
    </w:p>
    <w:tbl>
      <w:tblPr>
        <w:tblStyle w:val="TableNormal"/>
        <w:bidiVisual w:val="0"/>
        <w:tblW w:w="0" w:type="auto"/>
        <w:tblInd w:w="-3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1506"/>
        <w:gridCol w:w="3981"/>
        <w:gridCol w:w="5628"/>
      </w:tblGrid>
      <w:tr w:rsidR="229A15A8" w:rsidTr="229A15A8" w14:paraId="1A435E38">
        <w:trPr>
          <w:trHeight w:val="300"/>
        </w:trPr>
        <w:tc>
          <w:tcPr>
            <w:tcW w:w="1506" w:type="dxa"/>
            <w:tcMar/>
            <w:vAlign w:val="top"/>
          </w:tcPr>
          <w:p w:rsidR="229A15A8" w:rsidP="229A15A8" w:rsidRDefault="229A15A8" w14:paraId="3F14D5A4" w14:textId="4D2472BE">
            <w:pPr>
              <w:shd w:val="clear" w:color="auto" w:fill="1F1F1F"/>
              <w:spacing w:before="0" w:beforeAutospacing="off" w:after="0" w:afterAutospacing="off"/>
              <w:jc w:val="center"/>
            </w:pPr>
            <w:r w:rsidRPr="229A15A8" w:rsidR="229A15A8">
              <w:rPr>
                <w:b w:val="1"/>
                <w:bCs w:val="1"/>
              </w:rPr>
              <w:t>Topic</w:t>
            </w:r>
          </w:p>
        </w:tc>
        <w:tc>
          <w:tcPr>
            <w:tcW w:w="3981" w:type="dxa"/>
            <w:tcMar/>
            <w:vAlign w:val="top"/>
          </w:tcPr>
          <w:p w:rsidR="229A15A8" w:rsidP="229A15A8" w:rsidRDefault="229A15A8" w14:paraId="6A17009F" w14:textId="20C6AFFF">
            <w:pPr>
              <w:shd w:val="clear" w:color="auto" w:fill="1F1F1F"/>
              <w:spacing w:before="0" w:beforeAutospacing="off" w:after="0" w:afterAutospacing="off"/>
              <w:jc w:val="center"/>
            </w:pPr>
            <w:r w:rsidRPr="229A15A8" w:rsidR="229A15A8">
              <w:rPr>
                <w:b w:val="1"/>
                <w:bCs w:val="1"/>
              </w:rPr>
              <w:t>Azure Functions</w:t>
            </w:r>
          </w:p>
        </w:tc>
        <w:tc>
          <w:tcPr>
            <w:tcW w:w="5628" w:type="dxa"/>
            <w:tcMar/>
            <w:vAlign w:val="top"/>
          </w:tcPr>
          <w:p w:rsidR="229A15A8" w:rsidP="229A15A8" w:rsidRDefault="229A15A8" w14:paraId="4CD93555" w14:textId="4BD8E6A7">
            <w:pPr>
              <w:shd w:val="clear" w:color="auto" w:fill="1F1F1F"/>
              <w:spacing w:before="0" w:beforeAutospacing="off" w:after="0" w:afterAutospacing="off"/>
              <w:jc w:val="center"/>
            </w:pPr>
            <w:r w:rsidRPr="229A15A8" w:rsidR="229A15A8">
              <w:rPr>
                <w:b w:val="1"/>
                <w:bCs w:val="1"/>
              </w:rPr>
              <w:t>Logic Apps</w:t>
            </w:r>
          </w:p>
        </w:tc>
      </w:tr>
      <w:tr w:rsidR="229A15A8" w:rsidTr="229A15A8" w14:paraId="3CC0B2FB">
        <w:trPr>
          <w:trHeight w:val="300"/>
        </w:trPr>
        <w:tc>
          <w:tcPr>
            <w:tcW w:w="1506" w:type="dxa"/>
            <w:tcMar/>
            <w:vAlign w:val="top"/>
          </w:tcPr>
          <w:p w:rsidR="229A15A8" w:rsidP="229A15A8" w:rsidRDefault="229A15A8" w14:paraId="0C45501C" w14:textId="6252F40E">
            <w:pPr>
              <w:shd w:val="clear" w:color="auto" w:fill="1F1F1F"/>
              <w:spacing w:before="0" w:beforeAutospacing="off" w:after="0" w:afterAutospacing="off"/>
            </w:pPr>
            <w:r w:rsidRPr="229A15A8" w:rsidR="229A15A8">
              <w:rPr>
                <w:b w:val="1"/>
                <w:bCs w:val="1"/>
              </w:rPr>
              <w:t>Development</w:t>
            </w:r>
          </w:p>
        </w:tc>
        <w:tc>
          <w:tcPr>
            <w:tcW w:w="3981" w:type="dxa"/>
            <w:tcMar/>
            <w:vAlign w:val="top"/>
          </w:tcPr>
          <w:p w:rsidR="229A15A8" w:rsidP="229A15A8" w:rsidRDefault="229A15A8" w14:paraId="6391EF6B" w14:textId="0E1EB22D">
            <w:pPr>
              <w:shd w:val="clear" w:color="auto" w:fill="1F1F1F"/>
              <w:spacing w:before="0" w:beforeAutospacing="off" w:after="0" w:afterAutospacing="off"/>
            </w:pPr>
            <w:r w:rsidR="229A15A8">
              <w:rPr/>
              <w:t>Code-first (imperative)</w:t>
            </w:r>
          </w:p>
        </w:tc>
        <w:tc>
          <w:tcPr>
            <w:tcW w:w="5628" w:type="dxa"/>
            <w:tcMar/>
            <w:vAlign w:val="top"/>
          </w:tcPr>
          <w:p w:rsidR="229A15A8" w:rsidP="229A15A8" w:rsidRDefault="229A15A8" w14:paraId="3869DFF9" w14:textId="2D297F30">
            <w:pPr>
              <w:shd w:val="clear" w:color="auto" w:fill="1F1F1F"/>
              <w:spacing w:before="0" w:beforeAutospacing="off" w:after="0" w:afterAutospacing="off"/>
            </w:pPr>
            <w:r w:rsidR="229A15A8">
              <w:rPr/>
              <w:t>Designer-first (declarative)</w:t>
            </w:r>
          </w:p>
        </w:tc>
      </w:tr>
      <w:tr w:rsidR="229A15A8" w:rsidTr="229A15A8" w14:paraId="376FF6AA">
        <w:trPr>
          <w:trHeight w:val="300"/>
        </w:trPr>
        <w:tc>
          <w:tcPr>
            <w:tcW w:w="1506" w:type="dxa"/>
            <w:tcMar/>
            <w:vAlign w:val="top"/>
          </w:tcPr>
          <w:p w:rsidR="229A15A8" w:rsidP="229A15A8" w:rsidRDefault="229A15A8" w14:paraId="6507E39C" w14:textId="0A063F54">
            <w:pPr>
              <w:shd w:val="clear" w:color="auto" w:fill="1F1F1F"/>
              <w:spacing w:before="0" w:beforeAutospacing="off" w:after="0" w:afterAutospacing="off"/>
            </w:pPr>
            <w:r w:rsidRPr="229A15A8" w:rsidR="229A15A8">
              <w:rPr>
                <w:b w:val="1"/>
                <w:bCs w:val="1"/>
              </w:rPr>
              <w:t>Connectivity</w:t>
            </w:r>
          </w:p>
        </w:tc>
        <w:tc>
          <w:tcPr>
            <w:tcW w:w="3981" w:type="dxa"/>
            <w:tcMar/>
            <w:vAlign w:val="top"/>
          </w:tcPr>
          <w:p w:rsidR="229A15A8" w:rsidP="229A15A8" w:rsidRDefault="229A15A8" w14:paraId="5C4CDA39" w14:textId="658416AF">
            <w:pPr>
              <w:shd w:val="clear" w:color="auto" w:fill="1F1F1F"/>
              <w:spacing w:before="0" w:beforeAutospacing="off" w:after="0" w:afterAutospacing="off"/>
            </w:pPr>
            <w:r w:rsidR="229A15A8">
              <w:rPr/>
              <w:t>About a dozen built-in binding types, write code for custom bindings</w:t>
            </w:r>
          </w:p>
        </w:tc>
        <w:tc>
          <w:tcPr>
            <w:tcW w:w="5628" w:type="dxa"/>
            <w:tcMar/>
            <w:vAlign w:val="top"/>
          </w:tcPr>
          <w:p w:rsidR="229A15A8" w:rsidP="229A15A8" w:rsidRDefault="229A15A8" w14:paraId="5876DC1B" w14:textId="48AF1BB2">
            <w:pPr>
              <w:shd w:val="clear" w:color="auto" w:fill="1F1F1F"/>
              <w:spacing w:before="0" w:beforeAutospacing="off" w:after="0" w:afterAutospacing="off"/>
            </w:pPr>
            <w:r w:rsidR="229A15A8">
              <w:rPr/>
              <w:t>Large collection of connectors, Enterprise Integration Pack for B2B scenarios, build custom connectors</w:t>
            </w:r>
          </w:p>
        </w:tc>
      </w:tr>
      <w:tr w:rsidR="229A15A8" w:rsidTr="229A15A8" w14:paraId="61FAAA11">
        <w:trPr>
          <w:trHeight w:val="300"/>
        </w:trPr>
        <w:tc>
          <w:tcPr>
            <w:tcW w:w="1506" w:type="dxa"/>
            <w:tcMar/>
            <w:vAlign w:val="top"/>
          </w:tcPr>
          <w:p w:rsidR="229A15A8" w:rsidP="229A15A8" w:rsidRDefault="229A15A8" w14:paraId="105360C4" w14:textId="72142FF3">
            <w:pPr>
              <w:shd w:val="clear" w:color="auto" w:fill="1F1F1F"/>
              <w:spacing w:before="0" w:beforeAutospacing="off" w:after="0" w:afterAutospacing="off"/>
            </w:pPr>
            <w:r w:rsidRPr="229A15A8" w:rsidR="229A15A8">
              <w:rPr>
                <w:b w:val="1"/>
                <w:bCs w:val="1"/>
              </w:rPr>
              <w:t>Actions</w:t>
            </w:r>
          </w:p>
        </w:tc>
        <w:tc>
          <w:tcPr>
            <w:tcW w:w="3981" w:type="dxa"/>
            <w:tcMar/>
            <w:vAlign w:val="top"/>
          </w:tcPr>
          <w:p w:rsidR="229A15A8" w:rsidP="229A15A8" w:rsidRDefault="229A15A8" w14:paraId="2AA1CFE9" w14:textId="1E5971E7">
            <w:pPr>
              <w:shd w:val="clear" w:color="auto" w:fill="1F1F1F"/>
              <w:spacing w:before="0" w:beforeAutospacing="off" w:after="0" w:afterAutospacing="off"/>
            </w:pPr>
            <w:r w:rsidR="229A15A8">
              <w:rPr/>
              <w:t>Each activity is an Azure function; write code for activity functions</w:t>
            </w:r>
          </w:p>
        </w:tc>
        <w:tc>
          <w:tcPr>
            <w:tcW w:w="5628" w:type="dxa"/>
            <w:tcMar/>
            <w:vAlign w:val="top"/>
          </w:tcPr>
          <w:p w:rsidR="229A15A8" w:rsidP="229A15A8" w:rsidRDefault="229A15A8" w14:paraId="67F28FBD" w14:textId="6752AE27">
            <w:pPr>
              <w:shd w:val="clear" w:color="auto" w:fill="1F1F1F"/>
              <w:spacing w:before="0" w:beforeAutospacing="off" w:after="0" w:afterAutospacing="off"/>
            </w:pPr>
            <w:r w:rsidR="229A15A8">
              <w:rPr/>
              <w:t>Large collection of ready-made actions</w:t>
            </w:r>
          </w:p>
        </w:tc>
      </w:tr>
      <w:tr w:rsidR="229A15A8" w:rsidTr="229A15A8" w14:paraId="57F10EDD">
        <w:trPr>
          <w:trHeight w:val="300"/>
        </w:trPr>
        <w:tc>
          <w:tcPr>
            <w:tcW w:w="1506" w:type="dxa"/>
            <w:tcMar/>
            <w:vAlign w:val="top"/>
          </w:tcPr>
          <w:p w:rsidR="229A15A8" w:rsidP="229A15A8" w:rsidRDefault="229A15A8" w14:paraId="5FDAC51E" w14:textId="38B3AD12">
            <w:pPr>
              <w:shd w:val="clear" w:color="auto" w:fill="1F1F1F"/>
              <w:spacing w:before="0" w:beforeAutospacing="off" w:after="0" w:afterAutospacing="off"/>
            </w:pPr>
            <w:r w:rsidRPr="229A15A8" w:rsidR="229A15A8">
              <w:rPr>
                <w:b w:val="1"/>
                <w:bCs w:val="1"/>
              </w:rPr>
              <w:t>Monitoring</w:t>
            </w:r>
          </w:p>
        </w:tc>
        <w:tc>
          <w:tcPr>
            <w:tcW w:w="3981" w:type="dxa"/>
            <w:tcMar/>
            <w:vAlign w:val="top"/>
          </w:tcPr>
          <w:p w:rsidR="229A15A8" w:rsidP="229A15A8" w:rsidRDefault="229A15A8" w14:paraId="717B2CD0" w14:textId="25AB0FF9">
            <w:pPr>
              <w:shd w:val="clear" w:color="auto" w:fill="1F1F1F"/>
              <w:spacing w:before="0" w:beforeAutospacing="off" w:after="0" w:afterAutospacing="off"/>
            </w:pPr>
            <w:r w:rsidR="229A15A8">
              <w:rPr/>
              <w:t>Azure Application Insights</w:t>
            </w:r>
          </w:p>
        </w:tc>
        <w:tc>
          <w:tcPr>
            <w:tcW w:w="5628" w:type="dxa"/>
            <w:tcMar/>
            <w:vAlign w:val="top"/>
          </w:tcPr>
          <w:p w:rsidR="229A15A8" w:rsidP="229A15A8" w:rsidRDefault="229A15A8" w14:paraId="44553BF2" w14:textId="0507A485">
            <w:pPr>
              <w:shd w:val="clear" w:color="auto" w:fill="1F1F1F"/>
              <w:spacing w:before="0" w:beforeAutospacing="off" w:after="0" w:afterAutospacing="off"/>
            </w:pPr>
            <w:r w:rsidR="229A15A8">
              <w:rPr/>
              <w:t>Azure portal, Azure Monitor logs</w:t>
            </w:r>
          </w:p>
        </w:tc>
      </w:tr>
      <w:tr w:rsidR="229A15A8" w:rsidTr="229A15A8" w14:paraId="7EB6244E">
        <w:trPr>
          <w:trHeight w:val="300"/>
        </w:trPr>
        <w:tc>
          <w:tcPr>
            <w:tcW w:w="1506" w:type="dxa"/>
            <w:tcMar/>
            <w:vAlign w:val="top"/>
          </w:tcPr>
          <w:p w:rsidR="229A15A8" w:rsidP="229A15A8" w:rsidRDefault="229A15A8" w14:paraId="69ACE956" w14:textId="1B351500">
            <w:pPr>
              <w:shd w:val="clear" w:color="auto" w:fill="1F1F1F"/>
              <w:spacing w:before="0" w:beforeAutospacing="off" w:after="0" w:afterAutospacing="off"/>
            </w:pPr>
            <w:r w:rsidRPr="229A15A8" w:rsidR="229A15A8">
              <w:rPr>
                <w:b w:val="1"/>
                <w:bCs w:val="1"/>
              </w:rPr>
              <w:t>Management</w:t>
            </w:r>
          </w:p>
        </w:tc>
        <w:tc>
          <w:tcPr>
            <w:tcW w:w="3981" w:type="dxa"/>
            <w:tcMar/>
            <w:vAlign w:val="top"/>
          </w:tcPr>
          <w:p w:rsidR="229A15A8" w:rsidP="229A15A8" w:rsidRDefault="229A15A8" w14:paraId="41B0ACB1" w14:textId="26BA9434">
            <w:pPr>
              <w:shd w:val="clear" w:color="auto" w:fill="1F1F1F"/>
              <w:spacing w:before="0" w:beforeAutospacing="off" w:after="0" w:afterAutospacing="off"/>
            </w:pPr>
            <w:r w:rsidR="229A15A8">
              <w:rPr/>
              <w:t>REST API, Visual Studio</w:t>
            </w:r>
          </w:p>
        </w:tc>
        <w:tc>
          <w:tcPr>
            <w:tcW w:w="5628" w:type="dxa"/>
            <w:tcMar/>
            <w:vAlign w:val="top"/>
          </w:tcPr>
          <w:p w:rsidR="229A15A8" w:rsidP="229A15A8" w:rsidRDefault="229A15A8" w14:paraId="183011C2" w14:textId="5F4ABA65">
            <w:pPr>
              <w:shd w:val="clear" w:color="auto" w:fill="1F1F1F"/>
              <w:spacing w:before="0" w:beforeAutospacing="off" w:after="0" w:afterAutospacing="off"/>
            </w:pPr>
            <w:r w:rsidR="229A15A8">
              <w:rPr/>
              <w:t>Azure portal, REST API, PowerShell, Visual Studio</w:t>
            </w:r>
          </w:p>
        </w:tc>
      </w:tr>
      <w:tr w:rsidR="229A15A8" w:rsidTr="229A15A8" w14:paraId="5C1F726A">
        <w:trPr>
          <w:trHeight w:val="300"/>
        </w:trPr>
        <w:tc>
          <w:tcPr>
            <w:tcW w:w="1506" w:type="dxa"/>
            <w:tcMar/>
            <w:vAlign w:val="top"/>
          </w:tcPr>
          <w:p w:rsidR="229A15A8" w:rsidP="229A15A8" w:rsidRDefault="229A15A8" w14:paraId="60754CF3" w14:textId="79086831">
            <w:pPr>
              <w:shd w:val="clear" w:color="auto" w:fill="1F1F1F"/>
              <w:spacing w:before="0" w:beforeAutospacing="off" w:after="0" w:afterAutospacing="off"/>
            </w:pPr>
            <w:r w:rsidRPr="229A15A8" w:rsidR="229A15A8">
              <w:rPr>
                <w:b w:val="1"/>
                <w:bCs w:val="1"/>
              </w:rPr>
              <w:t>Execution context</w:t>
            </w:r>
          </w:p>
        </w:tc>
        <w:tc>
          <w:tcPr>
            <w:tcW w:w="3981" w:type="dxa"/>
            <w:tcMar/>
            <w:vAlign w:val="top"/>
          </w:tcPr>
          <w:p w:rsidR="229A15A8" w:rsidP="229A15A8" w:rsidRDefault="229A15A8" w14:paraId="026A8308" w14:textId="12219A18">
            <w:pPr>
              <w:shd w:val="clear" w:color="auto" w:fill="1F1F1F"/>
              <w:spacing w:before="0" w:beforeAutospacing="off" w:after="0" w:afterAutospacing="off"/>
            </w:pPr>
            <w:r w:rsidR="229A15A8">
              <w:rPr/>
              <w:t>Runs in Azure, or locally</w:t>
            </w:r>
          </w:p>
        </w:tc>
        <w:tc>
          <w:tcPr>
            <w:tcW w:w="5628" w:type="dxa"/>
            <w:tcMar/>
            <w:vAlign w:val="top"/>
          </w:tcPr>
          <w:p w:rsidR="229A15A8" w:rsidP="229A15A8" w:rsidRDefault="229A15A8" w14:paraId="268A06D6" w14:textId="52BB4406">
            <w:pPr>
              <w:shd w:val="clear" w:color="auto" w:fill="1F1F1F"/>
              <w:spacing w:before="0" w:beforeAutospacing="off" w:after="0" w:afterAutospacing="off"/>
            </w:pPr>
            <w:r w:rsidR="229A15A8">
              <w:rPr/>
              <w:t>Runs in Azure, locally, or on premises</w:t>
            </w:r>
          </w:p>
        </w:tc>
      </w:tr>
    </w:tbl>
    <w:p w:rsidR="485E4833" w:rsidP="229A15A8" w:rsidRDefault="485E4833" w14:paraId="19AFDC76" w14:textId="4A50FD28">
      <w:pPr>
        <w:pStyle w:val="Heading2"/>
        <w:shd w:val="clear" w:color="auto" w:fill="1F1F1F"/>
        <w:bidi w:val="0"/>
        <w:spacing w:before="300" w:beforeAutospacing="off" w:after="300" w:afterAutospacing="off"/>
      </w:pPr>
      <w:r w:rsidRPr="229A15A8" w:rsidR="485E4833">
        <w:rPr>
          <w:rFonts w:ascii="Segoe UI" w:hAnsi="Segoe UI" w:eastAsia="Segoe UI" w:cs="Segoe UI"/>
          <w:b w:val="1"/>
          <w:bCs w:val="1"/>
          <w:i w:val="0"/>
          <w:iCs w:val="0"/>
          <w:caps w:val="0"/>
          <w:smallCaps w:val="0"/>
          <w:noProof w:val="0"/>
          <w:color w:val="FFFFFF" w:themeColor="background1" w:themeTint="FF" w:themeShade="FF"/>
          <w:sz w:val="24"/>
          <w:szCs w:val="24"/>
          <w:lang w:val="en-US"/>
        </w:rPr>
        <w:t>Compare Functions and WebJobs</w:t>
      </w:r>
    </w:p>
    <w:p w:rsidR="485E4833" w:rsidP="229A15A8" w:rsidRDefault="485E4833" w14:paraId="389BD5C9" w14:textId="60CCA581">
      <w:pPr>
        <w:shd w:val="clear" w:color="auto" w:fill="1F1F1F"/>
        <w:bidi w:val="0"/>
        <w:spacing w:before="240" w:beforeAutospacing="off" w:after="0" w:afterAutospacing="off"/>
      </w:pPr>
      <w:r w:rsidRPr="229A15A8" w:rsidR="485E4833">
        <w:rPr>
          <w:rFonts w:ascii="Segoe UI" w:hAnsi="Segoe UI" w:eastAsia="Segoe UI" w:cs="Segoe UI"/>
          <w:b w:val="0"/>
          <w:bCs w:val="0"/>
          <w:i w:val="0"/>
          <w:iCs w:val="0"/>
          <w:caps w:val="0"/>
          <w:smallCaps w:val="0"/>
          <w:noProof w:val="0"/>
          <w:color w:val="FFFFFF" w:themeColor="background1" w:themeTint="FF" w:themeShade="FF"/>
          <w:sz w:val="24"/>
          <w:szCs w:val="24"/>
          <w:lang w:val="en-US"/>
        </w:rPr>
        <w:t>Like Azure Functions, Azure App Service WebJobs with the WebJobs SDK is a code-first integration service that is designed for developers. Both are built on Azure App Service and support features such as source control integration, authentication, and monitoring with Application Insights integration.</w:t>
      </w:r>
    </w:p>
    <w:p w:rsidR="485E4833" w:rsidP="229A15A8" w:rsidRDefault="485E4833" w14:paraId="3CC2597A" w14:textId="3D7D9495">
      <w:pPr>
        <w:shd w:val="clear" w:color="auto" w:fill="1F1F1F"/>
        <w:bidi w:val="0"/>
        <w:spacing w:before="240" w:beforeAutospacing="off" w:after="0" w:afterAutospacing="off"/>
      </w:pPr>
      <w:r w:rsidRPr="229A15A8" w:rsidR="485E4833">
        <w:rPr>
          <w:rFonts w:ascii="Segoe UI" w:hAnsi="Segoe UI" w:eastAsia="Segoe UI" w:cs="Segoe UI"/>
          <w:b w:val="0"/>
          <w:bCs w:val="0"/>
          <w:i w:val="0"/>
          <w:iCs w:val="0"/>
          <w:caps w:val="0"/>
          <w:smallCaps w:val="0"/>
          <w:noProof w:val="0"/>
          <w:color w:val="FFFFFF" w:themeColor="background1" w:themeTint="FF" w:themeShade="FF"/>
          <w:sz w:val="24"/>
          <w:szCs w:val="24"/>
          <w:lang w:val="en-US"/>
        </w:rPr>
        <w:t>Azure Functions is built on the WebJobs SDK, so it shares many of the same event triggers and connections to other Azure services. Here are some factors to consider when you're choosing between Azure Functions and WebJobs with the WebJobs SDK:</w:t>
      </w:r>
    </w:p>
    <w:tbl>
      <w:tblPr>
        <w:tblStyle w:val="TableNormal"/>
        <w:bidiVisual w:val="0"/>
        <w:tblW w:w="0" w:type="auto"/>
        <w:tblInd w:w="-3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4285"/>
        <w:gridCol w:w="3415"/>
        <w:gridCol w:w="3415"/>
      </w:tblGrid>
      <w:tr w:rsidR="229A15A8" w:rsidTr="229A15A8" w14:paraId="4C4A0631">
        <w:trPr>
          <w:trHeight w:val="300"/>
        </w:trPr>
        <w:tc>
          <w:tcPr>
            <w:tcW w:w="4285" w:type="dxa"/>
            <w:tcMar/>
            <w:vAlign w:val="top"/>
          </w:tcPr>
          <w:p w:rsidR="229A15A8" w:rsidP="229A15A8" w:rsidRDefault="229A15A8" w14:paraId="55F14AD6" w14:textId="6ED7776E">
            <w:pPr>
              <w:shd w:val="clear" w:color="auto" w:fill="1F1F1F"/>
              <w:bidi w:val="0"/>
              <w:spacing w:before="0" w:beforeAutospacing="off" w:after="0" w:afterAutospacing="off"/>
              <w:jc w:val="center"/>
            </w:pPr>
            <w:r w:rsidRPr="229A15A8" w:rsidR="229A15A8">
              <w:rPr>
                <w:b w:val="1"/>
                <w:bCs w:val="1"/>
              </w:rPr>
              <w:t>Factor</w:t>
            </w:r>
          </w:p>
        </w:tc>
        <w:tc>
          <w:tcPr>
            <w:tcW w:w="3415" w:type="dxa"/>
            <w:tcMar/>
            <w:vAlign w:val="top"/>
          </w:tcPr>
          <w:p w:rsidR="229A15A8" w:rsidP="229A15A8" w:rsidRDefault="229A15A8" w14:paraId="21C03E06" w14:textId="553E9FD7">
            <w:pPr>
              <w:shd w:val="clear" w:color="auto" w:fill="1F1F1F"/>
              <w:bidi w:val="0"/>
              <w:spacing w:before="0" w:beforeAutospacing="off" w:after="0" w:afterAutospacing="off"/>
              <w:jc w:val="center"/>
            </w:pPr>
            <w:r w:rsidRPr="229A15A8" w:rsidR="229A15A8">
              <w:rPr>
                <w:b w:val="1"/>
                <w:bCs w:val="1"/>
              </w:rPr>
              <w:t>Functions</w:t>
            </w:r>
          </w:p>
        </w:tc>
        <w:tc>
          <w:tcPr>
            <w:tcW w:w="3415" w:type="dxa"/>
            <w:tcMar/>
            <w:vAlign w:val="top"/>
          </w:tcPr>
          <w:p w:rsidR="229A15A8" w:rsidP="229A15A8" w:rsidRDefault="229A15A8" w14:paraId="678D7875" w14:textId="684ECB5C">
            <w:pPr>
              <w:shd w:val="clear" w:color="auto" w:fill="1F1F1F"/>
              <w:bidi w:val="0"/>
              <w:spacing w:before="0" w:beforeAutospacing="off" w:after="0" w:afterAutospacing="off"/>
              <w:jc w:val="center"/>
            </w:pPr>
            <w:r w:rsidRPr="229A15A8" w:rsidR="229A15A8">
              <w:rPr>
                <w:b w:val="1"/>
                <w:bCs w:val="1"/>
              </w:rPr>
              <w:t>WebJobs with WebJobs SDK</w:t>
            </w:r>
          </w:p>
        </w:tc>
      </w:tr>
      <w:tr w:rsidR="229A15A8" w:rsidTr="229A15A8" w14:paraId="2227D0AC">
        <w:trPr>
          <w:trHeight w:val="300"/>
        </w:trPr>
        <w:tc>
          <w:tcPr>
            <w:tcW w:w="4285" w:type="dxa"/>
            <w:tcMar/>
            <w:vAlign w:val="top"/>
          </w:tcPr>
          <w:p w:rsidR="229A15A8" w:rsidP="229A15A8" w:rsidRDefault="229A15A8" w14:paraId="39CEF9A7" w14:textId="205C5914">
            <w:pPr>
              <w:shd w:val="clear" w:color="auto" w:fill="1F1F1F"/>
              <w:bidi w:val="0"/>
              <w:spacing w:before="0" w:beforeAutospacing="off" w:after="0" w:afterAutospacing="off"/>
            </w:pPr>
            <w:r w:rsidRPr="229A15A8" w:rsidR="229A15A8">
              <w:rPr>
                <w:b w:val="1"/>
                <w:bCs w:val="1"/>
              </w:rPr>
              <w:t>Serverless app model with automatic scaling</w:t>
            </w:r>
          </w:p>
        </w:tc>
        <w:tc>
          <w:tcPr>
            <w:tcW w:w="3415" w:type="dxa"/>
            <w:tcMar/>
            <w:vAlign w:val="top"/>
          </w:tcPr>
          <w:p w:rsidR="229A15A8" w:rsidP="229A15A8" w:rsidRDefault="229A15A8" w14:paraId="73DF7AE1" w14:textId="29CF7188">
            <w:pPr>
              <w:shd w:val="clear" w:color="auto" w:fill="1F1F1F"/>
              <w:bidi w:val="0"/>
              <w:spacing w:before="0" w:beforeAutospacing="off" w:after="0" w:afterAutospacing="off"/>
            </w:pPr>
            <w:r w:rsidR="229A15A8">
              <w:rPr/>
              <w:t>Yes</w:t>
            </w:r>
          </w:p>
        </w:tc>
        <w:tc>
          <w:tcPr>
            <w:tcW w:w="3415" w:type="dxa"/>
            <w:tcMar/>
            <w:vAlign w:val="top"/>
          </w:tcPr>
          <w:p w:rsidR="229A15A8" w:rsidP="229A15A8" w:rsidRDefault="229A15A8" w14:paraId="626C1981" w14:textId="295FC4EE">
            <w:pPr>
              <w:shd w:val="clear" w:color="auto" w:fill="1F1F1F"/>
              <w:bidi w:val="0"/>
              <w:spacing w:before="0" w:beforeAutospacing="off" w:after="0" w:afterAutospacing="off"/>
            </w:pPr>
            <w:r w:rsidR="229A15A8">
              <w:rPr/>
              <w:t>No</w:t>
            </w:r>
          </w:p>
        </w:tc>
      </w:tr>
      <w:tr w:rsidR="229A15A8" w:rsidTr="229A15A8" w14:paraId="083CB516">
        <w:trPr>
          <w:trHeight w:val="300"/>
        </w:trPr>
        <w:tc>
          <w:tcPr>
            <w:tcW w:w="4285" w:type="dxa"/>
            <w:tcMar/>
            <w:vAlign w:val="top"/>
          </w:tcPr>
          <w:p w:rsidR="229A15A8" w:rsidP="229A15A8" w:rsidRDefault="229A15A8" w14:paraId="2F43646D" w14:textId="0B5A0576">
            <w:pPr>
              <w:shd w:val="clear" w:color="auto" w:fill="1F1F1F"/>
              <w:bidi w:val="0"/>
              <w:spacing w:before="0" w:beforeAutospacing="off" w:after="0" w:afterAutospacing="off"/>
            </w:pPr>
            <w:r w:rsidRPr="229A15A8" w:rsidR="229A15A8">
              <w:rPr>
                <w:b w:val="1"/>
                <w:bCs w:val="1"/>
              </w:rPr>
              <w:t>Develop and test in browser</w:t>
            </w:r>
          </w:p>
        </w:tc>
        <w:tc>
          <w:tcPr>
            <w:tcW w:w="3415" w:type="dxa"/>
            <w:tcMar/>
            <w:vAlign w:val="top"/>
          </w:tcPr>
          <w:p w:rsidR="229A15A8" w:rsidP="229A15A8" w:rsidRDefault="229A15A8" w14:paraId="01AD7106" w14:textId="30B2BF9F">
            <w:pPr>
              <w:shd w:val="clear" w:color="auto" w:fill="1F1F1F"/>
              <w:bidi w:val="0"/>
              <w:spacing w:before="0" w:beforeAutospacing="off" w:after="0" w:afterAutospacing="off"/>
            </w:pPr>
            <w:r w:rsidR="229A15A8">
              <w:rPr/>
              <w:t>Yes</w:t>
            </w:r>
          </w:p>
        </w:tc>
        <w:tc>
          <w:tcPr>
            <w:tcW w:w="3415" w:type="dxa"/>
            <w:tcMar/>
            <w:vAlign w:val="top"/>
          </w:tcPr>
          <w:p w:rsidR="229A15A8" w:rsidP="229A15A8" w:rsidRDefault="229A15A8" w14:paraId="3D226AAD" w14:textId="0387B990">
            <w:pPr>
              <w:shd w:val="clear" w:color="auto" w:fill="1F1F1F"/>
              <w:bidi w:val="0"/>
              <w:spacing w:before="0" w:beforeAutospacing="off" w:after="0" w:afterAutospacing="off"/>
            </w:pPr>
            <w:r w:rsidR="229A15A8">
              <w:rPr/>
              <w:t>No</w:t>
            </w:r>
          </w:p>
        </w:tc>
      </w:tr>
      <w:tr w:rsidR="229A15A8" w:rsidTr="229A15A8" w14:paraId="1FF5A46C">
        <w:trPr>
          <w:trHeight w:val="300"/>
        </w:trPr>
        <w:tc>
          <w:tcPr>
            <w:tcW w:w="4285" w:type="dxa"/>
            <w:tcMar/>
            <w:vAlign w:val="top"/>
          </w:tcPr>
          <w:p w:rsidR="229A15A8" w:rsidP="229A15A8" w:rsidRDefault="229A15A8" w14:paraId="17BA428B" w14:textId="70606B94">
            <w:pPr>
              <w:shd w:val="clear" w:color="auto" w:fill="1F1F1F"/>
              <w:bidi w:val="0"/>
              <w:spacing w:before="0" w:beforeAutospacing="off" w:after="0" w:afterAutospacing="off"/>
            </w:pPr>
            <w:r w:rsidRPr="229A15A8" w:rsidR="229A15A8">
              <w:rPr>
                <w:b w:val="1"/>
                <w:bCs w:val="1"/>
              </w:rPr>
              <w:t>Pay-per-use pricing</w:t>
            </w:r>
          </w:p>
        </w:tc>
        <w:tc>
          <w:tcPr>
            <w:tcW w:w="3415" w:type="dxa"/>
            <w:tcMar/>
            <w:vAlign w:val="top"/>
          </w:tcPr>
          <w:p w:rsidR="229A15A8" w:rsidP="229A15A8" w:rsidRDefault="229A15A8" w14:paraId="5E6CC315" w14:textId="584845F3">
            <w:pPr>
              <w:shd w:val="clear" w:color="auto" w:fill="1F1F1F"/>
              <w:bidi w:val="0"/>
              <w:spacing w:before="0" w:beforeAutospacing="off" w:after="0" w:afterAutospacing="off"/>
            </w:pPr>
            <w:r w:rsidR="229A15A8">
              <w:rPr/>
              <w:t>Yes</w:t>
            </w:r>
          </w:p>
        </w:tc>
        <w:tc>
          <w:tcPr>
            <w:tcW w:w="3415" w:type="dxa"/>
            <w:tcMar/>
            <w:vAlign w:val="top"/>
          </w:tcPr>
          <w:p w:rsidR="229A15A8" w:rsidP="229A15A8" w:rsidRDefault="229A15A8" w14:paraId="56515CEC" w14:textId="6B1FDE51">
            <w:pPr>
              <w:shd w:val="clear" w:color="auto" w:fill="1F1F1F"/>
              <w:bidi w:val="0"/>
              <w:spacing w:before="0" w:beforeAutospacing="off" w:after="0" w:afterAutospacing="off"/>
            </w:pPr>
            <w:r w:rsidR="229A15A8">
              <w:rPr/>
              <w:t>No</w:t>
            </w:r>
          </w:p>
        </w:tc>
      </w:tr>
      <w:tr w:rsidR="229A15A8" w:rsidTr="229A15A8" w14:paraId="1995F7FD">
        <w:trPr>
          <w:trHeight w:val="300"/>
        </w:trPr>
        <w:tc>
          <w:tcPr>
            <w:tcW w:w="4285" w:type="dxa"/>
            <w:tcMar/>
            <w:vAlign w:val="top"/>
          </w:tcPr>
          <w:p w:rsidR="229A15A8" w:rsidP="229A15A8" w:rsidRDefault="229A15A8" w14:paraId="3541B9BB" w14:textId="5F1E92F5">
            <w:pPr>
              <w:shd w:val="clear" w:color="auto" w:fill="1F1F1F"/>
              <w:bidi w:val="0"/>
              <w:spacing w:before="0" w:beforeAutospacing="off" w:after="0" w:afterAutospacing="off"/>
            </w:pPr>
            <w:r w:rsidRPr="229A15A8" w:rsidR="229A15A8">
              <w:rPr>
                <w:b w:val="1"/>
                <w:bCs w:val="1"/>
              </w:rPr>
              <w:t>Integration with Logic Apps</w:t>
            </w:r>
          </w:p>
        </w:tc>
        <w:tc>
          <w:tcPr>
            <w:tcW w:w="3415" w:type="dxa"/>
            <w:tcMar/>
            <w:vAlign w:val="top"/>
          </w:tcPr>
          <w:p w:rsidR="229A15A8" w:rsidP="229A15A8" w:rsidRDefault="229A15A8" w14:paraId="4164A236" w14:textId="586DAC41">
            <w:pPr>
              <w:shd w:val="clear" w:color="auto" w:fill="1F1F1F"/>
              <w:bidi w:val="0"/>
              <w:spacing w:before="0" w:beforeAutospacing="off" w:after="0" w:afterAutospacing="off"/>
            </w:pPr>
            <w:r w:rsidR="229A15A8">
              <w:rPr/>
              <w:t>Yes</w:t>
            </w:r>
          </w:p>
        </w:tc>
        <w:tc>
          <w:tcPr>
            <w:tcW w:w="3415" w:type="dxa"/>
            <w:tcMar/>
            <w:vAlign w:val="top"/>
          </w:tcPr>
          <w:p w:rsidR="229A15A8" w:rsidP="229A15A8" w:rsidRDefault="229A15A8" w14:paraId="1BE70CDB" w14:textId="4F2D22A5">
            <w:pPr>
              <w:shd w:val="clear" w:color="auto" w:fill="1F1F1F"/>
              <w:bidi w:val="0"/>
              <w:spacing w:before="0" w:beforeAutospacing="off" w:after="0" w:afterAutospacing="off"/>
            </w:pPr>
            <w:r w:rsidR="229A15A8">
              <w:rPr/>
              <w:t>No</w:t>
            </w:r>
          </w:p>
        </w:tc>
      </w:tr>
      <w:tr w:rsidR="229A15A8" w:rsidTr="229A15A8" w14:paraId="39BF7282">
        <w:trPr>
          <w:trHeight w:val="300"/>
        </w:trPr>
        <w:tc>
          <w:tcPr>
            <w:tcW w:w="4285" w:type="dxa"/>
            <w:tcMar/>
            <w:vAlign w:val="top"/>
          </w:tcPr>
          <w:p w:rsidR="229A15A8" w:rsidP="229A15A8" w:rsidRDefault="229A15A8" w14:paraId="05C6AB4B" w14:textId="66D5C577">
            <w:pPr>
              <w:shd w:val="clear" w:color="auto" w:fill="1F1F1F"/>
              <w:bidi w:val="0"/>
              <w:spacing w:before="0" w:beforeAutospacing="off" w:after="0" w:afterAutospacing="off"/>
            </w:pPr>
            <w:r w:rsidRPr="229A15A8" w:rsidR="229A15A8">
              <w:rPr>
                <w:b w:val="1"/>
                <w:bCs w:val="1"/>
              </w:rPr>
              <w:t>Trigger events</w:t>
            </w:r>
          </w:p>
        </w:tc>
        <w:tc>
          <w:tcPr>
            <w:tcW w:w="3415" w:type="dxa"/>
            <w:tcMar/>
            <w:vAlign w:val="top"/>
          </w:tcPr>
          <w:p w:rsidR="229A15A8" w:rsidP="229A15A8" w:rsidRDefault="229A15A8" w14:paraId="32512996" w14:textId="411EB1C8">
            <w:pPr>
              <w:shd w:val="clear" w:color="auto" w:fill="1F1F1F"/>
              <w:bidi w:val="0"/>
              <w:spacing w:before="0" w:beforeAutospacing="off" w:after="0" w:afterAutospacing="off"/>
            </w:pPr>
            <w:r w:rsidR="229A15A8">
              <w:rPr/>
              <w:t>Timer</w:t>
            </w:r>
            <w:r>
              <w:br/>
            </w:r>
            <w:r w:rsidR="229A15A8">
              <w:rPr/>
              <w:t>Azure Storage queues and blobs</w:t>
            </w:r>
            <w:r>
              <w:br/>
            </w:r>
            <w:r w:rsidR="229A15A8">
              <w:rPr/>
              <w:t>Azure Service Bus queues and topics</w:t>
            </w:r>
            <w:r>
              <w:br/>
            </w:r>
            <w:r w:rsidR="229A15A8">
              <w:rPr/>
              <w:t>Azure Cosmos DB</w:t>
            </w:r>
            <w:r>
              <w:br/>
            </w:r>
            <w:r w:rsidR="229A15A8">
              <w:rPr/>
              <w:t>Azure Event Hubs</w:t>
            </w:r>
            <w:r>
              <w:br/>
            </w:r>
            <w:r w:rsidR="229A15A8">
              <w:rPr/>
              <w:t>HTTP/WebHook (GitHub</w:t>
            </w:r>
            <w:r>
              <w:br/>
            </w:r>
            <w:r w:rsidR="229A15A8">
              <w:rPr/>
              <w:t>Slack)</w:t>
            </w:r>
            <w:r>
              <w:br/>
            </w:r>
            <w:r w:rsidR="229A15A8">
              <w:rPr/>
              <w:t>Azure Event Grid</w:t>
            </w:r>
          </w:p>
        </w:tc>
        <w:tc>
          <w:tcPr>
            <w:tcW w:w="3415" w:type="dxa"/>
            <w:tcMar/>
            <w:vAlign w:val="top"/>
          </w:tcPr>
          <w:p w:rsidR="229A15A8" w:rsidP="229A15A8" w:rsidRDefault="229A15A8" w14:paraId="025E9A17" w14:textId="6A8F81D8">
            <w:pPr>
              <w:shd w:val="clear" w:color="auto" w:fill="1F1F1F"/>
              <w:bidi w:val="0"/>
              <w:spacing w:before="0" w:beforeAutospacing="off" w:after="0" w:afterAutospacing="off"/>
            </w:pPr>
            <w:r w:rsidR="229A15A8">
              <w:rPr/>
              <w:t>Timer</w:t>
            </w:r>
            <w:r>
              <w:br/>
            </w:r>
            <w:r w:rsidR="229A15A8">
              <w:rPr/>
              <w:t>Azure Storage queues and blobs</w:t>
            </w:r>
            <w:r>
              <w:br/>
            </w:r>
            <w:r w:rsidR="229A15A8">
              <w:rPr/>
              <w:t>Azure Service Bus queues and topics</w:t>
            </w:r>
            <w:r>
              <w:br/>
            </w:r>
            <w:r w:rsidR="229A15A8">
              <w:rPr/>
              <w:t>Azure Cosmos DB</w:t>
            </w:r>
            <w:r>
              <w:br/>
            </w:r>
            <w:r w:rsidR="229A15A8">
              <w:rPr/>
              <w:t>Azure Event Hubs</w:t>
            </w:r>
            <w:r>
              <w:br/>
            </w:r>
            <w:r w:rsidR="229A15A8">
              <w:rPr/>
              <w:t>File system</w:t>
            </w:r>
          </w:p>
        </w:tc>
      </w:tr>
    </w:tbl>
    <w:p w:rsidR="485E4833" w:rsidP="229A15A8" w:rsidRDefault="485E4833" w14:paraId="1C2D0D23" w14:textId="783D46A3">
      <w:pPr>
        <w:shd w:val="clear" w:color="auto" w:fill="1F1F1F"/>
        <w:bidi w:val="0"/>
        <w:spacing w:before="240" w:beforeAutospacing="off" w:after="0" w:afterAutospacing="off"/>
      </w:pPr>
      <w:r w:rsidRPr="229A15A8" w:rsidR="485E4833">
        <w:rPr>
          <w:rFonts w:ascii="Segoe UI" w:hAnsi="Segoe UI" w:eastAsia="Segoe UI" w:cs="Segoe UI"/>
          <w:b w:val="0"/>
          <w:bCs w:val="0"/>
          <w:i w:val="0"/>
          <w:iCs w:val="0"/>
          <w:caps w:val="0"/>
          <w:smallCaps w:val="0"/>
          <w:noProof w:val="0"/>
          <w:color w:val="FFFFFF" w:themeColor="background1" w:themeTint="FF" w:themeShade="FF"/>
          <w:sz w:val="24"/>
          <w:szCs w:val="24"/>
          <w:lang w:val="en-US"/>
        </w:rPr>
        <w:t>Azure Functions offers more developer productivity than Azure App Service WebJobs does. It also offers more options for programming languages, development environments, Azure service integration, and pricing. For most scenarios, it's the best choice.</w:t>
      </w:r>
    </w:p>
    <w:p w:rsidR="229A15A8" w:rsidRDefault="229A15A8" w14:paraId="133FC965" w14:textId="773AB24C"/>
    <w:p w:rsidR="5462D52F" w:rsidP="229A15A8" w:rsidRDefault="5462D52F" w14:paraId="3C7143DD" w14:textId="51CF2051">
      <w:pPr>
        <w:pStyle w:val="Heading1"/>
        <w:shd w:val="clear" w:color="auto" w:fill="1F1F1F"/>
        <w:spacing w:before="300" w:beforeAutospacing="off" w:after="300" w:afterAutospacing="off"/>
        <w:ind w:left="0" w:right="1440"/>
      </w:pPr>
      <w:r w:rsidRPr="229A15A8" w:rsidR="5462D52F">
        <w:rPr>
          <w:rFonts w:ascii="Segoe UI" w:hAnsi="Segoe UI" w:eastAsia="Segoe UI" w:cs="Segoe UI"/>
          <w:b w:val="1"/>
          <w:bCs w:val="1"/>
          <w:i w:val="0"/>
          <w:iCs w:val="0"/>
          <w:caps w:val="0"/>
          <w:smallCaps w:val="0"/>
          <w:noProof w:val="0"/>
          <w:color w:val="FFFFFF" w:themeColor="background1" w:themeTint="FF" w:themeShade="FF"/>
          <w:sz w:val="24"/>
          <w:szCs w:val="24"/>
          <w:lang w:val="en-US"/>
        </w:rPr>
        <w:t>Compare Azure Functions hosting options</w:t>
      </w:r>
    </w:p>
    <w:p w:rsidR="5462D52F" w:rsidP="229A15A8" w:rsidRDefault="5462D52F" w14:paraId="1BD7BB5B" w14:textId="7E48B3E9">
      <w:pPr>
        <w:shd w:val="clear" w:color="auto" w:fill="7CBB7B"/>
        <w:spacing w:before="0" w:beforeAutospacing="off" w:after="0" w:afterAutospacing="off" w:line="240" w:lineRule="auto"/>
        <w:ind w:left="0" w:right="720"/>
        <w:jc w:val="center"/>
      </w:pPr>
      <w:r w:rsidRPr="229A15A8" w:rsidR="5462D52F">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5462D52F">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5462D52F" w:rsidP="229A15A8" w:rsidRDefault="5462D52F" w14:paraId="5623DD51" w14:textId="03565305">
      <w:pPr>
        <w:shd w:val="clear" w:color="auto" w:fill="1F1F1F"/>
        <w:spacing w:before="0" w:beforeAutospacing="off" w:after="0" w:afterAutospacing="off"/>
      </w:pPr>
      <w:r w:rsidRPr="229A15A8" w:rsidR="5462D52F">
        <w:rPr>
          <w:rFonts w:ascii="Segoe UI" w:hAnsi="Segoe UI" w:eastAsia="Segoe UI" w:cs="Segoe UI"/>
          <w:b w:val="0"/>
          <w:bCs w:val="0"/>
          <w:i w:val="0"/>
          <w:iCs w:val="0"/>
          <w:caps w:val="0"/>
          <w:smallCaps w:val="0"/>
          <w:noProof w:val="0"/>
          <w:color w:val="D2D2D2"/>
          <w:sz w:val="24"/>
          <w:szCs w:val="24"/>
          <w:lang w:val="en-US"/>
        </w:rPr>
        <w:t>5 minutes</w:t>
      </w:r>
    </w:p>
    <w:p w:rsidR="5462D52F" w:rsidP="229A15A8" w:rsidRDefault="5462D52F" w14:paraId="65EA0971" w14:textId="014717C4">
      <w:pPr>
        <w:shd w:val="clear" w:color="auto" w:fill="1F1F1F"/>
        <w:spacing w:before="240" w:beforeAutospacing="off" w:after="0" w:afterAutospacing="off"/>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 create a function app in Azure, you must choose a hosting plan for your app. Azure provides you with these hosting options for your function code:</w:t>
      </w:r>
    </w:p>
    <w:tbl>
      <w:tblPr>
        <w:tblStyle w:val="TableNormal"/>
        <w:bidiVisual w:val="0"/>
        <w:tblW w:w="0" w:type="auto"/>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2796"/>
        <w:gridCol w:w="2591"/>
        <w:gridCol w:w="2801"/>
        <w:gridCol w:w="2327"/>
      </w:tblGrid>
      <w:tr w:rsidR="229A15A8" w:rsidTr="229A15A8" w14:paraId="0B6E7E82">
        <w:trPr>
          <w:trHeight w:val="300"/>
        </w:trPr>
        <w:tc>
          <w:tcPr>
            <w:tcW w:w="2796" w:type="dxa"/>
            <w:tcMar/>
            <w:vAlign w:val="top"/>
          </w:tcPr>
          <w:p w:rsidR="229A15A8" w:rsidP="229A15A8" w:rsidRDefault="229A15A8" w14:paraId="45FDFE14" w14:textId="3A582DCE">
            <w:pPr>
              <w:shd w:val="clear" w:color="auto" w:fill="1F1F1F"/>
              <w:spacing w:before="0" w:beforeAutospacing="off" w:after="0" w:afterAutospacing="off"/>
              <w:jc w:val="center"/>
            </w:pPr>
            <w:r w:rsidRPr="229A15A8" w:rsidR="229A15A8">
              <w:rPr>
                <w:b w:val="1"/>
                <w:bCs w:val="1"/>
              </w:rPr>
              <w:t>Hosting option</w:t>
            </w:r>
          </w:p>
        </w:tc>
        <w:tc>
          <w:tcPr>
            <w:tcW w:w="2591" w:type="dxa"/>
            <w:tcMar/>
            <w:vAlign w:val="top"/>
          </w:tcPr>
          <w:p w:rsidR="229A15A8" w:rsidP="229A15A8" w:rsidRDefault="229A15A8" w14:paraId="6C14A972" w14:textId="0A7FBE3D">
            <w:pPr>
              <w:shd w:val="clear" w:color="auto" w:fill="1F1F1F"/>
              <w:spacing w:before="0" w:beforeAutospacing="off" w:after="0" w:afterAutospacing="off"/>
              <w:jc w:val="center"/>
            </w:pPr>
            <w:r w:rsidRPr="229A15A8" w:rsidR="229A15A8">
              <w:rPr>
                <w:b w:val="1"/>
                <w:bCs w:val="1"/>
              </w:rPr>
              <w:t>Service</w:t>
            </w:r>
          </w:p>
        </w:tc>
        <w:tc>
          <w:tcPr>
            <w:tcW w:w="2801" w:type="dxa"/>
            <w:tcMar/>
            <w:vAlign w:val="top"/>
          </w:tcPr>
          <w:p w:rsidR="229A15A8" w:rsidP="229A15A8" w:rsidRDefault="229A15A8" w14:paraId="56F92F99" w14:textId="4BFD0AB9">
            <w:pPr>
              <w:shd w:val="clear" w:color="auto" w:fill="1F1F1F"/>
              <w:spacing w:before="0" w:beforeAutospacing="off" w:after="0" w:afterAutospacing="off"/>
              <w:jc w:val="center"/>
            </w:pPr>
            <w:r w:rsidRPr="229A15A8" w:rsidR="229A15A8">
              <w:rPr>
                <w:b w:val="1"/>
                <w:bCs w:val="1"/>
              </w:rPr>
              <w:t>Availability</w:t>
            </w:r>
          </w:p>
        </w:tc>
        <w:tc>
          <w:tcPr>
            <w:tcW w:w="2327" w:type="dxa"/>
            <w:tcMar/>
            <w:vAlign w:val="top"/>
          </w:tcPr>
          <w:p w:rsidR="229A15A8" w:rsidP="229A15A8" w:rsidRDefault="229A15A8" w14:paraId="533C2B4C" w14:textId="4C6C5BBA">
            <w:pPr>
              <w:shd w:val="clear" w:color="auto" w:fill="1F1F1F"/>
              <w:spacing w:before="0" w:beforeAutospacing="off" w:after="0" w:afterAutospacing="off"/>
              <w:jc w:val="center"/>
            </w:pPr>
            <w:r w:rsidRPr="229A15A8" w:rsidR="229A15A8">
              <w:rPr>
                <w:b w:val="1"/>
                <w:bCs w:val="1"/>
              </w:rPr>
              <w:t>Container support</w:t>
            </w:r>
          </w:p>
        </w:tc>
      </w:tr>
      <w:tr w:rsidR="229A15A8" w:rsidTr="229A15A8" w14:paraId="68D3AC3D">
        <w:trPr>
          <w:trHeight w:val="300"/>
        </w:trPr>
        <w:tc>
          <w:tcPr>
            <w:tcW w:w="2796" w:type="dxa"/>
            <w:tcMar/>
            <w:vAlign w:val="top"/>
          </w:tcPr>
          <w:p w:rsidR="229A15A8" w:rsidP="229A15A8" w:rsidRDefault="229A15A8" w14:paraId="1AB9C6CA" w14:textId="26038CDA">
            <w:pPr>
              <w:shd w:val="clear" w:color="auto" w:fill="1F1F1F"/>
              <w:spacing w:before="0" w:beforeAutospacing="off" w:after="0" w:afterAutospacing="off"/>
            </w:pPr>
            <w:hyperlink r:id="R2c882b969bbd469c">
              <w:r w:rsidRPr="229A15A8" w:rsidR="229A15A8">
                <w:rPr>
                  <w:rStyle w:val="Hyperlink"/>
                  <w:b w:val="1"/>
                  <w:bCs w:val="1"/>
                  <w:strike w:val="0"/>
                  <w:dstrike w:val="0"/>
                  <w:color w:val="75B6E7"/>
                  <w:u w:val="none"/>
                </w:rPr>
                <w:t>Consumption plan</w:t>
              </w:r>
            </w:hyperlink>
          </w:p>
        </w:tc>
        <w:tc>
          <w:tcPr>
            <w:tcW w:w="2591" w:type="dxa"/>
            <w:tcMar/>
            <w:vAlign w:val="top"/>
          </w:tcPr>
          <w:p w:rsidR="229A15A8" w:rsidP="229A15A8" w:rsidRDefault="229A15A8" w14:paraId="13DF71D6" w14:textId="7017AF8A">
            <w:pPr>
              <w:shd w:val="clear" w:color="auto" w:fill="1F1F1F"/>
              <w:spacing w:before="0" w:beforeAutospacing="off" w:after="0" w:afterAutospacing="off"/>
            </w:pPr>
            <w:r w:rsidR="229A15A8">
              <w:rPr/>
              <w:t>Azure Functions</w:t>
            </w:r>
          </w:p>
        </w:tc>
        <w:tc>
          <w:tcPr>
            <w:tcW w:w="2801" w:type="dxa"/>
            <w:tcMar/>
            <w:vAlign w:val="top"/>
          </w:tcPr>
          <w:p w:rsidR="229A15A8" w:rsidP="229A15A8" w:rsidRDefault="229A15A8" w14:paraId="7954D6E7" w14:textId="2F1A5E97">
            <w:pPr>
              <w:shd w:val="clear" w:color="auto" w:fill="1F1F1F"/>
              <w:spacing w:before="0" w:beforeAutospacing="off" w:after="0" w:afterAutospacing="off"/>
            </w:pPr>
            <w:r w:rsidR="229A15A8">
              <w:rPr/>
              <w:t>Generally available (GA)</w:t>
            </w:r>
          </w:p>
        </w:tc>
        <w:tc>
          <w:tcPr>
            <w:tcW w:w="2327" w:type="dxa"/>
            <w:tcMar/>
            <w:vAlign w:val="top"/>
          </w:tcPr>
          <w:p w:rsidR="229A15A8" w:rsidP="229A15A8" w:rsidRDefault="229A15A8" w14:paraId="5E2DDE02" w14:textId="490A3C65">
            <w:pPr>
              <w:shd w:val="clear" w:color="auto" w:fill="1F1F1F"/>
              <w:spacing w:before="0" w:beforeAutospacing="off" w:after="0" w:afterAutospacing="off"/>
            </w:pPr>
            <w:r w:rsidR="229A15A8">
              <w:rPr/>
              <w:t>None</w:t>
            </w:r>
          </w:p>
        </w:tc>
      </w:tr>
      <w:tr w:rsidR="229A15A8" w:rsidTr="229A15A8" w14:paraId="1087A19B">
        <w:trPr>
          <w:trHeight w:val="300"/>
        </w:trPr>
        <w:tc>
          <w:tcPr>
            <w:tcW w:w="2796" w:type="dxa"/>
            <w:tcMar/>
            <w:vAlign w:val="top"/>
          </w:tcPr>
          <w:p w:rsidR="229A15A8" w:rsidP="229A15A8" w:rsidRDefault="229A15A8" w14:paraId="28A68F7A" w14:textId="19C6A76C">
            <w:pPr>
              <w:shd w:val="clear" w:color="auto" w:fill="1F1F1F"/>
              <w:spacing w:before="0" w:beforeAutospacing="off" w:after="0" w:afterAutospacing="off"/>
            </w:pPr>
            <w:hyperlink r:id="Rb1abf9398e784174">
              <w:r w:rsidRPr="229A15A8" w:rsidR="229A15A8">
                <w:rPr>
                  <w:rStyle w:val="Hyperlink"/>
                  <w:b w:val="1"/>
                  <w:bCs w:val="1"/>
                  <w:strike w:val="0"/>
                  <w:dstrike w:val="0"/>
                  <w:color w:val="75B6E7"/>
                  <w:u w:val="none"/>
                </w:rPr>
                <w:t>Flex Consumption plan</w:t>
              </w:r>
            </w:hyperlink>
          </w:p>
        </w:tc>
        <w:tc>
          <w:tcPr>
            <w:tcW w:w="2591" w:type="dxa"/>
            <w:tcMar/>
            <w:vAlign w:val="top"/>
          </w:tcPr>
          <w:p w:rsidR="229A15A8" w:rsidP="229A15A8" w:rsidRDefault="229A15A8" w14:paraId="23486663" w14:textId="60457678">
            <w:pPr>
              <w:shd w:val="clear" w:color="auto" w:fill="1F1F1F"/>
              <w:spacing w:before="0" w:beforeAutospacing="off" w:after="0" w:afterAutospacing="off"/>
            </w:pPr>
            <w:r w:rsidR="229A15A8">
              <w:rPr/>
              <w:t>Azure Functions</w:t>
            </w:r>
          </w:p>
        </w:tc>
        <w:tc>
          <w:tcPr>
            <w:tcW w:w="2801" w:type="dxa"/>
            <w:tcMar/>
            <w:vAlign w:val="top"/>
          </w:tcPr>
          <w:p w:rsidR="229A15A8" w:rsidP="229A15A8" w:rsidRDefault="229A15A8" w14:paraId="4775C923" w14:textId="73B2FB86">
            <w:pPr>
              <w:shd w:val="clear" w:color="auto" w:fill="1F1F1F"/>
              <w:spacing w:before="0" w:beforeAutospacing="off" w:after="0" w:afterAutospacing="off"/>
            </w:pPr>
            <w:r w:rsidR="229A15A8">
              <w:rPr/>
              <w:t>GA</w:t>
            </w:r>
          </w:p>
        </w:tc>
        <w:tc>
          <w:tcPr>
            <w:tcW w:w="2327" w:type="dxa"/>
            <w:tcMar/>
            <w:vAlign w:val="top"/>
          </w:tcPr>
          <w:p w:rsidR="229A15A8" w:rsidP="229A15A8" w:rsidRDefault="229A15A8" w14:paraId="13751A64" w14:textId="77305F1B">
            <w:pPr>
              <w:shd w:val="clear" w:color="auto" w:fill="1F1F1F"/>
              <w:spacing w:before="0" w:beforeAutospacing="off" w:after="0" w:afterAutospacing="off"/>
            </w:pPr>
            <w:r w:rsidR="229A15A8">
              <w:rPr/>
              <w:t>None</w:t>
            </w:r>
          </w:p>
        </w:tc>
      </w:tr>
      <w:tr w:rsidR="229A15A8" w:rsidTr="229A15A8" w14:paraId="3E10FA13">
        <w:trPr>
          <w:trHeight w:val="300"/>
        </w:trPr>
        <w:tc>
          <w:tcPr>
            <w:tcW w:w="2796" w:type="dxa"/>
            <w:tcMar/>
            <w:vAlign w:val="top"/>
          </w:tcPr>
          <w:p w:rsidR="229A15A8" w:rsidP="229A15A8" w:rsidRDefault="229A15A8" w14:paraId="2096F2B2" w14:textId="5E48CD6D">
            <w:pPr>
              <w:shd w:val="clear" w:color="auto" w:fill="1F1F1F"/>
              <w:spacing w:before="0" w:beforeAutospacing="off" w:after="0" w:afterAutospacing="off"/>
            </w:pPr>
            <w:hyperlink r:id="Rbdeeb357fa2a4c6f">
              <w:r w:rsidRPr="229A15A8" w:rsidR="229A15A8">
                <w:rPr>
                  <w:rStyle w:val="Hyperlink"/>
                  <w:b w:val="1"/>
                  <w:bCs w:val="1"/>
                  <w:strike w:val="0"/>
                  <w:dstrike w:val="0"/>
                  <w:color w:val="75B6E7"/>
                  <w:u w:val="none"/>
                </w:rPr>
                <w:t>Premium plan</w:t>
              </w:r>
            </w:hyperlink>
          </w:p>
        </w:tc>
        <w:tc>
          <w:tcPr>
            <w:tcW w:w="2591" w:type="dxa"/>
            <w:tcMar/>
            <w:vAlign w:val="top"/>
          </w:tcPr>
          <w:p w:rsidR="229A15A8" w:rsidP="229A15A8" w:rsidRDefault="229A15A8" w14:paraId="3F46D8BF" w14:textId="593573C6">
            <w:pPr>
              <w:shd w:val="clear" w:color="auto" w:fill="1F1F1F"/>
              <w:spacing w:before="0" w:beforeAutospacing="off" w:after="0" w:afterAutospacing="off"/>
            </w:pPr>
            <w:r w:rsidR="229A15A8">
              <w:rPr/>
              <w:t>Azure Functions</w:t>
            </w:r>
          </w:p>
        </w:tc>
        <w:tc>
          <w:tcPr>
            <w:tcW w:w="2801" w:type="dxa"/>
            <w:tcMar/>
            <w:vAlign w:val="top"/>
          </w:tcPr>
          <w:p w:rsidR="229A15A8" w:rsidP="229A15A8" w:rsidRDefault="229A15A8" w14:paraId="1EC860EA" w14:textId="7DFAC9C5">
            <w:pPr>
              <w:shd w:val="clear" w:color="auto" w:fill="1F1F1F"/>
              <w:spacing w:before="0" w:beforeAutospacing="off" w:after="0" w:afterAutospacing="off"/>
            </w:pPr>
            <w:r w:rsidR="229A15A8">
              <w:rPr/>
              <w:t>GA</w:t>
            </w:r>
          </w:p>
        </w:tc>
        <w:tc>
          <w:tcPr>
            <w:tcW w:w="2327" w:type="dxa"/>
            <w:tcMar/>
            <w:vAlign w:val="top"/>
          </w:tcPr>
          <w:p w:rsidR="229A15A8" w:rsidP="229A15A8" w:rsidRDefault="229A15A8" w14:paraId="4937C30E" w14:textId="64E10B15">
            <w:pPr>
              <w:shd w:val="clear" w:color="auto" w:fill="1F1F1F"/>
              <w:spacing w:before="0" w:beforeAutospacing="off" w:after="0" w:afterAutospacing="off"/>
            </w:pPr>
            <w:r w:rsidR="229A15A8">
              <w:rPr/>
              <w:t>Linux</w:t>
            </w:r>
          </w:p>
        </w:tc>
      </w:tr>
      <w:tr w:rsidR="229A15A8" w:rsidTr="229A15A8" w14:paraId="233CD22D">
        <w:trPr>
          <w:trHeight w:val="300"/>
        </w:trPr>
        <w:tc>
          <w:tcPr>
            <w:tcW w:w="2796" w:type="dxa"/>
            <w:tcMar/>
            <w:vAlign w:val="top"/>
          </w:tcPr>
          <w:p w:rsidR="229A15A8" w:rsidP="229A15A8" w:rsidRDefault="229A15A8" w14:paraId="036BB55D" w14:textId="38A706E7">
            <w:pPr>
              <w:shd w:val="clear" w:color="auto" w:fill="1F1F1F"/>
              <w:spacing w:before="0" w:beforeAutospacing="off" w:after="0" w:afterAutospacing="off"/>
            </w:pPr>
            <w:hyperlink r:id="R5c5709a0e6914d14">
              <w:r w:rsidRPr="229A15A8" w:rsidR="229A15A8">
                <w:rPr>
                  <w:rStyle w:val="Hyperlink"/>
                  <w:b w:val="1"/>
                  <w:bCs w:val="1"/>
                  <w:strike w:val="0"/>
                  <w:dstrike w:val="0"/>
                  <w:color w:val="75B6E7"/>
                  <w:u w:val="none"/>
                </w:rPr>
                <w:t>Dedicated plan</w:t>
              </w:r>
            </w:hyperlink>
          </w:p>
        </w:tc>
        <w:tc>
          <w:tcPr>
            <w:tcW w:w="2591" w:type="dxa"/>
            <w:tcMar/>
            <w:vAlign w:val="top"/>
          </w:tcPr>
          <w:p w:rsidR="229A15A8" w:rsidP="229A15A8" w:rsidRDefault="229A15A8" w14:paraId="374C5390" w14:textId="2DC41CF7">
            <w:pPr>
              <w:shd w:val="clear" w:color="auto" w:fill="1F1F1F"/>
              <w:spacing w:before="0" w:beforeAutospacing="off" w:after="0" w:afterAutospacing="off"/>
            </w:pPr>
            <w:r w:rsidR="229A15A8">
              <w:rPr/>
              <w:t>Azure Functions</w:t>
            </w:r>
          </w:p>
        </w:tc>
        <w:tc>
          <w:tcPr>
            <w:tcW w:w="2801" w:type="dxa"/>
            <w:tcMar/>
            <w:vAlign w:val="top"/>
          </w:tcPr>
          <w:p w:rsidR="229A15A8" w:rsidP="229A15A8" w:rsidRDefault="229A15A8" w14:paraId="51CCAA5C" w14:textId="212A972E">
            <w:pPr>
              <w:shd w:val="clear" w:color="auto" w:fill="1F1F1F"/>
              <w:spacing w:before="0" w:beforeAutospacing="off" w:after="0" w:afterAutospacing="off"/>
            </w:pPr>
            <w:r w:rsidR="229A15A8">
              <w:rPr/>
              <w:t>GA</w:t>
            </w:r>
          </w:p>
        </w:tc>
        <w:tc>
          <w:tcPr>
            <w:tcW w:w="2327" w:type="dxa"/>
            <w:tcMar/>
            <w:vAlign w:val="top"/>
          </w:tcPr>
          <w:p w:rsidR="229A15A8" w:rsidP="229A15A8" w:rsidRDefault="229A15A8" w14:paraId="2C5E3101" w14:textId="4976DDED">
            <w:pPr>
              <w:shd w:val="clear" w:color="auto" w:fill="1F1F1F"/>
              <w:spacing w:before="0" w:beforeAutospacing="off" w:after="0" w:afterAutospacing="off"/>
            </w:pPr>
            <w:r w:rsidR="229A15A8">
              <w:rPr/>
              <w:t>Linux</w:t>
            </w:r>
          </w:p>
        </w:tc>
      </w:tr>
      <w:tr w:rsidR="229A15A8" w:rsidTr="229A15A8" w14:paraId="21C7F89A">
        <w:trPr>
          <w:trHeight w:val="300"/>
        </w:trPr>
        <w:tc>
          <w:tcPr>
            <w:tcW w:w="2796" w:type="dxa"/>
            <w:tcMar/>
            <w:vAlign w:val="top"/>
          </w:tcPr>
          <w:p w:rsidR="229A15A8" w:rsidP="229A15A8" w:rsidRDefault="229A15A8" w14:paraId="71ADB56A" w14:textId="73FE0935">
            <w:pPr>
              <w:shd w:val="clear" w:color="auto" w:fill="1F1F1F"/>
              <w:spacing w:before="0" w:beforeAutospacing="off" w:after="0" w:afterAutospacing="off"/>
            </w:pPr>
            <w:hyperlink r:id="R4fc80caba2064fe5">
              <w:r w:rsidRPr="229A15A8" w:rsidR="229A15A8">
                <w:rPr>
                  <w:rStyle w:val="Hyperlink"/>
                  <w:b w:val="1"/>
                  <w:bCs w:val="1"/>
                  <w:strike w:val="0"/>
                  <w:dstrike w:val="0"/>
                  <w:color w:val="75B6E7"/>
                  <w:u w:val="none"/>
                </w:rPr>
                <w:t>Container Apps</w:t>
              </w:r>
            </w:hyperlink>
          </w:p>
        </w:tc>
        <w:tc>
          <w:tcPr>
            <w:tcW w:w="2591" w:type="dxa"/>
            <w:tcMar/>
            <w:vAlign w:val="top"/>
          </w:tcPr>
          <w:p w:rsidR="229A15A8" w:rsidP="229A15A8" w:rsidRDefault="229A15A8" w14:paraId="62079230" w14:textId="09520CE4">
            <w:pPr>
              <w:shd w:val="clear" w:color="auto" w:fill="1F1F1F"/>
              <w:spacing w:before="0" w:beforeAutospacing="off" w:after="0" w:afterAutospacing="off"/>
            </w:pPr>
            <w:r w:rsidR="229A15A8">
              <w:rPr/>
              <w:t>Azure Container Apps</w:t>
            </w:r>
          </w:p>
        </w:tc>
        <w:tc>
          <w:tcPr>
            <w:tcW w:w="2801" w:type="dxa"/>
            <w:tcMar/>
            <w:vAlign w:val="top"/>
          </w:tcPr>
          <w:p w:rsidR="229A15A8" w:rsidP="229A15A8" w:rsidRDefault="229A15A8" w14:paraId="1784423B" w14:textId="487EA40D">
            <w:pPr>
              <w:shd w:val="clear" w:color="auto" w:fill="1F1F1F"/>
              <w:spacing w:before="0" w:beforeAutospacing="off" w:after="0" w:afterAutospacing="off"/>
            </w:pPr>
            <w:r w:rsidR="229A15A8">
              <w:rPr/>
              <w:t>GA</w:t>
            </w:r>
          </w:p>
        </w:tc>
        <w:tc>
          <w:tcPr>
            <w:tcW w:w="2327" w:type="dxa"/>
            <w:tcMar/>
            <w:vAlign w:val="top"/>
          </w:tcPr>
          <w:p w:rsidR="229A15A8" w:rsidP="229A15A8" w:rsidRDefault="229A15A8" w14:paraId="6F6C0B48" w14:textId="61C6B245">
            <w:pPr>
              <w:shd w:val="clear" w:color="auto" w:fill="1F1F1F"/>
              <w:spacing w:before="0" w:beforeAutospacing="off" w:after="0" w:afterAutospacing="off"/>
            </w:pPr>
            <w:r w:rsidR="229A15A8">
              <w:rPr/>
              <w:t>Linux</w:t>
            </w:r>
          </w:p>
        </w:tc>
      </w:tr>
    </w:tbl>
    <w:p w:rsidR="5462D52F" w:rsidP="229A15A8" w:rsidRDefault="5462D52F" w14:paraId="35B763A7" w14:textId="2A709A95">
      <w:pPr>
        <w:shd w:val="clear" w:color="auto" w:fill="1F1F1F"/>
        <w:bidi w:val="0"/>
        <w:spacing w:before="240" w:beforeAutospacing="off" w:after="0" w:afterAutospacing="off"/>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Azure App Service infrastructure facilitates Azure Functions hosting on both Linux and Windows virtual machines. The hosting option you choose dictates the following behaviors:</w:t>
      </w:r>
    </w:p>
    <w:p w:rsidR="5462D52F" w:rsidP="229A15A8" w:rsidRDefault="5462D52F" w14:paraId="2E534EE7" w14:textId="19E9A1C2">
      <w:pPr>
        <w:shd w:val="clear" w:color="auto" w:fill="1F1F1F"/>
        <w:bidi w:val="0"/>
        <w:spacing w:before="0" w:beforeAutospacing="off" w:after="0" w:afterAutospacing="off"/>
        <w:ind w:left="570" w:right="0"/>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How your function app is scaled.</w:t>
      </w:r>
    </w:p>
    <w:p w:rsidR="5462D52F" w:rsidP="229A15A8" w:rsidRDefault="5462D52F" w14:paraId="77E6785F" w14:textId="531F9511">
      <w:pPr>
        <w:shd w:val="clear" w:color="auto" w:fill="1F1F1F"/>
        <w:bidi w:val="0"/>
        <w:spacing w:before="0" w:beforeAutospacing="off" w:after="0" w:afterAutospacing="off"/>
        <w:ind w:left="570" w:right="0"/>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The resources available to each function app instance.</w:t>
      </w:r>
    </w:p>
    <w:p w:rsidR="5462D52F" w:rsidP="229A15A8" w:rsidRDefault="5462D52F" w14:paraId="6086D70A" w14:textId="6511B64D">
      <w:pPr>
        <w:shd w:val="clear" w:color="auto" w:fill="1F1F1F"/>
        <w:bidi w:val="0"/>
        <w:spacing w:before="0" w:beforeAutospacing="off" w:after="0" w:afterAutospacing="off"/>
        <w:ind w:left="570" w:right="0"/>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Support for advanced functionality, such as Azure Virtual Network connectivity.</w:t>
      </w:r>
    </w:p>
    <w:p w:rsidR="5462D52F" w:rsidP="229A15A8" w:rsidRDefault="5462D52F" w14:paraId="45BB4D6A" w14:textId="5B40762A">
      <w:pPr>
        <w:shd w:val="clear" w:color="auto" w:fill="1F1F1F"/>
        <w:bidi w:val="0"/>
        <w:spacing w:before="0" w:beforeAutospacing="off" w:after="0" w:afterAutospacing="off"/>
        <w:ind w:left="570" w:right="0"/>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Support for Linux containers.</w:t>
      </w:r>
    </w:p>
    <w:p w:rsidR="5462D52F" w:rsidP="229A15A8" w:rsidRDefault="5462D52F" w14:paraId="30C334E7" w14:textId="702F78FC">
      <w:pPr>
        <w:shd w:val="clear" w:color="auto" w:fill="1F1F1F"/>
        <w:bidi w:val="0"/>
        <w:spacing w:before="240" w:beforeAutospacing="off" w:after="0" w:afterAutospacing="off"/>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The plan you choose also impacts the costs for running your function code.</w:t>
      </w:r>
    </w:p>
    <w:p w:rsidR="5462D52F" w:rsidP="229A15A8" w:rsidRDefault="5462D52F" w14:paraId="260397DB" w14:textId="1A40C67D">
      <w:pPr>
        <w:pStyle w:val="Heading2"/>
        <w:shd w:val="clear" w:color="auto" w:fill="1F1F1F"/>
        <w:bidi w:val="0"/>
        <w:spacing w:before="300" w:beforeAutospacing="off" w:after="300" w:afterAutospacing="off"/>
      </w:pPr>
      <w:r w:rsidRPr="229A15A8" w:rsidR="5462D52F">
        <w:rPr>
          <w:rFonts w:ascii="Segoe UI" w:hAnsi="Segoe UI" w:eastAsia="Segoe UI" w:cs="Segoe UI"/>
          <w:b w:val="1"/>
          <w:bCs w:val="1"/>
          <w:i w:val="0"/>
          <w:iCs w:val="0"/>
          <w:caps w:val="0"/>
          <w:smallCaps w:val="0"/>
          <w:noProof w:val="0"/>
          <w:color w:val="FFFFFF" w:themeColor="background1" w:themeTint="FF" w:themeShade="FF"/>
          <w:sz w:val="24"/>
          <w:szCs w:val="24"/>
          <w:lang w:val="en-US"/>
        </w:rPr>
        <w:t>Overview of plans</w:t>
      </w:r>
    </w:p>
    <w:p w:rsidR="5462D52F" w:rsidP="229A15A8" w:rsidRDefault="5462D52F" w14:paraId="2DC41358" w14:textId="38CD3FF6">
      <w:pPr>
        <w:shd w:val="clear" w:color="auto" w:fill="1F1F1F"/>
        <w:bidi w:val="0"/>
        <w:spacing w:before="240" w:beforeAutospacing="off" w:after="0" w:afterAutospacing="off"/>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Following is a summary of the benefits of the various hosting options:</w:t>
      </w:r>
    </w:p>
    <w:p w:rsidR="5462D52F" w:rsidP="229A15A8" w:rsidRDefault="5462D52F" w14:paraId="5C5C0443" w14:textId="281E1AF7">
      <w:pPr>
        <w:pStyle w:val="Heading3"/>
        <w:shd w:val="clear" w:color="auto" w:fill="1F1F1F"/>
        <w:bidi w:val="0"/>
        <w:spacing w:before="300" w:beforeAutospacing="off" w:after="300" w:afterAutospacing="off"/>
      </w:pPr>
      <w:r w:rsidRPr="229A15A8" w:rsidR="5462D52F">
        <w:rPr>
          <w:rFonts w:ascii="Segoe UI" w:hAnsi="Segoe UI" w:eastAsia="Segoe UI" w:cs="Segoe UI"/>
          <w:b w:val="1"/>
          <w:bCs w:val="1"/>
          <w:i w:val="0"/>
          <w:iCs w:val="0"/>
          <w:caps w:val="0"/>
          <w:smallCaps w:val="0"/>
          <w:noProof w:val="0"/>
          <w:color w:val="FFFFFF" w:themeColor="background1" w:themeTint="FF" w:themeShade="FF"/>
          <w:sz w:val="24"/>
          <w:szCs w:val="24"/>
          <w:lang w:val="en-US"/>
        </w:rPr>
        <w:t>Consumption plan</w:t>
      </w:r>
    </w:p>
    <w:p w:rsidR="5462D52F" w:rsidP="229A15A8" w:rsidRDefault="5462D52F" w14:paraId="02D49364" w14:textId="2130A5F2">
      <w:pPr>
        <w:shd w:val="clear" w:color="auto" w:fill="1F1F1F"/>
        <w:bidi w:val="0"/>
        <w:spacing w:before="240" w:beforeAutospacing="off" w:after="0" w:afterAutospacing="off"/>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The Consumption plan is the default hosting plan. Pay for compute resources only when your functions are running (pay-as-you-go) with automatic scale. On the Consumption plan, instances of the Functions host are dynamically added and removed based on the number of incoming events.</w:t>
      </w:r>
    </w:p>
    <w:p w:rsidR="5462D52F" w:rsidP="229A15A8" w:rsidRDefault="5462D52F" w14:paraId="1C3FF113" w14:textId="6BE20321">
      <w:pPr>
        <w:pStyle w:val="Heading3"/>
        <w:shd w:val="clear" w:color="auto" w:fill="1F1F1F"/>
        <w:bidi w:val="0"/>
        <w:spacing w:before="300" w:beforeAutospacing="off" w:after="300" w:afterAutospacing="off"/>
      </w:pPr>
      <w:r w:rsidRPr="229A15A8" w:rsidR="5462D52F">
        <w:rPr>
          <w:rFonts w:ascii="Segoe UI" w:hAnsi="Segoe UI" w:eastAsia="Segoe UI" w:cs="Segoe UI"/>
          <w:b w:val="1"/>
          <w:bCs w:val="1"/>
          <w:i w:val="0"/>
          <w:iCs w:val="0"/>
          <w:caps w:val="0"/>
          <w:smallCaps w:val="0"/>
          <w:noProof w:val="0"/>
          <w:color w:val="FFFFFF" w:themeColor="background1" w:themeTint="FF" w:themeShade="FF"/>
          <w:sz w:val="24"/>
          <w:szCs w:val="24"/>
          <w:lang w:val="en-US"/>
        </w:rPr>
        <w:t>Flex Consumption plan</w:t>
      </w:r>
    </w:p>
    <w:p w:rsidR="5462D52F" w:rsidP="229A15A8" w:rsidRDefault="5462D52F" w14:paraId="33536D0B" w14:textId="5EB02C74">
      <w:pPr>
        <w:shd w:val="clear" w:color="auto" w:fill="1F1F1F"/>
        <w:bidi w:val="0"/>
        <w:spacing w:before="240" w:beforeAutospacing="off" w:after="0" w:afterAutospacing="off"/>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Get high scalability with compute choices, virtual networking, and pay-as-you-go billing. On the Flex Consumption plan, instances of the Functions host are dynamically added and removed based on the configured per instance concurrency and the number of incoming events.</w:t>
      </w:r>
    </w:p>
    <w:p w:rsidR="5462D52F" w:rsidP="229A15A8" w:rsidRDefault="5462D52F" w14:paraId="5C95C69C" w14:textId="17F80FA6">
      <w:pPr>
        <w:shd w:val="clear" w:color="auto" w:fill="1F1F1F"/>
        <w:bidi w:val="0"/>
        <w:spacing w:before="240" w:beforeAutospacing="off" w:after="0" w:afterAutospacing="off"/>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reduce cold starts by specifying the number of pre-provisioned (always ready) instances. Scales automatically based on demand.</w:t>
      </w:r>
    </w:p>
    <w:p w:rsidR="5462D52F" w:rsidP="229A15A8" w:rsidRDefault="5462D52F" w14:paraId="2437EAFB" w14:textId="0F543097">
      <w:pPr>
        <w:pStyle w:val="Heading3"/>
        <w:shd w:val="clear" w:color="auto" w:fill="1F1F1F"/>
        <w:bidi w:val="0"/>
        <w:spacing w:before="300" w:beforeAutospacing="off" w:after="300" w:afterAutospacing="off"/>
      </w:pPr>
      <w:r w:rsidRPr="229A15A8" w:rsidR="5462D52F">
        <w:rPr>
          <w:rFonts w:ascii="Segoe UI" w:hAnsi="Segoe UI" w:eastAsia="Segoe UI" w:cs="Segoe UI"/>
          <w:b w:val="1"/>
          <w:bCs w:val="1"/>
          <w:i w:val="0"/>
          <w:iCs w:val="0"/>
          <w:caps w:val="0"/>
          <w:smallCaps w:val="0"/>
          <w:noProof w:val="0"/>
          <w:color w:val="FFFFFF" w:themeColor="background1" w:themeTint="FF" w:themeShade="FF"/>
          <w:sz w:val="24"/>
          <w:szCs w:val="24"/>
          <w:lang w:val="en-US"/>
        </w:rPr>
        <w:t>Premium plan</w:t>
      </w:r>
    </w:p>
    <w:p w:rsidR="5462D52F" w:rsidP="229A15A8" w:rsidRDefault="5462D52F" w14:paraId="670FCBAB" w14:textId="10357207">
      <w:pPr>
        <w:shd w:val="clear" w:color="auto" w:fill="1F1F1F"/>
        <w:bidi w:val="0"/>
        <w:spacing w:before="240" w:beforeAutospacing="off" w:after="0" w:afterAutospacing="off"/>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Automatically scales based on demand using prewarmed workers, which run applications with no delay after being idle, runs on more powerful instances, and connects to virtual networks.</w:t>
      </w:r>
    </w:p>
    <w:p w:rsidR="5462D52F" w:rsidP="229A15A8" w:rsidRDefault="5462D52F" w14:paraId="2D7E7020" w14:textId="7DA421B2">
      <w:pPr>
        <w:shd w:val="clear" w:color="auto" w:fill="1F1F1F"/>
        <w:bidi w:val="0"/>
        <w:spacing w:before="240" w:beforeAutospacing="off" w:after="0" w:afterAutospacing="off"/>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Consider the Azure Functions Premium plan in the following situations:</w:t>
      </w:r>
    </w:p>
    <w:p w:rsidR="5462D52F" w:rsidP="229A15A8" w:rsidRDefault="5462D52F" w14:paraId="3755C406" w14:textId="0FB7E166">
      <w:pPr>
        <w:shd w:val="clear" w:color="auto" w:fill="1F1F1F"/>
        <w:bidi w:val="0"/>
        <w:spacing w:before="0" w:beforeAutospacing="off" w:after="0" w:afterAutospacing="off"/>
        <w:ind w:left="570" w:right="0"/>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Your function apps run continuously, or nearly continuously.</w:t>
      </w:r>
    </w:p>
    <w:p w:rsidR="5462D52F" w:rsidP="229A15A8" w:rsidRDefault="5462D52F" w14:paraId="62843D93" w14:textId="134F6891">
      <w:pPr>
        <w:shd w:val="clear" w:color="auto" w:fill="1F1F1F"/>
        <w:bidi w:val="0"/>
        <w:spacing w:before="0" w:beforeAutospacing="off" w:after="0" w:afterAutospacing="off"/>
        <w:ind w:left="570" w:right="0"/>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You want more control of your instances and want to deploy multiple function apps on the same plan with event-driven scaling.</w:t>
      </w:r>
    </w:p>
    <w:p w:rsidR="5462D52F" w:rsidP="229A15A8" w:rsidRDefault="5462D52F" w14:paraId="3DF209C1" w14:textId="56E12F11">
      <w:pPr>
        <w:shd w:val="clear" w:color="auto" w:fill="1F1F1F"/>
        <w:bidi w:val="0"/>
        <w:spacing w:before="0" w:beforeAutospacing="off" w:after="0" w:afterAutospacing="off"/>
        <w:ind w:left="570" w:right="0"/>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You have a high number of small executions and a high execution bill, but low GB seconds in the Consumption plan.</w:t>
      </w:r>
    </w:p>
    <w:p w:rsidR="5462D52F" w:rsidP="229A15A8" w:rsidRDefault="5462D52F" w14:paraId="042C01F8" w14:textId="2C77A3DA">
      <w:pPr>
        <w:shd w:val="clear" w:color="auto" w:fill="1F1F1F"/>
        <w:bidi w:val="0"/>
        <w:spacing w:before="0" w:beforeAutospacing="off" w:after="0" w:afterAutospacing="off"/>
        <w:ind w:left="570" w:right="0"/>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You need more CPU or memory options than are provided by consumption plans.</w:t>
      </w:r>
    </w:p>
    <w:p w:rsidR="5462D52F" w:rsidP="229A15A8" w:rsidRDefault="5462D52F" w14:paraId="13483418" w14:textId="2F923A4C">
      <w:pPr>
        <w:shd w:val="clear" w:color="auto" w:fill="1F1F1F"/>
        <w:bidi w:val="0"/>
        <w:spacing w:before="0" w:beforeAutospacing="off" w:after="0" w:afterAutospacing="off"/>
        <w:ind w:left="570" w:right="0"/>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Your code needs to run longer than the maximum execution time allowed on the Consumption plan.</w:t>
      </w:r>
    </w:p>
    <w:p w:rsidR="5462D52F" w:rsidP="229A15A8" w:rsidRDefault="5462D52F" w14:paraId="4C9E8ACB" w14:textId="1CAC58DE">
      <w:pPr>
        <w:shd w:val="clear" w:color="auto" w:fill="1F1F1F"/>
        <w:bidi w:val="0"/>
        <w:spacing w:before="0" w:beforeAutospacing="off" w:after="0" w:afterAutospacing="off"/>
        <w:ind w:left="570" w:right="0"/>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You require virtual network connectivity.</w:t>
      </w:r>
    </w:p>
    <w:p w:rsidR="5462D52F" w:rsidP="229A15A8" w:rsidRDefault="5462D52F" w14:paraId="77BC05BB" w14:textId="2E899047">
      <w:pPr>
        <w:shd w:val="clear" w:color="auto" w:fill="1F1F1F"/>
        <w:bidi w:val="0"/>
        <w:spacing w:before="0" w:beforeAutospacing="off" w:after="0" w:afterAutospacing="off"/>
        <w:ind w:left="570" w:right="0"/>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You want to provide a custom Linux image in which to run your functions.</w:t>
      </w:r>
    </w:p>
    <w:p w:rsidR="5462D52F" w:rsidP="229A15A8" w:rsidRDefault="5462D52F" w14:paraId="1C48D825" w14:textId="0F1B42D7">
      <w:pPr>
        <w:pStyle w:val="Heading3"/>
        <w:shd w:val="clear" w:color="auto" w:fill="1F1F1F"/>
        <w:bidi w:val="0"/>
        <w:spacing w:before="300" w:beforeAutospacing="off" w:after="300" w:afterAutospacing="off"/>
      </w:pPr>
      <w:r w:rsidRPr="229A15A8" w:rsidR="5462D52F">
        <w:rPr>
          <w:rFonts w:ascii="Segoe UI" w:hAnsi="Segoe UI" w:eastAsia="Segoe UI" w:cs="Segoe UI"/>
          <w:b w:val="1"/>
          <w:bCs w:val="1"/>
          <w:i w:val="0"/>
          <w:iCs w:val="0"/>
          <w:caps w:val="0"/>
          <w:smallCaps w:val="0"/>
          <w:noProof w:val="0"/>
          <w:color w:val="FFFFFF" w:themeColor="background1" w:themeTint="FF" w:themeShade="FF"/>
          <w:sz w:val="24"/>
          <w:szCs w:val="24"/>
          <w:lang w:val="en-US"/>
        </w:rPr>
        <w:t>Dedicated plan</w:t>
      </w:r>
    </w:p>
    <w:p w:rsidR="5462D52F" w:rsidP="229A15A8" w:rsidRDefault="5462D52F" w14:paraId="1F2848D1" w14:textId="095F7FAE">
      <w:pPr>
        <w:shd w:val="clear" w:color="auto" w:fill="1F1F1F"/>
        <w:bidi w:val="0"/>
        <w:spacing w:before="240" w:beforeAutospacing="off" w:after="0" w:afterAutospacing="off"/>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Run your functions within an App Service plan at regular App Service plan rates. Best for long-running scenarios where Durable Functions can't be used.</w:t>
      </w:r>
    </w:p>
    <w:p w:rsidR="5462D52F" w:rsidP="229A15A8" w:rsidRDefault="5462D52F" w14:paraId="114F3586" w14:textId="6054FD1A">
      <w:pPr>
        <w:shd w:val="clear" w:color="auto" w:fill="1F1F1F"/>
        <w:bidi w:val="0"/>
        <w:spacing w:before="240" w:beforeAutospacing="off" w:after="0" w:afterAutospacing="off"/>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Consider an App Service plan in the following situations:</w:t>
      </w:r>
    </w:p>
    <w:p w:rsidR="5462D52F" w:rsidP="229A15A8" w:rsidRDefault="5462D52F" w14:paraId="0E278AED" w14:textId="061810E9">
      <w:pPr>
        <w:shd w:val="clear" w:color="auto" w:fill="1F1F1F"/>
        <w:bidi w:val="0"/>
        <w:spacing w:before="0" w:beforeAutospacing="off" w:after="0" w:afterAutospacing="off"/>
        <w:ind w:left="570" w:right="0"/>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You must have fully predictable billing, or you need to manually scale instances.</w:t>
      </w:r>
    </w:p>
    <w:p w:rsidR="5462D52F" w:rsidP="229A15A8" w:rsidRDefault="5462D52F" w14:paraId="315F9DD0" w14:textId="5B685249">
      <w:pPr>
        <w:shd w:val="clear" w:color="auto" w:fill="1F1F1F"/>
        <w:bidi w:val="0"/>
        <w:spacing w:before="0" w:beforeAutospacing="off" w:after="0" w:afterAutospacing="off"/>
        <w:ind w:left="570" w:right="0"/>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You want to run multiple web apps and function apps on the same plan</w:t>
      </w:r>
    </w:p>
    <w:p w:rsidR="5462D52F" w:rsidP="229A15A8" w:rsidRDefault="5462D52F" w14:paraId="3F7F7943" w14:textId="289E8203">
      <w:pPr>
        <w:shd w:val="clear" w:color="auto" w:fill="1F1F1F"/>
        <w:bidi w:val="0"/>
        <w:spacing w:before="0" w:beforeAutospacing="off" w:after="0" w:afterAutospacing="off"/>
        <w:ind w:left="570" w:right="0"/>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You need access to larger compute size choices.</w:t>
      </w:r>
    </w:p>
    <w:p w:rsidR="5462D52F" w:rsidP="229A15A8" w:rsidRDefault="5462D52F" w14:paraId="69974562" w14:textId="0D1423C6">
      <w:pPr>
        <w:shd w:val="clear" w:color="auto" w:fill="1F1F1F"/>
        <w:bidi w:val="0"/>
        <w:spacing w:before="0" w:beforeAutospacing="off" w:after="0" w:afterAutospacing="off"/>
        <w:ind w:left="570" w:right="0"/>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Full compute isolation and secure network access provided by an App Service Environment (ASE).</w:t>
      </w:r>
    </w:p>
    <w:p w:rsidR="5462D52F" w:rsidP="229A15A8" w:rsidRDefault="5462D52F" w14:paraId="496F2C28" w14:textId="0DE5E248">
      <w:pPr>
        <w:shd w:val="clear" w:color="auto" w:fill="1F1F1F"/>
        <w:bidi w:val="0"/>
        <w:spacing w:before="0" w:beforeAutospacing="off" w:after="0" w:afterAutospacing="off"/>
        <w:ind w:left="570" w:right="0"/>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High memory usage and high scale (ASE).</w:t>
      </w:r>
    </w:p>
    <w:p w:rsidR="5462D52F" w:rsidP="229A15A8" w:rsidRDefault="5462D52F" w14:paraId="5D2F602B" w14:textId="47AF108C">
      <w:pPr>
        <w:pStyle w:val="Heading3"/>
        <w:shd w:val="clear" w:color="auto" w:fill="1F1F1F"/>
        <w:bidi w:val="0"/>
        <w:spacing w:before="300" w:beforeAutospacing="off" w:after="300" w:afterAutospacing="off"/>
      </w:pPr>
      <w:r w:rsidRPr="229A15A8" w:rsidR="5462D52F">
        <w:rPr>
          <w:rFonts w:ascii="Segoe UI" w:hAnsi="Segoe UI" w:eastAsia="Segoe UI" w:cs="Segoe UI"/>
          <w:b w:val="1"/>
          <w:bCs w:val="1"/>
          <w:i w:val="0"/>
          <w:iCs w:val="0"/>
          <w:caps w:val="0"/>
          <w:smallCaps w:val="0"/>
          <w:noProof w:val="0"/>
          <w:color w:val="FFFFFF" w:themeColor="background1" w:themeTint="FF" w:themeShade="FF"/>
          <w:sz w:val="24"/>
          <w:szCs w:val="24"/>
          <w:lang w:val="en-US"/>
        </w:rPr>
        <w:t>Container Apps</w:t>
      </w:r>
    </w:p>
    <w:p w:rsidR="5462D52F" w:rsidP="229A15A8" w:rsidRDefault="5462D52F" w14:paraId="66A94741" w14:textId="0719993C">
      <w:pPr>
        <w:shd w:val="clear" w:color="auto" w:fill="1F1F1F"/>
        <w:bidi w:val="0"/>
        <w:spacing w:before="240" w:beforeAutospacing="off" w:after="0" w:afterAutospacing="off"/>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Create and deploy containerized function apps in a fully managed environment hosted by Azure Container Apps.</w:t>
      </w:r>
    </w:p>
    <w:p w:rsidR="5462D52F" w:rsidP="229A15A8" w:rsidRDefault="5462D52F" w14:paraId="41D1F842" w14:textId="6100CFE1">
      <w:pPr>
        <w:shd w:val="clear" w:color="auto" w:fill="1F1F1F"/>
        <w:bidi w:val="0"/>
        <w:spacing w:before="240" w:beforeAutospacing="off" w:after="0" w:afterAutospacing="off"/>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Use the Azure Functions programming model to build event-driven, serverless, cloud native function apps. Run your functions alongside other microservices, APIs, websites, and workflows as container-hosted programs.</w:t>
      </w:r>
    </w:p>
    <w:p w:rsidR="5462D52F" w:rsidP="229A15A8" w:rsidRDefault="5462D52F" w14:paraId="6A383EC1" w14:textId="55707E9A">
      <w:pPr>
        <w:shd w:val="clear" w:color="auto" w:fill="1F1F1F"/>
        <w:bidi w:val="0"/>
        <w:spacing w:before="240" w:beforeAutospacing="off" w:after="0" w:afterAutospacing="off"/>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Consider hosting your functions on Container Apps in the following situations:</w:t>
      </w:r>
    </w:p>
    <w:p w:rsidR="5462D52F" w:rsidP="229A15A8" w:rsidRDefault="5462D52F" w14:paraId="51993F9E" w14:textId="41221D9F">
      <w:pPr>
        <w:shd w:val="clear" w:color="auto" w:fill="1F1F1F"/>
        <w:bidi w:val="0"/>
        <w:spacing w:before="0" w:beforeAutospacing="off" w:after="0" w:afterAutospacing="off"/>
        <w:ind w:left="570" w:right="0"/>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You want to package custom libraries with your function code to support line-of-business apps.</w:t>
      </w:r>
    </w:p>
    <w:p w:rsidR="5462D52F" w:rsidP="229A15A8" w:rsidRDefault="5462D52F" w14:paraId="1BEEE929" w14:textId="141094E8">
      <w:pPr>
        <w:shd w:val="clear" w:color="auto" w:fill="1F1F1F"/>
        <w:bidi w:val="0"/>
        <w:spacing w:before="0" w:beforeAutospacing="off" w:after="0" w:afterAutospacing="off"/>
        <w:ind w:left="570" w:right="0"/>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You need to migrate code execution from on-premises or legacy apps to cloud native microservices running in containers.</w:t>
      </w:r>
    </w:p>
    <w:p w:rsidR="5462D52F" w:rsidP="229A15A8" w:rsidRDefault="5462D52F" w14:paraId="72668052" w14:textId="575BB582">
      <w:pPr>
        <w:shd w:val="clear" w:color="auto" w:fill="1F1F1F"/>
        <w:bidi w:val="0"/>
        <w:spacing w:before="0" w:beforeAutospacing="off" w:after="0" w:afterAutospacing="off"/>
        <w:ind w:left="570" w:right="0"/>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You want to avoid the overhead and complexity of managing Kubernetes clusters and dedicated compute.</w:t>
      </w:r>
    </w:p>
    <w:p w:rsidR="5462D52F" w:rsidP="229A15A8" w:rsidRDefault="5462D52F" w14:paraId="35EAEBF5" w14:textId="3D4582C9">
      <w:pPr>
        <w:shd w:val="clear" w:color="auto" w:fill="1F1F1F"/>
        <w:bidi w:val="0"/>
        <w:spacing w:before="0" w:beforeAutospacing="off" w:after="0" w:afterAutospacing="off"/>
        <w:ind w:left="570" w:right="0"/>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You need the high-end processing power provided by dedicated CPU compute resources for your functions.</w:t>
      </w:r>
    </w:p>
    <w:p w:rsidR="5462D52F" w:rsidP="229A15A8" w:rsidRDefault="5462D52F" w14:paraId="1595805D" w14:textId="491D39E8">
      <w:pPr>
        <w:pStyle w:val="Heading2"/>
        <w:shd w:val="clear" w:color="auto" w:fill="1F1F1F"/>
        <w:bidi w:val="0"/>
        <w:spacing w:before="300" w:beforeAutospacing="off" w:after="300" w:afterAutospacing="off"/>
      </w:pPr>
      <w:r w:rsidRPr="229A15A8" w:rsidR="5462D52F">
        <w:rPr>
          <w:rFonts w:ascii="Segoe UI" w:hAnsi="Segoe UI" w:eastAsia="Segoe UI" w:cs="Segoe UI"/>
          <w:b w:val="1"/>
          <w:bCs w:val="1"/>
          <w:i w:val="0"/>
          <w:iCs w:val="0"/>
          <w:caps w:val="0"/>
          <w:smallCaps w:val="0"/>
          <w:noProof w:val="0"/>
          <w:color w:val="FFFFFF" w:themeColor="background1" w:themeTint="FF" w:themeShade="FF"/>
          <w:sz w:val="24"/>
          <w:szCs w:val="24"/>
          <w:lang w:val="en-US"/>
        </w:rPr>
        <w:t>Function app time-out duration</w:t>
      </w:r>
    </w:p>
    <w:p w:rsidR="5462D52F" w:rsidP="229A15A8" w:rsidRDefault="5462D52F" w14:paraId="36C9DFBE" w14:textId="402814B1">
      <w:pPr>
        <w:shd w:val="clear" w:color="auto" w:fill="1F1F1F"/>
        <w:bidi w:val="0"/>
        <w:spacing w:before="240" w:beforeAutospacing="off" w:after="0" w:afterAutospacing="off"/>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5462D52F">
        <w:rPr>
          <w:rFonts w:ascii="Consolas" w:hAnsi="Consolas" w:eastAsia="Consolas" w:cs="Consolas"/>
          <w:b w:val="0"/>
          <w:bCs w:val="0"/>
          <w:i w:val="0"/>
          <w:iCs w:val="0"/>
          <w:caps w:val="0"/>
          <w:smallCaps w:val="0"/>
          <w:noProof w:val="0"/>
          <w:color w:val="FFFFFF" w:themeColor="background1" w:themeTint="FF" w:themeShade="FF"/>
          <w:sz w:val="20"/>
          <w:szCs w:val="20"/>
          <w:lang w:val="en-US"/>
        </w:rPr>
        <w:t>functionTimeout</w:t>
      </w: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in the </w:t>
      </w:r>
      <w:r w:rsidRPr="229A15A8" w:rsidR="5462D52F">
        <w:rPr>
          <w:rFonts w:ascii="Segoe UI" w:hAnsi="Segoe UI" w:eastAsia="Segoe UI" w:cs="Segoe UI"/>
          <w:b w:val="0"/>
          <w:bCs w:val="0"/>
          <w:i w:val="1"/>
          <w:iCs w:val="1"/>
          <w:caps w:val="0"/>
          <w:smallCaps w:val="0"/>
          <w:noProof w:val="0"/>
          <w:color w:val="FFFFFF" w:themeColor="background1" w:themeTint="FF" w:themeShade="FF"/>
          <w:sz w:val="24"/>
          <w:szCs w:val="24"/>
          <w:lang w:val="en-US"/>
        </w:rPr>
        <w:t>host.json</w:t>
      </w: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project file specifies the time-out duration for functions in a function app. This property applies specifically to function executions. After the trigger starts function execution, the function needs to return/respond within the time-out duration.</w:t>
      </w:r>
    </w:p>
    <w:p w:rsidR="5462D52F" w:rsidP="229A15A8" w:rsidRDefault="5462D52F" w14:paraId="6A7AABFC" w14:textId="3A30AB2C">
      <w:pPr>
        <w:shd w:val="clear" w:color="auto" w:fill="1F1F1F"/>
        <w:bidi w:val="0"/>
        <w:spacing w:before="240" w:beforeAutospacing="off" w:after="0" w:afterAutospacing="off"/>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table shows the default and maximum values (in minutes) for specific plans:</w:t>
      </w:r>
    </w:p>
    <w:tbl>
      <w:tblPr>
        <w:tblStyle w:val="TableNormal"/>
        <w:bidiVisual w:val="0"/>
        <w:tblW w:w="0" w:type="auto"/>
        <w:tblInd w:w="-3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5496"/>
        <w:gridCol w:w="2304"/>
        <w:gridCol w:w="3315"/>
      </w:tblGrid>
      <w:tr w:rsidR="229A15A8" w:rsidTr="229A15A8" w14:paraId="091D2E12">
        <w:trPr>
          <w:trHeight w:val="300"/>
        </w:trPr>
        <w:tc>
          <w:tcPr>
            <w:tcW w:w="5496" w:type="dxa"/>
            <w:tcMar/>
            <w:vAlign w:val="top"/>
          </w:tcPr>
          <w:p w:rsidR="229A15A8" w:rsidP="229A15A8" w:rsidRDefault="229A15A8" w14:paraId="1D34B84E" w14:textId="2E5CD215">
            <w:pPr>
              <w:shd w:val="clear" w:color="auto" w:fill="1F1F1F"/>
              <w:bidi w:val="0"/>
              <w:spacing w:before="0" w:beforeAutospacing="off" w:after="0" w:afterAutospacing="off"/>
              <w:jc w:val="center"/>
            </w:pPr>
            <w:r w:rsidRPr="229A15A8" w:rsidR="229A15A8">
              <w:rPr>
                <w:b w:val="1"/>
                <w:bCs w:val="1"/>
              </w:rPr>
              <w:t>Plan</w:t>
            </w:r>
          </w:p>
        </w:tc>
        <w:tc>
          <w:tcPr>
            <w:tcW w:w="2304" w:type="dxa"/>
            <w:tcMar/>
            <w:vAlign w:val="top"/>
          </w:tcPr>
          <w:p w:rsidR="229A15A8" w:rsidP="229A15A8" w:rsidRDefault="229A15A8" w14:paraId="2C1C0E2C" w14:textId="30A5ABA7">
            <w:pPr>
              <w:shd w:val="clear" w:color="auto" w:fill="1F1F1F"/>
              <w:bidi w:val="0"/>
              <w:spacing w:before="0" w:beforeAutospacing="off" w:after="0" w:afterAutospacing="off"/>
              <w:jc w:val="center"/>
            </w:pPr>
            <w:r w:rsidRPr="229A15A8" w:rsidR="229A15A8">
              <w:rPr>
                <w:b w:val="1"/>
                <w:bCs w:val="1"/>
              </w:rPr>
              <w:t>Default</w:t>
            </w:r>
          </w:p>
        </w:tc>
        <w:tc>
          <w:tcPr>
            <w:tcW w:w="3315" w:type="dxa"/>
            <w:tcMar/>
            <w:vAlign w:val="top"/>
          </w:tcPr>
          <w:p w:rsidR="229A15A8" w:rsidP="229A15A8" w:rsidRDefault="229A15A8" w14:paraId="1688024B" w14:textId="4219819A">
            <w:pPr>
              <w:shd w:val="clear" w:color="auto" w:fill="1F1F1F"/>
              <w:bidi w:val="0"/>
              <w:spacing w:before="0" w:beforeAutospacing="off" w:after="0" w:afterAutospacing="off"/>
              <w:jc w:val="center"/>
            </w:pPr>
            <w:r w:rsidRPr="229A15A8" w:rsidR="229A15A8">
              <w:rPr>
                <w:b w:val="1"/>
                <w:bCs w:val="1"/>
              </w:rPr>
              <w:t>Maximum</w:t>
            </w:r>
            <w:r w:rsidRPr="229A15A8" w:rsidR="229A15A8">
              <w:rPr>
                <w:b w:val="1"/>
                <w:bCs w:val="1"/>
                <w:sz w:val="15"/>
                <w:szCs w:val="15"/>
                <w:vertAlign w:val="superscript"/>
              </w:rPr>
              <w:t>1</w:t>
            </w:r>
          </w:p>
        </w:tc>
      </w:tr>
      <w:tr w:rsidR="229A15A8" w:rsidTr="229A15A8" w14:paraId="5679DB11">
        <w:trPr>
          <w:trHeight w:val="300"/>
        </w:trPr>
        <w:tc>
          <w:tcPr>
            <w:tcW w:w="5496" w:type="dxa"/>
            <w:tcMar/>
            <w:vAlign w:val="top"/>
          </w:tcPr>
          <w:p w:rsidR="229A15A8" w:rsidP="229A15A8" w:rsidRDefault="229A15A8" w14:paraId="43997984" w14:textId="5D5ED257">
            <w:pPr>
              <w:shd w:val="clear" w:color="auto" w:fill="1F1F1F"/>
              <w:bidi w:val="0"/>
              <w:spacing w:before="0" w:beforeAutospacing="off" w:after="0" w:afterAutospacing="off"/>
            </w:pPr>
            <w:r w:rsidRPr="229A15A8" w:rsidR="229A15A8">
              <w:rPr>
                <w:b w:val="1"/>
                <w:bCs w:val="1"/>
              </w:rPr>
              <w:t>Flex Consumption plan</w:t>
            </w:r>
          </w:p>
        </w:tc>
        <w:tc>
          <w:tcPr>
            <w:tcW w:w="2304" w:type="dxa"/>
            <w:tcMar/>
            <w:vAlign w:val="top"/>
          </w:tcPr>
          <w:p w:rsidR="229A15A8" w:rsidP="229A15A8" w:rsidRDefault="229A15A8" w14:paraId="3DDBCCC9" w14:textId="03032773">
            <w:pPr>
              <w:shd w:val="clear" w:color="auto" w:fill="1F1F1F"/>
              <w:bidi w:val="0"/>
              <w:spacing w:before="0" w:beforeAutospacing="off" w:after="0" w:afterAutospacing="off"/>
            </w:pPr>
            <w:r w:rsidR="229A15A8">
              <w:rPr/>
              <w:t>30</w:t>
            </w:r>
          </w:p>
        </w:tc>
        <w:tc>
          <w:tcPr>
            <w:tcW w:w="3315" w:type="dxa"/>
            <w:tcMar/>
            <w:vAlign w:val="top"/>
          </w:tcPr>
          <w:p w:rsidR="229A15A8" w:rsidP="229A15A8" w:rsidRDefault="229A15A8" w14:paraId="3E6AD6C0" w14:textId="0F4A21CC">
            <w:pPr>
              <w:shd w:val="clear" w:color="auto" w:fill="1F1F1F"/>
              <w:bidi w:val="0"/>
              <w:spacing w:before="0" w:beforeAutospacing="off" w:after="0" w:afterAutospacing="off"/>
            </w:pPr>
            <w:r w:rsidR="229A15A8">
              <w:rPr/>
              <w:t>Unbounded</w:t>
            </w:r>
            <w:r w:rsidRPr="229A15A8" w:rsidR="229A15A8">
              <w:rPr>
                <w:sz w:val="15"/>
                <w:szCs w:val="15"/>
                <w:vertAlign w:val="superscript"/>
              </w:rPr>
              <w:t>2</w:t>
            </w:r>
          </w:p>
        </w:tc>
      </w:tr>
      <w:tr w:rsidR="229A15A8" w:rsidTr="229A15A8" w14:paraId="2A2C6DC2">
        <w:trPr>
          <w:trHeight w:val="300"/>
        </w:trPr>
        <w:tc>
          <w:tcPr>
            <w:tcW w:w="5496" w:type="dxa"/>
            <w:tcMar/>
            <w:vAlign w:val="top"/>
          </w:tcPr>
          <w:p w:rsidR="229A15A8" w:rsidP="229A15A8" w:rsidRDefault="229A15A8" w14:paraId="2D8A651E" w14:textId="53441127">
            <w:pPr>
              <w:shd w:val="clear" w:color="auto" w:fill="1F1F1F"/>
              <w:bidi w:val="0"/>
              <w:spacing w:before="0" w:beforeAutospacing="off" w:after="0" w:afterAutospacing="off"/>
            </w:pPr>
            <w:r w:rsidRPr="229A15A8" w:rsidR="229A15A8">
              <w:rPr>
                <w:b w:val="1"/>
                <w:bCs w:val="1"/>
              </w:rPr>
              <w:t>Premium plan</w:t>
            </w:r>
          </w:p>
        </w:tc>
        <w:tc>
          <w:tcPr>
            <w:tcW w:w="2304" w:type="dxa"/>
            <w:tcMar/>
            <w:vAlign w:val="top"/>
          </w:tcPr>
          <w:p w:rsidR="229A15A8" w:rsidP="229A15A8" w:rsidRDefault="229A15A8" w14:paraId="6E11E5F8" w14:textId="129DFDD3">
            <w:pPr>
              <w:shd w:val="clear" w:color="auto" w:fill="1F1F1F"/>
              <w:bidi w:val="0"/>
              <w:spacing w:before="0" w:beforeAutospacing="off" w:after="0" w:afterAutospacing="off"/>
            </w:pPr>
            <w:r w:rsidR="229A15A8">
              <w:rPr/>
              <w:t>30</w:t>
            </w:r>
            <w:r w:rsidRPr="229A15A8" w:rsidR="229A15A8">
              <w:rPr>
                <w:sz w:val="15"/>
                <w:szCs w:val="15"/>
                <w:vertAlign w:val="superscript"/>
              </w:rPr>
              <w:t>4</w:t>
            </w:r>
          </w:p>
        </w:tc>
        <w:tc>
          <w:tcPr>
            <w:tcW w:w="3315" w:type="dxa"/>
            <w:tcMar/>
            <w:vAlign w:val="top"/>
          </w:tcPr>
          <w:p w:rsidR="229A15A8" w:rsidP="229A15A8" w:rsidRDefault="229A15A8" w14:paraId="0D0BCB79" w14:textId="1BEC7EAF">
            <w:pPr>
              <w:shd w:val="clear" w:color="auto" w:fill="1F1F1F"/>
              <w:bidi w:val="0"/>
              <w:spacing w:before="0" w:beforeAutospacing="off" w:after="0" w:afterAutospacing="off"/>
            </w:pPr>
            <w:r w:rsidR="229A15A8">
              <w:rPr/>
              <w:t>Unbounded</w:t>
            </w:r>
            <w:r w:rsidRPr="229A15A8" w:rsidR="229A15A8">
              <w:rPr>
                <w:sz w:val="15"/>
                <w:szCs w:val="15"/>
                <w:vertAlign w:val="superscript"/>
              </w:rPr>
              <w:t>2</w:t>
            </w:r>
          </w:p>
        </w:tc>
      </w:tr>
      <w:tr w:rsidR="229A15A8" w:rsidTr="229A15A8" w14:paraId="43CE56E1">
        <w:trPr>
          <w:trHeight w:val="300"/>
        </w:trPr>
        <w:tc>
          <w:tcPr>
            <w:tcW w:w="5496" w:type="dxa"/>
            <w:tcMar/>
            <w:vAlign w:val="top"/>
          </w:tcPr>
          <w:p w:rsidR="229A15A8" w:rsidP="229A15A8" w:rsidRDefault="229A15A8" w14:paraId="3F2577B7" w14:textId="02D09C74">
            <w:pPr>
              <w:shd w:val="clear" w:color="auto" w:fill="1F1F1F"/>
              <w:bidi w:val="0"/>
              <w:spacing w:before="0" w:beforeAutospacing="off" w:after="0" w:afterAutospacing="off"/>
            </w:pPr>
            <w:r w:rsidRPr="229A15A8" w:rsidR="229A15A8">
              <w:rPr>
                <w:b w:val="1"/>
                <w:bCs w:val="1"/>
              </w:rPr>
              <w:t>Dedicated plan</w:t>
            </w:r>
          </w:p>
        </w:tc>
        <w:tc>
          <w:tcPr>
            <w:tcW w:w="2304" w:type="dxa"/>
            <w:tcMar/>
            <w:vAlign w:val="top"/>
          </w:tcPr>
          <w:p w:rsidR="229A15A8" w:rsidP="229A15A8" w:rsidRDefault="229A15A8" w14:paraId="7C51B167" w14:textId="74A5B85C">
            <w:pPr>
              <w:shd w:val="clear" w:color="auto" w:fill="1F1F1F"/>
              <w:bidi w:val="0"/>
              <w:spacing w:before="0" w:beforeAutospacing="off" w:after="0" w:afterAutospacing="off"/>
            </w:pPr>
            <w:r w:rsidR="229A15A8">
              <w:rPr/>
              <w:t>30</w:t>
            </w:r>
            <w:r w:rsidRPr="229A15A8" w:rsidR="229A15A8">
              <w:rPr>
                <w:sz w:val="15"/>
                <w:szCs w:val="15"/>
                <w:vertAlign w:val="superscript"/>
              </w:rPr>
              <w:t>4</w:t>
            </w:r>
          </w:p>
        </w:tc>
        <w:tc>
          <w:tcPr>
            <w:tcW w:w="3315" w:type="dxa"/>
            <w:tcMar/>
            <w:vAlign w:val="top"/>
          </w:tcPr>
          <w:p w:rsidR="229A15A8" w:rsidP="229A15A8" w:rsidRDefault="229A15A8" w14:paraId="292B3A0C" w14:textId="5C106BF5">
            <w:pPr>
              <w:shd w:val="clear" w:color="auto" w:fill="1F1F1F"/>
              <w:bidi w:val="0"/>
              <w:spacing w:before="0" w:beforeAutospacing="off" w:after="0" w:afterAutospacing="off"/>
            </w:pPr>
            <w:r w:rsidR="229A15A8">
              <w:rPr/>
              <w:t>Unbounded</w:t>
            </w:r>
            <w:r w:rsidRPr="229A15A8" w:rsidR="229A15A8">
              <w:rPr>
                <w:sz w:val="15"/>
                <w:szCs w:val="15"/>
                <w:vertAlign w:val="superscript"/>
              </w:rPr>
              <w:t>3</w:t>
            </w:r>
          </w:p>
        </w:tc>
      </w:tr>
      <w:tr w:rsidR="229A15A8" w:rsidTr="229A15A8" w14:paraId="0242EBD0">
        <w:trPr>
          <w:trHeight w:val="300"/>
        </w:trPr>
        <w:tc>
          <w:tcPr>
            <w:tcW w:w="5496" w:type="dxa"/>
            <w:tcMar/>
            <w:vAlign w:val="top"/>
          </w:tcPr>
          <w:p w:rsidR="229A15A8" w:rsidP="229A15A8" w:rsidRDefault="229A15A8" w14:paraId="1E740CA4" w14:textId="3F261FC2">
            <w:pPr>
              <w:shd w:val="clear" w:color="auto" w:fill="1F1F1F"/>
              <w:bidi w:val="0"/>
              <w:spacing w:before="0" w:beforeAutospacing="off" w:after="0" w:afterAutospacing="off"/>
            </w:pPr>
            <w:r w:rsidRPr="229A15A8" w:rsidR="229A15A8">
              <w:rPr>
                <w:b w:val="1"/>
                <w:bCs w:val="1"/>
              </w:rPr>
              <w:t>Container Apps</w:t>
            </w:r>
          </w:p>
        </w:tc>
        <w:tc>
          <w:tcPr>
            <w:tcW w:w="2304" w:type="dxa"/>
            <w:tcMar/>
            <w:vAlign w:val="top"/>
          </w:tcPr>
          <w:p w:rsidR="229A15A8" w:rsidP="229A15A8" w:rsidRDefault="229A15A8" w14:paraId="167502F5" w14:textId="397F677F">
            <w:pPr>
              <w:shd w:val="clear" w:color="auto" w:fill="1F1F1F"/>
              <w:bidi w:val="0"/>
              <w:spacing w:before="0" w:beforeAutospacing="off" w:after="0" w:afterAutospacing="off"/>
            </w:pPr>
            <w:r w:rsidR="229A15A8">
              <w:rPr/>
              <w:t>30</w:t>
            </w:r>
          </w:p>
        </w:tc>
        <w:tc>
          <w:tcPr>
            <w:tcW w:w="3315" w:type="dxa"/>
            <w:tcMar/>
            <w:vAlign w:val="top"/>
          </w:tcPr>
          <w:p w:rsidR="229A15A8" w:rsidP="229A15A8" w:rsidRDefault="229A15A8" w14:paraId="46655C9D" w14:textId="0CE1C1F9">
            <w:pPr>
              <w:shd w:val="clear" w:color="auto" w:fill="1F1F1F"/>
              <w:bidi w:val="0"/>
              <w:spacing w:before="0" w:beforeAutospacing="off" w:after="0" w:afterAutospacing="off"/>
            </w:pPr>
            <w:r w:rsidR="229A15A8">
              <w:rPr/>
              <w:t>Unbounded</w:t>
            </w:r>
            <w:r w:rsidRPr="229A15A8" w:rsidR="229A15A8">
              <w:rPr>
                <w:sz w:val="15"/>
                <w:szCs w:val="15"/>
                <w:vertAlign w:val="superscript"/>
              </w:rPr>
              <w:t>5</w:t>
            </w:r>
          </w:p>
        </w:tc>
      </w:tr>
      <w:tr w:rsidR="229A15A8" w:rsidTr="229A15A8" w14:paraId="409D71FB">
        <w:trPr>
          <w:trHeight w:val="300"/>
        </w:trPr>
        <w:tc>
          <w:tcPr>
            <w:tcW w:w="5496" w:type="dxa"/>
            <w:tcMar/>
            <w:vAlign w:val="top"/>
          </w:tcPr>
          <w:p w:rsidR="229A15A8" w:rsidP="229A15A8" w:rsidRDefault="229A15A8" w14:paraId="765074AF" w14:textId="07703802">
            <w:pPr>
              <w:shd w:val="clear" w:color="auto" w:fill="1F1F1F"/>
              <w:bidi w:val="0"/>
              <w:spacing w:before="0" w:beforeAutospacing="off" w:after="0" w:afterAutospacing="off"/>
            </w:pPr>
            <w:r w:rsidRPr="229A15A8" w:rsidR="229A15A8">
              <w:rPr>
                <w:b w:val="1"/>
                <w:bCs w:val="1"/>
              </w:rPr>
              <w:t>Consumption plan</w:t>
            </w:r>
          </w:p>
        </w:tc>
        <w:tc>
          <w:tcPr>
            <w:tcW w:w="2304" w:type="dxa"/>
            <w:tcMar/>
            <w:vAlign w:val="top"/>
          </w:tcPr>
          <w:p w:rsidR="229A15A8" w:rsidP="229A15A8" w:rsidRDefault="229A15A8" w14:paraId="19CA4132" w14:textId="02295C31">
            <w:pPr>
              <w:shd w:val="clear" w:color="auto" w:fill="1F1F1F"/>
              <w:bidi w:val="0"/>
              <w:spacing w:before="0" w:beforeAutospacing="off" w:after="0" w:afterAutospacing="off"/>
            </w:pPr>
            <w:r w:rsidR="229A15A8">
              <w:rPr/>
              <w:t>5</w:t>
            </w:r>
          </w:p>
        </w:tc>
        <w:tc>
          <w:tcPr>
            <w:tcW w:w="3315" w:type="dxa"/>
            <w:tcMar/>
            <w:vAlign w:val="top"/>
          </w:tcPr>
          <w:p w:rsidR="229A15A8" w:rsidP="229A15A8" w:rsidRDefault="229A15A8" w14:paraId="5A6C6C10" w14:textId="48021004">
            <w:pPr>
              <w:shd w:val="clear" w:color="auto" w:fill="1F1F1F"/>
              <w:bidi w:val="0"/>
              <w:spacing w:before="0" w:beforeAutospacing="off" w:after="0" w:afterAutospacing="off"/>
            </w:pPr>
            <w:r w:rsidR="229A15A8">
              <w:rPr/>
              <w:t>10</w:t>
            </w:r>
          </w:p>
        </w:tc>
      </w:tr>
    </w:tbl>
    <w:p w:rsidR="5462D52F" w:rsidP="229A15A8" w:rsidRDefault="5462D52F" w14:paraId="26A157CE" w14:textId="5C9109FD">
      <w:pPr>
        <w:pStyle w:val="ListParagraph"/>
        <w:numPr>
          <w:ilvl w:val="0"/>
          <w:numId w:val="76"/>
        </w:numPr>
        <w:shd w:val="clear" w:color="auto" w:fill="1F1F1F"/>
        <w:bidi w:val="0"/>
        <w:spacing w:before="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Regardless of the function app time-out setting, 230 seconds is the maximum amount of time that an HTTP triggered function can take to respond to a request. This is because of the default idle time-out of Azure Load Balancer. For longer processing times, consider using the </w:t>
      </w:r>
      <w:hyperlink r:id="R6943d58a1fa84ddf">
        <w:r w:rsidRPr="229A15A8" w:rsidR="5462D52F">
          <w:rPr>
            <w:rStyle w:val="Hyperlink"/>
            <w:b w:val="0"/>
            <w:bCs w:val="0"/>
            <w:i w:val="0"/>
            <w:iCs w:val="0"/>
            <w:caps w:val="0"/>
            <w:smallCaps w:val="0"/>
            <w:strike w:val="0"/>
            <w:dstrike w:val="0"/>
            <w:noProof w:val="0"/>
            <w:color w:val="75B6E7"/>
            <w:u w:val="none"/>
            <w:lang w:val="en-US"/>
          </w:rPr>
          <w:t>Durable Functions async pattern</w:t>
        </w:r>
      </w:hyperlink>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defer the actual work and return an immediate response.</w:t>
      </w:r>
    </w:p>
    <w:p w:rsidR="5462D52F" w:rsidP="229A15A8" w:rsidRDefault="5462D52F" w14:paraId="34A9E661" w14:textId="55A09F38">
      <w:pPr>
        <w:pStyle w:val="ListParagraph"/>
        <w:numPr>
          <w:ilvl w:val="0"/>
          <w:numId w:val="76"/>
        </w:numPr>
        <w:shd w:val="clear" w:color="auto" w:fill="1F1F1F"/>
        <w:bidi w:val="0"/>
        <w:spacing w:before="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There's no maximum execution time-out duration enforced. However, the grace period given to a function execution is 60 minutes during scale in for the Flex Consumption and Premium plans, and a grace period of 10 minutes is given during platform updates.</w:t>
      </w:r>
    </w:p>
    <w:p w:rsidR="5462D52F" w:rsidP="229A15A8" w:rsidRDefault="5462D52F" w14:paraId="1C3A61D9" w14:textId="4653E3FA">
      <w:pPr>
        <w:pStyle w:val="ListParagraph"/>
        <w:numPr>
          <w:ilvl w:val="0"/>
          <w:numId w:val="76"/>
        </w:numPr>
        <w:shd w:val="clear" w:color="auto" w:fill="1F1F1F"/>
        <w:bidi w:val="0"/>
        <w:spacing w:before="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Requires the App Service plan be set to </w:t>
      </w:r>
      <w:hyperlink r:id="R693a82bdb333440d">
        <w:r w:rsidRPr="229A15A8" w:rsidR="5462D52F">
          <w:rPr>
            <w:rStyle w:val="Hyperlink"/>
            <w:b w:val="0"/>
            <w:bCs w:val="0"/>
            <w:i w:val="0"/>
            <w:iCs w:val="0"/>
            <w:caps w:val="0"/>
            <w:smallCaps w:val="0"/>
            <w:strike w:val="0"/>
            <w:dstrike w:val="0"/>
            <w:noProof w:val="0"/>
            <w:color w:val="75B6E7"/>
            <w:u w:val="none"/>
            <w:lang w:val="en-US"/>
          </w:rPr>
          <w:t>Always On</w:t>
        </w:r>
      </w:hyperlink>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 A grace period of 10 minutes is given during platform updates.</w:t>
      </w:r>
    </w:p>
    <w:p w:rsidR="5462D52F" w:rsidP="229A15A8" w:rsidRDefault="5462D52F" w14:paraId="002E5CFD" w14:textId="70BDA7D2">
      <w:pPr>
        <w:pStyle w:val="ListParagraph"/>
        <w:numPr>
          <w:ilvl w:val="0"/>
          <w:numId w:val="76"/>
        </w:numPr>
        <w:shd w:val="clear" w:color="auto" w:fill="1F1F1F"/>
        <w:bidi w:val="0"/>
        <w:spacing w:before="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default time-out for version 1.x of the Functions host runtime is </w:t>
      </w:r>
      <w:r w:rsidRPr="229A15A8" w:rsidR="5462D52F">
        <w:rPr>
          <w:rFonts w:ascii="Segoe UI" w:hAnsi="Segoe UI" w:eastAsia="Segoe UI" w:cs="Segoe UI"/>
          <w:b w:val="0"/>
          <w:bCs w:val="0"/>
          <w:i w:val="1"/>
          <w:iCs w:val="1"/>
          <w:caps w:val="0"/>
          <w:smallCaps w:val="0"/>
          <w:noProof w:val="0"/>
          <w:color w:val="FFFFFF" w:themeColor="background1" w:themeTint="FF" w:themeShade="FF"/>
          <w:sz w:val="24"/>
          <w:szCs w:val="24"/>
          <w:lang w:val="en-US"/>
        </w:rPr>
        <w:t>unbounded</w:t>
      </w: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5462D52F" w:rsidP="229A15A8" w:rsidRDefault="5462D52F" w14:paraId="41E1D881" w14:textId="75CD6AE9">
      <w:pPr>
        <w:pStyle w:val="ListParagraph"/>
        <w:numPr>
          <w:ilvl w:val="0"/>
          <w:numId w:val="76"/>
        </w:numPr>
        <w:shd w:val="clear" w:color="auto" w:fill="1F1F1F"/>
        <w:bidi w:val="0"/>
        <w:spacing w:before="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When the minimum number of replicas is set to zero, the default time-out depends on the specific triggers used in the app.</w:t>
      </w:r>
    </w:p>
    <w:p w:rsidR="229A15A8" w:rsidRDefault="229A15A8" w14:paraId="35793D18" w14:textId="0380BD7F"/>
    <w:p w:rsidR="229A15A8" w:rsidRDefault="229A15A8" w14:paraId="48B761F9" w14:textId="61968C6D"/>
    <w:p w:rsidR="5462D52F" w:rsidP="229A15A8" w:rsidRDefault="5462D52F" w14:paraId="3C86D456" w14:textId="46F41363">
      <w:pPr>
        <w:pStyle w:val="Heading1"/>
        <w:shd w:val="clear" w:color="auto" w:fill="1F1F1F"/>
        <w:spacing w:before="300" w:beforeAutospacing="off" w:after="300" w:afterAutospacing="off"/>
        <w:ind w:left="0" w:right="1440"/>
      </w:pPr>
      <w:r w:rsidRPr="229A15A8" w:rsidR="5462D52F">
        <w:rPr>
          <w:rFonts w:ascii="Segoe UI" w:hAnsi="Segoe UI" w:eastAsia="Segoe UI" w:cs="Segoe UI"/>
          <w:b w:val="1"/>
          <w:bCs w:val="1"/>
          <w:i w:val="0"/>
          <w:iCs w:val="0"/>
          <w:caps w:val="0"/>
          <w:smallCaps w:val="0"/>
          <w:noProof w:val="0"/>
          <w:color w:val="FFFFFF" w:themeColor="background1" w:themeTint="FF" w:themeShade="FF"/>
          <w:sz w:val="24"/>
          <w:szCs w:val="24"/>
          <w:lang w:val="en-US"/>
        </w:rPr>
        <w:t>Scale Azure Functions</w:t>
      </w:r>
    </w:p>
    <w:p w:rsidR="5462D52F" w:rsidP="229A15A8" w:rsidRDefault="5462D52F" w14:paraId="12D17894" w14:textId="2DAC42CC">
      <w:pPr>
        <w:shd w:val="clear" w:color="auto" w:fill="7CBB7B"/>
        <w:spacing w:before="0" w:beforeAutospacing="off" w:after="0" w:afterAutospacing="off" w:line="240" w:lineRule="auto"/>
        <w:ind w:left="0" w:right="720"/>
        <w:jc w:val="center"/>
      </w:pPr>
      <w:r w:rsidRPr="229A15A8" w:rsidR="5462D52F">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5462D52F">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5462D52F" w:rsidP="229A15A8" w:rsidRDefault="5462D52F" w14:paraId="1DC8604B" w14:textId="05165756">
      <w:pPr>
        <w:shd w:val="clear" w:color="auto" w:fill="1F1F1F"/>
        <w:spacing w:before="0" w:beforeAutospacing="off" w:after="0" w:afterAutospacing="off"/>
      </w:pPr>
      <w:r w:rsidRPr="229A15A8" w:rsidR="5462D52F">
        <w:rPr>
          <w:rFonts w:ascii="Segoe UI" w:hAnsi="Segoe UI" w:eastAsia="Segoe UI" w:cs="Segoe UI"/>
          <w:b w:val="0"/>
          <w:bCs w:val="0"/>
          <w:i w:val="0"/>
          <w:iCs w:val="0"/>
          <w:caps w:val="0"/>
          <w:smallCaps w:val="0"/>
          <w:noProof w:val="0"/>
          <w:color w:val="D2D2D2"/>
          <w:sz w:val="24"/>
          <w:szCs w:val="24"/>
          <w:lang w:val="en-US"/>
        </w:rPr>
        <w:t>3 minutes</w:t>
      </w:r>
    </w:p>
    <w:p w:rsidR="5462D52F" w:rsidP="229A15A8" w:rsidRDefault="5462D52F" w14:paraId="3C3DEC81" w14:textId="7060E61D">
      <w:pPr>
        <w:shd w:val="clear" w:color="auto" w:fill="1F1F1F"/>
        <w:spacing w:before="240" w:beforeAutospacing="off" w:after="0" w:afterAutospacing="off"/>
      </w:pPr>
      <w:r w:rsidRPr="229A15A8" w:rsidR="5462D52F">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table compares the scaling behaviors of the various hosting plans. Maximum instances are given on a per-function app (Consumption) or per-plan (Premium/Dedicated) basis, unless otherwise indicated.</w:t>
      </w:r>
    </w:p>
    <w:tbl>
      <w:tblPr>
        <w:tblStyle w:val="TableNormal"/>
        <w:bidiVisual w:val="0"/>
        <w:tblW w:w="0" w:type="auto"/>
        <w:tblInd w:w="-3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1500"/>
        <w:gridCol w:w="6701"/>
        <w:gridCol w:w="2914"/>
      </w:tblGrid>
      <w:tr w:rsidR="229A15A8" w:rsidTr="229A15A8" w14:paraId="356D605B">
        <w:trPr>
          <w:trHeight w:val="300"/>
        </w:trPr>
        <w:tc>
          <w:tcPr>
            <w:tcW w:w="1500" w:type="dxa"/>
            <w:tcMar/>
            <w:vAlign w:val="top"/>
          </w:tcPr>
          <w:p w:rsidR="229A15A8" w:rsidP="229A15A8" w:rsidRDefault="229A15A8" w14:paraId="4BBEA096" w14:textId="2EC64BA4">
            <w:pPr>
              <w:shd w:val="clear" w:color="auto" w:fill="1F1F1F"/>
              <w:spacing w:before="0" w:beforeAutospacing="off" w:after="0" w:afterAutospacing="off"/>
              <w:jc w:val="center"/>
            </w:pPr>
            <w:r w:rsidRPr="229A15A8" w:rsidR="229A15A8">
              <w:rPr>
                <w:b w:val="1"/>
                <w:bCs w:val="1"/>
              </w:rPr>
              <w:t>Plan</w:t>
            </w:r>
          </w:p>
        </w:tc>
        <w:tc>
          <w:tcPr>
            <w:tcW w:w="6701" w:type="dxa"/>
            <w:tcMar/>
            <w:vAlign w:val="top"/>
          </w:tcPr>
          <w:p w:rsidR="229A15A8" w:rsidP="229A15A8" w:rsidRDefault="229A15A8" w14:paraId="46F49A50" w14:textId="725527AE">
            <w:pPr>
              <w:shd w:val="clear" w:color="auto" w:fill="1F1F1F"/>
              <w:spacing w:before="0" w:beforeAutospacing="off" w:after="0" w:afterAutospacing="off"/>
              <w:jc w:val="center"/>
            </w:pPr>
            <w:r w:rsidRPr="229A15A8" w:rsidR="229A15A8">
              <w:rPr>
                <w:b w:val="1"/>
                <w:bCs w:val="1"/>
              </w:rPr>
              <w:t>Scale out</w:t>
            </w:r>
          </w:p>
        </w:tc>
        <w:tc>
          <w:tcPr>
            <w:tcW w:w="2914" w:type="dxa"/>
            <w:tcMar/>
            <w:vAlign w:val="top"/>
          </w:tcPr>
          <w:p w:rsidR="229A15A8" w:rsidP="229A15A8" w:rsidRDefault="229A15A8" w14:paraId="3B37231A" w14:textId="0B82E99E">
            <w:pPr>
              <w:shd w:val="clear" w:color="auto" w:fill="1F1F1F"/>
              <w:spacing w:before="0" w:beforeAutospacing="off" w:after="0" w:afterAutospacing="off"/>
              <w:jc w:val="center"/>
            </w:pPr>
            <w:r w:rsidRPr="229A15A8" w:rsidR="229A15A8">
              <w:rPr>
                <w:b w:val="1"/>
                <w:bCs w:val="1"/>
              </w:rPr>
              <w:t>Max # instances</w:t>
            </w:r>
          </w:p>
        </w:tc>
      </w:tr>
      <w:tr w:rsidR="229A15A8" w:rsidTr="229A15A8" w14:paraId="5A3B5CAE">
        <w:trPr>
          <w:trHeight w:val="300"/>
        </w:trPr>
        <w:tc>
          <w:tcPr>
            <w:tcW w:w="1500" w:type="dxa"/>
            <w:tcMar/>
            <w:vAlign w:val="top"/>
          </w:tcPr>
          <w:p w:rsidR="229A15A8" w:rsidP="229A15A8" w:rsidRDefault="229A15A8" w14:paraId="2981081F" w14:textId="4EF621EA">
            <w:pPr>
              <w:shd w:val="clear" w:color="auto" w:fill="1F1F1F"/>
              <w:spacing w:before="0" w:beforeAutospacing="off" w:after="0" w:afterAutospacing="off"/>
            </w:pPr>
            <w:r w:rsidR="229A15A8">
              <w:rPr/>
              <w:t>Consumption plan</w:t>
            </w:r>
          </w:p>
        </w:tc>
        <w:tc>
          <w:tcPr>
            <w:tcW w:w="6701" w:type="dxa"/>
            <w:tcMar/>
            <w:vAlign w:val="top"/>
          </w:tcPr>
          <w:p w:rsidR="229A15A8" w:rsidP="229A15A8" w:rsidRDefault="229A15A8" w14:paraId="2AE3C14C" w14:textId="632A8158">
            <w:pPr>
              <w:shd w:val="clear" w:color="auto" w:fill="1F1F1F"/>
              <w:spacing w:before="0" w:beforeAutospacing="off" w:after="0" w:afterAutospacing="off"/>
            </w:pPr>
            <w:r w:rsidR="229A15A8">
              <w:rPr/>
              <w:t>Event driven. Scales out automatically, even during periods of high load. Functions infrastructure scales CPU and memory resources by adding more instances based on the number of incoming trigger events.</w:t>
            </w:r>
          </w:p>
        </w:tc>
        <w:tc>
          <w:tcPr>
            <w:tcW w:w="2914" w:type="dxa"/>
            <w:tcMar/>
            <w:vAlign w:val="top"/>
          </w:tcPr>
          <w:p w:rsidR="229A15A8" w:rsidP="229A15A8" w:rsidRDefault="229A15A8" w14:paraId="6A7E462F" w14:textId="5832A62B">
            <w:pPr>
              <w:shd w:val="clear" w:color="auto" w:fill="1F1F1F"/>
              <w:spacing w:before="0" w:beforeAutospacing="off" w:after="0" w:afterAutospacing="off"/>
            </w:pPr>
            <w:r w:rsidRPr="229A15A8" w:rsidR="229A15A8">
              <w:rPr>
                <w:b w:val="1"/>
                <w:bCs w:val="1"/>
              </w:rPr>
              <w:t>Windows:</w:t>
            </w:r>
            <w:r w:rsidR="229A15A8">
              <w:rPr/>
              <w:t xml:space="preserve"> 200</w:t>
            </w:r>
            <w:r>
              <w:br/>
            </w:r>
            <w:r w:rsidRPr="229A15A8" w:rsidR="229A15A8">
              <w:rPr>
                <w:b w:val="1"/>
                <w:bCs w:val="1"/>
              </w:rPr>
              <w:t>Linux:</w:t>
            </w:r>
            <w:r w:rsidR="229A15A8">
              <w:rPr/>
              <w:t xml:space="preserve"> 100</w:t>
            </w:r>
            <w:r w:rsidRPr="229A15A8" w:rsidR="229A15A8">
              <w:rPr>
                <w:sz w:val="15"/>
                <w:szCs w:val="15"/>
                <w:vertAlign w:val="superscript"/>
              </w:rPr>
              <w:t>1</w:t>
            </w:r>
          </w:p>
        </w:tc>
      </w:tr>
      <w:tr w:rsidR="229A15A8" w:rsidTr="229A15A8" w14:paraId="7AAD14BC">
        <w:trPr>
          <w:trHeight w:val="300"/>
        </w:trPr>
        <w:tc>
          <w:tcPr>
            <w:tcW w:w="1500" w:type="dxa"/>
            <w:tcMar/>
            <w:vAlign w:val="top"/>
          </w:tcPr>
          <w:p w:rsidR="229A15A8" w:rsidP="229A15A8" w:rsidRDefault="229A15A8" w14:paraId="3EFA2E31" w14:textId="21DE9978">
            <w:pPr>
              <w:shd w:val="clear" w:color="auto" w:fill="1F1F1F"/>
              <w:spacing w:before="0" w:beforeAutospacing="off" w:after="0" w:afterAutospacing="off"/>
            </w:pPr>
            <w:r w:rsidR="229A15A8">
              <w:rPr/>
              <w:t>Flex Consumption plan</w:t>
            </w:r>
          </w:p>
        </w:tc>
        <w:tc>
          <w:tcPr>
            <w:tcW w:w="6701" w:type="dxa"/>
            <w:tcMar/>
            <w:vAlign w:val="top"/>
          </w:tcPr>
          <w:p w:rsidR="229A15A8" w:rsidP="229A15A8" w:rsidRDefault="229A15A8" w14:paraId="5B569902" w14:textId="140D2BAB">
            <w:pPr>
              <w:shd w:val="clear" w:color="auto" w:fill="1F1F1F"/>
              <w:spacing w:before="0" w:beforeAutospacing="off" w:after="0" w:afterAutospacing="off"/>
            </w:pPr>
            <w:r w:rsidR="229A15A8">
              <w:rPr/>
              <w:t>Per-function scaling. Event-driven scaling decisions are calculated on a per-function basis, which provides a more deterministic way of scaling the functions in your app.</w:t>
            </w:r>
          </w:p>
        </w:tc>
        <w:tc>
          <w:tcPr>
            <w:tcW w:w="2914" w:type="dxa"/>
            <w:tcMar/>
            <w:vAlign w:val="top"/>
          </w:tcPr>
          <w:p w:rsidR="229A15A8" w:rsidP="229A15A8" w:rsidRDefault="229A15A8" w14:paraId="5A6A4A58" w14:textId="52012D2A">
            <w:pPr>
              <w:shd w:val="clear" w:color="auto" w:fill="1F1F1F"/>
              <w:spacing w:before="0" w:beforeAutospacing="off" w:after="0" w:afterAutospacing="off"/>
            </w:pPr>
            <w:r w:rsidR="229A15A8">
              <w:rPr/>
              <w:t>Limited only by total memory usage of all instances across a given region.</w:t>
            </w:r>
          </w:p>
        </w:tc>
      </w:tr>
      <w:tr w:rsidR="229A15A8" w:rsidTr="229A15A8" w14:paraId="3B29B5B1">
        <w:trPr>
          <w:trHeight w:val="300"/>
        </w:trPr>
        <w:tc>
          <w:tcPr>
            <w:tcW w:w="1500" w:type="dxa"/>
            <w:tcMar/>
            <w:vAlign w:val="top"/>
          </w:tcPr>
          <w:p w:rsidR="229A15A8" w:rsidP="229A15A8" w:rsidRDefault="229A15A8" w14:paraId="2A34E79D" w14:textId="154EEB79">
            <w:pPr>
              <w:shd w:val="clear" w:color="auto" w:fill="1F1F1F"/>
              <w:spacing w:before="0" w:beforeAutospacing="off" w:after="0" w:afterAutospacing="off"/>
            </w:pPr>
            <w:r w:rsidR="229A15A8">
              <w:rPr/>
              <w:t>Premium plan</w:t>
            </w:r>
          </w:p>
        </w:tc>
        <w:tc>
          <w:tcPr>
            <w:tcW w:w="6701" w:type="dxa"/>
            <w:tcMar/>
            <w:vAlign w:val="top"/>
          </w:tcPr>
          <w:p w:rsidR="229A15A8" w:rsidP="229A15A8" w:rsidRDefault="229A15A8" w14:paraId="512E3922" w14:textId="2DCBD861">
            <w:pPr>
              <w:shd w:val="clear" w:color="auto" w:fill="1F1F1F"/>
              <w:spacing w:before="0" w:beforeAutospacing="off" w:after="0" w:afterAutospacing="off"/>
            </w:pPr>
            <w:r w:rsidR="229A15A8">
              <w:rPr/>
              <w:t>Event driven. Scale out automatically based on the number of events that its functions are triggered on.</w:t>
            </w:r>
          </w:p>
        </w:tc>
        <w:tc>
          <w:tcPr>
            <w:tcW w:w="2914" w:type="dxa"/>
            <w:tcMar/>
            <w:vAlign w:val="top"/>
          </w:tcPr>
          <w:p w:rsidR="229A15A8" w:rsidP="229A15A8" w:rsidRDefault="229A15A8" w14:paraId="12ADDB7A" w14:textId="06B90CD9">
            <w:pPr>
              <w:shd w:val="clear" w:color="auto" w:fill="1F1F1F"/>
              <w:spacing w:before="0" w:beforeAutospacing="off" w:after="0" w:afterAutospacing="off"/>
            </w:pPr>
            <w:r w:rsidRPr="229A15A8" w:rsidR="229A15A8">
              <w:rPr>
                <w:b w:val="1"/>
                <w:bCs w:val="1"/>
              </w:rPr>
              <w:t>Windows:</w:t>
            </w:r>
            <w:r w:rsidR="229A15A8">
              <w:rPr/>
              <w:t xml:space="preserve"> 100</w:t>
            </w:r>
            <w:r>
              <w:br/>
            </w:r>
            <w:r w:rsidRPr="229A15A8" w:rsidR="229A15A8">
              <w:rPr>
                <w:b w:val="1"/>
                <w:bCs w:val="1"/>
              </w:rPr>
              <w:t>Linux:</w:t>
            </w:r>
            <w:r w:rsidR="229A15A8">
              <w:rPr/>
              <w:t xml:space="preserve"> 20-100</w:t>
            </w:r>
            <w:r w:rsidRPr="229A15A8" w:rsidR="229A15A8">
              <w:rPr>
                <w:sz w:val="15"/>
                <w:szCs w:val="15"/>
                <w:vertAlign w:val="superscript"/>
              </w:rPr>
              <w:t>2</w:t>
            </w:r>
          </w:p>
        </w:tc>
      </w:tr>
      <w:tr w:rsidR="229A15A8" w:rsidTr="229A15A8" w14:paraId="319B78E2">
        <w:trPr>
          <w:trHeight w:val="300"/>
        </w:trPr>
        <w:tc>
          <w:tcPr>
            <w:tcW w:w="1500" w:type="dxa"/>
            <w:tcMar/>
            <w:vAlign w:val="top"/>
          </w:tcPr>
          <w:p w:rsidR="229A15A8" w:rsidP="229A15A8" w:rsidRDefault="229A15A8" w14:paraId="419320F6" w14:textId="707A0AD4">
            <w:pPr>
              <w:shd w:val="clear" w:color="auto" w:fill="1F1F1F"/>
              <w:spacing w:before="0" w:beforeAutospacing="off" w:after="0" w:afterAutospacing="off"/>
            </w:pPr>
            <w:r w:rsidR="229A15A8">
              <w:rPr/>
              <w:t>Dedicated plan</w:t>
            </w:r>
            <w:r w:rsidRPr="229A15A8" w:rsidR="229A15A8">
              <w:rPr>
                <w:sz w:val="15"/>
                <w:szCs w:val="15"/>
                <w:vertAlign w:val="superscript"/>
              </w:rPr>
              <w:t>3</w:t>
            </w:r>
          </w:p>
        </w:tc>
        <w:tc>
          <w:tcPr>
            <w:tcW w:w="6701" w:type="dxa"/>
            <w:tcMar/>
            <w:vAlign w:val="top"/>
          </w:tcPr>
          <w:p w:rsidR="229A15A8" w:rsidP="229A15A8" w:rsidRDefault="229A15A8" w14:paraId="4D1EECF2" w14:textId="73156C97">
            <w:pPr>
              <w:shd w:val="clear" w:color="auto" w:fill="1F1F1F"/>
              <w:spacing w:before="0" w:beforeAutospacing="off" w:after="0" w:afterAutospacing="off"/>
            </w:pPr>
            <w:r w:rsidR="229A15A8">
              <w:rPr/>
              <w:t>Manual/autoscale</w:t>
            </w:r>
          </w:p>
        </w:tc>
        <w:tc>
          <w:tcPr>
            <w:tcW w:w="2914" w:type="dxa"/>
            <w:tcMar/>
            <w:vAlign w:val="top"/>
          </w:tcPr>
          <w:p w:rsidR="229A15A8" w:rsidP="229A15A8" w:rsidRDefault="229A15A8" w14:paraId="6A3F7724" w14:textId="45ADDD4D">
            <w:pPr>
              <w:shd w:val="clear" w:color="auto" w:fill="1F1F1F"/>
              <w:spacing w:before="0" w:beforeAutospacing="off" w:after="0" w:afterAutospacing="off"/>
            </w:pPr>
            <w:r w:rsidR="229A15A8">
              <w:rPr/>
              <w:t>10-30</w:t>
            </w:r>
            <w:r>
              <w:br/>
            </w:r>
            <w:r w:rsidR="229A15A8">
              <w:rPr/>
              <w:t>100 (ASE)</w:t>
            </w:r>
          </w:p>
        </w:tc>
      </w:tr>
      <w:tr w:rsidR="229A15A8" w:rsidTr="229A15A8" w14:paraId="2E0A955B">
        <w:trPr>
          <w:trHeight w:val="300"/>
        </w:trPr>
        <w:tc>
          <w:tcPr>
            <w:tcW w:w="1500" w:type="dxa"/>
            <w:tcMar/>
            <w:vAlign w:val="top"/>
          </w:tcPr>
          <w:p w:rsidR="229A15A8" w:rsidP="229A15A8" w:rsidRDefault="229A15A8" w14:paraId="2A18FD97" w14:textId="7063DDFB">
            <w:pPr>
              <w:shd w:val="clear" w:color="auto" w:fill="1F1F1F"/>
              <w:spacing w:before="0" w:beforeAutospacing="off" w:after="0" w:afterAutospacing="off"/>
            </w:pPr>
            <w:r w:rsidR="229A15A8">
              <w:rPr/>
              <w:t>Container Apps</w:t>
            </w:r>
          </w:p>
        </w:tc>
        <w:tc>
          <w:tcPr>
            <w:tcW w:w="6701" w:type="dxa"/>
            <w:tcMar/>
            <w:vAlign w:val="top"/>
          </w:tcPr>
          <w:p w:rsidR="229A15A8" w:rsidP="229A15A8" w:rsidRDefault="229A15A8" w14:paraId="055DEA20" w14:textId="7F31DCB7">
            <w:pPr>
              <w:shd w:val="clear" w:color="auto" w:fill="1F1F1F"/>
              <w:spacing w:before="0" w:beforeAutospacing="off" w:after="0" w:afterAutospacing="off"/>
            </w:pPr>
            <w:r w:rsidR="229A15A8">
              <w:rPr/>
              <w:t>Event driven. Scale out automatically by adding more instances of the Functions host, based on the number of events that its functions are triggered on.</w:t>
            </w:r>
          </w:p>
        </w:tc>
        <w:tc>
          <w:tcPr>
            <w:tcW w:w="2914" w:type="dxa"/>
            <w:tcMar/>
            <w:vAlign w:val="top"/>
          </w:tcPr>
          <w:p w:rsidR="229A15A8" w:rsidP="229A15A8" w:rsidRDefault="229A15A8" w14:paraId="207BC356" w14:textId="76A78D79">
            <w:pPr>
              <w:shd w:val="clear" w:color="auto" w:fill="1F1F1F"/>
              <w:spacing w:before="0" w:beforeAutospacing="off" w:after="0" w:afterAutospacing="off"/>
            </w:pPr>
            <w:r w:rsidR="229A15A8">
              <w:rPr/>
              <w:t>10-300</w:t>
            </w:r>
            <w:r w:rsidRPr="229A15A8" w:rsidR="229A15A8">
              <w:rPr>
                <w:sz w:val="15"/>
                <w:szCs w:val="15"/>
                <w:vertAlign w:val="superscript"/>
              </w:rPr>
              <w:t>4</w:t>
            </w:r>
          </w:p>
        </w:tc>
      </w:tr>
    </w:tbl>
    <w:p w:rsidR="391FDB67" w:rsidP="229A15A8" w:rsidRDefault="391FDB67" w14:paraId="7F4F092D" w14:textId="1C3C28DB">
      <w:pPr>
        <w:pStyle w:val="ListParagraph"/>
        <w:numPr>
          <w:ilvl w:val="0"/>
          <w:numId w:val="77"/>
        </w:numPr>
        <w:shd w:val="clear" w:color="auto" w:fill="1F1F1F"/>
        <w:bidi w:val="0"/>
        <w:spacing w:before="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During scale-out, there's currently a limit of 500 instances per subscription per hour for Linux 1. apps on a Consumption plan.</w:t>
      </w:r>
    </w:p>
    <w:p w:rsidR="391FDB67" w:rsidP="229A15A8" w:rsidRDefault="391FDB67" w14:paraId="12657BA7" w14:textId="11BDE398">
      <w:pPr>
        <w:pStyle w:val="ListParagraph"/>
        <w:numPr>
          <w:ilvl w:val="0"/>
          <w:numId w:val="77"/>
        </w:numPr>
        <w:shd w:val="clear" w:color="auto" w:fill="1F1F1F"/>
        <w:bidi w:val="0"/>
        <w:spacing w:before="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In some regions, Linux apps on a Premium plan can scale to 100 instances.</w:t>
      </w:r>
    </w:p>
    <w:p w:rsidR="391FDB67" w:rsidP="229A15A8" w:rsidRDefault="391FDB67" w14:paraId="289F588F" w14:textId="0A194B38">
      <w:pPr>
        <w:pStyle w:val="ListParagraph"/>
        <w:numPr>
          <w:ilvl w:val="0"/>
          <w:numId w:val="77"/>
        </w:numPr>
        <w:shd w:val="clear" w:color="auto" w:fill="1F1F1F"/>
        <w:bidi w:val="0"/>
        <w:spacing w:before="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specific limits for the various App Service plan options, see the </w:t>
      </w:r>
      <w:hyperlink r:id="R180bf2a81e8e45a7">
        <w:r w:rsidRPr="229A15A8" w:rsidR="391FDB67">
          <w:rPr>
            <w:rStyle w:val="Hyperlink"/>
            <w:b w:val="0"/>
            <w:bCs w:val="0"/>
            <w:i w:val="0"/>
            <w:iCs w:val="0"/>
            <w:caps w:val="0"/>
            <w:smallCaps w:val="0"/>
            <w:strike w:val="0"/>
            <w:dstrike w:val="0"/>
            <w:noProof w:val="0"/>
            <w:color w:val="75B6E7"/>
            <w:u w:val="none"/>
            <w:lang w:val="en-US"/>
          </w:rPr>
          <w:t>App Service plan limits</w:t>
        </w:r>
      </w:hyperlink>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91FDB67" w:rsidP="229A15A8" w:rsidRDefault="391FDB67" w14:paraId="1246E671" w14:textId="2EE2789E">
      <w:pPr>
        <w:pStyle w:val="ListParagraph"/>
        <w:numPr>
          <w:ilvl w:val="0"/>
          <w:numId w:val="77"/>
        </w:numPr>
        <w:shd w:val="clear" w:color="auto" w:fill="1F1F1F"/>
        <w:bidi w:val="0"/>
        <w:spacing w:before="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91FDB67">
        <w:rPr>
          <w:rFonts w:ascii="Segoe UI" w:hAnsi="Segoe UI" w:eastAsia="Segoe UI" w:cs="Segoe UI"/>
          <w:b w:val="0"/>
          <w:bCs w:val="0"/>
          <w:i w:val="0"/>
          <w:iCs w:val="0"/>
          <w:caps w:val="0"/>
          <w:smallCaps w:val="0"/>
          <w:noProof w:val="0"/>
          <w:color w:val="FFFFFF" w:themeColor="background1" w:themeTint="FF" w:themeShade="FF"/>
          <w:sz w:val="24"/>
          <w:szCs w:val="24"/>
          <w:lang w:val="en-US"/>
        </w:rPr>
        <w:t>On Container Apps, you can set the maximum number of replicas, which is honored as long as there's enough cores quota available</w:t>
      </w:r>
    </w:p>
    <w:p w:rsidR="229A15A8" w:rsidRDefault="229A15A8" w14:paraId="6EFCCD48" w14:textId="23E164B9"/>
    <w:p w:rsidR="229A15A8" w:rsidRDefault="229A15A8" w14:paraId="3BA87D4B" w14:textId="643B7FC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microsoft.com/en-us/azure/azure-functions/durable/durable-functions-overview" TargetMode="External" Id="Rd05596171d9b4bd2" /><Relationship Type="http://schemas.openxmlformats.org/officeDocument/2006/relationships/hyperlink" Target="https://learn.microsoft.com/en-us/azure/azure-functions/consumption-plan" TargetMode="External" Id="R2c882b969bbd469c" /><Relationship Type="http://schemas.openxmlformats.org/officeDocument/2006/relationships/hyperlink" Target="https://learn.microsoft.com/en-us/azure/azure-functions/flex-consumption-plan" TargetMode="External" Id="Rb1abf9398e784174" /><Relationship Type="http://schemas.openxmlformats.org/officeDocument/2006/relationships/hyperlink" Target="https://learn.microsoft.com/en-us/azure/azure-functions/functions-premium-plan" TargetMode="External" Id="Rbdeeb357fa2a4c6f" /><Relationship Type="http://schemas.openxmlformats.org/officeDocument/2006/relationships/hyperlink" Target="https://learn.microsoft.com/en-us/azure/azure-functions/dedicated-plan" TargetMode="External" Id="R5c5709a0e6914d14" /><Relationship Type="http://schemas.openxmlformats.org/officeDocument/2006/relationships/hyperlink" Target="https://learn.microsoft.com/en-us/azure/azure-functions/functions-container-apps-hosting" TargetMode="External" Id="R4fc80caba2064fe5" /><Relationship Type="http://schemas.openxmlformats.org/officeDocument/2006/relationships/hyperlink" Target="https://learn.microsoft.com/en-us/azure/azure-functions/durable/durable-functions-overview#async-http" TargetMode="External" Id="R6943d58a1fa84ddf" /><Relationship Type="http://schemas.openxmlformats.org/officeDocument/2006/relationships/hyperlink" Target="https://learn.microsoft.com/en-us/azure/azure-functions/dedicated-plan#always-on" TargetMode="External" Id="R693a82bdb333440d" /><Relationship Type="http://schemas.openxmlformats.org/officeDocument/2006/relationships/hyperlink" Target="https://learn.microsoft.com/en-us/azure/azure-resource-manager/management/azure-subscription-service-limits#app-service-limits" TargetMode="External" Id="R180bf2a81e8e45a7"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