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AF614F" w14:textId="77777777" w:rsidR="00664588" w:rsidRDefault="00A72148" w:rsidP="00A72148">
      <w:pPr>
        <w:pStyle w:val="Title"/>
      </w:pPr>
      <w:proofErr w:type="spellStart"/>
      <w:r>
        <w:t>ThICC</w:t>
      </w:r>
      <w:proofErr w:type="spellEnd"/>
      <w:r>
        <w:t xml:space="preserve"> Engine Pipeline</w:t>
      </w:r>
      <w:r w:rsidR="004D1189">
        <w:t xml:space="preserve"> Documentation</w:t>
      </w:r>
    </w:p>
    <w:sdt>
      <w:sdtPr>
        <w:rPr>
          <w:rFonts w:asciiTheme="minorHAnsi" w:eastAsiaTheme="minorHAnsi" w:hAnsiTheme="minorHAnsi" w:cstheme="minorBidi"/>
          <w:color w:val="auto"/>
          <w:sz w:val="22"/>
          <w:szCs w:val="22"/>
          <w:lang w:val="en-GB"/>
        </w:rPr>
        <w:id w:val="-142819971"/>
        <w:docPartObj>
          <w:docPartGallery w:val="Table of Contents"/>
          <w:docPartUnique/>
        </w:docPartObj>
      </w:sdtPr>
      <w:sdtEndPr>
        <w:rPr>
          <w:b/>
          <w:bCs/>
          <w:noProof/>
        </w:rPr>
      </w:sdtEndPr>
      <w:sdtContent>
        <w:p w14:paraId="0A47D2CE" w14:textId="77777777" w:rsidR="00993944" w:rsidRPr="00AE34FE" w:rsidRDefault="00993944">
          <w:pPr>
            <w:pStyle w:val="TOCHeading"/>
            <w:rPr>
              <w:b/>
            </w:rPr>
          </w:pPr>
          <w:r w:rsidRPr="00AE34FE">
            <w:rPr>
              <w:b/>
            </w:rPr>
            <w:t>Contents</w:t>
          </w:r>
        </w:p>
        <w:p w14:paraId="711D3B5B" w14:textId="305CEE05" w:rsidR="00AE34FE" w:rsidRDefault="00993944">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209954" w:history="1">
            <w:r w:rsidR="00AE34FE" w:rsidRPr="00A31F96">
              <w:rPr>
                <w:rStyle w:val="Hyperlink"/>
                <w:b/>
                <w:noProof/>
              </w:rPr>
              <w:t>Introduction</w:t>
            </w:r>
            <w:r w:rsidR="00AE34FE">
              <w:rPr>
                <w:noProof/>
                <w:webHidden/>
              </w:rPr>
              <w:tab/>
            </w:r>
            <w:r w:rsidR="00AE34FE">
              <w:rPr>
                <w:noProof/>
                <w:webHidden/>
              </w:rPr>
              <w:fldChar w:fldCharType="begin"/>
            </w:r>
            <w:r w:rsidR="00AE34FE">
              <w:rPr>
                <w:noProof/>
                <w:webHidden/>
              </w:rPr>
              <w:instrText xml:space="preserve"> PAGEREF _Toc8209954 \h </w:instrText>
            </w:r>
            <w:r w:rsidR="00AE34FE">
              <w:rPr>
                <w:noProof/>
                <w:webHidden/>
              </w:rPr>
            </w:r>
            <w:r w:rsidR="00AE34FE">
              <w:rPr>
                <w:noProof/>
                <w:webHidden/>
              </w:rPr>
              <w:fldChar w:fldCharType="separate"/>
            </w:r>
            <w:r w:rsidR="00987170">
              <w:rPr>
                <w:noProof/>
                <w:webHidden/>
              </w:rPr>
              <w:t>2</w:t>
            </w:r>
            <w:r w:rsidR="00AE34FE">
              <w:rPr>
                <w:noProof/>
                <w:webHidden/>
              </w:rPr>
              <w:fldChar w:fldCharType="end"/>
            </w:r>
          </w:hyperlink>
        </w:p>
        <w:p w14:paraId="097B14E3" w14:textId="7FC326D1" w:rsidR="00AE34FE" w:rsidRDefault="00AE34FE">
          <w:pPr>
            <w:pStyle w:val="TOC1"/>
            <w:tabs>
              <w:tab w:val="right" w:leader="dot" w:pos="9016"/>
            </w:tabs>
            <w:rPr>
              <w:rFonts w:eastAsiaTheme="minorEastAsia"/>
              <w:noProof/>
              <w:lang w:eastAsia="en-GB"/>
            </w:rPr>
          </w:pPr>
          <w:hyperlink w:anchor="_Toc8209955" w:history="1">
            <w:r w:rsidRPr="00A31F96">
              <w:rPr>
                <w:rStyle w:val="Hyperlink"/>
                <w:b/>
                <w:noProof/>
              </w:rPr>
              <w:t>Development Environment</w:t>
            </w:r>
            <w:r>
              <w:rPr>
                <w:noProof/>
                <w:webHidden/>
              </w:rPr>
              <w:tab/>
            </w:r>
            <w:r>
              <w:rPr>
                <w:noProof/>
                <w:webHidden/>
              </w:rPr>
              <w:fldChar w:fldCharType="begin"/>
            </w:r>
            <w:r>
              <w:rPr>
                <w:noProof/>
                <w:webHidden/>
              </w:rPr>
              <w:instrText xml:space="preserve"> PAGEREF _Toc8209955 \h </w:instrText>
            </w:r>
            <w:r>
              <w:rPr>
                <w:noProof/>
                <w:webHidden/>
              </w:rPr>
            </w:r>
            <w:r>
              <w:rPr>
                <w:noProof/>
                <w:webHidden/>
              </w:rPr>
              <w:fldChar w:fldCharType="separate"/>
            </w:r>
            <w:r w:rsidR="00987170">
              <w:rPr>
                <w:noProof/>
                <w:webHidden/>
              </w:rPr>
              <w:t>2</w:t>
            </w:r>
            <w:r>
              <w:rPr>
                <w:noProof/>
                <w:webHidden/>
              </w:rPr>
              <w:fldChar w:fldCharType="end"/>
            </w:r>
          </w:hyperlink>
        </w:p>
        <w:p w14:paraId="51DD01A2" w14:textId="4B25B4B5" w:rsidR="00AE34FE" w:rsidRDefault="00AE34FE">
          <w:pPr>
            <w:pStyle w:val="TOC1"/>
            <w:tabs>
              <w:tab w:val="right" w:leader="dot" w:pos="9016"/>
            </w:tabs>
            <w:rPr>
              <w:rFonts w:eastAsiaTheme="minorEastAsia"/>
              <w:noProof/>
              <w:lang w:eastAsia="en-GB"/>
            </w:rPr>
          </w:pPr>
          <w:hyperlink w:anchor="_Toc8209956" w:history="1">
            <w:r w:rsidRPr="00A31F96">
              <w:rPr>
                <w:rStyle w:val="Hyperlink"/>
                <w:b/>
                <w:noProof/>
              </w:rPr>
              <w:t>Importing new assets</w:t>
            </w:r>
            <w:r>
              <w:rPr>
                <w:noProof/>
                <w:webHidden/>
              </w:rPr>
              <w:tab/>
            </w:r>
            <w:r>
              <w:rPr>
                <w:noProof/>
                <w:webHidden/>
              </w:rPr>
              <w:fldChar w:fldCharType="begin"/>
            </w:r>
            <w:r>
              <w:rPr>
                <w:noProof/>
                <w:webHidden/>
              </w:rPr>
              <w:instrText xml:space="preserve"> PAGEREF _Toc8209956 \h </w:instrText>
            </w:r>
            <w:r>
              <w:rPr>
                <w:noProof/>
                <w:webHidden/>
              </w:rPr>
            </w:r>
            <w:r>
              <w:rPr>
                <w:noProof/>
                <w:webHidden/>
              </w:rPr>
              <w:fldChar w:fldCharType="separate"/>
            </w:r>
            <w:r w:rsidR="00987170">
              <w:rPr>
                <w:noProof/>
                <w:webHidden/>
              </w:rPr>
              <w:t>3</w:t>
            </w:r>
            <w:r>
              <w:rPr>
                <w:noProof/>
                <w:webHidden/>
              </w:rPr>
              <w:fldChar w:fldCharType="end"/>
            </w:r>
          </w:hyperlink>
        </w:p>
        <w:p w14:paraId="26949465" w14:textId="082378A8" w:rsidR="00AE34FE" w:rsidRDefault="00AE34FE">
          <w:pPr>
            <w:pStyle w:val="TOC2"/>
            <w:tabs>
              <w:tab w:val="right" w:leader="dot" w:pos="9016"/>
            </w:tabs>
            <w:rPr>
              <w:rFonts w:eastAsiaTheme="minorEastAsia"/>
              <w:noProof/>
              <w:lang w:eastAsia="en-GB"/>
            </w:rPr>
          </w:pPr>
          <w:hyperlink w:anchor="_Toc8209957" w:history="1">
            <w:r w:rsidRPr="00A31F96">
              <w:rPr>
                <w:rStyle w:val="Hyperlink"/>
                <w:noProof/>
              </w:rPr>
              <w:t>Importing a model</w:t>
            </w:r>
            <w:r>
              <w:rPr>
                <w:noProof/>
                <w:webHidden/>
              </w:rPr>
              <w:tab/>
            </w:r>
            <w:r>
              <w:rPr>
                <w:noProof/>
                <w:webHidden/>
              </w:rPr>
              <w:fldChar w:fldCharType="begin"/>
            </w:r>
            <w:r>
              <w:rPr>
                <w:noProof/>
                <w:webHidden/>
              </w:rPr>
              <w:instrText xml:space="preserve"> PAGEREF _Toc8209957 \h </w:instrText>
            </w:r>
            <w:r>
              <w:rPr>
                <w:noProof/>
                <w:webHidden/>
              </w:rPr>
            </w:r>
            <w:r>
              <w:rPr>
                <w:noProof/>
                <w:webHidden/>
              </w:rPr>
              <w:fldChar w:fldCharType="separate"/>
            </w:r>
            <w:r w:rsidR="00987170">
              <w:rPr>
                <w:noProof/>
                <w:webHidden/>
              </w:rPr>
              <w:t>3</w:t>
            </w:r>
            <w:r>
              <w:rPr>
                <w:noProof/>
                <w:webHidden/>
              </w:rPr>
              <w:fldChar w:fldCharType="end"/>
            </w:r>
          </w:hyperlink>
        </w:p>
        <w:p w14:paraId="2D0DB9CA" w14:textId="31F8B762" w:rsidR="00AE34FE" w:rsidRDefault="00AE34FE">
          <w:pPr>
            <w:pStyle w:val="TOC2"/>
            <w:tabs>
              <w:tab w:val="right" w:leader="dot" w:pos="9016"/>
            </w:tabs>
            <w:rPr>
              <w:rFonts w:eastAsiaTheme="minorEastAsia"/>
              <w:noProof/>
              <w:lang w:eastAsia="en-GB"/>
            </w:rPr>
          </w:pPr>
          <w:hyperlink w:anchor="_Toc8209958" w:history="1">
            <w:r w:rsidRPr="00A31F96">
              <w:rPr>
                <w:rStyle w:val="Hyperlink"/>
                <w:noProof/>
              </w:rPr>
              <w:t>Importing images</w:t>
            </w:r>
            <w:r>
              <w:rPr>
                <w:noProof/>
                <w:webHidden/>
              </w:rPr>
              <w:tab/>
            </w:r>
            <w:r>
              <w:rPr>
                <w:noProof/>
                <w:webHidden/>
              </w:rPr>
              <w:fldChar w:fldCharType="begin"/>
            </w:r>
            <w:r>
              <w:rPr>
                <w:noProof/>
                <w:webHidden/>
              </w:rPr>
              <w:instrText xml:space="preserve"> PAGEREF _Toc8209958 \h </w:instrText>
            </w:r>
            <w:r>
              <w:rPr>
                <w:noProof/>
                <w:webHidden/>
              </w:rPr>
            </w:r>
            <w:r>
              <w:rPr>
                <w:noProof/>
                <w:webHidden/>
              </w:rPr>
              <w:fldChar w:fldCharType="separate"/>
            </w:r>
            <w:r w:rsidR="00987170">
              <w:rPr>
                <w:noProof/>
                <w:webHidden/>
              </w:rPr>
              <w:t>4</w:t>
            </w:r>
            <w:r>
              <w:rPr>
                <w:noProof/>
                <w:webHidden/>
              </w:rPr>
              <w:fldChar w:fldCharType="end"/>
            </w:r>
          </w:hyperlink>
        </w:p>
        <w:p w14:paraId="029D3EB9" w14:textId="6FD14978" w:rsidR="00AE34FE" w:rsidRDefault="00AE34FE">
          <w:pPr>
            <w:pStyle w:val="TOC2"/>
            <w:tabs>
              <w:tab w:val="right" w:leader="dot" w:pos="9016"/>
            </w:tabs>
            <w:rPr>
              <w:rFonts w:eastAsiaTheme="minorEastAsia"/>
              <w:noProof/>
              <w:lang w:eastAsia="en-GB"/>
            </w:rPr>
          </w:pPr>
          <w:hyperlink w:anchor="_Toc8209959" w:history="1">
            <w:r w:rsidRPr="00A31F96">
              <w:rPr>
                <w:rStyle w:val="Hyperlink"/>
                <w:noProof/>
              </w:rPr>
              <w:t>Importing sounds</w:t>
            </w:r>
            <w:r>
              <w:rPr>
                <w:noProof/>
                <w:webHidden/>
              </w:rPr>
              <w:tab/>
            </w:r>
            <w:r>
              <w:rPr>
                <w:noProof/>
                <w:webHidden/>
              </w:rPr>
              <w:fldChar w:fldCharType="begin"/>
            </w:r>
            <w:r>
              <w:rPr>
                <w:noProof/>
                <w:webHidden/>
              </w:rPr>
              <w:instrText xml:space="preserve"> PAGEREF _Toc8209959 \h </w:instrText>
            </w:r>
            <w:r>
              <w:rPr>
                <w:noProof/>
                <w:webHidden/>
              </w:rPr>
            </w:r>
            <w:r>
              <w:rPr>
                <w:noProof/>
                <w:webHidden/>
              </w:rPr>
              <w:fldChar w:fldCharType="separate"/>
            </w:r>
            <w:r w:rsidR="00987170">
              <w:rPr>
                <w:noProof/>
                <w:webHidden/>
              </w:rPr>
              <w:t>4</w:t>
            </w:r>
            <w:r>
              <w:rPr>
                <w:noProof/>
                <w:webHidden/>
              </w:rPr>
              <w:fldChar w:fldCharType="end"/>
            </w:r>
          </w:hyperlink>
        </w:p>
        <w:p w14:paraId="657BE57E" w14:textId="51D7DB72" w:rsidR="00AE34FE" w:rsidRDefault="00AE34FE">
          <w:pPr>
            <w:pStyle w:val="TOC2"/>
            <w:tabs>
              <w:tab w:val="right" w:leader="dot" w:pos="9016"/>
            </w:tabs>
            <w:rPr>
              <w:rFonts w:eastAsiaTheme="minorEastAsia"/>
              <w:noProof/>
              <w:lang w:eastAsia="en-GB"/>
            </w:rPr>
          </w:pPr>
          <w:hyperlink w:anchor="_Toc8209960" w:history="1">
            <w:r w:rsidRPr="00A31F96">
              <w:rPr>
                <w:rStyle w:val="Hyperlink"/>
                <w:noProof/>
              </w:rPr>
              <w:t>Importing fonts</w:t>
            </w:r>
            <w:r>
              <w:rPr>
                <w:noProof/>
                <w:webHidden/>
              </w:rPr>
              <w:tab/>
            </w:r>
            <w:r>
              <w:rPr>
                <w:noProof/>
                <w:webHidden/>
              </w:rPr>
              <w:fldChar w:fldCharType="begin"/>
            </w:r>
            <w:r>
              <w:rPr>
                <w:noProof/>
                <w:webHidden/>
              </w:rPr>
              <w:instrText xml:space="preserve"> PAGEREF _Toc8209960 \h </w:instrText>
            </w:r>
            <w:r>
              <w:rPr>
                <w:noProof/>
                <w:webHidden/>
              </w:rPr>
            </w:r>
            <w:r>
              <w:rPr>
                <w:noProof/>
                <w:webHidden/>
              </w:rPr>
              <w:fldChar w:fldCharType="separate"/>
            </w:r>
            <w:r w:rsidR="00987170">
              <w:rPr>
                <w:noProof/>
                <w:webHidden/>
              </w:rPr>
              <w:t>4</w:t>
            </w:r>
            <w:r>
              <w:rPr>
                <w:noProof/>
                <w:webHidden/>
              </w:rPr>
              <w:fldChar w:fldCharType="end"/>
            </w:r>
          </w:hyperlink>
        </w:p>
        <w:p w14:paraId="5D200C02" w14:textId="6E51CA7A" w:rsidR="00AE34FE" w:rsidRDefault="00AE34FE">
          <w:pPr>
            <w:pStyle w:val="TOC2"/>
            <w:tabs>
              <w:tab w:val="right" w:leader="dot" w:pos="9016"/>
            </w:tabs>
            <w:rPr>
              <w:rFonts w:eastAsiaTheme="minorEastAsia"/>
              <w:noProof/>
              <w:lang w:eastAsia="en-GB"/>
            </w:rPr>
          </w:pPr>
          <w:hyperlink w:anchor="_Toc8209961" w:history="1">
            <w:r w:rsidRPr="00A31F96">
              <w:rPr>
                <w:rStyle w:val="Hyperlink"/>
                <w:noProof/>
              </w:rPr>
              <w:t>Creating strings</w:t>
            </w:r>
            <w:r>
              <w:rPr>
                <w:noProof/>
                <w:webHidden/>
              </w:rPr>
              <w:tab/>
            </w:r>
            <w:r>
              <w:rPr>
                <w:noProof/>
                <w:webHidden/>
              </w:rPr>
              <w:fldChar w:fldCharType="begin"/>
            </w:r>
            <w:r>
              <w:rPr>
                <w:noProof/>
                <w:webHidden/>
              </w:rPr>
              <w:instrText xml:space="preserve"> PAGEREF _Toc8209961 \h </w:instrText>
            </w:r>
            <w:r>
              <w:rPr>
                <w:noProof/>
                <w:webHidden/>
              </w:rPr>
            </w:r>
            <w:r>
              <w:rPr>
                <w:noProof/>
                <w:webHidden/>
              </w:rPr>
              <w:fldChar w:fldCharType="separate"/>
            </w:r>
            <w:r w:rsidR="00987170">
              <w:rPr>
                <w:noProof/>
                <w:webHidden/>
              </w:rPr>
              <w:t>5</w:t>
            </w:r>
            <w:r>
              <w:rPr>
                <w:noProof/>
                <w:webHidden/>
              </w:rPr>
              <w:fldChar w:fldCharType="end"/>
            </w:r>
          </w:hyperlink>
        </w:p>
        <w:p w14:paraId="31799586" w14:textId="4D432DFC" w:rsidR="00AE34FE" w:rsidRDefault="00AE34FE">
          <w:pPr>
            <w:pStyle w:val="TOC2"/>
            <w:tabs>
              <w:tab w:val="right" w:leader="dot" w:pos="9016"/>
            </w:tabs>
            <w:rPr>
              <w:rFonts w:eastAsiaTheme="minorEastAsia"/>
              <w:noProof/>
              <w:lang w:eastAsia="en-GB"/>
            </w:rPr>
          </w:pPr>
          <w:hyperlink w:anchor="_Toc8209962" w:history="1">
            <w:r w:rsidRPr="00A31F96">
              <w:rPr>
                <w:rStyle w:val="Hyperlink"/>
                <w:noProof/>
              </w:rPr>
              <w:t>Creating cubemaps</w:t>
            </w:r>
            <w:r>
              <w:rPr>
                <w:noProof/>
                <w:webHidden/>
              </w:rPr>
              <w:tab/>
            </w:r>
            <w:r>
              <w:rPr>
                <w:noProof/>
                <w:webHidden/>
              </w:rPr>
              <w:fldChar w:fldCharType="begin"/>
            </w:r>
            <w:r>
              <w:rPr>
                <w:noProof/>
                <w:webHidden/>
              </w:rPr>
              <w:instrText xml:space="preserve"> PAGEREF _Toc8209962 \h </w:instrText>
            </w:r>
            <w:r>
              <w:rPr>
                <w:noProof/>
                <w:webHidden/>
              </w:rPr>
            </w:r>
            <w:r>
              <w:rPr>
                <w:noProof/>
                <w:webHidden/>
              </w:rPr>
              <w:fldChar w:fldCharType="separate"/>
            </w:r>
            <w:r w:rsidR="00987170">
              <w:rPr>
                <w:noProof/>
                <w:webHidden/>
              </w:rPr>
              <w:t>5</w:t>
            </w:r>
            <w:r>
              <w:rPr>
                <w:noProof/>
                <w:webHidden/>
              </w:rPr>
              <w:fldChar w:fldCharType="end"/>
            </w:r>
          </w:hyperlink>
        </w:p>
        <w:p w14:paraId="206A05A1" w14:textId="56311536" w:rsidR="00AE34FE" w:rsidRDefault="00AE34FE">
          <w:pPr>
            <w:pStyle w:val="TOC1"/>
            <w:tabs>
              <w:tab w:val="right" w:leader="dot" w:pos="9016"/>
            </w:tabs>
            <w:rPr>
              <w:rFonts w:eastAsiaTheme="minorEastAsia"/>
              <w:noProof/>
              <w:lang w:eastAsia="en-GB"/>
            </w:rPr>
          </w:pPr>
          <w:hyperlink w:anchor="_Toc8209963" w:history="1">
            <w:r w:rsidRPr="00A31F96">
              <w:rPr>
                <w:rStyle w:val="Hyperlink"/>
                <w:b/>
                <w:noProof/>
              </w:rPr>
              <w:t>Utilising imported assets</w:t>
            </w:r>
            <w:r>
              <w:rPr>
                <w:noProof/>
                <w:webHidden/>
              </w:rPr>
              <w:tab/>
            </w:r>
            <w:r>
              <w:rPr>
                <w:noProof/>
                <w:webHidden/>
              </w:rPr>
              <w:fldChar w:fldCharType="begin"/>
            </w:r>
            <w:r>
              <w:rPr>
                <w:noProof/>
                <w:webHidden/>
              </w:rPr>
              <w:instrText xml:space="preserve"> PAGEREF _Toc8209963 \h </w:instrText>
            </w:r>
            <w:r>
              <w:rPr>
                <w:noProof/>
                <w:webHidden/>
              </w:rPr>
            </w:r>
            <w:r>
              <w:rPr>
                <w:noProof/>
                <w:webHidden/>
              </w:rPr>
              <w:fldChar w:fldCharType="separate"/>
            </w:r>
            <w:r w:rsidR="00987170">
              <w:rPr>
                <w:noProof/>
                <w:webHidden/>
              </w:rPr>
              <w:t>6</w:t>
            </w:r>
            <w:r>
              <w:rPr>
                <w:noProof/>
                <w:webHidden/>
              </w:rPr>
              <w:fldChar w:fldCharType="end"/>
            </w:r>
          </w:hyperlink>
        </w:p>
        <w:p w14:paraId="1E66C410" w14:textId="23872D4A" w:rsidR="00AE34FE" w:rsidRDefault="00AE34FE">
          <w:pPr>
            <w:pStyle w:val="TOC2"/>
            <w:tabs>
              <w:tab w:val="right" w:leader="dot" w:pos="9016"/>
            </w:tabs>
            <w:rPr>
              <w:rFonts w:eastAsiaTheme="minorEastAsia"/>
              <w:noProof/>
              <w:lang w:eastAsia="en-GB"/>
            </w:rPr>
          </w:pPr>
          <w:hyperlink w:anchor="_Toc8209964" w:history="1">
            <w:r w:rsidRPr="00A31F96">
              <w:rPr>
                <w:rStyle w:val="Hyperlink"/>
                <w:noProof/>
              </w:rPr>
              <w:t>Creating a map definition</w:t>
            </w:r>
            <w:r>
              <w:rPr>
                <w:noProof/>
                <w:webHidden/>
              </w:rPr>
              <w:tab/>
            </w:r>
            <w:r>
              <w:rPr>
                <w:noProof/>
                <w:webHidden/>
              </w:rPr>
              <w:fldChar w:fldCharType="begin"/>
            </w:r>
            <w:r>
              <w:rPr>
                <w:noProof/>
                <w:webHidden/>
              </w:rPr>
              <w:instrText xml:space="preserve"> PAGEREF _Toc8209964 \h </w:instrText>
            </w:r>
            <w:r>
              <w:rPr>
                <w:noProof/>
                <w:webHidden/>
              </w:rPr>
            </w:r>
            <w:r>
              <w:rPr>
                <w:noProof/>
                <w:webHidden/>
              </w:rPr>
              <w:fldChar w:fldCharType="separate"/>
            </w:r>
            <w:r w:rsidR="00987170">
              <w:rPr>
                <w:noProof/>
                <w:webHidden/>
              </w:rPr>
              <w:t>6</w:t>
            </w:r>
            <w:r>
              <w:rPr>
                <w:noProof/>
                <w:webHidden/>
              </w:rPr>
              <w:fldChar w:fldCharType="end"/>
            </w:r>
          </w:hyperlink>
        </w:p>
        <w:p w14:paraId="677C53BB" w14:textId="3EF0F3C6" w:rsidR="00AE34FE" w:rsidRDefault="00AE34FE">
          <w:pPr>
            <w:pStyle w:val="TOC2"/>
            <w:tabs>
              <w:tab w:val="right" w:leader="dot" w:pos="9016"/>
            </w:tabs>
            <w:rPr>
              <w:rFonts w:eastAsiaTheme="minorEastAsia"/>
              <w:noProof/>
              <w:lang w:eastAsia="en-GB"/>
            </w:rPr>
          </w:pPr>
          <w:hyperlink w:anchor="_Toc8209965" w:history="1">
            <w:r w:rsidRPr="00A31F96">
              <w:rPr>
                <w:rStyle w:val="Hyperlink"/>
                <w:noProof/>
              </w:rPr>
              <w:t>Creating a character/vehicle/cup definition</w:t>
            </w:r>
            <w:r>
              <w:rPr>
                <w:noProof/>
                <w:webHidden/>
              </w:rPr>
              <w:tab/>
            </w:r>
            <w:r>
              <w:rPr>
                <w:noProof/>
                <w:webHidden/>
              </w:rPr>
              <w:fldChar w:fldCharType="begin"/>
            </w:r>
            <w:r>
              <w:rPr>
                <w:noProof/>
                <w:webHidden/>
              </w:rPr>
              <w:instrText xml:space="preserve"> PAGEREF _Toc8209965 \h </w:instrText>
            </w:r>
            <w:r>
              <w:rPr>
                <w:noProof/>
                <w:webHidden/>
              </w:rPr>
            </w:r>
            <w:r>
              <w:rPr>
                <w:noProof/>
                <w:webHidden/>
              </w:rPr>
              <w:fldChar w:fldCharType="separate"/>
            </w:r>
            <w:r w:rsidR="00987170">
              <w:rPr>
                <w:noProof/>
                <w:webHidden/>
              </w:rPr>
              <w:t>7</w:t>
            </w:r>
            <w:r>
              <w:rPr>
                <w:noProof/>
                <w:webHidden/>
              </w:rPr>
              <w:fldChar w:fldCharType="end"/>
            </w:r>
          </w:hyperlink>
        </w:p>
        <w:p w14:paraId="27A5166F" w14:textId="6726B9C2" w:rsidR="00AE34FE" w:rsidRDefault="00AE34FE">
          <w:pPr>
            <w:pStyle w:val="TOC2"/>
            <w:tabs>
              <w:tab w:val="right" w:leader="dot" w:pos="9016"/>
            </w:tabs>
            <w:rPr>
              <w:rFonts w:eastAsiaTheme="minorEastAsia"/>
              <w:noProof/>
              <w:lang w:eastAsia="en-GB"/>
            </w:rPr>
          </w:pPr>
          <w:hyperlink w:anchor="_Toc8209966" w:history="1">
            <w:r w:rsidRPr="00A31F96">
              <w:rPr>
                <w:rStyle w:val="Hyperlink"/>
                <w:noProof/>
              </w:rPr>
              <w:t>Assigning input glyphs</w:t>
            </w:r>
            <w:r>
              <w:rPr>
                <w:noProof/>
                <w:webHidden/>
              </w:rPr>
              <w:tab/>
            </w:r>
            <w:r>
              <w:rPr>
                <w:noProof/>
                <w:webHidden/>
              </w:rPr>
              <w:fldChar w:fldCharType="begin"/>
            </w:r>
            <w:r>
              <w:rPr>
                <w:noProof/>
                <w:webHidden/>
              </w:rPr>
              <w:instrText xml:space="preserve"> PAGEREF _Toc8209966 \h </w:instrText>
            </w:r>
            <w:r>
              <w:rPr>
                <w:noProof/>
                <w:webHidden/>
              </w:rPr>
            </w:r>
            <w:r>
              <w:rPr>
                <w:noProof/>
                <w:webHidden/>
              </w:rPr>
              <w:fldChar w:fldCharType="separate"/>
            </w:r>
            <w:r w:rsidR="00987170">
              <w:rPr>
                <w:noProof/>
                <w:webHidden/>
              </w:rPr>
              <w:t>7</w:t>
            </w:r>
            <w:r>
              <w:rPr>
                <w:noProof/>
                <w:webHidden/>
              </w:rPr>
              <w:fldChar w:fldCharType="end"/>
            </w:r>
          </w:hyperlink>
        </w:p>
        <w:p w14:paraId="035A7094" w14:textId="5217DB64" w:rsidR="00AE34FE" w:rsidRDefault="00AE34FE">
          <w:pPr>
            <w:pStyle w:val="TOC2"/>
            <w:tabs>
              <w:tab w:val="right" w:leader="dot" w:pos="9016"/>
            </w:tabs>
            <w:rPr>
              <w:rFonts w:eastAsiaTheme="minorEastAsia"/>
              <w:noProof/>
              <w:lang w:eastAsia="en-GB"/>
            </w:rPr>
          </w:pPr>
          <w:hyperlink w:anchor="_Toc8209967" w:history="1">
            <w:r w:rsidRPr="00A31F96">
              <w:rPr>
                <w:rStyle w:val="Hyperlink"/>
                <w:noProof/>
              </w:rPr>
              <w:t>Defining global sounds and common models</w:t>
            </w:r>
            <w:r>
              <w:rPr>
                <w:noProof/>
                <w:webHidden/>
              </w:rPr>
              <w:tab/>
            </w:r>
            <w:r>
              <w:rPr>
                <w:noProof/>
                <w:webHidden/>
              </w:rPr>
              <w:fldChar w:fldCharType="begin"/>
            </w:r>
            <w:r>
              <w:rPr>
                <w:noProof/>
                <w:webHidden/>
              </w:rPr>
              <w:instrText xml:space="preserve"> PAGEREF _Toc8209967 \h </w:instrText>
            </w:r>
            <w:r>
              <w:rPr>
                <w:noProof/>
                <w:webHidden/>
              </w:rPr>
            </w:r>
            <w:r>
              <w:rPr>
                <w:noProof/>
                <w:webHidden/>
              </w:rPr>
              <w:fldChar w:fldCharType="separate"/>
            </w:r>
            <w:r w:rsidR="00987170">
              <w:rPr>
                <w:noProof/>
                <w:webHidden/>
              </w:rPr>
              <w:t>8</w:t>
            </w:r>
            <w:r>
              <w:rPr>
                <w:noProof/>
                <w:webHidden/>
              </w:rPr>
              <w:fldChar w:fldCharType="end"/>
            </w:r>
          </w:hyperlink>
        </w:p>
        <w:p w14:paraId="3F9D7F7C" w14:textId="0F85AFF5" w:rsidR="00AE34FE" w:rsidRDefault="00AE34FE">
          <w:pPr>
            <w:pStyle w:val="TOC1"/>
            <w:tabs>
              <w:tab w:val="right" w:leader="dot" w:pos="9016"/>
            </w:tabs>
            <w:rPr>
              <w:rFonts w:eastAsiaTheme="minorEastAsia"/>
              <w:noProof/>
              <w:lang w:eastAsia="en-GB"/>
            </w:rPr>
          </w:pPr>
          <w:hyperlink w:anchor="_Toc8209968" w:history="1">
            <w:r w:rsidRPr="00A31F96">
              <w:rPr>
                <w:rStyle w:val="Hyperlink"/>
                <w:b/>
                <w:noProof/>
              </w:rPr>
              <w:t>Changing configurations</w:t>
            </w:r>
            <w:r>
              <w:rPr>
                <w:noProof/>
                <w:webHidden/>
              </w:rPr>
              <w:tab/>
            </w:r>
            <w:r>
              <w:rPr>
                <w:noProof/>
                <w:webHidden/>
              </w:rPr>
              <w:fldChar w:fldCharType="begin"/>
            </w:r>
            <w:r>
              <w:rPr>
                <w:noProof/>
                <w:webHidden/>
              </w:rPr>
              <w:instrText xml:space="preserve"> PAGEREF _Toc8209968 \h </w:instrText>
            </w:r>
            <w:r>
              <w:rPr>
                <w:noProof/>
                <w:webHidden/>
              </w:rPr>
            </w:r>
            <w:r>
              <w:rPr>
                <w:noProof/>
                <w:webHidden/>
              </w:rPr>
              <w:fldChar w:fldCharType="separate"/>
            </w:r>
            <w:r w:rsidR="00987170">
              <w:rPr>
                <w:noProof/>
                <w:webHidden/>
              </w:rPr>
              <w:t>8</w:t>
            </w:r>
            <w:r>
              <w:rPr>
                <w:noProof/>
                <w:webHidden/>
              </w:rPr>
              <w:fldChar w:fldCharType="end"/>
            </w:r>
          </w:hyperlink>
        </w:p>
        <w:p w14:paraId="183087D9" w14:textId="43D8B64A" w:rsidR="00AE34FE" w:rsidRDefault="00AE34FE">
          <w:pPr>
            <w:pStyle w:val="TOC2"/>
            <w:tabs>
              <w:tab w:val="right" w:leader="dot" w:pos="9016"/>
            </w:tabs>
            <w:rPr>
              <w:rFonts w:eastAsiaTheme="minorEastAsia"/>
              <w:noProof/>
              <w:lang w:eastAsia="en-GB"/>
            </w:rPr>
          </w:pPr>
          <w:hyperlink w:anchor="_Toc8209969" w:history="1">
            <w:r w:rsidRPr="00A31F96">
              <w:rPr>
                <w:rStyle w:val="Hyperlink"/>
                <w:noProof/>
              </w:rPr>
              <w:t>Character control parameters</w:t>
            </w:r>
            <w:r>
              <w:rPr>
                <w:noProof/>
                <w:webHidden/>
              </w:rPr>
              <w:tab/>
            </w:r>
            <w:r>
              <w:rPr>
                <w:noProof/>
                <w:webHidden/>
              </w:rPr>
              <w:fldChar w:fldCharType="begin"/>
            </w:r>
            <w:r>
              <w:rPr>
                <w:noProof/>
                <w:webHidden/>
              </w:rPr>
              <w:instrText xml:space="preserve"> PAGEREF _Toc8209969 \h </w:instrText>
            </w:r>
            <w:r>
              <w:rPr>
                <w:noProof/>
                <w:webHidden/>
              </w:rPr>
            </w:r>
            <w:r>
              <w:rPr>
                <w:noProof/>
                <w:webHidden/>
              </w:rPr>
              <w:fldChar w:fldCharType="separate"/>
            </w:r>
            <w:r w:rsidR="00987170">
              <w:rPr>
                <w:noProof/>
                <w:webHidden/>
              </w:rPr>
              <w:t>8</w:t>
            </w:r>
            <w:r>
              <w:rPr>
                <w:noProof/>
                <w:webHidden/>
              </w:rPr>
              <w:fldChar w:fldCharType="end"/>
            </w:r>
          </w:hyperlink>
        </w:p>
        <w:p w14:paraId="18D85478" w14:textId="0C72F2BB" w:rsidR="00AE34FE" w:rsidRDefault="00AE34FE">
          <w:pPr>
            <w:pStyle w:val="TOC2"/>
            <w:tabs>
              <w:tab w:val="right" w:leader="dot" w:pos="9016"/>
            </w:tabs>
            <w:rPr>
              <w:rFonts w:eastAsiaTheme="minorEastAsia"/>
              <w:noProof/>
              <w:lang w:eastAsia="en-GB"/>
            </w:rPr>
          </w:pPr>
          <w:hyperlink w:anchor="_Toc8209970" w:history="1">
            <w:r w:rsidRPr="00A31F96">
              <w:rPr>
                <w:rStyle w:val="Hyperlink"/>
                <w:noProof/>
              </w:rPr>
              <w:t>Camera parameters</w:t>
            </w:r>
            <w:r>
              <w:rPr>
                <w:noProof/>
                <w:webHidden/>
              </w:rPr>
              <w:tab/>
            </w:r>
            <w:r>
              <w:rPr>
                <w:noProof/>
                <w:webHidden/>
              </w:rPr>
              <w:fldChar w:fldCharType="begin"/>
            </w:r>
            <w:r>
              <w:rPr>
                <w:noProof/>
                <w:webHidden/>
              </w:rPr>
              <w:instrText xml:space="preserve"> PAGEREF _Toc8209970 \h </w:instrText>
            </w:r>
            <w:r>
              <w:rPr>
                <w:noProof/>
                <w:webHidden/>
              </w:rPr>
            </w:r>
            <w:r>
              <w:rPr>
                <w:noProof/>
                <w:webHidden/>
              </w:rPr>
              <w:fldChar w:fldCharType="separate"/>
            </w:r>
            <w:r w:rsidR="00987170">
              <w:rPr>
                <w:noProof/>
                <w:webHidden/>
              </w:rPr>
              <w:t>9</w:t>
            </w:r>
            <w:r>
              <w:rPr>
                <w:noProof/>
                <w:webHidden/>
              </w:rPr>
              <w:fldChar w:fldCharType="end"/>
            </w:r>
          </w:hyperlink>
        </w:p>
        <w:p w14:paraId="3E2D41C2" w14:textId="3433D13C" w:rsidR="00AE34FE" w:rsidRDefault="00AE34FE">
          <w:pPr>
            <w:pStyle w:val="TOC2"/>
            <w:tabs>
              <w:tab w:val="right" w:leader="dot" w:pos="9016"/>
            </w:tabs>
            <w:rPr>
              <w:rFonts w:eastAsiaTheme="minorEastAsia"/>
              <w:noProof/>
              <w:lang w:eastAsia="en-GB"/>
            </w:rPr>
          </w:pPr>
          <w:hyperlink w:anchor="_Toc8209971" w:history="1">
            <w:r w:rsidRPr="00A31F96">
              <w:rPr>
                <w:rStyle w:val="Hyperlink"/>
                <w:noProof/>
              </w:rPr>
              <w:t>Editing items</w:t>
            </w:r>
            <w:r>
              <w:rPr>
                <w:noProof/>
                <w:webHidden/>
              </w:rPr>
              <w:tab/>
            </w:r>
            <w:r>
              <w:rPr>
                <w:noProof/>
                <w:webHidden/>
              </w:rPr>
              <w:fldChar w:fldCharType="begin"/>
            </w:r>
            <w:r>
              <w:rPr>
                <w:noProof/>
                <w:webHidden/>
              </w:rPr>
              <w:instrText xml:space="preserve"> PAGEREF _Toc8209971 \h </w:instrText>
            </w:r>
            <w:r>
              <w:rPr>
                <w:noProof/>
                <w:webHidden/>
              </w:rPr>
            </w:r>
            <w:r>
              <w:rPr>
                <w:noProof/>
                <w:webHidden/>
              </w:rPr>
              <w:fldChar w:fldCharType="separate"/>
            </w:r>
            <w:r w:rsidR="00987170">
              <w:rPr>
                <w:noProof/>
                <w:webHidden/>
              </w:rPr>
              <w:t>10</w:t>
            </w:r>
            <w:r>
              <w:rPr>
                <w:noProof/>
                <w:webHidden/>
              </w:rPr>
              <w:fldChar w:fldCharType="end"/>
            </w:r>
          </w:hyperlink>
        </w:p>
        <w:p w14:paraId="694071DC" w14:textId="58F5612F" w:rsidR="00AE34FE" w:rsidRDefault="00AE34FE">
          <w:pPr>
            <w:pStyle w:val="TOC2"/>
            <w:tabs>
              <w:tab w:val="right" w:leader="dot" w:pos="9016"/>
            </w:tabs>
            <w:rPr>
              <w:rFonts w:eastAsiaTheme="minorEastAsia"/>
              <w:noProof/>
              <w:lang w:eastAsia="en-GB"/>
            </w:rPr>
          </w:pPr>
          <w:hyperlink w:anchor="_Toc8209972" w:history="1">
            <w:r w:rsidRPr="00A31F96">
              <w:rPr>
                <w:rStyle w:val="Hyperlink"/>
                <w:noProof/>
              </w:rPr>
              <w:t>Core engine parameters</w:t>
            </w:r>
            <w:r>
              <w:rPr>
                <w:noProof/>
                <w:webHidden/>
              </w:rPr>
              <w:tab/>
            </w:r>
            <w:r>
              <w:rPr>
                <w:noProof/>
                <w:webHidden/>
              </w:rPr>
              <w:fldChar w:fldCharType="begin"/>
            </w:r>
            <w:r>
              <w:rPr>
                <w:noProof/>
                <w:webHidden/>
              </w:rPr>
              <w:instrText xml:space="preserve"> PAGEREF _Toc8209972 \h </w:instrText>
            </w:r>
            <w:r>
              <w:rPr>
                <w:noProof/>
                <w:webHidden/>
              </w:rPr>
            </w:r>
            <w:r>
              <w:rPr>
                <w:noProof/>
                <w:webHidden/>
              </w:rPr>
              <w:fldChar w:fldCharType="separate"/>
            </w:r>
            <w:r w:rsidR="00987170">
              <w:rPr>
                <w:noProof/>
                <w:webHidden/>
              </w:rPr>
              <w:t>12</w:t>
            </w:r>
            <w:r>
              <w:rPr>
                <w:noProof/>
                <w:webHidden/>
              </w:rPr>
              <w:fldChar w:fldCharType="end"/>
            </w:r>
          </w:hyperlink>
        </w:p>
        <w:p w14:paraId="685D0293" w14:textId="48174231" w:rsidR="00AE34FE" w:rsidRDefault="00AE34FE">
          <w:pPr>
            <w:pStyle w:val="TOC2"/>
            <w:tabs>
              <w:tab w:val="right" w:leader="dot" w:pos="9016"/>
            </w:tabs>
            <w:rPr>
              <w:rFonts w:eastAsiaTheme="minorEastAsia"/>
              <w:noProof/>
              <w:lang w:eastAsia="en-GB"/>
            </w:rPr>
          </w:pPr>
          <w:hyperlink w:anchor="_Toc8209973" w:history="1">
            <w:r w:rsidRPr="00A31F96">
              <w:rPr>
                <w:rStyle w:val="Hyperlink"/>
                <w:noProof/>
              </w:rPr>
              <w:t>Defining keybinds</w:t>
            </w:r>
            <w:r>
              <w:rPr>
                <w:noProof/>
                <w:webHidden/>
              </w:rPr>
              <w:tab/>
            </w:r>
            <w:r>
              <w:rPr>
                <w:noProof/>
                <w:webHidden/>
              </w:rPr>
              <w:fldChar w:fldCharType="begin"/>
            </w:r>
            <w:r>
              <w:rPr>
                <w:noProof/>
                <w:webHidden/>
              </w:rPr>
              <w:instrText xml:space="preserve"> PAGEREF _Toc8209973 \h </w:instrText>
            </w:r>
            <w:r>
              <w:rPr>
                <w:noProof/>
                <w:webHidden/>
              </w:rPr>
            </w:r>
            <w:r>
              <w:rPr>
                <w:noProof/>
                <w:webHidden/>
              </w:rPr>
              <w:fldChar w:fldCharType="separate"/>
            </w:r>
            <w:r w:rsidR="00987170">
              <w:rPr>
                <w:noProof/>
                <w:webHidden/>
              </w:rPr>
              <w:t>12</w:t>
            </w:r>
            <w:r>
              <w:rPr>
                <w:noProof/>
                <w:webHidden/>
              </w:rPr>
              <w:fldChar w:fldCharType="end"/>
            </w:r>
          </w:hyperlink>
        </w:p>
        <w:p w14:paraId="5338B2B1" w14:textId="77982366" w:rsidR="00AE34FE" w:rsidRDefault="00AE34FE">
          <w:pPr>
            <w:pStyle w:val="TOC1"/>
            <w:tabs>
              <w:tab w:val="right" w:leader="dot" w:pos="9016"/>
            </w:tabs>
            <w:rPr>
              <w:rFonts w:eastAsiaTheme="minorEastAsia"/>
              <w:noProof/>
              <w:lang w:eastAsia="en-GB"/>
            </w:rPr>
          </w:pPr>
          <w:hyperlink w:anchor="_Toc8209974" w:history="1">
            <w:r w:rsidRPr="00A31F96">
              <w:rPr>
                <w:rStyle w:val="Hyperlink"/>
                <w:b/>
                <w:noProof/>
              </w:rPr>
              <w:t>Creating a</w:t>
            </w:r>
            <w:r w:rsidRPr="00A31F96">
              <w:rPr>
                <w:rStyle w:val="Hyperlink"/>
                <w:noProof/>
              </w:rPr>
              <w:t xml:space="preserve"> </w:t>
            </w:r>
            <w:r w:rsidRPr="00A31F96">
              <w:rPr>
                <w:rStyle w:val="Hyperlink"/>
                <w:b/>
                <w:noProof/>
              </w:rPr>
              <w:t>map</w:t>
            </w:r>
            <w:r>
              <w:rPr>
                <w:noProof/>
                <w:webHidden/>
              </w:rPr>
              <w:tab/>
            </w:r>
            <w:r>
              <w:rPr>
                <w:noProof/>
                <w:webHidden/>
              </w:rPr>
              <w:fldChar w:fldCharType="begin"/>
            </w:r>
            <w:r>
              <w:rPr>
                <w:noProof/>
                <w:webHidden/>
              </w:rPr>
              <w:instrText xml:space="preserve"> PAGEREF _Toc8209974 \h </w:instrText>
            </w:r>
            <w:r>
              <w:rPr>
                <w:noProof/>
                <w:webHidden/>
              </w:rPr>
            </w:r>
            <w:r>
              <w:rPr>
                <w:noProof/>
                <w:webHidden/>
              </w:rPr>
              <w:fldChar w:fldCharType="separate"/>
            </w:r>
            <w:r w:rsidR="00987170">
              <w:rPr>
                <w:noProof/>
                <w:webHidden/>
              </w:rPr>
              <w:t>13</w:t>
            </w:r>
            <w:r>
              <w:rPr>
                <w:noProof/>
                <w:webHidden/>
              </w:rPr>
              <w:fldChar w:fldCharType="end"/>
            </w:r>
          </w:hyperlink>
        </w:p>
        <w:p w14:paraId="412C22B7" w14:textId="7AC8C961" w:rsidR="00AE34FE" w:rsidRDefault="00AE34FE">
          <w:pPr>
            <w:pStyle w:val="TOC1"/>
            <w:tabs>
              <w:tab w:val="right" w:leader="dot" w:pos="9016"/>
            </w:tabs>
            <w:rPr>
              <w:rFonts w:eastAsiaTheme="minorEastAsia"/>
              <w:noProof/>
              <w:lang w:eastAsia="en-GB"/>
            </w:rPr>
          </w:pPr>
          <w:hyperlink w:anchor="_Toc8209975" w:history="1">
            <w:r w:rsidRPr="00A31F96">
              <w:rPr>
                <w:rStyle w:val="Hyperlink"/>
                <w:b/>
                <w:noProof/>
              </w:rPr>
              <w:t>Editing an imported model</w:t>
            </w:r>
            <w:r>
              <w:rPr>
                <w:noProof/>
                <w:webHidden/>
              </w:rPr>
              <w:tab/>
            </w:r>
            <w:r>
              <w:rPr>
                <w:noProof/>
                <w:webHidden/>
              </w:rPr>
              <w:fldChar w:fldCharType="begin"/>
            </w:r>
            <w:r>
              <w:rPr>
                <w:noProof/>
                <w:webHidden/>
              </w:rPr>
              <w:instrText xml:space="preserve"> PAGEREF _Toc8209975 \h </w:instrText>
            </w:r>
            <w:r>
              <w:rPr>
                <w:noProof/>
                <w:webHidden/>
              </w:rPr>
            </w:r>
            <w:r>
              <w:rPr>
                <w:noProof/>
                <w:webHidden/>
              </w:rPr>
              <w:fldChar w:fldCharType="separate"/>
            </w:r>
            <w:r w:rsidR="00987170">
              <w:rPr>
                <w:noProof/>
                <w:webHidden/>
              </w:rPr>
              <w:t>14</w:t>
            </w:r>
            <w:r>
              <w:rPr>
                <w:noProof/>
                <w:webHidden/>
              </w:rPr>
              <w:fldChar w:fldCharType="end"/>
            </w:r>
          </w:hyperlink>
        </w:p>
        <w:p w14:paraId="553CAE55" w14:textId="229C981D" w:rsidR="00AE34FE" w:rsidRDefault="00AE34FE">
          <w:pPr>
            <w:pStyle w:val="TOC1"/>
            <w:tabs>
              <w:tab w:val="right" w:leader="dot" w:pos="9016"/>
            </w:tabs>
            <w:rPr>
              <w:rFonts w:eastAsiaTheme="minorEastAsia"/>
              <w:noProof/>
              <w:lang w:eastAsia="en-GB"/>
            </w:rPr>
          </w:pPr>
          <w:hyperlink w:anchor="_Toc8209976" w:history="1">
            <w:r w:rsidRPr="00A31F96">
              <w:rPr>
                <w:rStyle w:val="Hyperlink"/>
                <w:b/>
                <w:noProof/>
              </w:rPr>
              <w:t>Collision map (COLLMAP files)</w:t>
            </w:r>
            <w:r>
              <w:rPr>
                <w:noProof/>
                <w:webHidden/>
              </w:rPr>
              <w:tab/>
            </w:r>
            <w:r>
              <w:rPr>
                <w:noProof/>
                <w:webHidden/>
              </w:rPr>
              <w:fldChar w:fldCharType="begin"/>
            </w:r>
            <w:r>
              <w:rPr>
                <w:noProof/>
                <w:webHidden/>
              </w:rPr>
              <w:instrText xml:space="preserve"> PAGEREF _Toc8209976 \h </w:instrText>
            </w:r>
            <w:r>
              <w:rPr>
                <w:noProof/>
                <w:webHidden/>
              </w:rPr>
            </w:r>
            <w:r>
              <w:rPr>
                <w:noProof/>
                <w:webHidden/>
              </w:rPr>
              <w:fldChar w:fldCharType="separate"/>
            </w:r>
            <w:r w:rsidR="00987170">
              <w:rPr>
                <w:noProof/>
                <w:webHidden/>
              </w:rPr>
              <w:t>16</w:t>
            </w:r>
            <w:r>
              <w:rPr>
                <w:noProof/>
                <w:webHidden/>
              </w:rPr>
              <w:fldChar w:fldCharType="end"/>
            </w:r>
          </w:hyperlink>
        </w:p>
        <w:p w14:paraId="13F8C348" w14:textId="28F59B7B" w:rsidR="00AE34FE" w:rsidRDefault="00AE34FE">
          <w:pPr>
            <w:pStyle w:val="TOC1"/>
            <w:tabs>
              <w:tab w:val="right" w:leader="dot" w:pos="9016"/>
            </w:tabs>
            <w:rPr>
              <w:rFonts w:eastAsiaTheme="minorEastAsia"/>
              <w:noProof/>
              <w:lang w:eastAsia="en-GB"/>
            </w:rPr>
          </w:pPr>
          <w:hyperlink w:anchor="_Toc8209977" w:history="1">
            <w:r w:rsidRPr="00A31F96">
              <w:rPr>
                <w:rStyle w:val="Hyperlink"/>
                <w:b/>
                <w:noProof/>
              </w:rPr>
              <w:t>Material properties (ThICC files)</w:t>
            </w:r>
            <w:r>
              <w:rPr>
                <w:noProof/>
                <w:webHidden/>
              </w:rPr>
              <w:tab/>
            </w:r>
            <w:r>
              <w:rPr>
                <w:noProof/>
                <w:webHidden/>
              </w:rPr>
              <w:fldChar w:fldCharType="begin"/>
            </w:r>
            <w:r>
              <w:rPr>
                <w:noProof/>
                <w:webHidden/>
              </w:rPr>
              <w:instrText xml:space="preserve"> PAGEREF _Toc8209977 \h </w:instrText>
            </w:r>
            <w:r>
              <w:rPr>
                <w:noProof/>
                <w:webHidden/>
              </w:rPr>
            </w:r>
            <w:r>
              <w:rPr>
                <w:noProof/>
                <w:webHidden/>
              </w:rPr>
              <w:fldChar w:fldCharType="separate"/>
            </w:r>
            <w:r w:rsidR="00987170">
              <w:rPr>
                <w:noProof/>
                <w:webHidden/>
              </w:rPr>
              <w:t>16</w:t>
            </w:r>
            <w:r>
              <w:rPr>
                <w:noProof/>
                <w:webHidden/>
              </w:rPr>
              <w:fldChar w:fldCharType="end"/>
            </w:r>
          </w:hyperlink>
        </w:p>
        <w:p w14:paraId="496850CF" w14:textId="371E3346" w:rsidR="00AE34FE" w:rsidRDefault="00AE34FE">
          <w:pPr>
            <w:pStyle w:val="TOC2"/>
            <w:tabs>
              <w:tab w:val="right" w:leader="dot" w:pos="9016"/>
            </w:tabs>
            <w:rPr>
              <w:rFonts w:eastAsiaTheme="minorEastAsia"/>
              <w:noProof/>
              <w:lang w:eastAsia="en-GB"/>
            </w:rPr>
          </w:pPr>
          <w:hyperlink w:anchor="_Toc8209978" w:history="1">
            <w:r w:rsidRPr="00A31F96">
              <w:rPr>
                <w:rStyle w:val="Hyperlink"/>
                <w:noProof/>
              </w:rPr>
              <w:t>REFLECTION.ThICC</w:t>
            </w:r>
            <w:r>
              <w:rPr>
                <w:noProof/>
                <w:webHidden/>
              </w:rPr>
              <w:tab/>
            </w:r>
            <w:r>
              <w:rPr>
                <w:noProof/>
                <w:webHidden/>
              </w:rPr>
              <w:fldChar w:fldCharType="begin"/>
            </w:r>
            <w:r>
              <w:rPr>
                <w:noProof/>
                <w:webHidden/>
              </w:rPr>
              <w:instrText xml:space="preserve"> PAGEREF _Toc8209978 \h </w:instrText>
            </w:r>
            <w:r>
              <w:rPr>
                <w:noProof/>
                <w:webHidden/>
              </w:rPr>
            </w:r>
            <w:r>
              <w:rPr>
                <w:noProof/>
                <w:webHidden/>
              </w:rPr>
              <w:fldChar w:fldCharType="separate"/>
            </w:r>
            <w:r w:rsidR="00987170">
              <w:rPr>
                <w:noProof/>
                <w:webHidden/>
              </w:rPr>
              <w:t>17</w:t>
            </w:r>
            <w:r>
              <w:rPr>
                <w:noProof/>
                <w:webHidden/>
              </w:rPr>
              <w:fldChar w:fldCharType="end"/>
            </w:r>
          </w:hyperlink>
        </w:p>
        <w:p w14:paraId="41F1031F" w14:textId="05B3F2F4" w:rsidR="00AE34FE" w:rsidRDefault="00AE34FE">
          <w:pPr>
            <w:pStyle w:val="TOC2"/>
            <w:tabs>
              <w:tab w:val="right" w:leader="dot" w:pos="9016"/>
            </w:tabs>
            <w:rPr>
              <w:rFonts w:eastAsiaTheme="minorEastAsia"/>
              <w:noProof/>
              <w:lang w:eastAsia="en-GB"/>
            </w:rPr>
          </w:pPr>
          <w:hyperlink w:anchor="_Toc8209979" w:history="1">
            <w:r w:rsidRPr="00A31F96">
              <w:rPr>
                <w:rStyle w:val="Hyperlink"/>
                <w:noProof/>
              </w:rPr>
              <w:t>ANIMATION.ThICC</w:t>
            </w:r>
            <w:r>
              <w:rPr>
                <w:noProof/>
                <w:webHidden/>
              </w:rPr>
              <w:tab/>
            </w:r>
            <w:r>
              <w:rPr>
                <w:noProof/>
                <w:webHidden/>
              </w:rPr>
              <w:fldChar w:fldCharType="begin"/>
            </w:r>
            <w:r>
              <w:rPr>
                <w:noProof/>
                <w:webHidden/>
              </w:rPr>
              <w:instrText xml:space="preserve"> PAGEREF _Toc8209979 \h </w:instrText>
            </w:r>
            <w:r>
              <w:rPr>
                <w:noProof/>
                <w:webHidden/>
              </w:rPr>
            </w:r>
            <w:r>
              <w:rPr>
                <w:noProof/>
                <w:webHidden/>
              </w:rPr>
              <w:fldChar w:fldCharType="separate"/>
            </w:r>
            <w:r w:rsidR="00987170">
              <w:rPr>
                <w:noProof/>
                <w:webHidden/>
              </w:rPr>
              <w:t>17</w:t>
            </w:r>
            <w:r>
              <w:rPr>
                <w:noProof/>
                <w:webHidden/>
              </w:rPr>
              <w:fldChar w:fldCharType="end"/>
            </w:r>
          </w:hyperlink>
        </w:p>
        <w:p w14:paraId="561181A5" w14:textId="2E63C22D" w:rsidR="00AE34FE" w:rsidRDefault="00AE34FE">
          <w:pPr>
            <w:pStyle w:val="TOC1"/>
            <w:tabs>
              <w:tab w:val="right" w:leader="dot" w:pos="9016"/>
            </w:tabs>
            <w:rPr>
              <w:rFonts w:eastAsiaTheme="minorEastAsia"/>
              <w:noProof/>
              <w:lang w:eastAsia="en-GB"/>
            </w:rPr>
          </w:pPr>
          <w:hyperlink w:anchor="_Toc8209980" w:history="1">
            <w:r w:rsidRPr="00A31F96">
              <w:rPr>
                <w:rStyle w:val="Hyperlink"/>
                <w:b/>
                <w:noProof/>
              </w:rPr>
              <w:t>Material properties (misc)</w:t>
            </w:r>
            <w:r>
              <w:rPr>
                <w:noProof/>
                <w:webHidden/>
              </w:rPr>
              <w:tab/>
            </w:r>
            <w:r>
              <w:rPr>
                <w:noProof/>
                <w:webHidden/>
              </w:rPr>
              <w:fldChar w:fldCharType="begin"/>
            </w:r>
            <w:r>
              <w:rPr>
                <w:noProof/>
                <w:webHidden/>
              </w:rPr>
              <w:instrText xml:space="preserve"> PAGEREF _Toc8209980 \h </w:instrText>
            </w:r>
            <w:r>
              <w:rPr>
                <w:noProof/>
                <w:webHidden/>
              </w:rPr>
            </w:r>
            <w:r>
              <w:rPr>
                <w:noProof/>
                <w:webHidden/>
              </w:rPr>
              <w:fldChar w:fldCharType="separate"/>
            </w:r>
            <w:r w:rsidR="00987170">
              <w:rPr>
                <w:noProof/>
                <w:webHidden/>
              </w:rPr>
              <w:t>17</w:t>
            </w:r>
            <w:r>
              <w:rPr>
                <w:noProof/>
                <w:webHidden/>
              </w:rPr>
              <w:fldChar w:fldCharType="end"/>
            </w:r>
          </w:hyperlink>
        </w:p>
        <w:p w14:paraId="78A7786C" w14:textId="267E3915" w:rsidR="00AE34FE" w:rsidRDefault="00AE34FE">
          <w:pPr>
            <w:pStyle w:val="TOC1"/>
            <w:tabs>
              <w:tab w:val="right" w:leader="dot" w:pos="9016"/>
            </w:tabs>
            <w:rPr>
              <w:rFonts w:eastAsiaTheme="minorEastAsia"/>
              <w:noProof/>
              <w:lang w:eastAsia="en-GB"/>
            </w:rPr>
          </w:pPr>
          <w:hyperlink w:anchor="_Toc8209981" w:history="1">
            <w:r w:rsidRPr="00A31F96">
              <w:rPr>
                <w:rStyle w:val="Hyperlink"/>
                <w:b/>
                <w:noProof/>
              </w:rPr>
              <w:t>Model importer interim config</w:t>
            </w:r>
            <w:r>
              <w:rPr>
                <w:noProof/>
                <w:webHidden/>
              </w:rPr>
              <w:tab/>
            </w:r>
            <w:r>
              <w:rPr>
                <w:noProof/>
                <w:webHidden/>
              </w:rPr>
              <w:fldChar w:fldCharType="begin"/>
            </w:r>
            <w:r>
              <w:rPr>
                <w:noProof/>
                <w:webHidden/>
              </w:rPr>
              <w:instrText xml:space="preserve"> PAGEREF _Toc8209981 \h </w:instrText>
            </w:r>
            <w:r>
              <w:rPr>
                <w:noProof/>
                <w:webHidden/>
              </w:rPr>
            </w:r>
            <w:r>
              <w:rPr>
                <w:noProof/>
                <w:webHidden/>
              </w:rPr>
              <w:fldChar w:fldCharType="separate"/>
            </w:r>
            <w:r w:rsidR="00987170">
              <w:rPr>
                <w:noProof/>
                <w:webHidden/>
              </w:rPr>
              <w:t>18</w:t>
            </w:r>
            <w:r>
              <w:rPr>
                <w:noProof/>
                <w:webHidden/>
              </w:rPr>
              <w:fldChar w:fldCharType="end"/>
            </w:r>
          </w:hyperlink>
        </w:p>
        <w:p w14:paraId="4BC3AD23" w14:textId="3D299199" w:rsidR="00AE34FE" w:rsidRDefault="00AE34FE">
          <w:pPr>
            <w:pStyle w:val="TOC1"/>
            <w:tabs>
              <w:tab w:val="right" w:leader="dot" w:pos="9016"/>
            </w:tabs>
            <w:rPr>
              <w:rFonts w:eastAsiaTheme="minorEastAsia"/>
              <w:noProof/>
              <w:lang w:eastAsia="en-GB"/>
            </w:rPr>
          </w:pPr>
          <w:hyperlink w:anchor="_Toc8209982" w:history="1">
            <w:r w:rsidRPr="00A31F96">
              <w:rPr>
                <w:rStyle w:val="Hyperlink"/>
                <w:b/>
                <w:noProof/>
              </w:rPr>
              <w:t>Asset file structure</w:t>
            </w:r>
            <w:r>
              <w:rPr>
                <w:noProof/>
                <w:webHidden/>
              </w:rPr>
              <w:tab/>
            </w:r>
            <w:r>
              <w:rPr>
                <w:noProof/>
                <w:webHidden/>
              </w:rPr>
              <w:fldChar w:fldCharType="begin"/>
            </w:r>
            <w:r>
              <w:rPr>
                <w:noProof/>
                <w:webHidden/>
              </w:rPr>
              <w:instrText xml:space="preserve"> PAGEREF _Toc8209982 \h </w:instrText>
            </w:r>
            <w:r>
              <w:rPr>
                <w:noProof/>
                <w:webHidden/>
              </w:rPr>
            </w:r>
            <w:r>
              <w:rPr>
                <w:noProof/>
                <w:webHidden/>
              </w:rPr>
              <w:fldChar w:fldCharType="separate"/>
            </w:r>
            <w:r w:rsidR="00987170">
              <w:rPr>
                <w:noProof/>
                <w:webHidden/>
              </w:rPr>
              <w:t>18</w:t>
            </w:r>
            <w:r>
              <w:rPr>
                <w:noProof/>
                <w:webHidden/>
              </w:rPr>
              <w:fldChar w:fldCharType="end"/>
            </w:r>
          </w:hyperlink>
        </w:p>
        <w:p w14:paraId="2CD5F2C1" w14:textId="2A702F41" w:rsidR="00AE34FE" w:rsidRDefault="00AE34FE">
          <w:pPr>
            <w:pStyle w:val="TOC1"/>
            <w:tabs>
              <w:tab w:val="right" w:leader="dot" w:pos="9016"/>
            </w:tabs>
            <w:rPr>
              <w:rFonts w:eastAsiaTheme="minorEastAsia"/>
              <w:noProof/>
              <w:lang w:eastAsia="en-GB"/>
            </w:rPr>
          </w:pPr>
          <w:hyperlink w:anchor="_Toc8209983" w:history="1">
            <w:r w:rsidRPr="00A31F96">
              <w:rPr>
                <w:rStyle w:val="Hyperlink"/>
                <w:b/>
                <w:noProof/>
              </w:rPr>
              <w:t>Creating UI elements</w:t>
            </w:r>
            <w:r>
              <w:rPr>
                <w:noProof/>
                <w:webHidden/>
              </w:rPr>
              <w:tab/>
            </w:r>
            <w:r>
              <w:rPr>
                <w:noProof/>
                <w:webHidden/>
              </w:rPr>
              <w:fldChar w:fldCharType="begin"/>
            </w:r>
            <w:r>
              <w:rPr>
                <w:noProof/>
                <w:webHidden/>
              </w:rPr>
              <w:instrText xml:space="preserve"> PAGEREF _Toc8209983 \h </w:instrText>
            </w:r>
            <w:r>
              <w:rPr>
                <w:noProof/>
                <w:webHidden/>
              </w:rPr>
            </w:r>
            <w:r>
              <w:rPr>
                <w:noProof/>
                <w:webHidden/>
              </w:rPr>
              <w:fldChar w:fldCharType="separate"/>
            </w:r>
            <w:r w:rsidR="00987170">
              <w:rPr>
                <w:noProof/>
                <w:webHidden/>
              </w:rPr>
              <w:t>18</w:t>
            </w:r>
            <w:r>
              <w:rPr>
                <w:noProof/>
                <w:webHidden/>
              </w:rPr>
              <w:fldChar w:fldCharType="end"/>
            </w:r>
          </w:hyperlink>
        </w:p>
        <w:p w14:paraId="26CEA431" w14:textId="0023913C" w:rsidR="00AE34FE" w:rsidRDefault="00AE34FE">
          <w:pPr>
            <w:pStyle w:val="TOC1"/>
            <w:tabs>
              <w:tab w:val="right" w:leader="dot" w:pos="9016"/>
            </w:tabs>
            <w:rPr>
              <w:rFonts w:eastAsiaTheme="minorEastAsia"/>
              <w:noProof/>
              <w:lang w:eastAsia="en-GB"/>
            </w:rPr>
          </w:pPr>
          <w:hyperlink w:anchor="_Toc8209984" w:history="1">
            <w:r w:rsidRPr="00A31F96">
              <w:rPr>
                <w:rStyle w:val="Hyperlink"/>
                <w:b/>
                <w:noProof/>
              </w:rPr>
              <w:t>Credits</w:t>
            </w:r>
            <w:r>
              <w:rPr>
                <w:noProof/>
                <w:webHidden/>
              </w:rPr>
              <w:tab/>
            </w:r>
            <w:r>
              <w:rPr>
                <w:noProof/>
                <w:webHidden/>
              </w:rPr>
              <w:fldChar w:fldCharType="begin"/>
            </w:r>
            <w:r>
              <w:rPr>
                <w:noProof/>
                <w:webHidden/>
              </w:rPr>
              <w:instrText xml:space="preserve"> PAGEREF _Toc8209984 \h </w:instrText>
            </w:r>
            <w:r>
              <w:rPr>
                <w:noProof/>
                <w:webHidden/>
              </w:rPr>
            </w:r>
            <w:r>
              <w:rPr>
                <w:noProof/>
                <w:webHidden/>
              </w:rPr>
              <w:fldChar w:fldCharType="separate"/>
            </w:r>
            <w:r w:rsidR="00987170">
              <w:rPr>
                <w:noProof/>
                <w:webHidden/>
              </w:rPr>
              <w:t>19</w:t>
            </w:r>
            <w:r>
              <w:rPr>
                <w:noProof/>
                <w:webHidden/>
              </w:rPr>
              <w:fldChar w:fldCharType="end"/>
            </w:r>
          </w:hyperlink>
        </w:p>
        <w:p w14:paraId="22F9118A" w14:textId="7574D699" w:rsidR="00993944" w:rsidRDefault="00993944" w:rsidP="00A72148">
          <w:r>
            <w:rPr>
              <w:b/>
              <w:bCs/>
              <w:noProof/>
            </w:rPr>
            <w:fldChar w:fldCharType="end"/>
          </w:r>
        </w:p>
      </w:sdtContent>
    </w:sdt>
    <w:p w14:paraId="4822AA42" w14:textId="77777777" w:rsidR="00D70234" w:rsidRPr="00D20D24" w:rsidRDefault="00D70234" w:rsidP="00A72148">
      <w:pPr>
        <w:pStyle w:val="Heading1"/>
        <w:rPr>
          <w:b/>
        </w:rPr>
      </w:pPr>
      <w:bookmarkStart w:id="0" w:name="_Toc8209954"/>
      <w:r w:rsidRPr="00D20D24">
        <w:rPr>
          <w:b/>
        </w:rPr>
        <w:lastRenderedPageBreak/>
        <w:t>Introduction</w:t>
      </w:r>
      <w:bookmarkEnd w:id="0"/>
    </w:p>
    <w:p w14:paraId="74EA789F" w14:textId="77777777" w:rsidR="00D70234" w:rsidRDefault="003117CD" w:rsidP="00D70234">
      <w:r>
        <w:rPr>
          <w:noProof/>
          <w:lang w:eastAsia="en-GB"/>
        </w:rPr>
        <w:drawing>
          <wp:anchor distT="0" distB="0" distL="114300" distR="114300" simplePos="0" relativeHeight="251658240" behindDoc="1" locked="0" layoutInCell="1" allowOverlap="1" wp14:anchorId="02790662" wp14:editId="77F68217">
            <wp:simplePos x="0" y="0"/>
            <wp:positionH relativeFrom="margin">
              <wp:posOffset>3943350</wp:posOffset>
            </wp:positionH>
            <wp:positionV relativeFrom="paragraph">
              <wp:posOffset>9525</wp:posOffset>
            </wp:positionV>
            <wp:extent cx="1781175" cy="2254250"/>
            <wp:effectExtent l="0" t="0" r="9525" b="0"/>
            <wp:wrapTight wrapText="bothSides">
              <wp:wrapPolygon edited="0">
                <wp:start x="0" y="0"/>
                <wp:lineTo x="0" y="21357"/>
                <wp:lineTo x="21484" y="21357"/>
                <wp:lineTo x="214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781175" cy="2254250"/>
                    </a:xfrm>
                    <a:prstGeom prst="rect">
                      <a:avLst/>
                    </a:prstGeom>
                  </pic:spPr>
                </pic:pic>
              </a:graphicData>
            </a:graphic>
            <wp14:sizeRelH relativeFrom="page">
              <wp14:pctWidth>0</wp14:pctWidth>
            </wp14:sizeRelH>
            <wp14:sizeRelV relativeFrom="page">
              <wp14:pctHeight>0</wp14:pctHeight>
            </wp14:sizeRelV>
          </wp:anchor>
        </w:drawing>
      </w:r>
      <w:r w:rsidR="00925D41">
        <w:t xml:space="preserve">The </w:t>
      </w:r>
      <w:proofErr w:type="spellStart"/>
      <w:r w:rsidR="00925D41">
        <w:t>ThICC</w:t>
      </w:r>
      <w:proofErr w:type="spellEnd"/>
      <w:r w:rsidR="00925D41">
        <w:t xml:space="preserve"> Engine is a 3D game framework intended </w:t>
      </w:r>
      <w:bookmarkStart w:id="1" w:name="_GoBack"/>
      <w:bookmarkEnd w:id="1"/>
      <w:r w:rsidR="00925D41">
        <w:t xml:space="preserve">for creating racing games. The engine is designed to use multi-part maps to create a playable level. Levels can be loaded dynamically during runtime with high complexity mesh collision </w:t>
      </w:r>
      <w:r w:rsidR="00EA5783">
        <w:t>and simple auto-generated bounding box colliders per in world object.</w:t>
      </w:r>
    </w:p>
    <w:p w14:paraId="62225303" w14:textId="77777777" w:rsidR="00D70234" w:rsidRDefault="00EA5783" w:rsidP="00D70234">
      <w:r>
        <w:t>Content is easily customisable through the engine’s toolkit which provides an entire ecosystem for importing, managing, using, and deleting assets</w:t>
      </w:r>
      <w:r w:rsidR="00B65EF7">
        <w:t xml:space="preserve"> through a </w:t>
      </w:r>
      <w:r w:rsidR="001763EE">
        <w:t>usage</w:t>
      </w:r>
      <w:r w:rsidR="00B65EF7">
        <w:t xml:space="preserve"> tagging system</w:t>
      </w:r>
      <w:r>
        <w:t>.</w:t>
      </w:r>
      <w:r w:rsidR="00E47AB3">
        <w:t xml:space="preserve"> Additional configurations are also customisable through the toolkit for functionality such as character controllers</w:t>
      </w:r>
      <w:r w:rsidR="003910C3">
        <w:t>, fonts,</w:t>
      </w:r>
      <w:r w:rsidR="00E47AB3">
        <w:t xml:space="preserve"> and cameras. </w:t>
      </w:r>
    </w:p>
    <w:p w14:paraId="59D77F9E" w14:textId="77777777" w:rsidR="009A1E21" w:rsidRDefault="003117CD" w:rsidP="00D70234">
      <w:r>
        <w:rPr>
          <w:noProof/>
          <w:lang w:eastAsia="en-GB"/>
        </w:rPr>
        <w:drawing>
          <wp:anchor distT="0" distB="0" distL="114300" distR="114300" simplePos="0" relativeHeight="251659264" behindDoc="1" locked="0" layoutInCell="1" allowOverlap="1" wp14:anchorId="46E997CE" wp14:editId="0A719687">
            <wp:simplePos x="0" y="0"/>
            <wp:positionH relativeFrom="margin">
              <wp:align>right</wp:align>
            </wp:positionH>
            <wp:positionV relativeFrom="paragraph">
              <wp:posOffset>1033145</wp:posOffset>
            </wp:positionV>
            <wp:extent cx="2177415" cy="2438400"/>
            <wp:effectExtent l="0" t="0" r="0" b="0"/>
            <wp:wrapTight wrapText="bothSides">
              <wp:wrapPolygon edited="0">
                <wp:start x="0" y="0"/>
                <wp:lineTo x="0" y="21431"/>
                <wp:lineTo x="21354" y="21431"/>
                <wp:lineTo x="213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77415" cy="2438400"/>
                    </a:xfrm>
                    <a:prstGeom prst="rect">
                      <a:avLst/>
                    </a:prstGeom>
                  </pic:spPr>
                </pic:pic>
              </a:graphicData>
            </a:graphic>
            <wp14:sizeRelH relativeFrom="page">
              <wp14:pctWidth>0</wp14:pctWidth>
            </wp14:sizeRelH>
            <wp14:sizeRelV relativeFrom="page">
              <wp14:pctHeight>0</wp14:pctHeight>
            </wp14:sizeRelV>
          </wp:anchor>
        </w:drawing>
      </w:r>
      <w:r w:rsidR="009A1E21">
        <w:t xml:space="preserve">All assets are stored in the root “DATA” folder while developing. This folder is then auto-copied to any build folders (excluding non-required files) when any changes are detected by the asset compiler. The asset compiler is called </w:t>
      </w:r>
      <w:r w:rsidR="008370CF">
        <w:t xml:space="preserve">automatically </w:t>
      </w:r>
      <w:r w:rsidR="009A1E21">
        <w:t>at program build time, or when manually triggered in the main toolkit window. A cache is stored per build type by the asset compiler to determine if files should be copied. The cache can be overridden from within the toolkit if required.</w:t>
      </w:r>
      <w:r w:rsidRPr="003117CD">
        <w:rPr>
          <w:noProof/>
          <w:lang w:eastAsia="en-GB"/>
        </w:rPr>
        <w:t xml:space="preserve"> </w:t>
      </w:r>
    </w:p>
    <w:p w14:paraId="3B47AEF5" w14:textId="77777777" w:rsidR="002D2238" w:rsidRDefault="002D2238" w:rsidP="00D70234">
      <w:r>
        <w:t>Any imported assets ca</w:t>
      </w:r>
      <w:r w:rsidR="009D3994">
        <w:t>n be previewed within the a</w:t>
      </w:r>
      <w:r>
        <w:t xml:space="preserve">sset manager. Certain </w:t>
      </w:r>
      <w:r w:rsidR="0038387E">
        <w:t xml:space="preserve">assets can be edited after import, and some provide </w:t>
      </w:r>
      <w:r w:rsidR="00F70753">
        <w:t xml:space="preserve">resource specific </w:t>
      </w:r>
      <w:r w:rsidR="0038387E">
        <w:t>configurations for certain properties.</w:t>
      </w:r>
    </w:p>
    <w:p w14:paraId="480FCFAF" w14:textId="77777777" w:rsidR="00DF6126" w:rsidRDefault="00DF6126" w:rsidP="00D70234">
      <w:r>
        <w:t>Code is compiled through Visual Studio, the project for which can be opened from the toolkit – by selecting “Open Project” on the main tool window.</w:t>
      </w:r>
      <w:r w:rsidR="003117CD" w:rsidRPr="003117CD">
        <w:rPr>
          <w:noProof/>
          <w:lang w:eastAsia="en-GB"/>
        </w:rPr>
        <w:t xml:space="preserve"> </w:t>
      </w:r>
    </w:p>
    <w:p w14:paraId="219F4EE2" w14:textId="77777777" w:rsidR="00DF6126" w:rsidRDefault="00733A4A" w:rsidP="00D70234">
      <w:r>
        <w:t>The engine is designed for portability and has an optimised build target intended for use in arcade machines. This build utilises custom control glyphs, an alternate input binding system, and exclusive maps – all of which are defined through the toolkit.</w:t>
      </w:r>
      <w:r w:rsidR="003117CD" w:rsidRPr="003117CD">
        <w:rPr>
          <w:noProof/>
          <w:lang w:eastAsia="en-GB"/>
        </w:rPr>
        <w:t xml:space="preserve"> </w:t>
      </w:r>
    </w:p>
    <w:p w14:paraId="77A1F390" w14:textId="77777777" w:rsidR="00DF6126" w:rsidRDefault="00DF6126" w:rsidP="00DF6126">
      <w:pPr>
        <w:pStyle w:val="Heading1"/>
        <w:rPr>
          <w:b/>
        </w:rPr>
      </w:pPr>
      <w:bookmarkStart w:id="2" w:name="_Toc8209955"/>
      <w:r>
        <w:rPr>
          <w:b/>
        </w:rPr>
        <w:t>Development Environment</w:t>
      </w:r>
      <w:bookmarkEnd w:id="2"/>
    </w:p>
    <w:p w14:paraId="1B09D5BF" w14:textId="77777777" w:rsidR="00DF6126" w:rsidRDefault="00DF6126" w:rsidP="00D70234">
      <w:r>
        <w:t xml:space="preserve">The recommended development environment for the </w:t>
      </w:r>
      <w:proofErr w:type="spellStart"/>
      <w:r>
        <w:t>ThICC</w:t>
      </w:r>
      <w:proofErr w:type="spellEnd"/>
      <w:r>
        <w:t xml:space="preserve"> Engine is as follows:</w:t>
      </w:r>
    </w:p>
    <w:p w14:paraId="6359D2BB" w14:textId="77777777" w:rsidR="00DF6126" w:rsidRDefault="00811CFE" w:rsidP="00DF6126">
      <w:pPr>
        <w:pStyle w:val="ListParagraph"/>
        <w:numPr>
          <w:ilvl w:val="0"/>
          <w:numId w:val="17"/>
        </w:numPr>
      </w:pPr>
      <w:r>
        <w:rPr>
          <w:noProof/>
          <w:lang w:eastAsia="en-GB"/>
        </w:rPr>
        <w:drawing>
          <wp:anchor distT="0" distB="0" distL="114300" distR="114300" simplePos="0" relativeHeight="251677696" behindDoc="1" locked="0" layoutInCell="1" allowOverlap="1" wp14:anchorId="42A8609B" wp14:editId="508EF08D">
            <wp:simplePos x="0" y="0"/>
            <wp:positionH relativeFrom="margin">
              <wp:align>right</wp:align>
            </wp:positionH>
            <wp:positionV relativeFrom="paragraph">
              <wp:posOffset>-30480</wp:posOffset>
            </wp:positionV>
            <wp:extent cx="2743200" cy="1485265"/>
            <wp:effectExtent l="0" t="0" r="0" b="635"/>
            <wp:wrapTight wrapText="bothSides">
              <wp:wrapPolygon edited="0">
                <wp:start x="0" y="0"/>
                <wp:lineTo x="0" y="21332"/>
                <wp:lineTo x="21450" y="21332"/>
                <wp:lineTo x="214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1485265"/>
                    </a:xfrm>
                    <a:prstGeom prst="rect">
                      <a:avLst/>
                    </a:prstGeom>
                  </pic:spPr>
                </pic:pic>
              </a:graphicData>
            </a:graphic>
            <wp14:sizeRelH relativeFrom="page">
              <wp14:pctWidth>0</wp14:pctWidth>
            </wp14:sizeRelH>
            <wp14:sizeRelV relativeFrom="page">
              <wp14:pctHeight>0</wp14:pctHeight>
            </wp14:sizeRelV>
          </wp:anchor>
        </w:drawing>
      </w:r>
      <w:r w:rsidR="00DF6126">
        <w:t xml:space="preserve">Blender 2.79 with the </w:t>
      </w:r>
      <w:proofErr w:type="spellStart"/>
      <w:r w:rsidR="00DF6126">
        <w:t>ThICC</w:t>
      </w:r>
      <w:proofErr w:type="spellEnd"/>
      <w:r w:rsidR="00DF6126">
        <w:t xml:space="preserve"> Blender Add-On installed</w:t>
      </w:r>
    </w:p>
    <w:p w14:paraId="07F641AE" w14:textId="77777777" w:rsidR="00DF6126" w:rsidRDefault="00DF6126" w:rsidP="00DF6126">
      <w:pPr>
        <w:pStyle w:val="ListParagraph"/>
        <w:numPr>
          <w:ilvl w:val="0"/>
          <w:numId w:val="17"/>
        </w:numPr>
      </w:pPr>
      <w:r>
        <w:t xml:space="preserve">Visual Studio </w:t>
      </w:r>
      <w:r w:rsidR="00EC10D1">
        <w:t>2017 (version 15.7+)</w:t>
      </w:r>
    </w:p>
    <w:p w14:paraId="0D42595A" w14:textId="77777777" w:rsidR="00EC10D1" w:rsidRDefault="00EC10D1" w:rsidP="00DF6126">
      <w:pPr>
        <w:pStyle w:val="ListParagraph"/>
        <w:numPr>
          <w:ilvl w:val="0"/>
          <w:numId w:val="17"/>
        </w:numPr>
      </w:pPr>
      <w:r>
        <w:t>Windows SDK 10.0</w:t>
      </w:r>
    </w:p>
    <w:p w14:paraId="456A7A75" w14:textId="77777777" w:rsidR="00EC10D1" w:rsidRDefault="00EC10D1" w:rsidP="00DF6126">
      <w:pPr>
        <w:pStyle w:val="ListParagraph"/>
        <w:numPr>
          <w:ilvl w:val="0"/>
          <w:numId w:val="17"/>
        </w:numPr>
      </w:pPr>
      <w:r>
        <w:t>.NET Framework 4.6.1+</w:t>
      </w:r>
    </w:p>
    <w:p w14:paraId="20E8AD27" w14:textId="77777777" w:rsidR="006D6928" w:rsidRDefault="006D6928" w:rsidP="006D6928">
      <w:r>
        <w:t xml:space="preserve">The </w:t>
      </w:r>
      <w:proofErr w:type="spellStart"/>
      <w:r>
        <w:t>ThICC</w:t>
      </w:r>
      <w:proofErr w:type="spellEnd"/>
      <w:r>
        <w:t xml:space="preserve"> Blender Add-On can be found within the “TOOLS/</w:t>
      </w:r>
      <w:proofErr w:type="spellStart"/>
      <w:r>
        <w:t>BlenderPlugin</w:t>
      </w:r>
      <w:proofErr w:type="spellEnd"/>
      <w:r>
        <w:t>”</w:t>
      </w:r>
      <w:r w:rsidR="00C70F2B">
        <w:t xml:space="preserve"> folder and is required for producing custom map content for the engine.</w:t>
      </w:r>
    </w:p>
    <w:p w14:paraId="1947720F" w14:textId="77777777" w:rsidR="00A72148" w:rsidRDefault="00345630" w:rsidP="00A72148">
      <w:pPr>
        <w:pStyle w:val="Heading1"/>
        <w:rPr>
          <w:b/>
        </w:rPr>
      </w:pPr>
      <w:bookmarkStart w:id="3" w:name="_Toc8209956"/>
      <w:r w:rsidRPr="00D20D24">
        <w:rPr>
          <w:b/>
        </w:rPr>
        <w:lastRenderedPageBreak/>
        <w:t>Importing new assets</w:t>
      </w:r>
      <w:bookmarkEnd w:id="3"/>
    </w:p>
    <w:p w14:paraId="64EF6876" w14:textId="77777777" w:rsidR="008E5C9D" w:rsidRPr="008E5C9D" w:rsidRDefault="008E5C9D" w:rsidP="008E5C9D">
      <w:r>
        <w:t>A range of assets can be imported through the toolkit for use in-engine. These assets are all tracked for usages to ensure that they are not deleted while in use. Similarly, it is easy to spot non-used assets with this system for easy clean-up when coming to ship.</w:t>
      </w:r>
    </w:p>
    <w:p w14:paraId="4F876DDA" w14:textId="77777777" w:rsidR="00A72148" w:rsidRDefault="00A72148" w:rsidP="00345630">
      <w:pPr>
        <w:pStyle w:val="Heading2"/>
      </w:pPr>
      <w:bookmarkStart w:id="4" w:name="_Toc8209957"/>
      <w:r>
        <w:t>Importing a model</w:t>
      </w:r>
      <w:bookmarkEnd w:id="4"/>
    </w:p>
    <w:p w14:paraId="198E2F1F" w14:textId="77777777" w:rsidR="00A72148" w:rsidRDefault="003117CD" w:rsidP="00A72148">
      <w:r>
        <w:rPr>
          <w:noProof/>
          <w:lang w:eastAsia="en-GB"/>
        </w:rPr>
        <w:drawing>
          <wp:anchor distT="0" distB="0" distL="114300" distR="114300" simplePos="0" relativeHeight="251660288" behindDoc="1" locked="0" layoutInCell="1" allowOverlap="1" wp14:anchorId="16AF2DB0" wp14:editId="597871F5">
            <wp:simplePos x="0" y="0"/>
            <wp:positionH relativeFrom="margin">
              <wp:posOffset>3959860</wp:posOffset>
            </wp:positionH>
            <wp:positionV relativeFrom="paragraph">
              <wp:posOffset>613410</wp:posOffset>
            </wp:positionV>
            <wp:extent cx="1763395" cy="1162050"/>
            <wp:effectExtent l="0" t="0" r="8255" b="0"/>
            <wp:wrapTight wrapText="bothSides">
              <wp:wrapPolygon edited="0">
                <wp:start x="0" y="0"/>
                <wp:lineTo x="0" y="21246"/>
                <wp:lineTo x="21468" y="21246"/>
                <wp:lineTo x="214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63395" cy="1162050"/>
                    </a:xfrm>
                    <a:prstGeom prst="rect">
                      <a:avLst/>
                    </a:prstGeom>
                  </pic:spPr>
                </pic:pic>
              </a:graphicData>
            </a:graphic>
            <wp14:sizeRelH relativeFrom="page">
              <wp14:pctWidth>0</wp14:pctWidth>
            </wp14:sizeRelH>
            <wp14:sizeRelV relativeFrom="page">
              <wp14:pctHeight>0</wp14:pctHeight>
            </wp14:sizeRelV>
          </wp:anchor>
        </w:drawing>
      </w:r>
      <w:r w:rsidR="00CA31AD">
        <w:t>Model</w:t>
      </w:r>
      <w:r w:rsidR="009B7175">
        <w:t xml:space="preserve">s in OBJ format can be imported to the </w:t>
      </w:r>
      <w:proofErr w:type="spellStart"/>
      <w:r w:rsidR="009B7175">
        <w:t>ThICC</w:t>
      </w:r>
      <w:proofErr w:type="spellEnd"/>
      <w:r w:rsidR="009B7175">
        <w:t xml:space="preserve"> E</w:t>
      </w:r>
      <w:r w:rsidR="00CA31AD">
        <w:t xml:space="preserve">ngine as a variety of types. </w:t>
      </w:r>
      <w:r w:rsidR="00E736DA">
        <w:t xml:space="preserve">Model types define their intended use. </w:t>
      </w:r>
      <w:r w:rsidR="0061572C">
        <w:t>A</w:t>
      </w:r>
      <w:r w:rsidR="00E736DA">
        <w:t>ll model types except “Map” generate a box collider. T</w:t>
      </w:r>
      <w:r w:rsidR="00CA31AD">
        <w:t xml:space="preserve">he model type “Map” will instead generate a mesh collider. This mesh collider can be utilised in-engine to provide complex collide-able surfaces </w:t>
      </w:r>
      <w:r w:rsidR="00E736DA">
        <w:t>derived from</w:t>
      </w:r>
      <w:r w:rsidR="00CA31AD">
        <w:t xml:space="preserve"> the imported model.</w:t>
      </w:r>
    </w:p>
    <w:p w14:paraId="7EB27374" w14:textId="77777777" w:rsidR="0061572C" w:rsidRDefault="0061572C" w:rsidP="00A72148">
      <w:r>
        <w:t>To import a model:</w:t>
      </w:r>
      <w:r w:rsidR="003117CD" w:rsidRPr="003117CD">
        <w:rPr>
          <w:noProof/>
          <w:lang w:eastAsia="en-GB"/>
        </w:rPr>
        <w:t xml:space="preserve"> </w:t>
      </w:r>
    </w:p>
    <w:p w14:paraId="1F041604" w14:textId="77777777" w:rsidR="0061572C" w:rsidRDefault="009D3994" w:rsidP="0061572C">
      <w:pPr>
        <w:pStyle w:val="ListParagraph"/>
        <w:numPr>
          <w:ilvl w:val="0"/>
          <w:numId w:val="1"/>
        </w:numPr>
      </w:pPr>
      <w:r>
        <w:t>Open the asset m</w:t>
      </w:r>
      <w:r w:rsidR="0061572C">
        <w:t>anager</w:t>
      </w:r>
    </w:p>
    <w:p w14:paraId="7ACD4814" w14:textId="77777777" w:rsidR="0061572C" w:rsidRDefault="0061572C" w:rsidP="0061572C">
      <w:pPr>
        <w:pStyle w:val="ListParagraph"/>
        <w:numPr>
          <w:ilvl w:val="0"/>
          <w:numId w:val="1"/>
        </w:numPr>
      </w:pPr>
      <w:r>
        <w:t>Select “New”</w:t>
      </w:r>
    </w:p>
    <w:p w14:paraId="3053230C" w14:textId="77777777" w:rsidR="0061572C" w:rsidRDefault="0061572C" w:rsidP="0061572C">
      <w:pPr>
        <w:pStyle w:val="ListParagraph"/>
        <w:numPr>
          <w:ilvl w:val="0"/>
          <w:numId w:val="1"/>
        </w:numPr>
      </w:pPr>
      <w:r>
        <w:t>Select your model type</w:t>
      </w:r>
    </w:p>
    <w:p w14:paraId="00745FE6" w14:textId="77777777" w:rsidR="0061572C" w:rsidRDefault="003117CD" w:rsidP="0061572C">
      <w:pPr>
        <w:pStyle w:val="ListParagraph"/>
        <w:numPr>
          <w:ilvl w:val="0"/>
          <w:numId w:val="1"/>
        </w:numPr>
      </w:pPr>
      <w:r>
        <w:rPr>
          <w:noProof/>
          <w:lang w:eastAsia="en-GB"/>
        </w:rPr>
        <w:drawing>
          <wp:anchor distT="0" distB="0" distL="114300" distR="114300" simplePos="0" relativeHeight="251661312" behindDoc="1" locked="0" layoutInCell="1" allowOverlap="1" wp14:anchorId="7CB8A69B" wp14:editId="52DC8A02">
            <wp:simplePos x="0" y="0"/>
            <wp:positionH relativeFrom="margin">
              <wp:posOffset>3959860</wp:posOffset>
            </wp:positionH>
            <wp:positionV relativeFrom="paragraph">
              <wp:posOffset>163830</wp:posOffset>
            </wp:positionV>
            <wp:extent cx="1769110" cy="1009650"/>
            <wp:effectExtent l="0" t="0" r="2540" b="0"/>
            <wp:wrapTight wrapText="bothSides">
              <wp:wrapPolygon edited="0">
                <wp:start x="0" y="0"/>
                <wp:lineTo x="0" y="21192"/>
                <wp:lineTo x="21398" y="21192"/>
                <wp:lineTo x="213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110" cy="1009650"/>
                    </a:xfrm>
                    <a:prstGeom prst="rect">
                      <a:avLst/>
                    </a:prstGeom>
                  </pic:spPr>
                </pic:pic>
              </a:graphicData>
            </a:graphic>
            <wp14:sizeRelH relativeFrom="page">
              <wp14:pctWidth>0</wp14:pctWidth>
            </wp14:sizeRelH>
            <wp14:sizeRelV relativeFrom="page">
              <wp14:pctHeight>0</wp14:pctHeight>
            </wp14:sizeRelV>
          </wp:anchor>
        </w:drawing>
      </w:r>
      <w:r w:rsidR="0061572C">
        <w:t>Enter an asset name, and locate the model’s OBJ file</w:t>
      </w:r>
    </w:p>
    <w:p w14:paraId="0B8FBA8C" w14:textId="77777777" w:rsidR="0061572C" w:rsidRDefault="0061572C" w:rsidP="0061572C">
      <w:pPr>
        <w:pStyle w:val="ListParagraph"/>
        <w:numPr>
          <w:ilvl w:val="0"/>
          <w:numId w:val="1"/>
        </w:numPr>
      </w:pPr>
      <w:r>
        <w:t xml:space="preserve">If importing type “Map”, locate your track properties JSON (see </w:t>
      </w:r>
      <w:r w:rsidRPr="0061572C">
        <w:rPr>
          <w:i/>
        </w:rPr>
        <w:t>creating a map</w:t>
      </w:r>
      <w:r>
        <w:t>)</w:t>
      </w:r>
      <w:r w:rsidR="003117CD" w:rsidRPr="003117CD">
        <w:rPr>
          <w:noProof/>
          <w:lang w:eastAsia="en-GB"/>
        </w:rPr>
        <w:t xml:space="preserve"> </w:t>
      </w:r>
    </w:p>
    <w:p w14:paraId="23F444FC" w14:textId="77777777" w:rsidR="002660AE" w:rsidRDefault="002660AE" w:rsidP="0061572C">
      <w:pPr>
        <w:pStyle w:val="ListParagraph"/>
        <w:numPr>
          <w:ilvl w:val="0"/>
          <w:numId w:val="1"/>
        </w:numPr>
      </w:pPr>
      <w:r>
        <w:t xml:space="preserve">Press </w:t>
      </w:r>
      <w:proofErr w:type="gramStart"/>
      <w:r>
        <w:t>continue</w:t>
      </w:r>
      <w:proofErr w:type="gramEnd"/>
    </w:p>
    <w:p w14:paraId="6D073865" w14:textId="77777777" w:rsidR="004D1189" w:rsidRDefault="004D1189" w:rsidP="0061572C">
      <w:pPr>
        <w:pStyle w:val="ListParagraph"/>
        <w:numPr>
          <w:ilvl w:val="0"/>
          <w:numId w:val="1"/>
        </w:numPr>
      </w:pPr>
      <w:r>
        <w:t xml:space="preserve">Configure your materials (see </w:t>
      </w:r>
      <w:r w:rsidRPr="004D1189">
        <w:rPr>
          <w:i/>
        </w:rPr>
        <w:t>editing an imported model</w:t>
      </w:r>
      <w:r>
        <w:t>)</w:t>
      </w:r>
    </w:p>
    <w:p w14:paraId="490B6FC4" w14:textId="77777777" w:rsidR="004D1189" w:rsidRDefault="004D1189" w:rsidP="0061572C">
      <w:pPr>
        <w:pStyle w:val="ListParagraph"/>
        <w:numPr>
          <w:ilvl w:val="0"/>
          <w:numId w:val="1"/>
        </w:numPr>
      </w:pPr>
      <w:r>
        <w:t xml:space="preserve">Press </w:t>
      </w:r>
      <w:proofErr w:type="gramStart"/>
      <w:r>
        <w:t>continue</w:t>
      </w:r>
      <w:proofErr w:type="gramEnd"/>
    </w:p>
    <w:p w14:paraId="56CB982E" w14:textId="28527125" w:rsidR="00A72148" w:rsidRDefault="004D1189" w:rsidP="00A72148">
      <w:r>
        <w:t xml:space="preserve">The import process may take some time as vertex data is parsed and material information is processed. The engine’s toolkit utilises JSON heavily for configuration files, </w:t>
      </w:r>
      <w:proofErr w:type="gramStart"/>
      <w:r>
        <w:t>and also</w:t>
      </w:r>
      <w:proofErr w:type="gramEnd"/>
      <w:r>
        <w:t xml:space="preserve"> uses JSON for an interim format when parsing a model’s MTL</w:t>
      </w:r>
      <w:r w:rsidR="00E06E59">
        <w:t xml:space="preserve"> (see </w:t>
      </w:r>
      <w:r w:rsidR="00E06E59" w:rsidRPr="00E06E59">
        <w:rPr>
          <w:i/>
        </w:rPr>
        <w:t>model importer interim config</w:t>
      </w:r>
      <w:r w:rsidR="00E06E59">
        <w:t>)</w:t>
      </w:r>
      <w:r>
        <w:t>. This interim JSON file also stores other useful importer data for animations, material indexes, and metallic configurations.</w:t>
      </w:r>
      <w:r w:rsidR="0048291A">
        <w:t xml:space="preserve"> OBJ is converted to SDKMESH using </w:t>
      </w:r>
      <w:proofErr w:type="spellStart"/>
      <w:r w:rsidR="0048291A">
        <w:t>DirectXMesh</w:t>
      </w:r>
      <w:proofErr w:type="spellEnd"/>
      <w:r w:rsidR="0048291A">
        <w:t>, all textures are converted to the DDS format.</w:t>
      </w:r>
    </w:p>
    <w:p w14:paraId="485F4BFD" w14:textId="08D521FC" w:rsidR="00514905" w:rsidRDefault="00514905" w:rsidP="00A72148">
      <w:r>
        <w:t xml:space="preserve">When importing, a model’s geometry is parsed to generate collision information. If importing type “Map”, all materials selected as “in playable area” (see </w:t>
      </w:r>
      <w:r w:rsidRPr="00514905">
        <w:rPr>
          <w:i/>
        </w:rPr>
        <w:t>editing an imported model</w:t>
      </w:r>
      <w:r>
        <w:t xml:space="preserve">) will be processed into a COLLMAP resource for the engine’s mesh collision systems. The toolkit requires triangulated models to generate mesh </w:t>
      </w:r>
      <w:proofErr w:type="gramStart"/>
      <w:r>
        <w:t>collision, and</w:t>
      </w:r>
      <w:proofErr w:type="gramEnd"/>
      <w:r>
        <w:t xml:space="preserve"> will auto-fix any degenerate triangle values.</w:t>
      </w:r>
    </w:p>
    <w:p w14:paraId="5B99FEB7" w14:textId="77777777" w:rsidR="00072B8D" w:rsidRDefault="003117CD" w:rsidP="00A72148">
      <w:r>
        <w:rPr>
          <w:noProof/>
          <w:lang w:eastAsia="en-GB"/>
        </w:rPr>
        <w:drawing>
          <wp:anchor distT="0" distB="0" distL="114300" distR="114300" simplePos="0" relativeHeight="251662336" behindDoc="1" locked="0" layoutInCell="1" allowOverlap="1" wp14:anchorId="71A758BF" wp14:editId="475E292B">
            <wp:simplePos x="0" y="0"/>
            <wp:positionH relativeFrom="margin">
              <wp:align>right</wp:align>
            </wp:positionH>
            <wp:positionV relativeFrom="paragraph">
              <wp:posOffset>648970</wp:posOffset>
            </wp:positionV>
            <wp:extent cx="1776730" cy="2078355"/>
            <wp:effectExtent l="0" t="0" r="0" b="0"/>
            <wp:wrapTight wrapText="bothSides">
              <wp:wrapPolygon edited="0">
                <wp:start x="0" y="0"/>
                <wp:lineTo x="0" y="21382"/>
                <wp:lineTo x="21307" y="21382"/>
                <wp:lineTo x="213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76730" cy="2078355"/>
                    </a:xfrm>
                    <a:prstGeom prst="rect">
                      <a:avLst/>
                    </a:prstGeom>
                  </pic:spPr>
                </pic:pic>
              </a:graphicData>
            </a:graphic>
            <wp14:sizeRelH relativeFrom="page">
              <wp14:pctWidth>0</wp14:pctWidth>
            </wp14:sizeRelH>
            <wp14:sizeRelV relativeFrom="page">
              <wp14:pctHeight>0</wp14:pctHeight>
            </wp14:sizeRelV>
          </wp:anchor>
        </w:drawing>
      </w:r>
      <w:r w:rsidR="004D1189">
        <w:t>Models utilise multiple formats for use in the engine, being</w:t>
      </w:r>
      <w:r w:rsidR="00423BDD">
        <w:t xml:space="preserve"> JSON (configuration files), SDKMESH (the mesh file),</w:t>
      </w:r>
      <w:r w:rsidR="004D1189">
        <w:t xml:space="preserve"> </w:t>
      </w:r>
      <w:r w:rsidR="009B7175">
        <w:t xml:space="preserve">OBJ+MTL files (stored for asset previews and editing), </w:t>
      </w:r>
      <w:r w:rsidR="004D1189">
        <w:t>COLLMAP (</w:t>
      </w:r>
      <w:r w:rsidR="00423BDD">
        <w:t xml:space="preserve">a proprietary </w:t>
      </w:r>
      <w:r w:rsidR="004D1189">
        <w:t>mesh collider data</w:t>
      </w:r>
      <w:r w:rsidR="00423BDD">
        <w:t xml:space="preserve"> file</w:t>
      </w:r>
      <w:r w:rsidR="004D1189">
        <w:t>),</w:t>
      </w:r>
      <w:r w:rsidR="00756561">
        <w:t xml:space="preserve"> DDS (materials),</w:t>
      </w:r>
      <w:r w:rsidR="00423BDD">
        <w:t xml:space="preserve"> and</w:t>
      </w:r>
      <w:r w:rsidR="004D1189">
        <w:t xml:space="preserve"> </w:t>
      </w:r>
      <w:proofErr w:type="spellStart"/>
      <w:r w:rsidR="00423BDD">
        <w:t>ThICC</w:t>
      </w:r>
      <w:proofErr w:type="spellEnd"/>
      <w:r w:rsidR="00423BDD">
        <w:t xml:space="preserve"> (a proprietary material configuration file).</w:t>
      </w:r>
      <w:r w:rsidR="00072B8D">
        <w:t xml:space="preserve"> Models are stored </w:t>
      </w:r>
      <w:r w:rsidR="006F2C43">
        <w:t>within</w:t>
      </w:r>
      <w:r w:rsidR="00072B8D">
        <w:t xml:space="preserve"> the “DATA/MODELS” folder </w:t>
      </w:r>
      <w:r w:rsidR="006F2C43">
        <w:t>in</w:t>
      </w:r>
      <w:r w:rsidR="00072B8D">
        <w:t xml:space="preserve"> their own sub-folder, named after the model’s asset name. Within this folder all materials, model versions, and configurations are stored.</w:t>
      </w:r>
    </w:p>
    <w:p w14:paraId="3DCDA2CC" w14:textId="77777777" w:rsidR="00423BDD" w:rsidRDefault="00423BDD" w:rsidP="00A72148">
      <w:r>
        <w:t xml:space="preserve">For more information on COLLMAP files, see </w:t>
      </w:r>
      <w:r>
        <w:rPr>
          <w:i/>
        </w:rPr>
        <w:t>Collision Map (COLLMAP Files)</w:t>
      </w:r>
      <w:r>
        <w:t xml:space="preserve">. For more information on </w:t>
      </w:r>
      <w:proofErr w:type="spellStart"/>
      <w:r>
        <w:t>ThICC</w:t>
      </w:r>
      <w:proofErr w:type="spellEnd"/>
      <w:r>
        <w:t xml:space="preserve"> files, see </w:t>
      </w:r>
      <w:r>
        <w:rPr>
          <w:i/>
        </w:rPr>
        <w:t>Material Properties (</w:t>
      </w:r>
      <w:proofErr w:type="spellStart"/>
      <w:r>
        <w:rPr>
          <w:i/>
        </w:rPr>
        <w:t>ThICC</w:t>
      </w:r>
      <w:proofErr w:type="spellEnd"/>
      <w:r>
        <w:rPr>
          <w:i/>
        </w:rPr>
        <w:t xml:space="preserve"> Files)</w:t>
      </w:r>
      <w:r>
        <w:t>.</w:t>
      </w:r>
      <w:r w:rsidR="003117CD" w:rsidRPr="003117CD">
        <w:rPr>
          <w:noProof/>
          <w:lang w:eastAsia="en-GB"/>
        </w:rPr>
        <w:t xml:space="preserve"> </w:t>
      </w:r>
    </w:p>
    <w:p w14:paraId="14EB50AB" w14:textId="77777777" w:rsidR="0064029E" w:rsidRDefault="0064029E" w:rsidP="00A72148">
      <w:r>
        <w:t>To customise a model’s configuration, find it within the asset manager and select it. The asset’s configuration will display beneath the preview box. Press “Save” to keep any changes made to the parameters.</w:t>
      </w:r>
    </w:p>
    <w:p w14:paraId="7DD50607" w14:textId="77777777" w:rsidR="00A72148" w:rsidRDefault="00A72148" w:rsidP="009B7175">
      <w:pPr>
        <w:pStyle w:val="Heading2"/>
      </w:pPr>
      <w:bookmarkStart w:id="5" w:name="_Toc8209958"/>
      <w:r>
        <w:lastRenderedPageBreak/>
        <w:t>Importing images</w:t>
      </w:r>
      <w:bookmarkEnd w:id="5"/>
    </w:p>
    <w:p w14:paraId="70553E57" w14:textId="77777777" w:rsidR="009B7175" w:rsidRDefault="003117CD" w:rsidP="009B7175">
      <w:r>
        <w:rPr>
          <w:noProof/>
          <w:lang w:eastAsia="en-GB"/>
        </w:rPr>
        <w:drawing>
          <wp:anchor distT="0" distB="0" distL="114300" distR="114300" simplePos="0" relativeHeight="251663360" behindDoc="1" locked="0" layoutInCell="1" allowOverlap="1" wp14:anchorId="1757EC42" wp14:editId="230F59F9">
            <wp:simplePos x="0" y="0"/>
            <wp:positionH relativeFrom="margin">
              <wp:align>right</wp:align>
            </wp:positionH>
            <wp:positionV relativeFrom="paragraph">
              <wp:posOffset>943610</wp:posOffset>
            </wp:positionV>
            <wp:extent cx="2167255" cy="1186815"/>
            <wp:effectExtent l="0" t="0" r="4445" b="0"/>
            <wp:wrapTight wrapText="bothSides">
              <wp:wrapPolygon edited="0">
                <wp:start x="0" y="0"/>
                <wp:lineTo x="0" y="21149"/>
                <wp:lineTo x="21454" y="21149"/>
                <wp:lineTo x="214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67255" cy="1186815"/>
                    </a:xfrm>
                    <a:prstGeom prst="rect">
                      <a:avLst/>
                    </a:prstGeom>
                  </pic:spPr>
                </pic:pic>
              </a:graphicData>
            </a:graphic>
            <wp14:sizeRelH relativeFrom="page">
              <wp14:pctWidth>0</wp14:pctWidth>
            </wp14:sizeRelH>
            <wp14:sizeRelV relativeFrom="page">
              <wp14:pctHeight>0</wp14:pctHeight>
            </wp14:sizeRelV>
          </wp:anchor>
        </w:drawing>
      </w:r>
      <w:r w:rsidR="009B7175">
        <w:t xml:space="preserve">The </w:t>
      </w:r>
      <w:proofErr w:type="spellStart"/>
      <w:r w:rsidR="009B7175">
        <w:t>ThICC</w:t>
      </w:r>
      <w:proofErr w:type="spellEnd"/>
      <w:r w:rsidR="009B7175">
        <w:t xml:space="preserve"> Engine allows for image imports for custom 2D sprites. Accepted </w:t>
      </w:r>
      <w:r w:rsidR="00B65EF7">
        <w:t xml:space="preserve">formats include JPG, JPEG, and PNG. </w:t>
      </w:r>
      <w:r w:rsidR="005C05BE">
        <w:t xml:space="preserve">The engine can automatically handle image transparency. Imported images generate a JSON configuration file containing image dimensions and a key for X/Y position. This was intended to be used in the UI </w:t>
      </w:r>
      <w:proofErr w:type="gramStart"/>
      <w:r w:rsidR="005C05BE">
        <w:t>editor,</w:t>
      </w:r>
      <w:proofErr w:type="gramEnd"/>
      <w:r w:rsidR="005C05BE">
        <w:t xml:space="preserve"> however its functionality was not finished in time so sprites are placed in code.</w:t>
      </w:r>
      <w:r w:rsidRPr="003117CD">
        <w:rPr>
          <w:noProof/>
          <w:lang w:eastAsia="en-GB"/>
        </w:rPr>
        <w:t xml:space="preserve"> </w:t>
      </w:r>
    </w:p>
    <w:p w14:paraId="11457CEE" w14:textId="77777777" w:rsidR="00277FB5" w:rsidRDefault="00277FB5" w:rsidP="009B7175">
      <w:r>
        <w:t>To import an image:</w:t>
      </w:r>
    </w:p>
    <w:p w14:paraId="31D66A8A" w14:textId="77777777" w:rsidR="00277FB5" w:rsidRDefault="009D3994" w:rsidP="00277FB5">
      <w:pPr>
        <w:pStyle w:val="ListParagraph"/>
        <w:numPr>
          <w:ilvl w:val="0"/>
          <w:numId w:val="7"/>
        </w:numPr>
      </w:pPr>
      <w:r>
        <w:t>Open the asset m</w:t>
      </w:r>
      <w:r w:rsidR="00277FB5">
        <w:t>anager</w:t>
      </w:r>
    </w:p>
    <w:p w14:paraId="09C1ECD4" w14:textId="77777777" w:rsidR="00277FB5" w:rsidRDefault="00277FB5" w:rsidP="00277FB5">
      <w:pPr>
        <w:pStyle w:val="ListParagraph"/>
        <w:numPr>
          <w:ilvl w:val="0"/>
          <w:numId w:val="7"/>
        </w:numPr>
      </w:pPr>
      <w:r>
        <w:t>Select “Images” from the type dropdown, and press “New”</w:t>
      </w:r>
    </w:p>
    <w:p w14:paraId="6FA7396F" w14:textId="77777777" w:rsidR="00277FB5" w:rsidRDefault="00277FB5" w:rsidP="00277FB5">
      <w:pPr>
        <w:pStyle w:val="ListParagraph"/>
        <w:numPr>
          <w:ilvl w:val="0"/>
          <w:numId w:val="7"/>
        </w:numPr>
      </w:pPr>
      <w:r>
        <w:t>Select your image and enter the asset name</w:t>
      </w:r>
    </w:p>
    <w:p w14:paraId="7D534EE8" w14:textId="77777777" w:rsidR="00277FB5" w:rsidRDefault="00277FB5" w:rsidP="00277FB5">
      <w:pPr>
        <w:pStyle w:val="ListParagraph"/>
        <w:numPr>
          <w:ilvl w:val="0"/>
          <w:numId w:val="7"/>
        </w:numPr>
      </w:pPr>
      <w:r>
        <w:t>Press import</w:t>
      </w:r>
    </w:p>
    <w:p w14:paraId="00071697" w14:textId="77777777" w:rsidR="002D2238" w:rsidRDefault="00277FB5" w:rsidP="002D2238">
      <w:r>
        <w:t xml:space="preserve">Images are </w:t>
      </w:r>
      <w:r w:rsidR="007C47E4">
        <w:t xml:space="preserve">converted internally using </w:t>
      </w:r>
      <w:proofErr w:type="spellStart"/>
      <w:r w:rsidR="007C47E4">
        <w:t>DirectXTex</w:t>
      </w:r>
      <w:proofErr w:type="spellEnd"/>
      <w:r w:rsidR="007C47E4">
        <w:t xml:space="preserve"> to</w:t>
      </w:r>
      <w:r>
        <w:t xml:space="preserve"> </w:t>
      </w:r>
      <w:r w:rsidR="00860D54">
        <w:t xml:space="preserve">DirectX </w:t>
      </w:r>
      <w:r>
        <w:t xml:space="preserve">DDS </w:t>
      </w:r>
      <w:r w:rsidR="00E65945">
        <w:t>files formatted as R8G8B8A8_UNORM 2D.</w:t>
      </w:r>
      <w:r w:rsidR="005C05BE">
        <w:t xml:space="preserve"> Their configuration files </w:t>
      </w:r>
      <w:r w:rsidR="00072B8D">
        <w:t>are stored as JSON</w:t>
      </w:r>
      <w:r w:rsidR="005C05BE">
        <w:t>.</w:t>
      </w:r>
      <w:r w:rsidR="007C47E4">
        <w:t xml:space="preserve"> All </w:t>
      </w:r>
      <w:r w:rsidR="003117CD">
        <w:t>images</w:t>
      </w:r>
      <w:r w:rsidR="007C47E4">
        <w:t xml:space="preserve"> are stored in the folder “DATA/IMAGES”.</w:t>
      </w:r>
    </w:p>
    <w:p w14:paraId="2AFA5F85" w14:textId="77777777" w:rsidR="00A72148" w:rsidRDefault="00A72148" w:rsidP="00345630">
      <w:pPr>
        <w:pStyle w:val="Heading2"/>
      </w:pPr>
      <w:bookmarkStart w:id="6" w:name="_Toc8209959"/>
      <w:r>
        <w:t>Importing sounds</w:t>
      </w:r>
      <w:bookmarkEnd w:id="6"/>
    </w:p>
    <w:p w14:paraId="622F41CA" w14:textId="77777777" w:rsidR="00A72148" w:rsidRDefault="008E1BA8" w:rsidP="00A72148">
      <w:r>
        <w:t xml:space="preserve">The </w:t>
      </w:r>
      <w:proofErr w:type="spellStart"/>
      <w:r>
        <w:t>ThICC</w:t>
      </w:r>
      <w:proofErr w:type="spellEnd"/>
      <w:r>
        <w:t xml:space="preserve"> Engine also allows for sound imports for custom soundtracks and sound effects. Accepted formats include WAV, MP3, and OGG.</w:t>
      </w:r>
      <w:r w:rsidR="00B10B6C">
        <w:t xml:space="preserve"> </w:t>
      </w:r>
      <w:r w:rsidR="002D2238">
        <w:t xml:space="preserve"> Sound properties are stored in a per-sound JSON configuration file, these configurations cover: looping, volume, pitch, and pan.</w:t>
      </w:r>
    </w:p>
    <w:p w14:paraId="49FBCD01" w14:textId="77777777" w:rsidR="00B10B6C" w:rsidRDefault="003117CD" w:rsidP="00A72148">
      <w:r>
        <w:rPr>
          <w:noProof/>
          <w:lang w:eastAsia="en-GB"/>
        </w:rPr>
        <w:drawing>
          <wp:anchor distT="0" distB="0" distL="114300" distR="114300" simplePos="0" relativeHeight="251664384" behindDoc="1" locked="0" layoutInCell="1" allowOverlap="1" wp14:anchorId="1EFB6F90" wp14:editId="2EF3B371">
            <wp:simplePos x="0" y="0"/>
            <wp:positionH relativeFrom="margin">
              <wp:align>right</wp:align>
            </wp:positionH>
            <wp:positionV relativeFrom="paragraph">
              <wp:posOffset>13335</wp:posOffset>
            </wp:positionV>
            <wp:extent cx="2151380" cy="1177925"/>
            <wp:effectExtent l="0" t="0" r="1270" b="3175"/>
            <wp:wrapTight wrapText="bothSides">
              <wp:wrapPolygon edited="0">
                <wp:start x="0" y="0"/>
                <wp:lineTo x="0" y="21309"/>
                <wp:lineTo x="21421" y="21309"/>
                <wp:lineTo x="214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51380" cy="1177925"/>
                    </a:xfrm>
                    <a:prstGeom prst="rect">
                      <a:avLst/>
                    </a:prstGeom>
                  </pic:spPr>
                </pic:pic>
              </a:graphicData>
            </a:graphic>
            <wp14:sizeRelH relativeFrom="page">
              <wp14:pctWidth>0</wp14:pctWidth>
            </wp14:sizeRelH>
            <wp14:sizeRelV relativeFrom="page">
              <wp14:pctHeight>0</wp14:pctHeight>
            </wp14:sizeRelV>
          </wp:anchor>
        </w:drawing>
      </w:r>
      <w:r w:rsidR="00B10B6C">
        <w:t>To import a sound:</w:t>
      </w:r>
      <w:r w:rsidRPr="003117CD">
        <w:rPr>
          <w:noProof/>
          <w:lang w:eastAsia="en-GB"/>
        </w:rPr>
        <w:t xml:space="preserve"> </w:t>
      </w:r>
    </w:p>
    <w:p w14:paraId="5BF48B69" w14:textId="77777777" w:rsidR="00B10B6C" w:rsidRPr="003117CD" w:rsidRDefault="00B10B6C" w:rsidP="00B10B6C">
      <w:pPr>
        <w:pStyle w:val="ListParagraph"/>
        <w:numPr>
          <w:ilvl w:val="0"/>
          <w:numId w:val="8"/>
        </w:numPr>
      </w:pPr>
      <w:r w:rsidRPr="003117CD">
        <w:t xml:space="preserve">Open the </w:t>
      </w:r>
      <w:r w:rsidR="009D3994" w:rsidRPr="003117CD">
        <w:t>asset m</w:t>
      </w:r>
      <w:r w:rsidRPr="003117CD">
        <w:t>anager</w:t>
      </w:r>
    </w:p>
    <w:p w14:paraId="4F951223" w14:textId="77777777" w:rsidR="00B10B6C" w:rsidRPr="003117CD" w:rsidRDefault="00B10B6C" w:rsidP="00B10B6C">
      <w:pPr>
        <w:pStyle w:val="ListParagraph"/>
        <w:numPr>
          <w:ilvl w:val="0"/>
          <w:numId w:val="8"/>
        </w:numPr>
      </w:pPr>
      <w:r w:rsidRPr="003117CD">
        <w:t>Select “Sounds” from the type dropdown, and press “New”</w:t>
      </w:r>
    </w:p>
    <w:p w14:paraId="24E59E23" w14:textId="77777777" w:rsidR="00B10B6C" w:rsidRPr="003117CD" w:rsidRDefault="00B10B6C" w:rsidP="00B10B6C">
      <w:pPr>
        <w:pStyle w:val="ListParagraph"/>
        <w:numPr>
          <w:ilvl w:val="0"/>
          <w:numId w:val="8"/>
        </w:numPr>
      </w:pPr>
      <w:r w:rsidRPr="003117CD">
        <w:t>Select your sound and enter the asset name</w:t>
      </w:r>
    </w:p>
    <w:p w14:paraId="17F05AE4" w14:textId="77777777" w:rsidR="00B10B6C" w:rsidRPr="003117CD" w:rsidRDefault="00B10B6C" w:rsidP="00B10B6C">
      <w:pPr>
        <w:pStyle w:val="ListParagraph"/>
        <w:numPr>
          <w:ilvl w:val="0"/>
          <w:numId w:val="8"/>
        </w:numPr>
      </w:pPr>
      <w:r w:rsidRPr="003117CD">
        <w:t>Press import</w:t>
      </w:r>
    </w:p>
    <w:p w14:paraId="7ADB9CD0" w14:textId="77777777" w:rsidR="00B10B6C" w:rsidRDefault="007C47E4" w:rsidP="00B10B6C">
      <w:r>
        <w:t xml:space="preserve">Sounds </w:t>
      </w:r>
      <w:r w:rsidR="0082339D">
        <w:t xml:space="preserve">stored in the folder “DATA/SOUNDS” and </w:t>
      </w:r>
      <w:r>
        <w:t xml:space="preserve">are converted internally to WAV using </w:t>
      </w:r>
      <w:proofErr w:type="spellStart"/>
      <w:r>
        <w:t>FFmpeg</w:t>
      </w:r>
      <w:proofErr w:type="spellEnd"/>
      <w:r w:rsidR="002D2238">
        <w:t>.</w:t>
      </w:r>
      <w:r>
        <w:t xml:space="preserve"> </w:t>
      </w:r>
      <w:r w:rsidR="002D2238">
        <w:t>The</w:t>
      </w:r>
      <w:r w:rsidR="00B10B6C">
        <w:t xml:space="preserve"> WAV files </w:t>
      </w:r>
      <w:r w:rsidR="002D2238">
        <w:t>used by the engine</w:t>
      </w:r>
      <w:r>
        <w:t xml:space="preserve"> can be of any </w:t>
      </w:r>
      <w:r w:rsidR="002D2238">
        <w:t>given</w:t>
      </w:r>
      <w:r>
        <w:t xml:space="preserve"> rate.</w:t>
      </w:r>
      <w:r w:rsidR="00802900">
        <w:t xml:space="preserve"> All WAV files have their own JSON configurations which are updated through the tool. They are read by the engine’</w:t>
      </w:r>
      <w:r w:rsidR="00662021">
        <w:t>s sound systems directly to configure sound properties for use.</w:t>
      </w:r>
    </w:p>
    <w:p w14:paraId="561BDC69" w14:textId="77777777" w:rsidR="0064029E" w:rsidRDefault="0064029E" w:rsidP="00B10B6C">
      <w:r>
        <w:t>To customise a sound’s configuration, find it within the asset manager and select it. The asset’s configuration will display beneath the preview box. Press “Save” to keep any changes made to the parameters.</w:t>
      </w:r>
    </w:p>
    <w:p w14:paraId="05E383F0" w14:textId="77777777" w:rsidR="00A72148" w:rsidRDefault="00A72148" w:rsidP="00345630">
      <w:pPr>
        <w:pStyle w:val="Heading2"/>
      </w:pPr>
      <w:bookmarkStart w:id="7" w:name="_Toc8209960"/>
      <w:r>
        <w:t>Importing fonts</w:t>
      </w:r>
      <w:bookmarkEnd w:id="7"/>
    </w:p>
    <w:p w14:paraId="04492EDC" w14:textId="77777777" w:rsidR="00A72148" w:rsidRDefault="009D3994" w:rsidP="00A72148">
      <w:r>
        <w:t xml:space="preserve">The </w:t>
      </w:r>
      <w:proofErr w:type="spellStart"/>
      <w:r>
        <w:t>ThICC</w:t>
      </w:r>
      <w:proofErr w:type="spellEnd"/>
      <w:r>
        <w:t xml:space="preserve"> Engine supports custom fonts for displaying text at runtime. These are not assets imported to the tool as files, rather a selection from the system’s already installed fonts. To use a custom font with the engine, the font must be installed to the system to be visible for import. </w:t>
      </w:r>
    </w:p>
    <w:p w14:paraId="069768E5" w14:textId="77777777" w:rsidR="003117CD" w:rsidRDefault="003117CD" w:rsidP="00A72148"/>
    <w:p w14:paraId="799FCACA" w14:textId="77777777" w:rsidR="009D3994" w:rsidRDefault="003117CD" w:rsidP="00A72148">
      <w:r>
        <w:rPr>
          <w:noProof/>
          <w:lang w:eastAsia="en-GB"/>
        </w:rPr>
        <w:lastRenderedPageBreak/>
        <w:drawing>
          <wp:anchor distT="0" distB="0" distL="114300" distR="114300" simplePos="0" relativeHeight="251665408" behindDoc="1" locked="0" layoutInCell="1" allowOverlap="1" wp14:anchorId="5637BE81" wp14:editId="33944D81">
            <wp:simplePos x="0" y="0"/>
            <wp:positionH relativeFrom="margin">
              <wp:align>right</wp:align>
            </wp:positionH>
            <wp:positionV relativeFrom="paragraph">
              <wp:posOffset>62230</wp:posOffset>
            </wp:positionV>
            <wp:extent cx="2143125" cy="1173480"/>
            <wp:effectExtent l="0" t="0" r="9525" b="7620"/>
            <wp:wrapTight wrapText="bothSides">
              <wp:wrapPolygon edited="0">
                <wp:start x="0" y="0"/>
                <wp:lineTo x="0" y="21390"/>
                <wp:lineTo x="21504" y="21390"/>
                <wp:lineTo x="215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43125" cy="1173480"/>
                    </a:xfrm>
                    <a:prstGeom prst="rect">
                      <a:avLst/>
                    </a:prstGeom>
                  </pic:spPr>
                </pic:pic>
              </a:graphicData>
            </a:graphic>
            <wp14:sizeRelH relativeFrom="page">
              <wp14:pctWidth>0</wp14:pctWidth>
            </wp14:sizeRelH>
            <wp14:sizeRelV relativeFrom="page">
              <wp14:pctHeight>0</wp14:pctHeight>
            </wp14:sizeRelV>
          </wp:anchor>
        </w:drawing>
      </w:r>
      <w:r w:rsidR="009D3994">
        <w:t>To import a font:</w:t>
      </w:r>
      <w:r w:rsidRPr="003117CD">
        <w:rPr>
          <w:noProof/>
          <w:lang w:eastAsia="en-GB"/>
        </w:rPr>
        <w:t xml:space="preserve"> </w:t>
      </w:r>
    </w:p>
    <w:p w14:paraId="0233B108" w14:textId="77777777" w:rsidR="009D3994" w:rsidRDefault="00604E29" w:rsidP="009D3994">
      <w:pPr>
        <w:pStyle w:val="ListParagraph"/>
        <w:numPr>
          <w:ilvl w:val="0"/>
          <w:numId w:val="9"/>
        </w:numPr>
      </w:pPr>
      <w:r>
        <w:t>Open the asset m</w:t>
      </w:r>
      <w:r w:rsidR="009D3994">
        <w:t>anager</w:t>
      </w:r>
    </w:p>
    <w:p w14:paraId="141B26F2" w14:textId="77777777" w:rsidR="00604E29" w:rsidRDefault="00604E29" w:rsidP="009D3994">
      <w:pPr>
        <w:pStyle w:val="ListParagraph"/>
        <w:numPr>
          <w:ilvl w:val="0"/>
          <w:numId w:val="9"/>
        </w:numPr>
      </w:pPr>
      <w:r>
        <w:t>Select “Fonts” from the type dropdown, and press “New”</w:t>
      </w:r>
    </w:p>
    <w:p w14:paraId="70B1DDBE" w14:textId="77777777" w:rsidR="00604E29" w:rsidRDefault="00604E29" w:rsidP="009D3994">
      <w:pPr>
        <w:pStyle w:val="ListParagraph"/>
        <w:numPr>
          <w:ilvl w:val="0"/>
          <w:numId w:val="9"/>
        </w:numPr>
      </w:pPr>
      <w:r>
        <w:t>Select your system-installed font from the dropdown</w:t>
      </w:r>
    </w:p>
    <w:p w14:paraId="7294ABF8" w14:textId="77777777" w:rsidR="00604E29" w:rsidRDefault="00604E29" w:rsidP="009D3994">
      <w:pPr>
        <w:pStyle w:val="ListParagraph"/>
        <w:numPr>
          <w:ilvl w:val="0"/>
          <w:numId w:val="9"/>
        </w:numPr>
      </w:pPr>
      <w:r>
        <w:t>Select a default size for the font to display at</w:t>
      </w:r>
    </w:p>
    <w:p w14:paraId="4C96434D" w14:textId="77777777" w:rsidR="00604E29" w:rsidRDefault="00604E29" w:rsidP="009D3994">
      <w:pPr>
        <w:pStyle w:val="ListParagraph"/>
        <w:numPr>
          <w:ilvl w:val="0"/>
          <w:numId w:val="9"/>
        </w:numPr>
      </w:pPr>
      <w:r>
        <w:t>Press import</w:t>
      </w:r>
    </w:p>
    <w:p w14:paraId="3BA0C4B4" w14:textId="77777777" w:rsidR="00A72148" w:rsidRPr="00A72148" w:rsidRDefault="00604E29" w:rsidP="00A72148">
      <w:r>
        <w:t xml:space="preserve">Fonts auto-generate a bitmap preview image to display in the preview window. System fonts are imported using the DirectX </w:t>
      </w:r>
      <w:proofErr w:type="spellStart"/>
      <w:r w:rsidRPr="00604E29">
        <w:t>MakeSpriteFont</w:t>
      </w:r>
      <w:proofErr w:type="spellEnd"/>
      <w:r>
        <w:t xml:space="preserve"> tool, which also generates the preview. All fonts are stored in the SPRITEFONT format, a </w:t>
      </w:r>
      <w:proofErr w:type="spellStart"/>
      <w:r>
        <w:t>spritesheet</w:t>
      </w:r>
      <w:proofErr w:type="spellEnd"/>
      <w:r>
        <w:t xml:space="preserve"> of converted font glyphs. Higher imported font sizes are better for higher resolutions, as these can be scaled down to improve the pixel density of a glyph sprite.</w:t>
      </w:r>
      <w:r w:rsidR="00484BBB">
        <w:t xml:space="preserve"> All fonts have a JSON configuration file, however this is unused in-engine and </w:t>
      </w:r>
      <w:r w:rsidR="008F092E">
        <w:t>used exclusively by the toolkit.</w:t>
      </w:r>
      <w:r w:rsidR="00CD3EA4">
        <w:t xml:space="preserve"> Fonts are stored in the “DATA/FONTS” folder.</w:t>
      </w:r>
    </w:p>
    <w:p w14:paraId="21A6FE2A" w14:textId="77777777" w:rsidR="00A72148" w:rsidRDefault="00A72148" w:rsidP="00345630">
      <w:pPr>
        <w:pStyle w:val="Heading2"/>
      </w:pPr>
      <w:bookmarkStart w:id="8" w:name="_Toc8209961"/>
      <w:r>
        <w:t>Creating strings</w:t>
      </w:r>
      <w:bookmarkEnd w:id="8"/>
    </w:p>
    <w:p w14:paraId="1E7163C2" w14:textId="77777777" w:rsidR="00A72148" w:rsidRDefault="003117CD" w:rsidP="00A72148">
      <w:r>
        <w:rPr>
          <w:noProof/>
          <w:lang w:eastAsia="en-GB"/>
        </w:rPr>
        <w:drawing>
          <wp:anchor distT="0" distB="0" distL="114300" distR="114300" simplePos="0" relativeHeight="251666432" behindDoc="1" locked="0" layoutInCell="1" allowOverlap="1" wp14:anchorId="5B6E2441" wp14:editId="2B71BC03">
            <wp:simplePos x="0" y="0"/>
            <wp:positionH relativeFrom="margin">
              <wp:align>right</wp:align>
            </wp:positionH>
            <wp:positionV relativeFrom="paragraph">
              <wp:posOffset>600710</wp:posOffset>
            </wp:positionV>
            <wp:extent cx="2148205" cy="1548765"/>
            <wp:effectExtent l="0" t="0" r="4445" b="0"/>
            <wp:wrapTight wrapText="bothSides">
              <wp:wrapPolygon edited="0">
                <wp:start x="0" y="0"/>
                <wp:lineTo x="0" y="21255"/>
                <wp:lineTo x="21453" y="21255"/>
                <wp:lineTo x="2145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8205" cy="1548765"/>
                    </a:xfrm>
                    <a:prstGeom prst="rect">
                      <a:avLst/>
                    </a:prstGeom>
                  </pic:spPr>
                </pic:pic>
              </a:graphicData>
            </a:graphic>
            <wp14:sizeRelH relativeFrom="page">
              <wp14:pctWidth>0</wp14:pctWidth>
            </wp14:sizeRelH>
            <wp14:sizeRelV relativeFrom="page">
              <wp14:pctHeight>0</wp14:pctHeight>
            </wp14:sizeRelV>
          </wp:anchor>
        </w:drawing>
      </w:r>
      <w:r w:rsidR="001763EE">
        <w:t xml:space="preserve">All text strings in the </w:t>
      </w:r>
      <w:proofErr w:type="spellStart"/>
      <w:r w:rsidR="001763EE">
        <w:t>ThICC</w:t>
      </w:r>
      <w:proofErr w:type="spellEnd"/>
      <w:r w:rsidR="001763EE">
        <w:t xml:space="preserve"> engine are read from a common JSON file, sorted by language. In the current engine implementation, the toolkit only supports English – however it is very easy to expand this functionality to support multiple languages for future localisation.</w:t>
      </w:r>
    </w:p>
    <w:p w14:paraId="7F0CBC6D" w14:textId="77777777" w:rsidR="00EA63B4" w:rsidRDefault="00EA63B4" w:rsidP="00A72148">
      <w:r>
        <w:t>To create a string:</w:t>
      </w:r>
      <w:r w:rsidR="003117CD" w:rsidRPr="003117CD">
        <w:rPr>
          <w:noProof/>
          <w:lang w:eastAsia="en-GB"/>
        </w:rPr>
        <w:t xml:space="preserve"> </w:t>
      </w:r>
    </w:p>
    <w:p w14:paraId="26A58F38" w14:textId="77777777" w:rsidR="00EA63B4" w:rsidRDefault="00EA63B4" w:rsidP="00EA63B4">
      <w:pPr>
        <w:pStyle w:val="ListParagraph"/>
        <w:numPr>
          <w:ilvl w:val="0"/>
          <w:numId w:val="10"/>
        </w:numPr>
      </w:pPr>
      <w:r>
        <w:t>Open the asset manager</w:t>
      </w:r>
    </w:p>
    <w:p w14:paraId="3874274B" w14:textId="77777777" w:rsidR="00EA63B4" w:rsidRDefault="00EA63B4" w:rsidP="00EA63B4">
      <w:pPr>
        <w:pStyle w:val="ListParagraph"/>
        <w:numPr>
          <w:ilvl w:val="0"/>
          <w:numId w:val="10"/>
        </w:numPr>
      </w:pPr>
      <w:r>
        <w:t>Select “Strings” from the type dropdown and press “New”</w:t>
      </w:r>
    </w:p>
    <w:p w14:paraId="5B143AD1" w14:textId="77777777" w:rsidR="00EA63B4" w:rsidRDefault="00EA63B4" w:rsidP="00EA63B4">
      <w:pPr>
        <w:pStyle w:val="ListParagraph"/>
        <w:numPr>
          <w:ilvl w:val="0"/>
          <w:numId w:val="10"/>
        </w:numPr>
      </w:pPr>
      <w:r>
        <w:t>Enter an identifier for your string</w:t>
      </w:r>
    </w:p>
    <w:p w14:paraId="32214436" w14:textId="77777777" w:rsidR="00EA63B4" w:rsidRDefault="00EA63B4" w:rsidP="00EA63B4">
      <w:pPr>
        <w:pStyle w:val="ListParagraph"/>
        <w:numPr>
          <w:ilvl w:val="0"/>
          <w:numId w:val="10"/>
        </w:numPr>
      </w:pPr>
      <w:r>
        <w:t>Enter the content of the string in English</w:t>
      </w:r>
    </w:p>
    <w:p w14:paraId="41428EC1" w14:textId="77777777" w:rsidR="00EA63B4" w:rsidRDefault="00EA63B4" w:rsidP="00EA63B4">
      <w:pPr>
        <w:pStyle w:val="ListParagraph"/>
        <w:numPr>
          <w:ilvl w:val="0"/>
          <w:numId w:val="10"/>
        </w:numPr>
      </w:pPr>
      <w:r>
        <w:t xml:space="preserve">Press </w:t>
      </w:r>
      <w:proofErr w:type="gramStart"/>
      <w:r>
        <w:t>create</w:t>
      </w:r>
      <w:proofErr w:type="gramEnd"/>
    </w:p>
    <w:p w14:paraId="316B525D" w14:textId="77777777" w:rsidR="00EA63B4" w:rsidRDefault="00EA63B4" w:rsidP="00EA63B4">
      <w:r>
        <w:t xml:space="preserve">The string </w:t>
      </w:r>
      <w:r w:rsidR="00714CEA">
        <w:t xml:space="preserve">is created within the “LOCALISATION” JSON file in the folder “DATA/CONFIGS” </w:t>
      </w:r>
      <w:r>
        <w:t>and an extra entry is stored in th</w:t>
      </w:r>
      <w:r w:rsidR="00714CEA">
        <w:t xml:space="preserve">e toolkit’s JSON file for string </w:t>
      </w:r>
      <w:proofErr w:type="spellStart"/>
      <w:r w:rsidR="00714CEA">
        <w:t>useage</w:t>
      </w:r>
      <w:proofErr w:type="spellEnd"/>
      <w:r w:rsidR="00714CEA">
        <w:t xml:space="preserve"> information, “LOCALISATION_INUSE”,</w:t>
      </w:r>
      <w:r>
        <w:t xml:space="preserve"> which stores usage information to prevent deletion if being used.</w:t>
      </w:r>
    </w:p>
    <w:p w14:paraId="7D4381DD" w14:textId="77777777" w:rsidR="00A72148" w:rsidRDefault="00A72148" w:rsidP="00345630">
      <w:pPr>
        <w:pStyle w:val="Heading2"/>
      </w:pPr>
      <w:bookmarkStart w:id="9" w:name="_Toc8209962"/>
      <w:r>
        <w:t xml:space="preserve">Creating </w:t>
      </w:r>
      <w:proofErr w:type="spellStart"/>
      <w:r>
        <w:t>cubemaps</w:t>
      </w:r>
      <w:bookmarkEnd w:id="9"/>
      <w:proofErr w:type="spellEnd"/>
    </w:p>
    <w:p w14:paraId="21D9F173" w14:textId="77777777" w:rsidR="00A72148" w:rsidRDefault="00226FDE" w:rsidP="00A72148">
      <w:proofErr w:type="spellStart"/>
      <w:r>
        <w:t>Cubemaps</w:t>
      </w:r>
      <w:proofErr w:type="spellEnd"/>
      <w:r>
        <w:t xml:space="preserve"> can be created to use per map for the </w:t>
      </w:r>
      <w:proofErr w:type="spellStart"/>
      <w:r>
        <w:t>ThICC</w:t>
      </w:r>
      <w:proofErr w:type="spellEnd"/>
      <w:r>
        <w:t xml:space="preserve"> Engine’s </w:t>
      </w:r>
      <w:proofErr w:type="gramStart"/>
      <w:r>
        <w:t>image based</w:t>
      </w:r>
      <w:proofErr w:type="gramEnd"/>
      <w:r>
        <w:t xml:space="preserve"> lighting system and reflections. </w:t>
      </w:r>
      <w:proofErr w:type="spellStart"/>
      <w:r>
        <w:t>Cubemaps</w:t>
      </w:r>
      <w:proofErr w:type="spellEnd"/>
      <w:r>
        <w:t xml:space="preserve"> take six images, each used for a face of the cube – those being positive and negative </w:t>
      </w:r>
      <w:proofErr w:type="gramStart"/>
      <w:r>
        <w:t>X,Y</w:t>
      </w:r>
      <w:proofErr w:type="gramEnd"/>
      <w:r>
        <w:t xml:space="preserve">,Z. A preview of the generated </w:t>
      </w:r>
      <w:proofErr w:type="spellStart"/>
      <w:r>
        <w:t>cubemap</w:t>
      </w:r>
      <w:proofErr w:type="spellEnd"/>
      <w:r>
        <w:t xml:space="preserve"> is displayed in the editor tool. Irradiance and radiance </w:t>
      </w:r>
      <w:proofErr w:type="spellStart"/>
      <w:r>
        <w:t>cubemaps</w:t>
      </w:r>
      <w:proofErr w:type="spellEnd"/>
      <w:r>
        <w:t xml:space="preserve"> are automatically generated from the given images.</w:t>
      </w:r>
    </w:p>
    <w:p w14:paraId="41108D7D" w14:textId="77777777" w:rsidR="00226FDE" w:rsidRDefault="003117CD" w:rsidP="00A72148">
      <w:r>
        <w:rPr>
          <w:noProof/>
          <w:lang w:eastAsia="en-GB"/>
        </w:rPr>
        <w:drawing>
          <wp:anchor distT="0" distB="0" distL="114300" distR="114300" simplePos="0" relativeHeight="251667456" behindDoc="1" locked="0" layoutInCell="1" allowOverlap="1" wp14:anchorId="4546963B" wp14:editId="3FFE38CA">
            <wp:simplePos x="0" y="0"/>
            <wp:positionH relativeFrom="margin">
              <wp:align>right</wp:align>
            </wp:positionH>
            <wp:positionV relativeFrom="paragraph">
              <wp:posOffset>64135</wp:posOffset>
            </wp:positionV>
            <wp:extent cx="2451735" cy="1466850"/>
            <wp:effectExtent l="0" t="0" r="5715" b="0"/>
            <wp:wrapTight wrapText="bothSides">
              <wp:wrapPolygon edited="0">
                <wp:start x="0" y="0"/>
                <wp:lineTo x="0" y="21319"/>
                <wp:lineTo x="21483" y="21319"/>
                <wp:lineTo x="2148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51735" cy="1466850"/>
                    </a:xfrm>
                    <a:prstGeom prst="rect">
                      <a:avLst/>
                    </a:prstGeom>
                  </pic:spPr>
                </pic:pic>
              </a:graphicData>
            </a:graphic>
            <wp14:sizeRelH relativeFrom="page">
              <wp14:pctWidth>0</wp14:pctWidth>
            </wp14:sizeRelH>
            <wp14:sizeRelV relativeFrom="page">
              <wp14:pctHeight>0</wp14:pctHeight>
            </wp14:sizeRelV>
          </wp:anchor>
        </w:drawing>
      </w:r>
      <w:r w:rsidR="00226FDE">
        <w:t xml:space="preserve">To create a </w:t>
      </w:r>
      <w:proofErr w:type="spellStart"/>
      <w:r w:rsidR="00226FDE">
        <w:t>cubemap</w:t>
      </w:r>
      <w:proofErr w:type="spellEnd"/>
      <w:r w:rsidR="00226FDE">
        <w:t>:</w:t>
      </w:r>
      <w:r w:rsidRPr="003117CD">
        <w:rPr>
          <w:noProof/>
          <w:lang w:eastAsia="en-GB"/>
        </w:rPr>
        <w:t xml:space="preserve"> </w:t>
      </w:r>
    </w:p>
    <w:p w14:paraId="3310BD8B" w14:textId="77777777" w:rsidR="00226FDE" w:rsidRDefault="00226FDE" w:rsidP="00226FDE">
      <w:pPr>
        <w:pStyle w:val="ListParagraph"/>
        <w:numPr>
          <w:ilvl w:val="0"/>
          <w:numId w:val="11"/>
        </w:numPr>
      </w:pPr>
      <w:r>
        <w:t>Open the asset manager</w:t>
      </w:r>
    </w:p>
    <w:p w14:paraId="24443BC3" w14:textId="77777777" w:rsidR="00226FDE" w:rsidRDefault="00226FDE" w:rsidP="00226FDE">
      <w:pPr>
        <w:pStyle w:val="ListParagraph"/>
        <w:numPr>
          <w:ilvl w:val="0"/>
          <w:numId w:val="11"/>
        </w:numPr>
      </w:pPr>
      <w:r>
        <w:t>Select “</w:t>
      </w:r>
      <w:proofErr w:type="spellStart"/>
      <w:r>
        <w:t>Cubemaps</w:t>
      </w:r>
      <w:proofErr w:type="spellEnd"/>
      <w:r>
        <w:t>” from the type dropdown and press “New”</w:t>
      </w:r>
    </w:p>
    <w:p w14:paraId="68B57F81" w14:textId="77777777" w:rsidR="00226FDE" w:rsidRDefault="00226FDE" w:rsidP="00226FDE">
      <w:pPr>
        <w:pStyle w:val="ListParagraph"/>
        <w:numPr>
          <w:ilvl w:val="0"/>
          <w:numId w:val="11"/>
        </w:numPr>
      </w:pPr>
      <w:r>
        <w:t xml:space="preserve">Enter a name for the </w:t>
      </w:r>
      <w:proofErr w:type="spellStart"/>
      <w:r>
        <w:t>cubemap</w:t>
      </w:r>
      <w:proofErr w:type="spellEnd"/>
    </w:p>
    <w:p w14:paraId="15E965A3" w14:textId="77777777" w:rsidR="00226FDE" w:rsidRDefault="00226FDE" w:rsidP="00226FDE">
      <w:pPr>
        <w:pStyle w:val="ListParagraph"/>
        <w:numPr>
          <w:ilvl w:val="0"/>
          <w:numId w:val="11"/>
        </w:numPr>
      </w:pPr>
      <w:r>
        <w:t xml:space="preserve">Load each face of the </w:t>
      </w:r>
      <w:proofErr w:type="spellStart"/>
      <w:r>
        <w:t>cubemap</w:t>
      </w:r>
      <w:proofErr w:type="spellEnd"/>
      <w:r>
        <w:t xml:space="preserve"> into its respective position</w:t>
      </w:r>
    </w:p>
    <w:p w14:paraId="35ECD5AA" w14:textId="77777777" w:rsidR="00226FDE" w:rsidRDefault="00226FDE" w:rsidP="00226FDE">
      <w:pPr>
        <w:pStyle w:val="ListParagraph"/>
        <w:numPr>
          <w:ilvl w:val="0"/>
          <w:numId w:val="11"/>
        </w:numPr>
      </w:pPr>
      <w:r>
        <w:t>Press create (this will take some time)</w:t>
      </w:r>
    </w:p>
    <w:p w14:paraId="59CD9E1E" w14:textId="77777777" w:rsidR="003117CD" w:rsidRDefault="003117CD" w:rsidP="000E4E32"/>
    <w:p w14:paraId="4037CA0D" w14:textId="77777777" w:rsidR="00A72148" w:rsidRDefault="00DA1FDC" w:rsidP="000E4E32">
      <w:proofErr w:type="spellStart"/>
      <w:r>
        <w:lastRenderedPageBreak/>
        <w:t>Cubemaps</w:t>
      </w:r>
      <w:proofErr w:type="spellEnd"/>
      <w:r>
        <w:t xml:space="preserve"> have irradiance and radiance variants when imported which are used in the engine to give metallic and non-metallic effects to models at runtime.</w:t>
      </w:r>
      <w:r w:rsidR="00ED1A1F">
        <w:t xml:space="preserve"> The radiance (blurred) variant is generated using a bitmap blurring algorithm, while the irradiance variant uses the raw images given to the toolkit, resized to 700px squares.</w:t>
      </w:r>
      <w:r w:rsidR="0048291A">
        <w:t xml:space="preserve"> Both </w:t>
      </w:r>
      <w:proofErr w:type="spellStart"/>
      <w:r w:rsidR="0048291A">
        <w:t>cubemap</w:t>
      </w:r>
      <w:proofErr w:type="spellEnd"/>
      <w:r w:rsidR="0048291A">
        <w:t xml:space="preserve"> variants are stored as DirectX DDS images</w:t>
      </w:r>
      <w:r w:rsidR="000E4E32">
        <w:t xml:space="preserve"> in the BC6H_UF16 format (cube)</w:t>
      </w:r>
      <w:r w:rsidR="0048291A">
        <w:t xml:space="preserve">, converted by the DirectX </w:t>
      </w:r>
      <w:proofErr w:type="spellStart"/>
      <w:r w:rsidR="000E4E32">
        <w:t>TexAssemble</w:t>
      </w:r>
      <w:proofErr w:type="spellEnd"/>
      <w:r w:rsidR="000E4E32">
        <w:t xml:space="preserve"> tool.</w:t>
      </w:r>
      <w:r w:rsidR="00651FA1">
        <w:t xml:space="preserve"> </w:t>
      </w:r>
      <w:proofErr w:type="spellStart"/>
      <w:r w:rsidR="00651FA1">
        <w:t>Cubemaps</w:t>
      </w:r>
      <w:proofErr w:type="spellEnd"/>
      <w:r w:rsidR="00651FA1">
        <w:t xml:space="preserve"> are stored in the “DATA/CUBEMAPS” folder.</w:t>
      </w:r>
    </w:p>
    <w:p w14:paraId="374F36CE" w14:textId="77777777" w:rsidR="00345630" w:rsidRDefault="00345630" w:rsidP="009E156C">
      <w:pPr>
        <w:pStyle w:val="Heading1"/>
        <w:rPr>
          <w:b/>
        </w:rPr>
      </w:pPr>
      <w:bookmarkStart w:id="10" w:name="_Toc8209963"/>
      <w:r w:rsidRPr="009E156C">
        <w:rPr>
          <w:b/>
        </w:rPr>
        <w:t>Utilising imported assets</w:t>
      </w:r>
      <w:bookmarkEnd w:id="10"/>
    </w:p>
    <w:p w14:paraId="74F64DC1" w14:textId="77777777" w:rsidR="00C20768" w:rsidRPr="00C20768" w:rsidRDefault="00C20768" w:rsidP="00C20768">
      <w:r>
        <w:t xml:space="preserve">Once imported, assets can be assigned to be used within the </w:t>
      </w:r>
      <w:proofErr w:type="spellStart"/>
      <w:r w:rsidR="00786A4C">
        <w:t>ThICC</w:t>
      </w:r>
      <w:proofErr w:type="spellEnd"/>
      <w:r w:rsidR="00786A4C">
        <w:t xml:space="preserve"> Engine through the toolkit’s asset group manager. This process automatically tags any selected assets as “in use” and prevents them from being deleted. Assets tagged as “in use” are also easy to spot, making it possible to clear up any unused assets before shipping a project with the </w:t>
      </w:r>
      <w:proofErr w:type="spellStart"/>
      <w:r w:rsidR="00786A4C">
        <w:t>ThICC</w:t>
      </w:r>
      <w:proofErr w:type="spellEnd"/>
      <w:r w:rsidR="00786A4C">
        <w:t xml:space="preserve"> Engine.</w:t>
      </w:r>
    </w:p>
    <w:p w14:paraId="2811EBE9" w14:textId="77777777" w:rsidR="00A72148" w:rsidRDefault="00A72148" w:rsidP="00345630">
      <w:pPr>
        <w:pStyle w:val="Heading2"/>
      </w:pPr>
      <w:bookmarkStart w:id="11" w:name="_Toc8209964"/>
      <w:r>
        <w:t>Creating a map</w:t>
      </w:r>
      <w:r w:rsidR="0085511D">
        <w:t xml:space="preserve"> definition</w:t>
      </w:r>
      <w:bookmarkEnd w:id="11"/>
    </w:p>
    <w:p w14:paraId="52941ACB" w14:textId="77777777" w:rsidR="00A72148" w:rsidRDefault="00964215" w:rsidP="00A72148">
      <w:r>
        <w:t xml:space="preserve">A map can be defined within the toolkit to be used within the engine. Defining a map requires </w:t>
      </w:r>
      <w:proofErr w:type="gramStart"/>
      <w:r>
        <w:t>a number of</w:t>
      </w:r>
      <w:proofErr w:type="gramEnd"/>
      <w:r>
        <w:t xml:space="preserve"> assets, including:</w:t>
      </w:r>
    </w:p>
    <w:p w14:paraId="16D4ACB9" w14:textId="77777777" w:rsidR="00964215" w:rsidRDefault="00964215" w:rsidP="00964215">
      <w:pPr>
        <w:pStyle w:val="ListParagraph"/>
        <w:numPr>
          <w:ilvl w:val="0"/>
          <w:numId w:val="12"/>
        </w:numPr>
      </w:pPr>
      <w:r>
        <w:t xml:space="preserve">1 string </w:t>
      </w:r>
    </w:p>
    <w:p w14:paraId="77F2F9EA" w14:textId="77777777" w:rsidR="00964215" w:rsidRDefault="00964215" w:rsidP="00964215">
      <w:pPr>
        <w:pStyle w:val="ListParagraph"/>
        <w:numPr>
          <w:ilvl w:val="1"/>
          <w:numId w:val="12"/>
        </w:numPr>
      </w:pPr>
      <w:r>
        <w:t>Map title in menus</w:t>
      </w:r>
    </w:p>
    <w:p w14:paraId="3F6A7580" w14:textId="77777777" w:rsidR="00964215" w:rsidRDefault="00964215" w:rsidP="00964215">
      <w:pPr>
        <w:pStyle w:val="ListParagraph"/>
        <w:numPr>
          <w:ilvl w:val="0"/>
          <w:numId w:val="12"/>
        </w:numPr>
      </w:pPr>
      <w:r>
        <w:t>3 images</w:t>
      </w:r>
    </w:p>
    <w:p w14:paraId="722A9420" w14:textId="77777777" w:rsidR="00964215" w:rsidRDefault="00964215" w:rsidP="00964215">
      <w:pPr>
        <w:pStyle w:val="ListParagraph"/>
        <w:numPr>
          <w:ilvl w:val="1"/>
          <w:numId w:val="12"/>
        </w:numPr>
      </w:pPr>
      <w:r>
        <w:t>Map preview in menus</w:t>
      </w:r>
    </w:p>
    <w:p w14:paraId="66818DA7" w14:textId="77777777" w:rsidR="00964215" w:rsidRDefault="00964215" w:rsidP="00964215">
      <w:pPr>
        <w:pStyle w:val="ListParagraph"/>
        <w:numPr>
          <w:ilvl w:val="1"/>
          <w:numId w:val="12"/>
        </w:numPr>
      </w:pPr>
      <w:proofErr w:type="spellStart"/>
      <w:r>
        <w:t>Cubemap</w:t>
      </w:r>
      <w:proofErr w:type="spellEnd"/>
    </w:p>
    <w:p w14:paraId="13242D97" w14:textId="77777777" w:rsidR="00964215" w:rsidRDefault="00964215" w:rsidP="00964215">
      <w:pPr>
        <w:pStyle w:val="ListParagraph"/>
        <w:numPr>
          <w:ilvl w:val="1"/>
          <w:numId w:val="12"/>
        </w:numPr>
      </w:pPr>
      <w:r>
        <w:t>Skybox</w:t>
      </w:r>
    </w:p>
    <w:p w14:paraId="6DF5BF3D" w14:textId="77777777" w:rsidR="00DC5067" w:rsidRDefault="00DC5067" w:rsidP="00DC5067">
      <w:pPr>
        <w:pStyle w:val="ListParagraph"/>
        <w:numPr>
          <w:ilvl w:val="0"/>
          <w:numId w:val="12"/>
        </w:numPr>
      </w:pPr>
      <w:r>
        <w:t>2 models</w:t>
      </w:r>
    </w:p>
    <w:p w14:paraId="07B668A5" w14:textId="77777777" w:rsidR="00DC5067" w:rsidRDefault="00DC5067" w:rsidP="00DC5067">
      <w:pPr>
        <w:pStyle w:val="ListParagraph"/>
        <w:numPr>
          <w:ilvl w:val="1"/>
          <w:numId w:val="12"/>
        </w:numPr>
      </w:pPr>
      <w:r>
        <w:t>Map model (with collision – E.G. main track model)</w:t>
      </w:r>
    </w:p>
    <w:p w14:paraId="7BD9418D" w14:textId="77777777" w:rsidR="00DC5067" w:rsidRDefault="00DC5067" w:rsidP="00DC5067">
      <w:pPr>
        <w:pStyle w:val="ListParagraph"/>
        <w:numPr>
          <w:ilvl w:val="1"/>
          <w:numId w:val="12"/>
        </w:numPr>
      </w:pPr>
      <w:r>
        <w:t>Decoration (without collision – E.G. extended skybox models)</w:t>
      </w:r>
    </w:p>
    <w:p w14:paraId="58B4C697" w14:textId="77777777" w:rsidR="00964215" w:rsidRDefault="00964215" w:rsidP="00964215">
      <w:pPr>
        <w:pStyle w:val="ListParagraph"/>
        <w:numPr>
          <w:ilvl w:val="0"/>
          <w:numId w:val="12"/>
        </w:numPr>
      </w:pPr>
      <w:r>
        <w:t>4 sounds</w:t>
      </w:r>
    </w:p>
    <w:p w14:paraId="2A337F2D" w14:textId="77777777" w:rsidR="00964215" w:rsidRDefault="00964215" w:rsidP="00964215">
      <w:pPr>
        <w:pStyle w:val="ListParagraph"/>
        <w:numPr>
          <w:ilvl w:val="1"/>
          <w:numId w:val="12"/>
        </w:numPr>
      </w:pPr>
      <w:r>
        <w:t>Soundtrack intro</w:t>
      </w:r>
    </w:p>
    <w:p w14:paraId="14A29F8B" w14:textId="77777777" w:rsidR="00964215" w:rsidRDefault="00964215" w:rsidP="00964215">
      <w:pPr>
        <w:pStyle w:val="ListParagraph"/>
        <w:numPr>
          <w:ilvl w:val="1"/>
          <w:numId w:val="12"/>
        </w:numPr>
      </w:pPr>
      <w:r>
        <w:t>Soundtrack loop</w:t>
      </w:r>
    </w:p>
    <w:p w14:paraId="3DCF41D5" w14:textId="77777777" w:rsidR="00964215" w:rsidRDefault="00964215" w:rsidP="00964215">
      <w:pPr>
        <w:pStyle w:val="ListParagraph"/>
        <w:numPr>
          <w:ilvl w:val="1"/>
          <w:numId w:val="12"/>
        </w:numPr>
      </w:pPr>
      <w:r>
        <w:t>Final lap intro</w:t>
      </w:r>
    </w:p>
    <w:p w14:paraId="531D53E8" w14:textId="77777777" w:rsidR="00964215" w:rsidRDefault="00964215" w:rsidP="00964215">
      <w:pPr>
        <w:pStyle w:val="ListParagraph"/>
        <w:numPr>
          <w:ilvl w:val="1"/>
          <w:numId w:val="12"/>
        </w:numPr>
      </w:pPr>
      <w:r>
        <w:t>Final lap loop</w:t>
      </w:r>
    </w:p>
    <w:p w14:paraId="2728C8B8" w14:textId="77777777" w:rsidR="00964215" w:rsidRDefault="00811CFE" w:rsidP="00964215">
      <w:r>
        <w:rPr>
          <w:noProof/>
          <w:lang w:eastAsia="en-GB"/>
        </w:rPr>
        <w:drawing>
          <wp:anchor distT="0" distB="0" distL="114300" distR="114300" simplePos="0" relativeHeight="251668480" behindDoc="1" locked="0" layoutInCell="1" allowOverlap="1" wp14:anchorId="16D571AE" wp14:editId="1576E0F4">
            <wp:simplePos x="0" y="0"/>
            <wp:positionH relativeFrom="margin">
              <wp:align>right</wp:align>
            </wp:positionH>
            <wp:positionV relativeFrom="paragraph">
              <wp:posOffset>627380</wp:posOffset>
            </wp:positionV>
            <wp:extent cx="2498090" cy="1457325"/>
            <wp:effectExtent l="0" t="0" r="0" b="9525"/>
            <wp:wrapTight wrapText="bothSides">
              <wp:wrapPolygon edited="0">
                <wp:start x="0" y="0"/>
                <wp:lineTo x="0" y="21459"/>
                <wp:lineTo x="21413" y="21459"/>
                <wp:lineTo x="2141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8090" cy="1457325"/>
                    </a:xfrm>
                    <a:prstGeom prst="rect">
                      <a:avLst/>
                    </a:prstGeom>
                  </pic:spPr>
                </pic:pic>
              </a:graphicData>
            </a:graphic>
            <wp14:sizeRelH relativeFrom="page">
              <wp14:pctWidth>0</wp14:pctWidth>
            </wp14:sizeRelH>
            <wp14:sizeRelV relativeFrom="page">
              <wp14:pctHeight>0</wp14:pctHeight>
            </wp14:sizeRelV>
          </wp:anchor>
        </w:drawing>
      </w:r>
      <w:proofErr w:type="gramStart"/>
      <w:r w:rsidR="00964215">
        <w:t>Also</w:t>
      </w:r>
      <w:proofErr w:type="gramEnd"/>
      <w:r w:rsidR="00964215">
        <w:t xml:space="preserve"> able to be defined is the “cup” that the map is in (the group) and the platform that the map is intended to be accessed on. Selecting “Arcade” will default the map to arcade exclusivity, and vice-versa for the “PC” option.</w:t>
      </w:r>
      <w:r w:rsidR="00F82CAB">
        <w:t xml:space="preserve"> Maps require a codename for reference in other locations.</w:t>
      </w:r>
    </w:p>
    <w:p w14:paraId="62A901B9" w14:textId="77777777" w:rsidR="00F82CAB" w:rsidRDefault="00F82CAB" w:rsidP="00964215">
      <w:r>
        <w:t>To define a map:</w:t>
      </w:r>
    </w:p>
    <w:p w14:paraId="08B40FF8" w14:textId="77777777" w:rsidR="00F82CAB" w:rsidRDefault="00F82CAB" w:rsidP="00F82CAB">
      <w:pPr>
        <w:pStyle w:val="ListParagraph"/>
        <w:numPr>
          <w:ilvl w:val="0"/>
          <w:numId w:val="13"/>
        </w:numPr>
      </w:pPr>
      <w:r>
        <w:t>Open the asset group manager</w:t>
      </w:r>
    </w:p>
    <w:p w14:paraId="7ED556EF" w14:textId="77777777" w:rsidR="00F82CAB" w:rsidRDefault="00F82CAB" w:rsidP="00F82CAB">
      <w:pPr>
        <w:pStyle w:val="ListParagraph"/>
        <w:numPr>
          <w:ilvl w:val="0"/>
          <w:numId w:val="13"/>
        </w:numPr>
      </w:pPr>
      <w:r>
        <w:t>Select “Maps”</w:t>
      </w:r>
    </w:p>
    <w:p w14:paraId="597517B8" w14:textId="77777777" w:rsidR="00F82CAB" w:rsidRDefault="00F82CAB" w:rsidP="00F82CAB">
      <w:pPr>
        <w:pStyle w:val="ListParagraph"/>
        <w:numPr>
          <w:ilvl w:val="0"/>
          <w:numId w:val="13"/>
        </w:numPr>
      </w:pPr>
      <w:r>
        <w:t>Select “Create New Map”</w:t>
      </w:r>
    </w:p>
    <w:p w14:paraId="7C1BC249" w14:textId="77777777" w:rsidR="00F82CAB" w:rsidRDefault="00F82CAB" w:rsidP="00F82CAB">
      <w:pPr>
        <w:pStyle w:val="ListParagraph"/>
        <w:numPr>
          <w:ilvl w:val="0"/>
          <w:numId w:val="13"/>
        </w:numPr>
      </w:pPr>
      <w:r>
        <w:t>Fill out the required information (assets are selected by pressing “Load”)</w:t>
      </w:r>
    </w:p>
    <w:p w14:paraId="4FF95F8F" w14:textId="77777777" w:rsidR="00F82CAB" w:rsidRDefault="00F82CAB" w:rsidP="00F82CAB">
      <w:pPr>
        <w:pStyle w:val="ListParagraph"/>
        <w:numPr>
          <w:ilvl w:val="0"/>
          <w:numId w:val="13"/>
        </w:numPr>
      </w:pPr>
      <w:r>
        <w:t xml:space="preserve">Press </w:t>
      </w:r>
      <w:proofErr w:type="gramStart"/>
      <w:r>
        <w:t>create</w:t>
      </w:r>
      <w:proofErr w:type="gramEnd"/>
      <w:r>
        <w:t>.</w:t>
      </w:r>
    </w:p>
    <w:p w14:paraId="2CD3C04D" w14:textId="77777777" w:rsidR="00F82CAB" w:rsidRDefault="00F82CAB" w:rsidP="00964215">
      <w:r>
        <w:t>This data is compiled to the “MAP_CONFIG” JSON within the “CONFIGS” directory, and auto-loaded within the engine – able to be accessed via the service locator.</w:t>
      </w:r>
    </w:p>
    <w:p w14:paraId="52850B29" w14:textId="77777777" w:rsidR="005857B2" w:rsidRDefault="005857B2" w:rsidP="00964215">
      <w:r>
        <w:t>Maps configurations can be edited and deleted from the map manager window.</w:t>
      </w:r>
    </w:p>
    <w:p w14:paraId="5509FEC8" w14:textId="77777777" w:rsidR="00A72148" w:rsidRDefault="00A72148" w:rsidP="00345630">
      <w:pPr>
        <w:pStyle w:val="Heading2"/>
      </w:pPr>
      <w:bookmarkStart w:id="12" w:name="_Toc8209965"/>
      <w:r>
        <w:lastRenderedPageBreak/>
        <w:t>Creating a character</w:t>
      </w:r>
      <w:r w:rsidR="004467D0">
        <w:t>/vehicle/cup</w:t>
      </w:r>
      <w:r w:rsidR="0085511D">
        <w:t xml:space="preserve"> definition</w:t>
      </w:r>
      <w:bookmarkEnd w:id="12"/>
    </w:p>
    <w:p w14:paraId="7B802528" w14:textId="77777777" w:rsidR="00223039" w:rsidRDefault="004467D0" w:rsidP="00DF6126">
      <w:r>
        <w:t>Characters, vehicles, and cups (map groups) can be defined through the tool for use in-engine. These groups allow multiple assets to be used for a single purpose - for example, a character will have sound(s), a model</w:t>
      </w:r>
      <w:r w:rsidR="00DF6126">
        <w:t xml:space="preserve">, and a name. Asset groups pull from existing </w:t>
      </w:r>
      <w:proofErr w:type="gramStart"/>
      <w:r w:rsidR="00DF6126">
        <w:t>assets,</w:t>
      </w:r>
      <w:proofErr w:type="gramEnd"/>
      <w:r w:rsidR="00DF6126">
        <w:t xml:space="preserve"> however the browser window will give you the option to import a new asset if required for the intended purpose.</w:t>
      </w:r>
    </w:p>
    <w:p w14:paraId="7E1E5BF3" w14:textId="77777777" w:rsidR="004467D0" w:rsidRDefault="00811CFE" w:rsidP="004467D0">
      <w:r>
        <w:rPr>
          <w:noProof/>
          <w:lang w:eastAsia="en-GB"/>
        </w:rPr>
        <w:drawing>
          <wp:anchor distT="0" distB="0" distL="114300" distR="114300" simplePos="0" relativeHeight="251669504" behindDoc="1" locked="0" layoutInCell="1" allowOverlap="1" wp14:anchorId="0CA0A1B9" wp14:editId="0968E8B6">
            <wp:simplePos x="0" y="0"/>
            <wp:positionH relativeFrom="margin">
              <wp:align>right</wp:align>
            </wp:positionH>
            <wp:positionV relativeFrom="paragraph">
              <wp:posOffset>287655</wp:posOffset>
            </wp:positionV>
            <wp:extent cx="2352675" cy="1371600"/>
            <wp:effectExtent l="0" t="0" r="9525" b="0"/>
            <wp:wrapTight wrapText="bothSides">
              <wp:wrapPolygon edited="0">
                <wp:start x="0" y="0"/>
                <wp:lineTo x="0" y="21300"/>
                <wp:lineTo x="21513" y="21300"/>
                <wp:lineTo x="215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52675" cy="1371600"/>
                    </a:xfrm>
                    <a:prstGeom prst="rect">
                      <a:avLst/>
                    </a:prstGeom>
                  </pic:spPr>
                </pic:pic>
              </a:graphicData>
            </a:graphic>
            <wp14:sizeRelH relativeFrom="page">
              <wp14:pctWidth>0</wp14:pctWidth>
            </wp14:sizeRelH>
            <wp14:sizeRelV relativeFrom="page">
              <wp14:pctHeight>0</wp14:pctHeight>
            </wp14:sizeRelV>
          </wp:anchor>
        </w:drawing>
      </w:r>
      <w:r w:rsidR="00DF6126">
        <w:t xml:space="preserve">All asset groups require a codename </w:t>
      </w:r>
      <w:r w:rsidR="004467D0">
        <w:t>which is used internally within the toolkit.</w:t>
      </w:r>
    </w:p>
    <w:p w14:paraId="6DBA732F" w14:textId="77777777" w:rsidR="004467D0" w:rsidRDefault="004467D0" w:rsidP="004467D0">
      <w:r>
        <w:t xml:space="preserve">To define a </w:t>
      </w:r>
      <w:r w:rsidR="00DF6126">
        <w:t>character, vehicle, or cup</w:t>
      </w:r>
      <w:r>
        <w:t>:</w:t>
      </w:r>
      <w:r w:rsidR="00811CFE" w:rsidRPr="00811CFE">
        <w:rPr>
          <w:noProof/>
          <w:lang w:eastAsia="en-GB"/>
        </w:rPr>
        <w:t xml:space="preserve"> </w:t>
      </w:r>
    </w:p>
    <w:p w14:paraId="24E1C04C" w14:textId="77777777" w:rsidR="004467D0" w:rsidRDefault="004467D0" w:rsidP="004467D0">
      <w:pPr>
        <w:pStyle w:val="ListParagraph"/>
        <w:numPr>
          <w:ilvl w:val="0"/>
          <w:numId w:val="15"/>
        </w:numPr>
      </w:pPr>
      <w:r>
        <w:t>Open the asset group manager</w:t>
      </w:r>
    </w:p>
    <w:p w14:paraId="039ADE95" w14:textId="77777777" w:rsidR="004467D0" w:rsidRDefault="004467D0" w:rsidP="004467D0">
      <w:pPr>
        <w:pStyle w:val="ListParagraph"/>
        <w:numPr>
          <w:ilvl w:val="0"/>
          <w:numId w:val="15"/>
        </w:numPr>
      </w:pPr>
      <w:r>
        <w:t xml:space="preserve">Select </w:t>
      </w:r>
      <w:r w:rsidR="00DF6126">
        <w:t>the appropriate group editor</w:t>
      </w:r>
    </w:p>
    <w:p w14:paraId="6759ABBB" w14:textId="77777777" w:rsidR="004467D0" w:rsidRDefault="004467D0" w:rsidP="004467D0">
      <w:pPr>
        <w:pStyle w:val="ListParagraph"/>
        <w:numPr>
          <w:ilvl w:val="0"/>
          <w:numId w:val="15"/>
        </w:numPr>
      </w:pPr>
      <w:r>
        <w:t>Select “</w:t>
      </w:r>
      <w:r w:rsidR="00DF6126">
        <w:t>Create New”</w:t>
      </w:r>
    </w:p>
    <w:p w14:paraId="761E0836" w14:textId="77777777" w:rsidR="004467D0" w:rsidRDefault="004467D0" w:rsidP="004467D0">
      <w:pPr>
        <w:pStyle w:val="ListParagraph"/>
        <w:numPr>
          <w:ilvl w:val="0"/>
          <w:numId w:val="15"/>
        </w:numPr>
      </w:pPr>
      <w:r>
        <w:t>Fill out the required information (assets are selected by pressing “Load”)</w:t>
      </w:r>
    </w:p>
    <w:p w14:paraId="792DF34E" w14:textId="77777777" w:rsidR="004467D0" w:rsidRDefault="004467D0" w:rsidP="004467D0">
      <w:pPr>
        <w:pStyle w:val="ListParagraph"/>
        <w:numPr>
          <w:ilvl w:val="0"/>
          <w:numId w:val="15"/>
        </w:numPr>
      </w:pPr>
      <w:r>
        <w:t xml:space="preserve">Press </w:t>
      </w:r>
      <w:proofErr w:type="gramStart"/>
      <w:r>
        <w:t>create</w:t>
      </w:r>
      <w:proofErr w:type="gramEnd"/>
    </w:p>
    <w:p w14:paraId="72DBE28E" w14:textId="77777777" w:rsidR="00A72148" w:rsidRDefault="004467D0" w:rsidP="00DF6126">
      <w:r>
        <w:t>This data is compiled</w:t>
      </w:r>
      <w:r w:rsidR="00DF6126">
        <w:t xml:space="preserve"> to the “CHARACTER_CONFIG”, “VEHICLE_CONFIG”, and “CUP_CONFIG” JSON files respectively, and </w:t>
      </w:r>
      <w:proofErr w:type="gramStart"/>
      <w:r w:rsidR="00DF6126">
        <w:t>similar to</w:t>
      </w:r>
      <w:proofErr w:type="gramEnd"/>
      <w:r w:rsidR="00DF6126">
        <w:t xml:space="preserve"> maps, auto loaded within the engine – able to be accessed via the service locator.</w:t>
      </w:r>
    </w:p>
    <w:p w14:paraId="788F5F16" w14:textId="77777777" w:rsidR="005857B2" w:rsidRDefault="005857B2" w:rsidP="00DF6126">
      <w:r>
        <w:t>These can all be edited and deleted through their manager window, as well as the initial creation. Editing a configuration is merge-safe for teams using version control software.</w:t>
      </w:r>
    </w:p>
    <w:p w14:paraId="2F3FD8C9" w14:textId="77777777" w:rsidR="00A72148" w:rsidRDefault="00A72148" w:rsidP="00345630">
      <w:pPr>
        <w:pStyle w:val="Heading2"/>
      </w:pPr>
      <w:bookmarkStart w:id="13" w:name="_Toc8209966"/>
      <w:r>
        <w:t>Assigning input glyphs</w:t>
      </w:r>
      <w:bookmarkEnd w:id="13"/>
    </w:p>
    <w:p w14:paraId="3F6C725C" w14:textId="77777777" w:rsidR="00A72148" w:rsidRDefault="00811CFE" w:rsidP="00A72148">
      <w:r>
        <w:rPr>
          <w:noProof/>
          <w:lang w:eastAsia="en-GB"/>
        </w:rPr>
        <w:drawing>
          <wp:anchor distT="0" distB="0" distL="114300" distR="114300" simplePos="0" relativeHeight="251670528" behindDoc="1" locked="0" layoutInCell="1" allowOverlap="1" wp14:anchorId="18B451EE" wp14:editId="58B7D9B2">
            <wp:simplePos x="0" y="0"/>
            <wp:positionH relativeFrom="margin">
              <wp:align>right</wp:align>
            </wp:positionH>
            <wp:positionV relativeFrom="paragraph">
              <wp:posOffset>942975</wp:posOffset>
            </wp:positionV>
            <wp:extent cx="2643505" cy="2022475"/>
            <wp:effectExtent l="0" t="0" r="4445" b="0"/>
            <wp:wrapTight wrapText="bothSides">
              <wp:wrapPolygon edited="0">
                <wp:start x="0" y="0"/>
                <wp:lineTo x="0" y="21363"/>
                <wp:lineTo x="21481" y="21363"/>
                <wp:lineTo x="2148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3505" cy="2022475"/>
                    </a:xfrm>
                    <a:prstGeom prst="rect">
                      <a:avLst/>
                    </a:prstGeom>
                  </pic:spPr>
                </pic:pic>
              </a:graphicData>
            </a:graphic>
            <wp14:sizeRelH relativeFrom="page">
              <wp14:pctWidth>0</wp14:pctWidth>
            </wp14:sizeRelH>
            <wp14:sizeRelV relativeFrom="page">
              <wp14:pctHeight>0</wp14:pctHeight>
            </wp14:sizeRelV>
          </wp:anchor>
        </w:drawing>
      </w:r>
      <w:r w:rsidR="00DF6126">
        <w:t xml:space="preserve">Input glyphs are used within the </w:t>
      </w:r>
      <w:proofErr w:type="spellStart"/>
      <w:r w:rsidR="00DF6126">
        <w:t>ThICC</w:t>
      </w:r>
      <w:proofErr w:type="spellEnd"/>
      <w:r w:rsidR="00DF6126">
        <w:t xml:space="preserve"> Engine to relay to users the correct input to press at any given time. Glyphs are totally customisable and vary from platform to platform. On the PC, Xbox 360 gamepad glyphs are used (these also map to Xbox One), and on the arcade, arcade input glyphs are used. Input glyphs relate to their associated </w:t>
      </w:r>
      <w:proofErr w:type="spellStart"/>
      <w:r w:rsidR="00DF6126">
        <w:t>keybind</w:t>
      </w:r>
      <w:proofErr w:type="spellEnd"/>
      <w:r w:rsidR="00DF6126">
        <w:t xml:space="preserve"> – to define or edit a </w:t>
      </w:r>
      <w:proofErr w:type="spellStart"/>
      <w:r w:rsidR="00DF6126">
        <w:t>keybind</w:t>
      </w:r>
      <w:proofErr w:type="spellEnd"/>
      <w:r w:rsidR="00DF6126">
        <w:t xml:space="preserve"> see </w:t>
      </w:r>
      <w:r w:rsidR="00DF6126" w:rsidRPr="00DF6126">
        <w:rPr>
          <w:i/>
        </w:rPr>
        <w:t xml:space="preserve">defining </w:t>
      </w:r>
      <w:proofErr w:type="spellStart"/>
      <w:r w:rsidR="00DF6126" w:rsidRPr="00DF6126">
        <w:rPr>
          <w:i/>
        </w:rPr>
        <w:t>keybinds</w:t>
      </w:r>
      <w:proofErr w:type="spellEnd"/>
      <w:r w:rsidR="00DF6126">
        <w:t>.</w:t>
      </w:r>
    </w:p>
    <w:p w14:paraId="3E6BF702" w14:textId="77777777" w:rsidR="00DF6126" w:rsidRDefault="00DF6126" w:rsidP="00A72148">
      <w:r>
        <w:t>To assign input glyphs:</w:t>
      </w:r>
      <w:r w:rsidR="00811CFE" w:rsidRPr="00811CFE">
        <w:rPr>
          <w:noProof/>
          <w:lang w:eastAsia="en-GB"/>
        </w:rPr>
        <w:t xml:space="preserve"> </w:t>
      </w:r>
    </w:p>
    <w:p w14:paraId="4EEFDB6C" w14:textId="77777777" w:rsidR="00DF6126" w:rsidRDefault="00DF6126" w:rsidP="00DF6126">
      <w:pPr>
        <w:pStyle w:val="ListParagraph"/>
        <w:numPr>
          <w:ilvl w:val="0"/>
          <w:numId w:val="16"/>
        </w:numPr>
      </w:pPr>
      <w:r>
        <w:t>Open the asset group manager</w:t>
      </w:r>
    </w:p>
    <w:p w14:paraId="62C193F3" w14:textId="77777777" w:rsidR="00DF6126" w:rsidRDefault="00DF6126" w:rsidP="00DF6126">
      <w:pPr>
        <w:pStyle w:val="ListParagraph"/>
        <w:numPr>
          <w:ilvl w:val="0"/>
          <w:numId w:val="16"/>
        </w:numPr>
      </w:pPr>
      <w:r>
        <w:t>Select “Gamepad Input Icons” for PC, or “Arcade Input Icons” for arcade</w:t>
      </w:r>
    </w:p>
    <w:p w14:paraId="3755C9B0" w14:textId="77777777" w:rsidR="00DF6126" w:rsidRDefault="00DF6126" w:rsidP="00DF6126">
      <w:pPr>
        <w:pStyle w:val="ListParagraph"/>
        <w:numPr>
          <w:ilvl w:val="0"/>
          <w:numId w:val="16"/>
        </w:numPr>
      </w:pPr>
      <w:r>
        <w:t>Fill out the required information (assets are selected by pressing “Load”)</w:t>
      </w:r>
    </w:p>
    <w:p w14:paraId="71273ACD" w14:textId="77777777" w:rsidR="00DF6126" w:rsidRDefault="00DF6126" w:rsidP="00DF6126">
      <w:pPr>
        <w:pStyle w:val="ListParagraph"/>
        <w:numPr>
          <w:ilvl w:val="0"/>
          <w:numId w:val="16"/>
        </w:numPr>
      </w:pPr>
      <w:r>
        <w:t xml:space="preserve">Press </w:t>
      </w:r>
      <w:proofErr w:type="gramStart"/>
      <w:r>
        <w:t>create</w:t>
      </w:r>
      <w:proofErr w:type="gramEnd"/>
    </w:p>
    <w:p w14:paraId="0907D0D3" w14:textId="77777777" w:rsidR="00DF6126" w:rsidRDefault="00DF6126" w:rsidP="00DF6126">
      <w:r>
        <w:t>All glyphs must be defined in order to build for the platform. It is recommended to follow Microsoft’s standards for the Xbox controller glyphs.</w:t>
      </w:r>
    </w:p>
    <w:p w14:paraId="0BE2D5FE" w14:textId="77777777" w:rsidR="00DF6126" w:rsidRDefault="00DF6126" w:rsidP="00DF6126">
      <w:r>
        <w:t xml:space="preserve">Any inputs that are disabled per-platform can display a special disabled </w:t>
      </w:r>
      <w:proofErr w:type="gramStart"/>
      <w:r>
        <w:t>glyph,</w:t>
      </w:r>
      <w:proofErr w:type="gramEnd"/>
      <w:r>
        <w:t xml:space="preserve"> this is defined with in the “Gamepad Input Icons” editor window, and applies to both platforms.</w:t>
      </w:r>
    </w:p>
    <w:p w14:paraId="1838329D" w14:textId="77777777" w:rsidR="00FC7AEA" w:rsidRDefault="00FC7AEA" w:rsidP="00DF6126">
      <w:r>
        <w:t>The glyph configuration is stored in JSON to the “CONTROLLER_GLYPH_CONFIG” in the “CONFIGS”</w:t>
      </w:r>
      <w:r w:rsidR="006F6979">
        <w:t xml:space="preserve"> folder it is automatically handled in-engine by the </w:t>
      </w:r>
      <w:proofErr w:type="spellStart"/>
      <w:r w:rsidR="006F6979">
        <w:t>ThICC</w:t>
      </w:r>
      <w:proofErr w:type="spellEnd"/>
      <w:r w:rsidR="006F6979">
        <w:t xml:space="preserve"> Engine’s </w:t>
      </w:r>
      <w:proofErr w:type="spellStart"/>
      <w:r w:rsidR="006F6979">
        <w:t>keybind</w:t>
      </w:r>
      <w:proofErr w:type="spellEnd"/>
      <w:r w:rsidR="006F6979">
        <w:t xml:space="preserve"> manager.</w:t>
      </w:r>
    </w:p>
    <w:p w14:paraId="3EFA737F" w14:textId="77777777" w:rsidR="00A72148" w:rsidRDefault="00A72148" w:rsidP="00345630">
      <w:pPr>
        <w:pStyle w:val="Heading2"/>
      </w:pPr>
      <w:bookmarkStart w:id="14" w:name="_Toc8209967"/>
      <w:r>
        <w:lastRenderedPageBreak/>
        <w:t>Defining global sounds</w:t>
      </w:r>
      <w:r w:rsidR="00DF6126">
        <w:t xml:space="preserve"> and common models</w:t>
      </w:r>
      <w:bookmarkEnd w:id="14"/>
    </w:p>
    <w:p w14:paraId="292DAD66" w14:textId="77777777" w:rsidR="00A72148" w:rsidRDefault="00811CFE" w:rsidP="00DF6126">
      <w:r>
        <w:rPr>
          <w:noProof/>
          <w:lang w:eastAsia="en-GB"/>
        </w:rPr>
        <w:drawing>
          <wp:anchor distT="0" distB="0" distL="114300" distR="114300" simplePos="0" relativeHeight="251671552" behindDoc="1" locked="0" layoutInCell="1" allowOverlap="1" wp14:anchorId="20277162" wp14:editId="24358FC6">
            <wp:simplePos x="0" y="0"/>
            <wp:positionH relativeFrom="margin">
              <wp:align>right</wp:align>
            </wp:positionH>
            <wp:positionV relativeFrom="paragraph">
              <wp:posOffset>429895</wp:posOffset>
            </wp:positionV>
            <wp:extent cx="1395730" cy="1810385"/>
            <wp:effectExtent l="0" t="0" r="0" b="0"/>
            <wp:wrapTight wrapText="bothSides">
              <wp:wrapPolygon edited="0">
                <wp:start x="0" y="0"/>
                <wp:lineTo x="0" y="21365"/>
                <wp:lineTo x="21227" y="21365"/>
                <wp:lineTo x="212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5730" cy="1810385"/>
                    </a:xfrm>
                    <a:prstGeom prst="rect">
                      <a:avLst/>
                    </a:prstGeom>
                  </pic:spPr>
                </pic:pic>
              </a:graphicData>
            </a:graphic>
            <wp14:sizeRelH relativeFrom="page">
              <wp14:pctWidth>0</wp14:pctWidth>
            </wp14:sizeRelH>
            <wp14:sizeRelV relativeFrom="page">
              <wp14:pctHeight>0</wp14:pctHeight>
            </wp14:sizeRelV>
          </wp:anchor>
        </w:drawing>
      </w:r>
      <w:r w:rsidR="00826645">
        <w:t xml:space="preserve">The </w:t>
      </w:r>
      <w:proofErr w:type="spellStart"/>
      <w:r w:rsidR="00826645">
        <w:t>ThICC</w:t>
      </w:r>
      <w:proofErr w:type="spellEnd"/>
      <w:r w:rsidR="00826645">
        <w:t xml:space="preserve"> Engine utilises common sounds and models across maps at runtime for features that are not bespoke to the current map. These assets are used for </w:t>
      </w:r>
      <w:proofErr w:type="gramStart"/>
      <w:r w:rsidR="00826645">
        <w:t>a number of</w:t>
      </w:r>
      <w:proofErr w:type="gramEnd"/>
      <w:r w:rsidR="00826645">
        <w:t xml:space="preserve"> situations such as menus, common mechanics, </w:t>
      </w:r>
      <w:r w:rsidR="00CA27AB">
        <w:t xml:space="preserve">debug markers, </w:t>
      </w:r>
      <w:r w:rsidR="00826645">
        <w:t>and base skyboxes.</w:t>
      </w:r>
    </w:p>
    <w:p w14:paraId="5861E8DC" w14:textId="77777777" w:rsidR="00E10C8E" w:rsidRDefault="00E10C8E" w:rsidP="00DF6126">
      <w:r>
        <w:t>To define a global sound or common model:</w:t>
      </w:r>
      <w:r w:rsidR="00811CFE" w:rsidRPr="00811CFE">
        <w:rPr>
          <w:noProof/>
          <w:lang w:eastAsia="en-GB"/>
        </w:rPr>
        <w:t xml:space="preserve"> </w:t>
      </w:r>
    </w:p>
    <w:p w14:paraId="3F2F32B6" w14:textId="77777777" w:rsidR="00E10C8E" w:rsidRDefault="00E10C8E" w:rsidP="00E10C8E">
      <w:pPr>
        <w:pStyle w:val="ListParagraph"/>
        <w:numPr>
          <w:ilvl w:val="0"/>
          <w:numId w:val="18"/>
        </w:numPr>
      </w:pPr>
      <w:r>
        <w:t>Open the asset group manager</w:t>
      </w:r>
    </w:p>
    <w:p w14:paraId="10B95473" w14:textId="77777777" w:rsidR="00E10C8E" w:rsidRDefault="00E10C8E" w:rsidP="00E10C8E">
      <w:pPr>
        <w:pStyle w:val="ListParagraph"/>
        <w:numPr>
          <w:ilvl w:val="0"/>
          <w:numId w:val="18"/>
        </w:numPr>
      </w:pPr>
      <w:r>
        <w:t>Select “Shared Global Sounds” or “Common In-Game Models” as appropriate</w:t>
      </w:r>
    </w:p>
    <w:p w14:paraId="30E97B92" w14:textId="77777777" w:rsidR="00E10C8E" w:rsidRDefault="00E10C8E" w:rsidP="00E10C8E">
      <w:pPr>
        <w:pStyle w:val="ListParagraph"/>
        <w:numPr>
          <w:ilvl w:val="0"/>
          <w:numId w:val="18"/>
        </w:numPr>
      </w:pPr>
      <w:r>
        <w:t>Fill out the required information (assets are selected by pressing “Load”)</w:t>
      </w:r>
    </w:p>
    <w:p w14:paraId="083667EF" w14:textId="77777777" w:rsidR="00E10C8E" w:rsidRDefault="00E10C8E" w:rsidP="00E10C8E">
      <w:pPr>
        <w:pStyle w:val="ListParagraph"/>
        <w:numPr>
          <w:ilvl w:val="0"/>
          <w:numId w:val="18"/>
        </w:numPr>
      </w:pPr>
      <w:r>
        <w:t xml:space="preserve">Press </w:t>
      </w:r>
      <w:proofErr w:type="gramStart"/>
      <w:r>
        <w:t>create</w:t>
      </w:r>
      <w:proofErr w:type="gramEnd"/>
    </w:p>
    <w:p w14:paraId="2A3DF1C6" w14:textId="77777777" w:rsidR="00E10C8E" w:rsidRDefault="00E10C8E" w:rsidP="00E10C8E">
      <w:r>
        <w:t>If defining common models, the skybox model will have all materials overridden at runtime (albedo and emissive) to the current map’s skybox texture, as defined in the map asset group. It is important for this reason that the selected model is appropriate for the intended use.</w:t>
      </w:r>
    </w:p>
    <w:p w14:paraId="25710A61" w14:textId="77777777" w:rsidR="00064665" w:rsidRDefault="00064665" w:rsidP="00E10C8E">
      <w:r>
        <w:t>If defining global sounds, any sound slots that are labelled as “loop” should likely be configured as looping</w:t>
      </w:r>
      <w:r w:rsidR="0064029E">
        <w:t xml:space="preserve"> within the asset manager – to learn how to do this, see </w:t>
      </w:r>
      <w:r w:rsidR="0064029E" w:rsidRPr="0064029E">
        <w:rPr>
          <w:i/>
        </w:rPr>
        <w:t>importing sounds</w:t>
      </w:r>
      <w:r w:rsidR="0064029E">
        <w:t>.</w:t>
      </w:r>
    </w:p>
    <w:p w14:paraId="7CA7EFB8" w14:textId="77777777" w:rsidR="00C26811" w:rsidRDefault="00E63078" w:rsidP="009E156C">
      <w:pPr>
        <w:pStyle w:val="Heading1"/>
        <w:rPr>
          <w:b/>
        </w:rPr>
      </w:pPr>
      <w:bookmarkStart w:id="15" w:name="_Toc8209968"/>
      <w:r w:rsidRPr="009E156C">
        <w:rPr>
          <w:b/>
        </w:rPr>
        <w:t>Changing configurations</w:t>
      </w:r>
      <w:bookmarkEnd w:id="15"/>
    </w:p>
    <w:p w14:paraId="51A466CB" w14:textId="77777777" w:rsidR="00C22ABB" w:rsidRPr="00C22ABB" w:rsidRDefault="00C22ABB" w:rsidP="00C22ABB">
      <w:r>
        <w:t xml:space="preserve">A range of engine configurations are also able to be customised through the toolkit, such as character controls and camera configurations. These configurations are saved to JSON and read by the engine at runtime to define certain functionalities. The </w:t>
      </w:r>
      <w:proofErr w:type="spellStart"/>
      <w:r>
        <w:t>ThICC</w:t>
      </w:r>
      <w:proofErr w:type="spellEnd"/>
      <w:r>
        <w:t xml:space="preserve"> Engine is designed to be as data-driven as possible, centred around the toolkit.</w:t>
      </w:r>
    </w:p>
    <w:p w14:paraId="2B086AD1" w14:textId="77777777" w:rsidR="00C26811" w:rsidRDefault="00C26811" w:rsidP="00C26811">
      <w:pPr>
        <w:pStyle w:val="Heading2"/>
      </w:pPr>
      <w:bookmarkStart w:id="16" w:name="_Toc8209969"/>
      <w:r>
        <w:t>Character control parameters</w:t>
      </w:r>
      <w:bookmarkEnd w:id="16"/>
    </w:p>
    <w:p w14:paraId="7CF68B12" w14:textId="77777777" w:rsidR="00382E85" w:rsidRDefault="002A1BC4" w:rsidP="00382E85">
      <w:r>
        <w:t xml:space="preserve">Character controls </w:t>
      </w:r>
      <w:proofErr w:type="gramStart"/>
      <w:r>
        <w:t>are able to</w:t>
      </w:r>
      <w:proofErr w:type="gramEnd"/>
      <w:r>
        <w:t xml:space="preserve"> be customised through the toolkit to modify certain behaviours at runtime, and how controls act on t</w:t>
      </w:r>
      <w:r w:rsidR="00811CFE">
        <w:t xml:space="preserve">he player character. This is </w:t>
      </w:r>
      <w:proofErr w:type="gramStart"/>
      <w:r w:rsidR="00811CFE">
        <w:t>s</w:t>
      </w:r>
      <w:r>
        <w:t>imilar to</w:t>
      </w:r>
      <w:proofErr w:type="gramEnd"/>
      <w:r>
        <w:t xml:space="preserve"> Unity’s Character Controller.</w:t>
      </w:r>
      <w:r w:rsidR="00811CFE" w:rsidRPr="00811CFE">
        <w:rPr>
          <w:noProof/>
          <w:lang w:eastAsia="en-GB"/>
        </w:rPr>
        <w:t xml:space="preserve"> </w:t>
      </w:r>
    </w:p>
    <w:p w14:paraId="194225C1" w14:textId="77777777" w:rsidR="00B1693A" w:rsidRDefault="00811CFE" w:rsidP="00382E85">
      <w:r>
        <w:rPr>
          <w:noProof/>
          <w:lang w:eastAsia="en-GB"/>
        </w:rPr>
        <w:drawing>
          <wp:anchor distT="0" distB="0" distL="114300" distR="114300" simplePos="0" relativeHeight="251672576" behindDoc="1" locked="0" layoutInCell="1" allowOverlap="1" wp14:anchorId="35D96A3C" wp14:editId="70CD4853">
            <wp:simplePos x="0" y="0"/>
            <wp:positionH relativeFrom="margin">
              <wp:align>right</wp:align>
            </wp:positionH>
            <wp:positionV relativeFrom="paragraph">
              <wp:posOffset>113030</wp:posOffset>
            </wp:positionV>
            <wp:extent cx="1395730" cy="1835785"/>
            <wp:effectExtent l="0" t="0" r="0" b="0"/>
            <wp:wrapTight wrapText="bothSides">
              <wp:wrapPolygon edited="0">
                <wp:start x="0" y="0"/>
                <wp:lineTo x="0" y="21294"/>
                <wp:lineTo x="21227" y="21294"/>
                <wp:lineTo x="212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5730" cy="1835785"/>
                    </a:xfrm>
                    <a:prstGeom prst="rect">
                      <a:avLst/>
                    </a:prstGeom>
                  </pic:spPr>
                </pic:pic>
              </a:graphicData>
            </a:graphic>
            <wp14:sizeRelH relativeFrom="page">
              <wp14:pctWidth>0</wp14:pctWidth>
            </wp14:sizeRelH>
            <wp14:sizeRelV relativeFrom="page">
              <wp14:pctHeight>0</wp14:pctHeight>
            </wp14:sizeRelV>
          </wp:anchor>
        </w:drawing>
      </w:r>
      <w:r w:rsidR="00B1693A">
        <w:t>To modify character configurations:</w:t>
      </w:r>
    </w:p>
    <w:p w14:paraId="19AF2C77" w14:textId="77777777" w:rsidR="00B1693A" w:rsidRDefault="00B1693A" w:rsidP="00B1693A">
      <w:pPr>
        <w:pStyle w:val="ListParagraph"/>
        <w:numPr>
          <w:ilvl w:val="0"/>
          <w:numId w:val="19"/>
        </w:numPr>
      </w:pPr>
      <w:r>
        <w:t>Open the engine configurations window</w:t>
      </w:r>
    </w:p>
    <w:p w14:paraId="7049926A" w14:textId="77777777" w:rsidR="00B1693A" w:rsidRDefault="00B1693A" w:rsidP="00B1693A">
      <w:pPr>
        <w:pStyle w:val="ListParagraph"/>
        <w:numPr>
          <w:ilvl w:val="0"/>
          <w:numId w:val="19"/>
        </w:numPr>
      </w:pPr>
      <w:r>
        <w:t>Select “Character Controller”</w:t>
      </w:r>
    </w:p>
    <w:p w14:paraId="5182EDC2" w14:textId="77777777" w:rsidR="00B1693A" w:rsidRDefault="00B1693A" w:rsidP="00B1693A">
      <w:pPr>
        <w:pStyle w:val="ListParagraph"/>
        <w:numPr>
          <w:ilvl w:val="0"/>
          <w:numId w:val="19"/>
        </w:numPr>
      </w:pPr>
      <w:r>
        <w:t>Modify the parameters as required</w:t>
      </w:r>
    </w:p>
    <w:p w14:paraId="26E8120E" w14:textId="77777777" w:rsidR="00B1693A" w:rsidRDefault="00B1693A" w:rsidP="00B1693A">
      <w:pPr>
        <w:pStyle w:val="ListParagraph"/>
        <w:numPr>
          <w:ilvl w:val="0"/>
          <w:numId w:val="19"/>
        </w:numPr>
      </w:pPr>
      <w:r>
        <w:t xml:space="preserve">Press </w:t>
      </w:r>
      <w:proofErr w:type="gramStart"/>
      <w:r>
        <w:t>save</w:t>
      </w:r>
      <w:proofErr w:type="gramEnd"/>
    </w:p>
    <w:p w14:paraId="3009701D" w14:textId="77777777" w:rsidR="00B1693A" w:rsidRDefault="00B1693A" w:rsidP="00B1693A">
      <w:r>
        <w:t>Each parameter has a different effect on the character’s controls:</w:t>
      </w:r>
    </w:p>
    <w:p w14:paraId="751ED7E2" w14:textId="77777777" w:rsidR="00B1693A" w:rsidRDefault="00B1693A" w:rsidP="00B1693A">
      <w:pPr>
        <w:pStyle w:val="ListParagraph"/>
        <w:numPr>
          <w:ilvl w:val="0"/>
          <w:numId w:val="20"/>
        </w:numPr>
      </w:pPr>
      <w:r>
        <w:t>Movement speed</w:t>
      </w:r>
    </w:p>
    <w:p w14:paraId="3B4CE0A7" w14:textId="77777777" w:rsidR="00B1693A" w:rsidRDefault="0080127E" w:rsidP="00B1693A">
      <w:pPr>
        <w:pStyle w:val="ListParagraph"/>
        <w:numPr>
          <w:ilvl w:val="1"/>
          <w:numId w:val="20"/>
        </w:numPr>
      </w:pPr>
      <w:r>
        <w:t>T</w:t>
      </w:r>
      <w:r w:rsidR="00B1693A">
        <w:t>he</w:t>
      </w:r>
      <w:r>
        <w:t xml:space="preserve"> compound</w:t>
      </w:r>
      <w:r w:rsidR="00B1693A">
        <w:t xml:space="preserve"> movement speed for a character</w:t>
      </w:r>
    </w:p>
    <w:p w14:paraId="0F5341B6" w14:textId="77777777" w:rsidR="00B1693A" w:rsidRDefault="00B1693A" w:rsidP="00B1693A">
      <w:pPr>
        <w:pStyle w:val="ListParagraph"/>
        <w:numPr>
          <w:ilvl w:val="0"/>
          <w:numId w:val="20"/>
        </w:numPr>
      </w:pPr>
      <w:r>
        <w:t>Turning speed</w:t>
      </w:r>
    </w:p>
    <w:p w14:paraId="080C8AD5" w14:textId="77777777" w:rsidR="00B1693A" w:rsidRDefault="0080127E" w:rsidP="00B1693A">
      <w:pPr>
        <w:pStyle w:val="ListParagraph"/>
        <w:numPr>
          <w:ilvl w:val="1"/>
          <w:numId w:val="20"/>
        </w:numPr>
      </w:pPr>
      <w:r>
        <w:t>T</w:t>
      </w:r>
      <w:r w:rsidR="00B1693A">
        <w:t>he compound turning speed for a character</w:t>
      </w:r>
    </w:p>
    <w:p w14:paraId="6436CB31" w14:textId="77777777" w:rsidR="00B1693A" w:rsidRDefault="00B1693A" w:rsidP="00B1693A">
      <w:pPr>
        <w:pStyle w:val="ListParagraph"/>
        <w:numPr>
          <w:ilvl w:val="0"/>
          <w:numId w:val="20"/>
        </w:numPr>
      </w:pPr>
      <w:r>
        <w:t>Drift Boost Multiplier</w:t>
      </w:r>
    </w:p>
    <w:p w14:paraId="251E1163" w14:textId="77777777" w:rsidR="00B1693A" w:rsidRDefault="0080127E" w:rsidP="00B1693A">
      <w:pPr>
        <w:pStyle w:val="ListParagraph"/>
        <w:numPr>
          <w:ilvl w:val="1"/>
          <w:numId w:val="20"/>
        </w:numPr>
      </w:pPr>
      <w:r>
        <w:t>The multiplier given to a character’s speed based on the time spent drifting</w:t>
      </w:r>
    </w:p>
    <w:p w14:paraId="0D8DBCBD" w14:textId="77777777" w:rsidR="0080127E" w:rsidRDefault="0080127E" w:rsidP="0080127E">
      <w:pPr>
        <w:pStyle w:val="ListParagraph"/>
        <w:numPr>
          <w:ilvl w:val="0"/>
          <w:numId w:val="20"/>
        </w:numPr>
      </w:pPr>
      <w:r>
        <w:t>Time for Max Turn</w:t>
      </w:r>
    </w:p>
    <w:p w14:paraId="118E53DD" w14:textId="77777777" w:rsidR="0080127E" w:rsidRDefault="0080127E" w:rsidP="0080127E">
      <w:pPr>
        <w:pStyle w:val="ListParagraph"/>
        <w:numPr>
          <w:ilvl w:val="1"/>
          <w:numId w:val="20"/>
        </w:numPr>
      </w:pPr>
      <w:r>
        <w:t>The amount of time to take before a character is at their maximum turn speed</w:t>
      </w:r>
    </w:p>
    <w:p w14:paraId="1C33F76A" w14:textId="77777777" w:rsidR="0080127E" w:rsidRDefault="0080127E" w:rsidP="0080127E">
      <w:pPr>
        <w:pStyle w:val="ListParagraph"/>
        <w:numPr>
          <w:ilvl w:val="0"/>
          <w:numId w:val="20"/>
        </w:numPr>
      </w:pPr>
      <w:r>
        <w:t>Time for Max Drift</w:t>
      </w:r>
    </w:p>
    <w:p w14:paraId="10A764D8" w14:textId="77777777" w:rsidR="0080127E" w:rsidRDefault="0080127E" w:rsidP="0080127E">
      <w:pPr>
        <w:pStyle w:val="ListParagraph"/>
        <w:numPr>
          <w:ilvl w:val="1"/>
          <w:numId w:val="20"/>
        </w:numPr>
      </w:pPr>
      <w:r>
        <w:t>The amount of time to take before a character is at their maximum drifting speed</w:t>
      </w:r>
    </w:p>
    <w:p w14:paraId="00D462F4" w14:textId="77777777" w:rsidR="00C26811" w:rsidRDefault="00C26811" w:rsidP="00C26811">
      <w:pPr>
        <w:pStyle w:val="Heading2"/>
      </w:pPr>
      <w:bookmarkStart w:id="17" w:name="_Toc8209970"/>
      <w:r>
        <w:lastRenderedPageBreak/>
        <w:t>Camera parameters</w:t>
      </w:r>
      <w:bookmarkEnd w:id="17"/>
    </w:p>
    <w:p w14:paraId="6EE4CBC2" w14:textId="77777777" w:rsidR="00382E85" w:rsidRDefault="00811CFE" w:rsidP="00382E85">
      <w:r>
        <w:rPr>
          <w:noProof/>
          <w:lang w:eastAsia="en-GB"/>
        </w:rPr>
        <w:drawing>
          <wp:anchor distT="0" distB="0" distL="114300" distR="114300" simplePos="0" relativeHeight="251673600" behindDoc="1" locked="0" layoutInCell="1" allowOverlap="1" wp14:anchorId="0E5C91C4" wp14:editId="1050B830">
            <wp:simplePos x="0" y="0"/>
            <wp:positionH relativeFrom="margin">
              <wp:align>right</wp:align>
            </wp:positionH>
            <wp:positionV relativeFrom="paragraph">
              <wp:posOffset>505460</wp:posOffset>
            </wp:positionV>
            <wp:extent cx="1612265" cy="3000375"/>
            <wp:effectExtent l="0" t="0" r="6985" b="9525"/>
            <wp:wrapTight wrapText="bothSides">
              <wp:wrapPolygon edited="0">
                <wp:start x="0" y="0"/>
                <wp:lineTo x="0" y="21531"/>
                <wp:lineTo x="21438" y="21531"/>
                <wp:lineTo x="214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12265" cy="3000375"/>
                    </a:xfrm>
                    <a:prstGeom prst="rect">
                      <a:avLst/>
                    </a:prstGeom>
                  </pic:spPr>
                </pic:pic>
              </a:graphicData>
            </a:graphic>
            <wp14:sizeRelH relativeFrom="page">
              <wp14:pctWidth>0</wp14:pctWidth>
            </wp14:sizeRelH>
            <wp14:sizeRelV relativeFrom="page">
              <wp14:pctHeight>0</wp14:pctHeight>
            </wp14:sizeRelV>
          </wp:anchor>
        </w:drawing>
      </w:r>
      <w:r w:rsidR="00497218">
        <w:t xml:space="preserve">Camera configurations allow for customisation of a range of parameters per each camera type. Although designed to be used as a racing engine, the </w:t>
      </w:r>
      <w:proofErr w:type="spellStart"/>
      <w:r w:rsidR="00497218">
        <w:t>ThICC</w:t>
      </w:r>
      <w:proofErr w:type="spellEnd"/>
      <w:r w:rsidR="00497218">
        <w:t xml:space="preserve"> Engine provides seven camera types, including:</w:t>
      </w:r>
    </w:p>
    <w:p w14:paraId="5A69B641" w14:textId="77777777" w:rsidR="00497218" w:rsidRDefault="00497218" w:rsidP="00497218">
      <w:pPr>
        <w:pStyle w:val="ListParagraph"/>
        <w:numPr>
          <w:ilvl w:val="0"/>
          <w:numId w:val="21"/>
        </w:numPr>
      </w:pPr>
      <w:r>
        <w:t>Follow</w:t>
      </w:r>
    </w:p>
    <w:p w14:paraId="2481CCD5" w14:textId="77777777" w:rsidR="00497218" w:rsidRDefault="00497218" w:rsidP="00497218">
      <w:pPr>
        <w:pStyle w:val="ListParagraph"/>
        <w:numPr>
          <w:ilvl w:val="1"/>
          <w:numId w:val="21"/>
        </w:numPr>
      </w:pPr>
      <w:r>
        <w:t>Lerps behind the player in a fixed position</w:t>
      </w:r>
    </w:p>
    <w:p w14:paraId="229BCC77" w14:textId="77777777" w:rsidR="00497218" w:rsidRDefault="00497218" w:rsidP="00497218">
      <w:pPr>
        <w:pStyle w:val="ListParagraph"/>
        <w:numPr>
          <w:ilvl w:val="0"/>
          <w:numId w:val="21"/>
        </w:numPr>
      </w:pPr>
      <w:r>
        <w:t>Orbit</w:t>
      </w:r>
    </w:p>
    <w:p w14:paraId="4DFFB6D7" w14:textId="77777777" w:rsidR="00497218" w:rsidRDefault="00497218" w:rsidP="00497218">
      <w:pPr>
        <w:pStyle w:val="ListParagraph"/>
        <w:numPr>
          <w:ilvl w:val="1"/>
          <w:numId w:val="21"/>
        </w:numPr>
      </w:pPr>
      <w:r>
        <w:t>Orbits around the player automatically</w:t>
      </w:r>
    </w:p>
    <w:p w14:paraId="66162620" w14:textId="77777777" w:rsidR="00497218" w:rsidRDefault="00497218" w:rsidP="00497218">
      <w:pPr>
        <w:pStyle w:val="ListParagraph"/>
        <w:numPr>
          <w:ilvl w:val="0"/>
          <w:numId w:val="21"/>
        </w:numPr>
      </w:pPr>
      <w:r>
        <w:t>Cinematic</w:t>
      </w:r>
    </w:p>
    <w:p w14:paraId="7AC19986" w14:textId="77777777" w:rsidR="00497218" w:rsidRDefault="00497218" w:rsidP="00497218">
      <w:pPr>
        <w:pStyle w:val="ListParagraph"/>
        <w:numPr>
          <w:ilvl w:val="1"/>
          <w:numId w:val="21"/>
        </w:numPr>
      </w:pPr>
      <w:r>
        <w:t xml:space="preserve">Performs zero to four pre-defined camera lerps (see </w:t>
      </w:r>
      <w:r w:rsidRPr="00497218">
        <w:rPr>
          <w:i/>
        </w:rPr>
        <w:t>creating a map</w:t>
      </w:r>
      <w:r>
        <w:t>)</w:t>
      </w:r>
    </w:p>
    <w:p w14:paraId="702BAC34" w14:textId="77777777" w:rsidR="00497218" w:rsidRDefault="00497218" w:rsidP="00497218">
      <w:pPr>
        <w:pStyle w:val="ListParagraph"/>
        <w:numPr>
          <w:ilvl w:val="0"/>
          <w:numId w:val="21"/>
        </w:numPr>
      </w:pPr>
      <w:r>
        <w:t>First</w:t>
      </w:r>
    </w:p>
    <w:p w14:paraId="567A30EA" w14:textId="77777777" w:rsidR="00497218" w:rsidRDefault="00497218" w:rsidP="00497218">
      <w:pPr>
        <w:pStyle w:val="ListParagraph"/>
        <w:numPr>
          <w:ilvl w:val="1"/>
          <w:numId w:val="21"/>
        </w:numPr>
      </w:pPr>
      <w:r>
        <w:t>First person perspective</w:t>
      </w:r>
    </w:p>
    <w:p w14:paraId="28B35BBF" w14:textId="77777777" w:rsidR="00497218" w:rsidRDefault="00497218" w:rsidP="00497218">
      <w:pPr>
        <w:pStyle w:val="ListParagraph"/>
        <w:numPr>
          <w:ilvl w:val="0"/>
          <w:numId w:val="21"/>
        </w:numPr>
      </w:pPr>
      <w:r>
        <w:t>Independent</w:t>
      </w:r>
    </w:p>
    <w:p w14:paraId="03D386F5" w14:textId="77777777" w:rsidR="00497218" w:rsidRDefault="00497218" w:rsidP="00497218">
      <w:pPr>
        <w:pStyle w:val="ListParagraph"/>
        <w:numPr>
          <w:ilvl w:val="1"/>
          <w:numId w:val="21"/>
        </w:numPr>
      </w:pPr>
      <w:r>
        <w:t>Follows the player with free movement control</w:t>
      </w:r>
    </w:p>
    <w:p w14:paraId="64ED0CF0" w14:textId="77777777" w:rsidR="00497218" w:rsidRDefault="00497218" w:rsidP="00497218">
      <w:pPr>
        <w:pStyle w:val="ListParagraph"/>
        <w:numPr>
          <w:ilvl w:val="0"/>
          <w:numId w:val="21"/>
        </w:numPr>
      </w:pPr>
      <w:r>
        <w:t>Back Facing</w:t>
      </w:r>
    </w:p>
    <w:p w14:paraId="75164C45" w14:textId="77777777" w:rsidR="00497218" w:rsidRDefault="00497218" w:rsidP="00497218">
      <w:pPr>
        <w:pStyle w:val="ListParagraph"/>
        <w:numPr>
          <w:ilvl w:val="1"/>
          <w:numId w:val="21"/>
        </w:numPr>
      </w:pPr>
      <w:r>
        <w:t>Facing back from the player’s forward direction</w:t>
      </w:r>
    </w:p>
    <w:p w14:paraId="7378E148" w14:textId="77777777" w:rsidR="00497218" w:rsidRDefault="00497218" w:rsidP="00497218">
      <w:pPr>
        <w:pStyle w:val="ListParagraph"/>
        <w:numPr>
          <w:ilvl w:val="0"/>
          <w:numId w:val="21"/>
        </w:numPr>
      </w:pPr>
      <w:r>
        <w:t>Debug</w:t>
      </w:r>
    </w:p>
    <w:p w14:paraId="7F678ED9" w14:textId="77777777" w:rsidR="00497218" w:rsidRDefault="00497218" w:rsidP="00497218">
      <w:pPr>
        <w:pStyle w:val="ListParagraph"/>
        <w:numPr>
          <w:ilvl w:val="1"/>
          <w:numId w:val="21"/>
        </w:numPr>
      </w:pPr>
      <w:r>
        <w:t>“</w:t>
      </w:r>
      <w:proofErr w:type="spellStart"/>
      <w:r>
        <w:t>Freecam</w:t>
      </w:r>
      <w:proofErr w:type="spellEnd"/>
      <w:r>
        <w:t>” mode which allows movement around the environment freely</w:t>
      </w:r>
    </w:p>
    <w:p w14:paraId="42E0193C" w14:textId="77777777" w:rsidR="005D03FF" w:rsidRDefault="005D03FF" w:rsidP="00F351A4">
      <w:r>
        <w:t xml:space="preserve">Configurations for near and far clipping are global to </w:t>
      </w:r>
      <w:proofErr w:type="gramStart"/>
      <w:r>
        <w:t>all of</w:t>
      </w:r>
      <w:proofErr w:type="gramEnd"/>
      <w:r>
        <w:t xml:space="preserve"> these camera types, this defines the minimum and maximum render area for the camera’s view. A lower far clipping distance will improve performance and is a recommended optimisation. The engine cap for far clipping is 50,000 units.</w:t>
      </w:r>
      <w:r w:rsidR="00811CFE">
        <w:t xml:space="preserve"> </w:t>
      </w:r>
      <w:r>
        <w:t>Further camera type specific parameters include:</w:t>
      </w:r>
    </w:p>
    <w:p w14:paraId="2A34FD1F" w14:textId="77777777" w:rsidR="005D03FF" w:rsidRDefault="005D03FF" w:rsidP="005D03FF">
      <w:pPr>
        <w:pStyle w:val="ListParagraph"/>
        <w:numPr>
          <w:ilvl w:val="0"/>
          <w:numId w:val="22"/>
        </w:numPr>
      </w:pPr>
      <w:r>
        <w:t>FOV [all types]</w:t>
      </w:r>
    </w:p>
    <w:p w14:paraId="4DDF5E6F" w14:textId="77777777" w:rsidR="005D03FF" w:rsidRDefault="005D03FF" w:rsidP="005D03FF">
      <w:pPr>
        <w:pStyle w:val="ListParagraph"/>
        <w:numPr>
          <w:ilvl w:val="1"/>
          <w:numId w:val="22"/>
        </w:numPr>
      </w:pPr>
      <w:r>
        <w:t>The field of view of the camera,</w:t>
      </w:r>
      <w:r w:rsidR="00DC5963">
        <w:t xml:space="preserve"> valid for a range of 30 to 130</w:t>
      </w:r>
    </w:p>
    <w:p w14:paraId="0D36AFCE" w14:textId="77777777" w:rsidR="005D03FF" w:rsidRDefault="005D03FF" w:rsidP="005D03FF">
      <w:pPr>
        <w:pStyle w:val="ListParagraph"/>
        <w:numPr>
          <w:ilvl w:val="0"/>
          <w:numId w:val="22"/>
        </w:numPr>
      </w:pPr>
      <w:r>
        <w:t>Rotation Lerp [all types]</w:t>
      </w:r>
    </w:p>
    <w:p w14:paraId="06031F65" w14:textId="77777777" w:rsidR="005D03FF" w:rsidRDefault="00DC5963" w:rsidP="005D03FF">
      <w:pPr>
        <w:pStyle w:val="ListParagraph"/>
        <w:numPr>
          <w:ilvl w:val="1"/>
          <w:numId w:val="22"/>
        </w:numPr>
      </w:pPr>
      <w:r>
        <w:t>The lerp applied to rotations</w:t>
      </w:r>
    </w:p>
    <w:p w14:paraId="40D829F4" w14:textId="77777777" w:rsidR="005D03FF" w:rsidRDefault="005D03FF" w:rsidP="005D03FF">
      <w:pPr>
        <w:pStyle w:val="ListParagraph"/>
        <w:numPr>
          <w:ilvl w:val="0"/>
          <w:numId w:val="22"/>
        </w:numPr>
      </w:pPr>
      <w:r>
        <w:t>Position Lerp [all types]</w:t>
      </w:r>
    </w:p>
    <w:p w14:paraId="3FCE3B53" w14:textId="77777777" w:rsidR="005D03FF" w:rsidRDefault="00DC5963" w:rsidP="005D03FF">
      <w:pPr>
        <w:pStyle w:val="ListParagraph"/>
        <w:numPr>
          <w:ilvl w:val="1"/>
          <w:numId w:val="22"/>
        </w:numPr>
      </w:pPr>
      <w:r>
        <w:t>The lerp to apply to positions</w:t>
      </w:r>
    </w:p>
    <w:p w14:paraId="65C6B624" w14:textId="77777777" w:rsidR="005D03FF" w:rsidRDefault="00DC5963" w:rsidP="005D03FF">
      <w:pPr>
        <w:pStyle w:val="ListParagraph"/>
        <w:numPr>
          <w:ilvl w:val="0"/>
          <w:numId w:val="22"/>
        </w:numPr>
      </w:pPr>
      <w:r>
        <w:t>Spin Amount [orbit/independent]</w:t>
      </w:r>
    </w:p>
    <w:p w14:paraId="13467EDD" w14:textId="77777777" w:rsidR="00DC5963" w:rsidRDefault="00DC5963" w:rsidP="00DC5963">
      <w:pPr>
        <w:pStyle w:val="ListParagraph"/>
        <w:numPr>
          <w:ilvl w:val="1"/>
          <w:numId w:val="22"/>
        </w:numPr>
      </w:pPr>
      <w:r>
        <w:t>The amount to spin per second</w:t>
      </w:r>
    </w:p>
    <w:p w14:paraId="127D9A76" w14:textId="77777777" w:rsidR="00DC5963" w:rsidRDefault="00DC5963" w:rsidP="005D03FF">
      <w:pPr>
        <w:pStyle w:val="ListParagraph"/>
        <w:numPr>
          <w:ilvl w:val="0"/>
          <w:numId w:val="22"/>
        </w:numPr>
      </w:pPr>
      <w:r>
        <w:t>Timeout [cinematic]</w:t>
      </w:r>
    </w:p>
    <w:p w14:paraId="779B60DA" w14:textId="77777777" w:rsidR="00DC5963" w:rsidRDefault="00DC5963" w:rsidP="00DC5963">
      <w:pPr>
        <w:pStyle w:val="ListParagraph"/>
        <w:numPr>
          <w:ilvl w:val="1"/>
          <w:numId w:val="22"/>
        </w:numPr>
      </w:pPr>
      <w:r>
        <w:t>The time before switching to the next cinematic camera group</w:t>
      </w:r>
    </w:p>
    <w:p w14:paraId="1EDF900C" w14:textId="77777777" w:rsidR="00DC5963" w:rsidRDefault="00DC5963" w:rsidP="005D03FF">
      <w:pPr>
        <w:pStyle w:val="ListParagraph"/>
        <w:numPr>
          <w:ilvl w:val="0"/>
          <w:numId w:val="22"/>
        </w:numPr>
      </w:pPr>
      <w:r>
        <w:t>Movement Speed [debug]</w:t>
      </w:r>
    </w:p>
    <w:p w14:paraId="01A5D1CA" w14:textId="77777777" w:rsidR="00DC5963" w:rsidRDefault="00DC5963" w:rsidP="00DC5963">
      <w:pPr>
        <w:pStyle w:val="ListParagraph"/>
        <w:numPr>
          <w:ilvl w:val="1"/>
          <w:numId w:val="22"/>
        </w:numPr>
      </w:pPr>
      <w:r>
        <w:t>The speed of the camera’s free movement over position</w:t>
      </w:r>
    </w:p>
    <w:p w14:paraId="516DD30D" w14:textId="77777777" w:rsidR="00DC5963" w:rsidRDefault="00DC5963" w:rsidP="005D03FF">
      <w:pPr>
        <w:pStyle w:val="ListParagraph"/>
        <w:numPr>
          <w:ilvl w:val="0"/>
          <w:numId w:val="22"/>
        </w:numPr>
      </w:pPr>
      <w:r>
        <w:t>Rotation Speed [debug]</w:t>
      </w:r>
    </w:p>
    <w:p w14:paraId="7D467B0D" w14:textId="77777777" w:rsidR="00DC5963" w:rsidRDefault="00DC5963" w:rsidP="00DC5963">
      <w:pPr>
        <w:pStyle w:val="ListParagraph"/>
        <w:numPr>
          <w:ilvl w:val="1"/>
          <w:numId w:val="22"/>
        </w:numPr>
      </w:pPr>
      <w:r>
        <w:t>The speed of the camera’s free movement over rotation</w:t>
      </w:r>
    </w:p>
    <w:p w14:paraId="13EBAB85" w14:textId="77777777" w:rsidR="00DC5963" w:rsidRDefault="00DC5963" w:rsidP="005D03FF">
      <w:pPr>
        <w:pStyle w:val="ListParagraph"/>
        <w:numPr>
          <w:ilvl w:val="0"/>
          <w:numId w:val="22"/>
        </w:numPr>
      </w:pPr>
      <w:r>
        <w:t xml:space="preserve">Look </w:t>
      </w:r>
      <w:proofErr w:type="gramStart"/>
      <w:r>
        <w:t>At</w:t>
      </w:r>
      <w:proofErr w:type="gramEnd"/>
      <w:r>
        <w:t xml:space="preserve"> Position [all types]</w:t>
      </w:r>
    </w:p>
    <w:p w14:paraId="531FC24A" w14:textId="77777777" w:rsidR="00DC5963" w:rsidRDefault="00DC5963" w:rsidP="00DC5963">
      <w:pPr>
        <w:pStyle w:val="ListParagraph"/>
        <w:numPr>
          <w:ilvl w:val="1"/>
          <w:numId w:val="22"/>
        </w:numPr>
      </w:pPr>
      <w:r>
        <w:t>The default position to look at</w:t>
      </w:r>
    </w:p>
    <w:p w14:paraId="046D7AD6" w14:textId="77777777" w:rsidR="00DC5963" w:rsidRDefault="00DC5963" w:rsidP="005D03FF">
      <w:pPr>
        <w:pStyle w:val="ListParagraph"/>
        <w:numPr>
          <w:ilvl w:val="0"/>
          <w:numId w:val="22"/>
        </w:numPr>
      </w:pPr>
      <w:r>
        <w:t>Target Position [all types]</w:t>
      </w:r>
    </w:p>
    <w:p w14:paraId="770E1112" w14:textId="77777777" w:rsidR="00DC5963" w:rsidRDefault="00DC5963" w:rsidP="00DC5963">
      <w:pPr>
        <w:pStyle w:val="ListParagraph"/>
        <w:numPr>
          <w:ilvl w:val="1"/>
          <w:numId w:val="22"/>
        </w:numPr>
      </w:pPr>
      <w:r>
        <w:t>The default position to set to</w:t>
      </w:r>
    </w:p>
    <w:p w14:paraId="71B1DB9E" w14:textId="77777777" w:rsidR="00DC5963" w:rsidRDefault="00DC5963" w:rsidP="005D03FF">
      <w:pPr>
        <w:pStyle w:val="ListParagraph"/>
        <w:numPr>
          <w:ilvl w:val="0"/>
          <w:numId w:val="22"/>
        </w:numPr>
      </w:pPr>
      <w:r>
        <w:t>Camera Offset [all types]</w:t>
      </w:r>
    </w:p>
    <w:p w14:paraId="4F4334CF" w14:textId="77777777" w:rsidR="00DC5963" w:rsidRDefault="00DC5963" w:rsidP="00DC5963">
      <w:pPr>
        <w:pStyle w:val="ListParagraph"/>
        <w:numPr>
          <w:ilvl w:val="1"/>
          <w:numId w:val="22"/>
        </w:numPr>
      </w:pPr>
      <w:r>
        <w:t>The offset of the camera’s position from the parent</w:t>
      </w:r>
    </w:p>
    <w:p w14:paraId="604DBF24" w14:textId="77777777" w:rsidR="00DC5963" w:rsidRDefault="00DC5963" w:rsidP="005D03FF">
      <w:pPr>
        <w:pStyle w:val="ListParagraph"/>
        <w:numPr>
          <w:ilvl w:val="0"/>
          <w:numId w:val="22"/>
        </w:numPr>
      </w:pPr>
      <w:r>
        <w:t xml:space="preserve">Look </w:t>
      </w:r>
      <w:proofErr w:type="gramStart"/>
      <w:r>
        <w:t>At</w:t>
      </w:r>
      <w:proofErr w:type="gramEnd"/>
      <w:r>
        <w:t xml:space="preserve"> Offset [all types]</w:t>
      </w:r>
    </w:p>
    <w:p w14:paraId="21AAAF08" w14:textId="77777777" w:rsidR="00DC5963" w:rsidRDefault="00DC5963" w:rsidP="00DC5963">
      <w:pPr>
        <w:pStyle w:val="ListParagraph"/>
        <w:numPr>
          <w:ilvl w:val="1"/>
          <w:numId w:val="22"/>
        </w:numPr>
      </w:pPr>
      <w:r>
        <w:t>The offset of the camera’s look target</w:t>
      </w:r>
    </w:p>
    <w:p w14:paraId="2C098F6A" w14:textId="77777777" w:rsidR="00943143" w:rsidRDefault="00943143" w:rsidP="003C5489">
      <w:r>
        <w:lastRenderedPageBreak/>
        <w:t>To edit the camera configurations:</w:t>
      </w:r>
    </w:p>
    <w:p w14:paraId="05CF9041" w14:textId="77777777" w:rsidR="00943143" w:rsidRDefault="00943143" w:rsidP="00943143">
      <w:pPr>
        <w:pStyle w:val="ListParagraph"/>
        <w:numPr>
          <w:ilvl w:val="0"/>
          <w:numId w:val="23"/>
        </w:numPr>
      </w:pPr>
      <w:r>
        <w:t>Open the engine configurations window</w:t>
      </w:r>
    </w:p>
    <w:p w14:paraId="06DDD0AE" w14:textId="77777777" w:rsidR="00943143" w:rsidRDefault="00943143" w:rsidP="00943143">
      <w:pPr>
        <w:pStyle w:val="ListParagraph"/>
        <w:numPr>
          <w:ilvl w:val="0"/>
          <w:numId w:val="23"/>
        </w:numPr>
      </w:pPr>
      <w:r>
        <w:t>Select “Camera Configurations”</w:t>
      </w:r>
    </w:p>
    <w:p w14:paraId="069B4622" w14:textId="77777777" w:rsidR="00943143" w:rsidRDefault="00943143" w:rsidP="00943143">
      <w:pPr>
        <w:pStyle w:val="ListParagraph"/>
        <w:numPr>
          <w:ilvl w:val="0"/>
          <w:numId w:val="23"/>
        </w:numPr>
      </w:pPr>
      <w:r>
        <w:t>Modify the parameters as required</w:t>
      </w:r>
    </w:p>
    <w:p w14:paraId="0DDE2C32" w14:textId="77777777" w:rsidR="00943143" w:rsidRDefault="00943143" w:rsidP="00943143">
      <w:pPr>
        <w:pStyle w:val="ListParagraph"/>
        <w:numPr>
          <w:ilvl w:val="0"/>
          <w:numId w:val="23"/>
        </w:numPr>
      </w:pPr>
      <w:r>
        <w:t xml:space="preserve">Press </w:t>
      </w:r>
      <w:proofErr w:type="gramStart"/>
      <w:r>
        <w:t>save</w:t>
      </w:r>
      <w:proofErr w:type="gramEnd"/>
    </w:p>
    <w:p w14:paraId="1F52233A" w14:textId="77777777" w:rsidR="00FA00F9" w:rsidRDefault="00FA00F9" w:rsidP="00FA00F9">
      <w:pPr>
        <w:pStyle w:val="Heading2"/>
      </w:pPr>
      <w:bookmarkStart w:id="18" w:name="_Toc8209971"/>
      <w:r>
        <w:t>Editing items</w:t>
      </w:r>
      <w:bookmarkEnd w:id="18"/>
    </w:p>
    <w:p w14:paraId="2D1E303A" w14:textId="77777777" w:rsidR="00C47F7B" w:rsidRDefault="0017789A" w:rsidP="00FA00F9">
      <w:r>
        <w:t xml:space="preserve">The </w:t>
      </w:r>
      <w:proofErr w:type="spellStart"/>
      <w:r>
        <w:t>ThICC</w:t>
      </w:r>
      <w:proofErr w:type="spellEnd"/>
      <w:r>
        <w:t xml:space="preserve"> Engine provides </w:t>
      </w:r>
      <w:proofErr w:type="gramStart"/>
      <w:r>
        <w:t>a number of</w:t>
      </w:r>
      <w:proofErr w:type="gramEnd"/>
      <w:r>
        <w:t xml:space="preserve"> in-game special items able to be acquired through the item boxes placed within a map (see </w:t>
      </w:r>
      <w:r w:rsidRPr="0017789A">
        <w:rPr>
          <w:i/>
        </w:rPr>
        <w:t>creating a map</w:t>
      </w:r>
      <w:r>
        <w:t xml:space="preserve">). Items are customisable through the engine toolkit to tweak </w:t>
      </w:r>
      <w:proofErr w:type="gramStart"/>
      <w:r>
        <w:t>a number of</w:t>
      </w:r>
      <w:proofErr w:type="gramEnd"/>
      <w:r>
        <w:t xml:space="preserve"> values in their configurations and the assets that they use.</w:t>
      </w:r>
    </w:p>
    <w:p w14:paraId="7A2CF7D6" w14:textId="77777777" w:rsidR="000A7418" w:rsidRDefault="000B0A04" w:rsidP="00FA00F9">
      <w:r>
        <w:rPr>
          <w:noProof/>
          <w:lang w:eastAsia="en-GB"/>
        </w:rPr>
        <w:drawing>
          <wp:anchor distT="0" distB="0" distL="114300" distR="114300" simplePos="0" relativeHeight="251695104" behindDoc="1" locked="0" layoutInCell="1" allowOverlap="1" wp14:anchorId="03B6D4D2" wp14:editId="180F256D">
            <wp:simplePos x="0" y="0"/>
            <wp:positionH relativeFrom="margin">
              <wp:align>right</wp:align>
            </wp:positionH>
            <wp:positionV relativeFrom="paragraph">
              <wp:posOffset>5715</wp:posOffset>
            </wp:positionV>
            <wp:extent cx="2231390" cy="1247775"/>
            <wp:effectExtent l="0" t="0" r="0" b="9525"/>
            <wp:wrapTight wrapText="bothSides">
              <wp:wrapPolygon edited="0">
                <wp:start x="0" y="0"/>
                <wp:lineTo x="0" y="21435"/>
                <wp:lineTo x="21391" y="21435"/>
                <wp:lineTo x="2139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31390" cy="1247775"/>
                    </a:xfrm>
                    <a:prstGeom prst="rect">
                      <a:avLst/>
                    </a:prstGeom>
                  </pic:spPr>
                </pic:pic>
              </a:graphicData>
            </a:graphic>
            <wp14:sizeRelH relativeFrom="page">
              <wp14:pctWidth>0</wp14:pctWidth>
            </wp14:sizeRelH>
            <wp14:sizeRelV relativeFrom="page">
              <wp14:pctHeight>0</wp14:pctHeight>
            </wp14:sizeRelV>
          </wp:anchor>
        </w:drawing>
      </w:r>
      <w:r w:rsidR="000A7418">
        <w:t>To edit item configurations:</w:t>
      </w:r>
      <w:r w:rsidRPr="000B0A04">
        <w:rPr>
          <w:noProof/>
          <w:lang w:eastAsia="en-GB"/>
        </w:rPr>
        <w:t xml:space="preserve"> </w:t>
      </w:r>
    </w:p>
    <w:p w14:paraId="2A2CB39F" w14:textId="77777777" w:rsidR="000A7418" w:rsidRDefault="000A7418" w:rsidP="000A7418">
      <w:pPr>
        <w:pStyle w:val="ListParagraph"/>
        <w:numPr>
          <w:ilvl w:val="0"/>
          <w:numId w:val="29"/>
        </w:numPr>
      </w:pPr>
      <w:r>
        <w:t>Open the engine configurations window</w:t>
      </w:r>
    </w:p>
    <w:p w14:paraId="0FF39D60" w14:textId="77777777" w:rsidR="000A7418" w:rsidRDefault="000A7418" w:rsidP="000A7418">
      <w:pPr>
        <w:pStyle w:val="ListParagraph"/>
        <w:numPr>
          <w:ilvl w:val="0"/>
          <w:numId w:val="29"/>
        </w:numPr>
      </w:pPr>
      <w:r>
        <w:t>Select “Item Config Editor”</w:t>
      </w:r>
    </w:p>
    <w:p w14:paraId="0FE931B6" w14:textId="77777777" w:rsidR="000A7418" w:rsidRDefault="000A7418" w:rsidP="000A7418">
      <w:pPr>
        <w:pStyle w:val="ListParagraph"/>
        <w:numPr>
          <w:ilvl w:val="0"/>
          <w:numId w:val="29"/>
        </w:numPr>
      </w:pPr>
      <w:r>
        <w:t>Modify the parameters as required (by selected item type)</w:t>
      </w:r>
      <w:r w:rsidR="000B0A04" w:rsidRPr="000B0A04">
        <w:rPr>
          <w:noProof/>
          <w:lang w:eastAsia="en-GB"/>
        </w:rPr>
        <w:t xml:space="preserve"> </w:t>
      </w:r>
    </w:p>
    <w:p w14:paraId="0024D1B0" w14:textId="77777777" w:rsidR="000A7418" w:rsidRDefault="000A7418" w:rsidP="000A7418">
      <w:pPr>
        <w:pStyle w:val="ListParagraph"/>
        <w:numPr>
          <w:ilvl w:val="0"/>
          <w:numId w:val="29"/>
        </w:numPr>
      </w:pPr>
      <w:r>
        <w:t xml:space="preserve">Press </w:t>
      </w:r>
      <w:proofErr w:type="gramStart"/>
      <w:r>
        <w:t>save</w:t>
      </w:r>
      <w:proofErr w:type="gramEnd"/>
    </w:p>
    <w:p w14:paraId="1F8CF3C1" w14:textId="77777777" w:rsidR="00746D7F" w:rsidRDefault="00746D7F" w:rsidP="00746D7F">
      <w:r>
        <w:t xml:space="preserve">There are </w:t>
      </w:r>
      <w:proofErr w:type="gramStart"/>
      <w:r>
        <w:t>a number of</w:t>
      </w:r>
      <w:proofErr w:type="gramEnd"/>
      <w:r>
        <w:t xml:space="preserve"> configurations able to be edited within the item editor. While all are shown in the editor at any one time, only the enabled inputs apply to the currently selected item, and the others will be ignored. Item configurations are:</w:t>
      </w:r>
    </w:p>
    <w:p w14:paraId="7D6FEA09" w14:textId="77777777" w:rsidR="00746D7F" w:rsidRDefault="000B0A04" w:rsidP="00746D7F">
      <w:pPr>
        <w:pStyle w:val="ListParagraph"/>
        <w:numPr>
          <w:ilvl w:val="0"/>
          <w:numId w:val="31"/>
        </w:numPr>
      </w:pPr>
      <w:r>
        <w:rPr>
          <w:noProof/>
          <w:lang w:eastAsia="en-GB"/>
        </w:rPr>
        <w:drawing>
          <wp:anchor distT="0" distB="0" distL="114300" distR="114300" simplePos="0" relativeHeight="251692032" behindDoc="1" locked="0" layoutInCell="1" allowOverlap="1" wp14:anchorId="181B95BA" wp14:editId="754BACDA">
            <wp:simplePos x="0" y="0"/>
            <wp:positionH relativeFrom="margin">
              <wp:align>right</wp:align>
            </wp:positionH>
            <wp:positionV relativeFrom="paragraph">
              <wp:posOffset>5715</wp:posOffset>
            </wp:positionV>
            <wp:extent cx="1670050" cy="1695450"/>
            <wp:effectExtent l="0" t="0" r="6350" b="0"/>
            <wp:wrapTight wrapText="bothSides">
              <wp:wrapPolygon edited="0">
                <wp:start x="0" y="0"/>
                <wp:lineTo x="0" y="21357"/>
                <wp:lineTo x="21436" y="21357"/>
                <wp:lineTo x="2143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670050" cy="1695450"/>
                    </a:xfrm>
                    <a:prstGeom prst="rect">
                      <a:avLst/>
                    </a:prstGeom>
                  </pic:spPr>
                </pic:pic>
              </a:graphicData>
            </a:graphic>
            <wp14:sizeRelH relativeFrom="page">
              <wp14:pctWidth>0</wp14:pctWidth>
            </wp14:sizeRelH>
            <wp14:sizeRelV relativeFrom="page">
              <wp14:pctHeight>0</wp14:pctHeight>
            </wp14:sizeRelV>
          </wp:anchor>
        </w:drawing>
      </w:r>
      <w:r w:rsidR="00746D7F">
        <w:t>General</w:t>
      </w:r>
    </w:p>
    <w:p w14:paraId="497248F7" w14:textId="77777777" w:rsidR="00746D7F" w:rsidRDefault="00746D7F" w:rsidP="003E6C4F">
      <w:pPr>
        <w:pStyle w:val="ListParagraph"/>
        <w:numPr>
          <w:ilvl w:val="1"/>
          <w:numId w:val="31"/>
        </w:numPr>
      </w:pPr>
      <w:r>
        <w:t>Lifetime</w:t>
      </w:r>
      <w:r w:rsidR="003E6C4F">
        <w:t xml:space="preserve"> - t</w:t>
      </w:r>
      <w:r w:rsidRPr="00746D7F">
        <w:t>he duration of the item, item is des</w:t>
      </w:r>
      <w:r>
        <w:t>troyed once lifetime is reached</w:t>
      </w:r>
    </w:p>
    <w:p w14:paraId="40660293" w14:textId="77777777" w:rsidR="00746D7F" w:rsidRDefault="00746D7F" w:rsidP="003E6C4F">
      <w:pPr>
        <w:pStyle w:val="ListParagraph"/>
        <w:numPr>
          <w:ilvl w:val="1"/>
          <w:numId w:val="31"/>
        </w:numPr>
      </w:pPr>
      <w:r>
        <w:t>Player Immunity Time</w:t>
      </w:r>
      <w:r w:rsidR="003E6C4F">
        <w:t xml:space="preserve"> - t</w:t>
      </w:r>
      <w:r w:rsidRPr="00746D7F">
        <w:t>he amount of time the item holds a point</w:t>
      </w:r>
      <w:r w:rsidR="003E6C4F">
        <w:t>er to the player that used it - p</w:t>
      </w:r>
      <w:r w:rsidRPr="00746D7F">
        <w:t>revents collisions with the using pla</w:t>
      </w:r>
      <w:r>
        <w:t>yer as soon as the item is used</w:t>
      </w:r>
    </w:p>
    <w:p w14:paraId="247D88E3" w14:textId="77777777" w:rsidR="00746D7F" w:rsidRDefault="00746D7F" w:rsidP="003E6C4F">
      <w:pPr>
        <w:pStyle w:val="ListParagraph"/>
        <w:numPr>
          <w:ilvl w:val="1"/>
          <w:numId w:val="31"/>
        </w:numPr>
      </w:pPr>
      <w:r>
        <w:t>Speed</w:t>
      </w:r>
      <w:r w:rsidR="003E6C4F">
        <w:t xml:space="preserve"> - t</w:t>
      </w:r>
      <w:r w:rsidRPr="00746D7F">
        <w:t xml:space="preserve">he speed </w:t>
      </w:r>
      <w:r w:rsidR="003E6C4F">
        <w:t>that</w:t>
      </w:r>
      <w:r>
        <w:t xml:space="preserve"> the item moves at when used</w:t>
      </w:r>
    </w:p>
    <w:p w14:paraId="7EF92AE0" w14:textId="77777777" w:rsidR="00746D7F" w:rsidRDefault="00746D7F" w:rsidP="003E6C4F">
      <w:pPr>
        <w:pStyle w:val="ListParagraph"/>
        <w:numPr>
          <w:ilvl w:val="1"/>
          <w:numId w:val="31"/>
        </w:numPr>
      </w:pPr>
      <w:r>
        <w:t>Max Speed</w:t>
      </w:r>
      <w:r w:rsidR="003E6C4F">
        <w:t xml:space="preserve"> - t</w:t>
      </w:r>
      <w:r w:rsidRPr="00746D7F">
        <w:t>he maxi</w:t>
      </w:r>
      <w:r w:rsidR="003E6C4F">
        <w:t>mum speed the item can move at</w:t>
      </w:r>
    </w:p>
    <w:p w14:paraId="37EEDF58" w14:textId="77777777" w:rsidR="00746D7F" w:rsidRDefault="00746D7F" w:rsidP="003E6C4F">
      <w:pPr>
        <w:pStyle w:val="ListParagraph"/>
        <w:numPr>
          <w:ilvl w:val="1"/>
          <w:numId w:val="31"/>
        </w:numPr>
      </w:pPr>
      <w:r>
        <w:t>Right Offset Multiplier</w:t>
      </w:r>
      <w:r w:rsidR="003E6C4F">
        <w:t xml:space="preserve"> - t</w:t>
      </w:r>
      <w:r w:rsidRPr="00746D7F">
        <w:t>he offset multiplier applied to the items world matrix when used, making appear to the right of the player</w:t>
      </w:r>
    </w:p>
    <w:p w14:paraId="61FAF222" w14:textId="77777777" w:rsidR="00746D7F" w:rsidRDefault="00746D7F" w:rsidP="003E6C4F">
      <w:pPr>
        <w:pStyle w:val="ListParagraph"/>
        <w:numPr>
          <w:ilvl w:val="1"/>
          <w:numId w:val="31"/>
        </w:numPr>
      </w:pPr>
      <w:r>
        <w:t>Max Bounce Count</w:t>
      </w:r>
      <w:r w:rsidR="003E6C4F">
        <w:t xml:space="preserve"> - the</w:t>
      </w:r>
      <w:r w:rsidRPr="00746D7F">
        <w:t xml:space="preserve"> number of times </w:t>
      </w:r>
      <w:r w:rsidR="003E6C4F">
        <w:t>an item</w:t>
      </w:r>
      <w:r w:rsidRPr="00746D7F">
        <w:t xml:space="preserve"> bounces before being destroyed</w:t>
      </w:r>
    </w:p>
    <w:p w14:paraId="7327E0E9" w14:textId="77777777" w:rsidR="003E6C4F" w:rsidRDefault="00746D7F" w:rsidP="003E6C4F">
      <w:pPr>
        <w:pStyle w:val="ListParagraph"/>
        <w:numPr>
          <w:ilvl w:val="1"/>
          <w:numId w:val="31"/>
        </w:numPr>
      </w:pPr>
      <w:r>
        <w:t>Collision Frame Delay</w:t>
      </w:r>
      <w:r w:rsidR="003E6C4F">
        <w:t xml:space="preserve"> - t</w:t>
      </w:r>
      <w:r w:rsidR="003E6C4F" w:rsidRPr="003E6C4F">
        <w:t>he frame delay between ite</w:t>
      </w:r>
      <w:r w:rsidR="003E6C4F">
        <w:t xml:space="preserve">m and wall collision responses - used to stop </w:t>
      </w:r>
      <w:r w:rsidR="003E6C4F" w:rsidRPr="003E6C4F">
        <w:t>wall collisions being check</w:t>
      </w:r>
      <w:r w:rsidR="003E6C4F">
        <w:t>ed multiple times per hit</w:t>
      </w:r>
    </w:p>
    <w:p w14:paraId="5BEC2D53" w14:textId="77777777" w:rsidR="003E6C4F" w:rsidRDefault="00746D7F" w:rsidP="003E6C4F">
      <w:pPr>
        <w:pStyle w:val="ListParagraph"/>
        <w:numPr>
          <w:ilvl w:val="1"/>
          <w:numId w:val="31"/>
        </w:numPr>
      </w:pPr>
      <w:r>
        <w:t xml:space="preserve">Distance </w:t>
      </w:r>
      <w:proofErr w:type="gramStart"/>
      <w:r>
        <w:t>To</w:t>
      </w:r>
      <w:proofErr w:type="gramEnd"/>
      <w:r>
        <w:t xml:space="preserve"> Player Modifier</w:t>
      </w:r>
      <w:r w:rsidR="003E6C4F">
        <w:t xml:space="preserve"> - t</w:t>
      </w:r>
      <w:r w:rsidR="003E6C4F" w:rsidRPr="003E6C4F">
        <w:t xml:space="preserve">he threshold distance between a red shell and its target player </w:t>
      </w:r>
      <w:r w:rsidR="003E6C4F">
        <w:t>(</w:t>
      </w:r>
      <w:r w:rsidR="003E6C4F" w:rsidRPr="003E6C4F">
        <w:t>squared</w:t>
      </w:r>
      <w:r w:rsidR="003E6C4F">
        <w:t>)</w:t>
      </w:r>
    </w:p>
    <w:p w14:paraId="0E93AB89" w14:textId="77777777" w:rsidR="003E6C4F" w:rsidRDefault="00746D7F" w:rsidP="003E6C4F">
      <w:pPr>
        <w:pStyle w:val="ListParagraph"/>
        <w:numPr>
          <w:ilvl w:val="1"/>
          <w:numId w:val="31"/>
        </w:numPr>
      </w:pPr>
      <w:r>
        <w:t>Duration Multiplier</w:t>
      </w:r>
      <w:r w:rsidR="003E6C4F">
        <w:t xml:space="preserve"> - t</w:t>
      </w:r>
      <w:r w:rsidR="003E6C4F" w:rsidRPr="003E6C4F">
        <w:t xml:space="preserve">he duration of the </w:t>
      </w:r>
      <w:r w:rsidR="003E6C4F">
        <w:t>item,</w:t>
      </w:r>
      <w:r w:rsidR="003E6C4F" w:rsidRPr="003E6C4F">
        <w:t xml:space="preserve"> </w:t>
      </w:r>
      <w:r w:rsidR="003E6C4F">
        <w:t xml:space="preserve">multiplied </w:t>
      </w:r>
    </w:p>
    <w:p w14:paraId="52286D34" w14:textId="77777777" w:rsidR="00746D7F" w:rsidRDefault="003E6C4F" w:rsidP="00746D7F">
      <w:pPr>
        <w:pStyle w:val="ListParagraph"/>
        <w:numPr>
          <w:ilvl w:val="0"/>
          <w:numId w:val="31"/>
        </w:numPr>
      </w:pPr>
      <w:r>
        <w:t>Grow/</w:t>
      </w:r>
      <w:r w:rsidR="00746D7F">
        <w:t>Shrink Config</w:t>
      </w:r>
    </w:p>
    <w:p w14:paraId="73F233D6" w14:textId="77777777" w:rsidR="003E6C4F" w:rsidRDefault="003E6C4F" w:rsidP="003E6C4F">
      <w:pPr>
        <w:pStyle w:val="ListParagraph"/>
        <w:numPr>
          <w:ilvl w:val="1"/>
          <w:numId w:val="31"/>
        </w:numPr>
      </w:pPr>
      <w:r>
        <w:t xml:space="preserve">Size Multiplier - </w:t>
      </w:r>
      <w:r w:rsidRPr="003E6C4F">
        <w:t>the multiplier applied to the player's scale</w:t>
      </w:r>
      <w:r>
        <w:t xml:space="preserve"> to grow/shrink to</w:t>
      </w:r>
    </w:p>
    <w:p w14:paraId="2DBB91AE" w14:textId="77777777" w:rsidR="003E6C4F" w:rsidRDefault="00746D7F" w:rsidP="003E6C4F">
      <w:pPr>
        <w:pStyle w:val="ListParagraph"/>
        <w:numPr>
          <w:ilvl w:val="1"/>
          <w:numId w:val="31"/>
        </w:numPr>
      </w:pPr>
      <w:r>
        <w:t>Growth Duration</w:t>
      </w:r>
      <w:r w:rsidR="003E6C4F">
        <w:t xml:space="preserve"> - t</w:t>
      </w:r>
      <w:r w:rsidR="003E6C4F" w:rsidRPr="003E6C4F">
        <w:t>he time taken for the player to grow</w:t>
      </w:r>
    </w:p>
    <w:p w14:paraId="0FD07A49" w14:textId="77777777" w:rsidR="003E6C4F" w:rsidRDefault="00746D7F" w:rsidP="003E6C4F">
      <w:pPr>
        <w:pStyle w:val="ListParagraph"/>
        <w:numPr>
          <w:ilvl w:val="1"/>
          <w:numId w:val="31"/>
        </w:numPr>
      </w:pPr>
      <w:r>
        <w:t>Shrink Duration</w:t>
      </w:r>
      <w:r w:rsidR="003E6C4F">
        <w:t xml:space="preserve"> - </w:t>
      </w:r>
      <w:r w:rsidR="003E6C4F" w:rsidRPr="003E6C4F">
        <w:t>the time taken for the player to shrink</w:t>
      </w:r>
    </w:p>
    <w:p w14:paraId="4BEFED3A" w14:textId="77777777" w:rsidR="003E6C4F" w:rsidRDefault="00746D7F" w:rsidP="003E6C4F">
      <w:pPr>
        <w:pStyle w:val="ListParagraph"/>
        <w:numPr>
          <w:ilvl w:val="1"/>
          <w:numId w:val="31"/>
        </w:numPr>
      </w:pPr>
      <w:r>
        <w:t>Max Growth</w:t>
      </w:r>
      <w:r w:rsidR="003E6C4F">
        <w:t>/Shrink</w:t>
      </w:r>
      <w:r>
        <w:t xml:space="preserve"> Duration</w:t>
      </w:r>
      <w:r w:rsidR="003E6C4F">
        <w:t xml:space="preserve"> - </w:t>
      </w:r>
      <w:r w:rsidR="003E6C4F" w:rsidRPr="003E6C4F">
        <w:t xml:space="preserve">the duration the player spends </w:t>
      </w:r>
      <w:r w:rsidR="003E6C4F">
        <w:t>in the modified size</w:t>
      </w:r>
    </w:p>
    <w:p w14:paraId="4E6CB870" w14:textId="77777777" w:rsidR="00746D7F" w:rsidRDefault="00746D7F" w:rsidP="00746D7F">
      <w:pPr>
        <w:pStyle w:val="ListParagraph"/>
        <w:numPr>
          <w:ilvl w:val="0"/>
          <w:numId w:val="31"/>
        </w:numPr>
      </w:pPr>
      <w:r>
        <w:t>Pool Configuration</w:t>
      </w:r>
    </w:p>
    <w:p w14:paraId="3BEC8FE2" w14:textId="77777777" w:rsidR="003E6C4F" w:rsidRDefault="00746D7F" w:rsidP="003E6C4F">
      <w:pPr>
        <w:pStyle w:val="ListParagraph"/>
        <w:numPr>
          <w:ilvl w:val="1"/>
          <w:numId w:val="31"/>
        </w:numPr>
      </w:pPr>
      <w:r>
        <w:t xml:space="preserve">Number </w:t>
      </w:r>
      <w:proofErr w:type="gramStart"/>
      <w:r>
        <w:t>In</w:t>
      </w:r>
      <w:proofErr w:type="gramEnd"/>
      <w:r>
        <w:t xml:space="preserve"> Pool</w:t>
      </w:r>
      <w:r w:rsidR="003E6C4F">
        <w:t xml:space="preserve"> – the number of item meshes spawned into the preloaded mesh pool when entering a new environment</w:t>
      </w:r>
    </w:p>
    <w:p w14:paraId="7D5899DB" w14:textId="77777777" w:rsidR="00746D7F" w:rsidRDefault="00746D7F" w:rsidP="00746D7F">
      <w:pPr>
        <w:pStyle w:val="ListParagraph"/>
        <w:numPr>
          <w:ilvl w:val="0"/>
          <w:numId w:val="31"/>
        </w:numPr>
      </w:pPr>
      <w:r>
        <w:lastRenderedPageBreak/>
        <w:t>Boost Config</w:t>
      </w:r>
    </w:p>
    <w:p w14:paraId="4B134EB5" w14:textId="77777777" w:rsidR="003E6C4F" w:rsidRDefault="00746D7F" w:rsidP="003E6C4F">
      <w:pPr>
        <w:pStyle w:val="ListParagraph"/>
        <w:numPr>
          <w:ilvl w:val="1"/>
          <w:numId w:val="31"/>
        </w:numPr>
      </w:pPr>
      <w:r>
        <w:t>Boost Amount</w:t>
      </w:r>
      <w:r w:rsidR="003E6C4F">
        <w:t xml:space="preserve"> – multiplied by the</w:t>
      </w:r>
      <w:r w:rsidR="003E6C4F" w:rsidRPr="003E6C4F">
        <w:t xml:space="preserve"> player's normalised velocity which is then added to the player's velocity to give them a speed boost</w:t>
      </w:r>
    </w:p>
    <w:p w14:paraId="3EBF622D" w14:textId="77777777" w:rsidR="003E6C4F" w:rsidRDefault="00746D7F" w:rsidP="003E6C4F">
      <w:pPr>
        <w:pStyle w:val="ListParagraph"/>
        <w:numPr>
          <w:ilvl w:val="1"/>
          <w:numId w:val="31"/>
        </w:numPr>
      </w:pPr>
      <w:r>
        <w:t>Minimum Velocity</w:t>
      </w:r>
      <w:r w:rsidR="003E6C4F">
        <w:t xml:space="preserve"> - </w:t>
      </w:r>
      <w:r w:rsidR="003E6C4F" w:rsidRPr="003E6C4F">
        <w:t>the velocity given to the player before they boost if they're under this velocity</w:t>
      </w:r>
    </w:p>
    <w:p w14:paraId="4F262BD1" w14:textId="77777777" w:rsidR="003E6C4F" w:rsidRDefault="00746D7F" w:rsidP="003E6C4F">
      <w:pPr>
        <w:pStyle w:val="ListParagraph"/>
        <w:numPr>
          <w:ilvl w:val="1"/>
          <w:numId w:val="31"/>
        </w:numPr>
      </w:pPr>
      <w:r>
        <w:t>Duration</w:t>
      </w:r>
      <w:r w:rsidR="003E6C4F">
        <w:t xml:space="preserve"> - </w:t>
      </w:r>
      <w:r w:rsidR="003E6C4F" w:rsidRPr="003E6C4F">
        <w:t>the duration of the boost</w:t>
      </w:r>
    </w:p>
    <w:p w14:paraId="066BD81B" w14:textId="77777777" w:rsidR="003E6C4F" w:rsidRDefault="00746D7F" w:rsidP="003E6C4F">
      <w:pPr>
        <w:pStyle w:val="ListParagraph"/>
        <w:numPr>
          <w:ilvl w:val="1"/>
          <w:numId w:val="31"/>
        </w:numPr>
      </w:pPr>
      <w:r>
        <w:t>Player Drag</w:t>
      </w:r>
      <w:r w:rsidR="003E6C4F">
        <w:t xml:space="preserve"> - </w:t>
      </w:r>
      <w:r w:rsidR="003E6C4F" w:rsidRPr="003E6C4F">
        <w:t>the amount of drag applied to the player when they boost</w:t>
      </w:r>
    </w:p>
    <w:p w14:paraId="724E3BDA" w14:textId="77777777" w:rsidR="003E6C4F" w:rsidRDefault="000B0A04" w:rsidP="003E6C4F">
      <w:pPr>
        <w:pStyle w:val="ListParagraph"/>
        <w:numPr>
          <w:ilvl w:val="1"/>
          <w:numId w:val="31"/>
        </w:numPr>
      </w:pPr>
      <w:r>
        <w:rPr>
          <w:noProof/>
          <w:lang w:eastAsia="en-GB"/>
        </w:rPr>
        <w:drawing>
          <wp:anchor distT="0" distB="0" distL="114300" distR="114300" simplePos="0" relativeHeight="251693056" behindDoc="1" locked="0" layoutInCell="1" allowOverlap="1" wp14:anchorId="73330E72" wp14:editId="08BE10F2">
            <wp:simplePos x="0" y="0"/>
            <wp:positionH relativeFrom="margin">
              <wp:align>right</wp:align>
            </wp:positionH>
            <wp:positionV relativeFrom="paragraph">
              <wp:posOffset>57150</wp:posOffset>
            </wp:positionV>
            <wp:extent cx="1450340" cy="1593215"/>
            <wp:effectExtent l="0" t="0" r="0" b="6985"/>
            <wp:wrapTight wrapText="bothSides">
              <wp:wrapPolygon edited="0">
                <wp:start x="0" y="0"/>
                <wp:lineTo x="0" y="21436"/>
                <wp:lineTo x="21278" y="21436"/>
                <wp:lineTo x="2127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50340" cy="1593215"/>
                    </a:xfrm>
                    <a:prstGeom prst="rect">
                      <a:avLst/>
                    </a:prstGeom>
                  </pic:spPr>
                </pic:pic>
              </a:graphicData>
            </a:graphic>
            <wp14:sizeRelH relativeFrom="page">
              <wp14:pctWidth>0</wp14:pctWidth>
            </wp14:sizeRelH>
            <wp14:sizeRelV relativeFrom="page">
              <wp14:pctHeight>0</wp14:pctHeight>
            </wp14:sizeRelV>
          </wp:anchor>
        </w:drawing>
      </w:r>
      <w:r w:rsidR="00746D7F">
        <w:t>Move Speed</w:t>
      </w:r>
      <w:r w:rsidR="003E6C4F">
        <w:t xml:space="preserve"> - </w:t>
      </w:r>
      <w:r w:rsidR="003E6C4F" w:rsidRPr="003E6C4F">
        <w:t>the move speed given to the player</w:t>
      </w:r>
    </w:p>
    <w:p w14:paraId="3E5B154E" w14:textId="77777777" w:rsidR="003E6C4F" w:rsidRDefault="00746D7F" w:rsidP="003E6C4F">
      <w:pPr>
        <w:pStyle w:val="ListParagraph"/>
        <w:numPr>
          <w:ilvl w:val="1"/>
          <w:numId w:val="31"/>
        </w:numPr>
      </w:pPr>
      <w:r>
        <w:t>Turn Speed</w:t>
      </w:r>
      <w:r w:rsidR="003E6C4F">
        <w:t xml:space="preserve"> - </w:t>
      </w:r>
      <w:r w:rsidR="003E6C4F" w:rsidRPr="003E6C4F">
        <w:t>the turn speed given to the player</w:t>
      </w:r>
    </w:p>
    <w:p w14:paraId="474D1598" w14:textId="77777777" w:rsidR="00746D7F" w:rsidRDefault="00746D7F" w:rsidP="00746D7F">
      <w:pPr>
        <w:pStyle w:val="ListParagraph"/>
        <w:numPr>
          <w:ilvl w:val="0"/>
          <w:numId w:val="31"/>
        </w:numPr>
      </w:pPr>
      <w:r>
        <w:t>Explosion Config</w:t>
      </w:r>
    </w:p>
    <w:p w14:paraId="73425443" w14:textId="77777777" w:rsidR="003E6C4F" w:rsidRDefault="00746D7F" w:rsidP="003E6C4F">
      <w:pPr>
        <w:pStyle w:val="ListParagraph"/>
        <w:numPr>
          <w:ilvl w:val="1"/>
          <w:numId w:val="31"/>
        </w:numPr>
      </w:pPr>
      <w:r>
        <w:t>Size Multiplier</w:t>
      </w:r>
      <w:r w:rsidR="003E6C4F">
        <w:t xml:space="preserve"> - </w:t>
      </w:r>
      <w:r w:rsidR="003E6C4F" w:rsidRPr="003E6C4F">
        <w:t>the multiplier applied to the explosion's scale to get the scale to grow to</w:t>
      </w:r>
    </w:p>
    <w:p w14:paraId="52A78BB2" w14:textId="77777777" w:rsidR="003E6C4F" w:rsidRDefault="00746D7F" w:rsidP="003E6C4F">
      <w:pPr>
        <w:pStyle w:val="ListParagraph"/>
        <w:numPr>
          <w:ilvl w:val="1"/>
          <w:numId w:val="31"/>
        </w:numPr>
      </w:pPr>
      <w:r>
        <w:t>Growth Duration</w:t>
      </w:r>
      <w:r w:rsidR="003E6C4F">
        <w:t xml:space="preserve"> - </w:t>
      </w:r>
      <w:r w:rsidR="003E6C4F" w:rsidRPr="003E6C4F">
        <w:t>the time take for the explosion to grow</w:t>
      </w:r>
    </w:p>
    <w:p w14:paraId="00A70129" w14:textId="77777777" w:rsidR="00746D7F" w:rsidRDefault="00746D7F" w:rsidP="00746D7F">
      <w:pPr>
        <w:pStyle w:val="ListParagraph"/>
        <w:numPr>
          <w:ilvl w:val="0"/>
          <w:numId w:val="31"/>
        </w:numPr>
      </w:pPr>
      <w:r>
        <w:t>Throwing Config</w:t>
      </w:r>
    </w:p>
    <w:p w14:paraId="21E43F0A" w14:textId="77777777" w:rsidR="003E6C4F" w:rsidRDefault="00746D7F" w:rsidP="003E6C4F">
      <w:pPr>
        <w:pStyle w:val="ListParagraph"/>
        <w:numPr>
          <w:ilvl w:val="1"/>
          <w:numId w:val="31"/>
        </w:numPr>
      </w:pPr>
      <w:r>
        <w:t>Horizontal Position Offset</w:t>
      </w:r>
      <w:r w:rsidR="000B0A04">
        <w:t xml:space="preserve"> – the horizontal position the item is set to before throwing</w:t>
      </w:r>
    </w:p>
    <w:p w14:paraId="4C531E80" w14:textId="77777777" w:rsidR="003E6C4F" w:rsidRDefault="00746D7F" w:rsidP="003E6C4F">
      <w:pPr>
        <w:pStyle w:val="ListParagraph"/>
        <w:numPr>
          <w:ilvl w:val="1"/>
          <w:numId w:val="31"/>
        </w:numPr>
      </w:pPr>
      <w:r>
        <w:t>Vertical Position Offset</w:t>
      </w:r>
      <w:r w:rsidR="000B0A04">
        <w:t xml:space="preserve"> – the vertical position the item is set to before throwing</w:t>
      </w:r>
    </w:p>
    <w:p w14:paraId="2BC5FEDD" w14:textId="77777777" w:rsidR="003E6C4F" w:rsidRDefault="00746D7F" w:rsidP="003E6C4F">
      <w:pPr>
        <w:pStyle w:val="ListParagraph"/>
        <w:numPr>
          <w:ilvl w:val="1"/>
          <w:numId w:val="31"/>
        </w:numPr>
      </w:pPr>
      <w:r>
        <w:t>Forward Force</w:t>
      </w:r>
      <w:r w:rsidR="000B0A04">
        <w:t xml:space="preserve"> – the forward force applied to the item thrown</w:t>
      </w:r>
    </w:p>
    <w:p w14:paraId="65CF24B9" w14:textId="77777777" w:rsidR="003E6C4F" w:rsidRDefault="000B0A04" w:rsidP="003E6C4F">
      <w:pPr>
        <w:pStyle w:val="ListParagraph"/>
        <w:numPr>
          <w:ilvl w:val="1"/>
          <w:numId w:val="31"/>
        </w:numPr>
      </w:pPr>
      <w:r>
        <w:t>Upward Force – the upward force applied to the item thrown</w:t>
      </w:r>
    </w:p>
    <w:p w14:paraId="56C0AF23" w14:textId="77777777" w:rsidR="003E6C4F" w:rsidRDefault="00746D7F" w:rsidP="003E6C4F">
      <w:pPr>
        <w:pStyle w:val="ListParagraph"/>
        <w:numPr>
          <w:ilvl w:val="1"/>
          <w:numId w:val="31"/>
        </w:numPr>
      </w:pPr>
      <w:r>
        <w:t>Max Gravity</w:t>
      </w:r>
      <w:r w:rsidR="000B0A04">
        <w:t xml:space="preserve"> – the change in gravity to apply a “floaty” effect to thrown items</w:t>
      </w:r>
    </w:p>
    <w:p w14:paraId="390BBB11" w14:textId="77777777" w:rsidR="00746D7F" w:rsidRDefault="00746D7F" w:rsidP="00746D7F">
      <w:pPr>
        <w:pStyle w:val="ListParagraph"/>
        <w:numPr>
          <w:ilvl w:val="0"/>
          <w:numId w:val="31"/>
        </w:numPr>
      </w:pPr>
      <w:r>
        <w:t>Spin Config</w:t>
      </w:r>
    </w:p>
    <w:p w14:paraId="12143D7E" w14:textId="77777777" w:rsidR="00746D7F" w:rsidRDefault="00746D7F" w:rsidP="003E6C4F">
      <w:pPr>
        <w:pStyle w:val="ListParagraph"/>
        <w:numPr>
          <w:ilvl w:val="1"/>
          <w:numId w:val="31"/>
        </w:numPr>
      </w:pPr>
      <w:r>
        <w:t>Revolutions</w:t>
      </w:r>
      <w:r w:rsidR="003E6C4F">
        <w:t xml:space="preserve"> - </w:t>
      </w:r>
      <w:r w:rsidR="003E6C4F" w:rsidRPr="003E6C4F">
        <w:t>the number of revolutions spun per update tick</w:t>
      </w:r>
    </w:p>
    <w:p w14:paraId="2D87B4BC" w14:textId="77777777" w:rsidR="00746D7F" w:rsidRDefault="00746D7F" w:rsidP="003E6C4F">
      <w:pPr>
        <w:pStyle w:val="ListParagraph"/>
        <w:numPr>
          <w:ilvl w:val="1"/>
          <w:numId w:val="31"/>
        </w:numPr>
      </w:pPr>
      <w:r>
        <w:t>Duration</w:t>
      </w:r>
      <w:r w:rsidR="003E6C4F">
        <w:t xml:space="preserve"> - </w:t>
      </w:r>
      <w:r w:rsidR="003E6C4F" w:rsidRPr="003E6C4F">
        <w:t>the time taken for all the revolutions set</w:t>
      </w:r>
    </w:p>
    <w:p w14:paraId="4A2D5F59" w14:textId="77777777" w:rsidR="00746D7F" w:rsidRDefault="00746D7F" w:rsidP="00746D7F">
      <w:pPr>
        <w:pStyle w:val="ListParagraph"/>
        <w:numPr>
          <w:ilvl w:val="0"/>
          <w:numId w:val="31"/>
        </w:numPr>
      </w:pPr>
      <w:r>
        <w:t>AI Config</w:t>
      </w:r>
    </w:p>
    <w:p w14:paraId="49AFA502" w14:textId="77777777" w:rsidR="00746D7F" w:rsidRDefault="00746D7F" w:rsidP="003E6C4F">
      <w:pPr>
        <w:pStyle w:val="ListParagraph"/>
        <w:numPr>
          <w:ilvl w:val="1"/>
          <w:numId w:val="31"/>
        </w:numPr>
      </w:pPr>
      <w:r>
        <w:t>Movement Speed</w:t>
      </w:r>
      <w:r w:rsidR="003E6C4F">
        <w:t xml:space="preserve"> – </w:t>
      </w:r>
      <w:r w:rsidR="003E6C4F" w:rsidRPr="003E6C4F">
        <w:t>the</w:t>
      </w:r>
      <w:r w:rsidR="003E6C4F">
        <w:t xml:space="preserve"> regular movement speed of the item AI</w:t>
      </w:r>
    </w:p>
    <w:p w14:paraId="725A2919" w14:textId="77777777" w:rsidR="00746D7F" w:rsidRDefault="00746D7F" w:rsidP="00746D7F">
      <w:pPr>
        <w:pStyle w:val="ListParagraph"/>
        <w:numPr>
          <w:ilvl w:val="1"/>
          <w:numId w:val="31"/>
        </w:numPr>
      </w:pPr>
      <w:r>
        <w:t>Turning Speed</w:t>
      </w:r>
      <w:r w:rsidR="003E6C4F">
        <w:t xml:space="preserve"> – the regular turning speed of the item AI</w:t>
      </w:r>
    </w:p>
    <w:p w14:paraId="07E78917" w14:textId="77777777" w:rsidR="00746D7F" w:rsidRDefault="00746D7F" w:rsidP="00746D7F">
      <w:pPr>
        <w:pStyle w:val="ListParagraph"/>
        <w:numPr>
          <w:ilvl w:val="1"/>
          <w:numId w:val="31"/>
        </w:numPr>
      </w:pPr>
      <w:r>
        <w:t>Player Movement Speed</w:t>
      </w:r>
      <w:r w:rsidR="003E6C4F">
        <w:t xml:space="preserve"> – the movement speed of an item AI which affects the player</w:t>
      </w:r>
    </w:p>
    <w:p w14:paraId="5882E523" w14:textId="77777777" w:rsidR="00746D7F" w:rsidRDefault="00746D7F" w:rsidP="00746D7F">
      <w:pPr>
        <w:pStyle w:val="ListParagraph"/>
        <w:numPr>
          <w:ilvl w:val="1"/>
          <w:numId w:val="31"/>
        </w:numPr>
      </w:pPr>
      <w:r>
        <w:t>Player Turning Speed</w:t>
      </w:r>
      <w:r w:rsidR="003E6C4F">
        <w:t xml:space="preserve"> – the turning speed of an item AI which affects the player</w:t>
      </w:r>
    </w:p>
    <w:p w14:paraId="309D48E1" w14:textId="77777777" w:rsidR="00746D7F" w:rsidRDefault="00746D7F" w:rsidP="00746D7F">
      <w:pPr>
        <w:pStyle w:val="ListParagraph"/>
        <w:numPr>
          <w:ilvl w:val="0"/>
          <w:numId w:val="31"/>
        </w:numPr>
      </w:pPr>
      <w:r>
        <w:t>Player Collision Effect</w:t>
      </w:r>
    </w:p>
    <w:p w14:paraId="1D01BF6D" w14:textId="77777777" w:rsidR="00746D7F" w:rsidRDefault="00746D7F" w:rsidP="000B0A04">
      <w:pPr>
        <w:pStyle w:val="ListParagraph"/>
        <w:numPr>
          <w:ilvl w:val="1"/>
          <w:numId w:val="31"/>
        </w:numPr>
      </w:pPr>
      <w:r>
        <w:t>Velocity Multiplier</w:t>
      </w:r>
      <w:r w:rsidR="000B0A04">
        <w:t xml:space="preserve"> - </w:t>
      </w:r>
      <w:r w:rsidR="000B0A04" w:rsidRPr="000B0A04">
        <w:t>the multiplier applied to the players velocity when they collide with the item</w:t>
      </w:r>
      <w:r w:rsidR="000B0A04">
        <w:t xml:space="preserve"> - c</w:t>
      </w:r>
      <w:r w:rsidR="000B0A04" w:rsidRPr="000B0A04">
        <w:t>an either slow down or speed up the player</w:t>
      </w:r>
    </w:p>
    <w:p w14:paraId="67196A59" w14:textId="77777777" w:rsidR="00746D7F" w:rsidRDefault="00746D7F" w:rsidP="000B0A04">
      <w:pPr>
        <w:pStyle w:val="ListParagraph"/>
        <w:numPr>
          <w:ilvl w:val="1"/>
          <w:numId w:val="31"/>
        </w:numPr>
      </w:pPr>
      <w:r>
        <w:t>Vertical Position</w:t>
      </w:r>
      <w:r w:rsidR="000B0A04">
        <w:t xml:space="preserve"> - </w:t>
      </w:r>
      <w:r w:rsidR="000B0A04" w:rsidRPr="000B0A04">
        <w:t>the vertical offset applied to the player's world matrix causing the mesh to launch upwards</w:t>
      </w:r>
    </w:p>
    <w:p w14:paraId="5511C98C" w14:textId="77777777" w:rsidR="00746D7F" w:rsidRDefault="00746D7F" w:rsidP="000B0A04">
      <w:pPr>
        <w:pStyle w:val="ListParagraph"/>
        <w:numPr>
          <w:ilvl w:val="1"/>
          <w:numId w:val="31"/>
        </w:numPr>
      </w:pPr>
      <w:r>
        <w:t>Jump Height</w:t>
      </w:r>
      <w:r w:rsidR="000B0A04">
        <w:t xml:space="preserve"> - </w:t>
      </w:r>
      <w:r w:rsidR="000B0A04" w:rsidRPr="000B0A04">
        <w:t>the height that the player's animation mesh lerps to when colliding with an item</w:t>
      </w:r>
    </w:p>
    <w:p w14:paraId="266DEB4F" w14:textId="77777777" w:rsidR="00746D7F" w:rsidRDefault="00746D7F" w:rsidP="000B0A04">
      <w:pPr>
        <w:pStyle w:val="ListParagraph"/>
        <w:numPr>
          <w:ilvl w:val="1"/>
          <w:numId w:val="31"/>
        </w:numPr>
      </w:pPr>
      <w:r>
        <w:t>Jump Duration</w:t>
      </w:r>
      <w:r w:rsidR="000B0A04">
        <w:t xml:space="preserve"> - </w:t>
      </w:r>
      <w:r w:rsidR="000B0A04" w:rsidRPr="000B0A04">
        <w:t>the time take</w:t>
      </w:r>
      <w:r w:rsidR="000B0A04">
        <w:t>n</w:t>
      </w:r>
      <w:r w:rsidR="000B0A04" w:rsidRPr="000B0A04">
        <w:t xml:space="preserve"> for the player to jump</w:t>
      </w:r>
    </w:p>
    <w:p w14:paraId="61E8FB4E" w14:textId="77777777" w:rsidR="00746D7F" w:rsidRDefault="00746D7F" w:rsidP="000B0A04">
      <w:pPr>
        <w:pStyle w:val="ListParagraph"/>
        <w:numPr>
          <w:ilvl w:val="1"/>
          <w:numId w:val="31"/>
        </w:numPr>
      </w:pPr>
      <w:r>
        <w:t>Flip Revolutions</w:t>
      </w:r>
      <w:r w:rsidR="000B0A04">
        <w:t xml:space="preserve"> - the number of revolutions that</w:t>
      </w:r>
      <w:r w:rsidR="000B0A04" w:rsidRPr="000B0A04">
        <w:t xml:space="preserve"> the player's animation mesh flips when colliding with an item</w:t>
      </w:r>
    </w:p>
    <w:p w14:paraId="41FDD5B9" w14:textId="77777777" w:rsidR="00746D7F" w:rsidRDefault="000B0A04" w:rsidP="000B0A04">
      <w:pPr>
        <w:pStyle w:val="ListParagraph"/>
        <w:numPr>
          <w:ilvl w:val="1"/>
          <w:numId w:val="31"/>
        </w:numPr>
      </w:pPr>
      <w:r>
        <w:rPr>
          <w:noProof/>
          <w:lang w:eastAsia="en-GB"/>
        </w:rPr>
        <w:drawing>
          <wp:anchor distT="0" distB="0" distL="114300" distR="114300" simplePos="0" relativeHeight="251694080" behindDoc="1" locked="0" layoutInCell="1" allowOverlap="1" wp14:anchorId="7E9CCC2F" wp14:editId="605210B9">
            <wp:simplePos x="0" y="0"/>
            <wp:positionH relativeFrom="margin">
              <wp:align>right</wp:align>
            </wp:positionH>
            <wp:positionV relativeFrom="paragraph">
              <wp:posOffset>7620</wp:posOffset>
            </wp:positionV>
            <wp:extent cx="1739265" cy="1438275"/>
            <wp:effectExtent l="0" t="0" r="0" b="9525"/>
            <wp:wrapTight wrapText="bothSides">
              <wp:wrapPolygon edited="0">
                <wp:start x="0" y="0"/>
                <wp:lineTo x="0" y="21457"/>
                <wp:lineTo x="21292" y="21457"/>
                <wp:lineTo x="2129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39265" cy="1438275"/>
                    </a:xfrm>
                    <a:prstGeom prst="rect">
                      <a:avLst/>
                    </a:prstGeom>
                  </pic:spPr>
                </pic:pic>
              </a:graphicData>
            </a:graphic>
            <wp14:sizeRelH relativeFrom="page">
              <wp14:pctWidth>0</wp14:pctWidth>
            </wp14:sizeRelH>
            <wp14:sizeRelV relativeFrom="page">
              <wp14:pctHeight>0</wp14:pctHeight>
            </wp14:sizeRelV>
          </wp:anchor>
        </w:drawing>
      </w:r>
      <w:r w:rsidR="00746D7F">
        <w:t>Flip Duration</w:t>
      </w:r>
      <w:r>
        <w:t xml:space="preserve"> - </w:t>
      </w:r>
      <w:r w:rsidRPr="000B0A04">
        <w:t>the time taken for all the revolutions set</w:t>
      </w:r>
    </w:p>
    <w:p w14:paraId="41FCF3BF" w14:textId="77777777" w:rsidR="00746D7F" w:rsidRDefault="00746D7F" w:rsidP="000B0A04">
      <w:pPr>
        <w:pStyle w:val="ListParagraph"/>
        <w:numPr>
          <w:ilvl w:val="1"/>
          <w:numId w:val="31"/>
        </w:numPr>
      </w:pPr>
      <w:r>
        <w:t>Spin Revolutions</w:t>
      </w:r>
      <w:r w:rsidR="000B0A04">
        <w:t xml:space="preserve"> - </w:t>
      </w:r>
      <w:r w:rsidR="000B0A04" w:rsidRPr="000B0A04">
        <w:t>the number of revolutions that the player's animation mesh spins when colliding with an item</w:t>
      </w:r>
    </w:p>
    <w:p w14:paraId="201FC28D" w14:textId="77777777" w:rsidR="00746D7F" w:rsidRDefault="00746D7F" w:rsidP="000B0A04">
      <w:pPr>
        <w:pStyle w:val="ListParagraph"/>
        <w:numPr>
          <w:ilvl w:val="1"/>
          <w:numId w:val="31"/>
        </w:numPr>
      </w:pPr>
      <w:r>
        <w:t xml:space="preserve">Spin </w:t>
      </w:r>
      <w:proofErr w:type="gramStart"/>
      <w:r>
        <w:t>Duration</w:t>
      </w:r>
      <w:r w:rsidR="000B0A04">
        <w:t xml:space="preserve">  -</w:t>
      </w:r>
      <w:proofErr w:type="gramEnd"/>
      <w:r w:rsidR="000B0A04">
        <w:t xml:space="preserve"> </w:t>
      </w:r>
      <w:r w:rsidR="000B0A04" w:rsidRPr="000B0A04">
        <w:t>the time taken for all the revolutions set</w:t>
      </w:r>
    </w:p>
    <w:p w14:paraId="7D775EBB" w14:textId="77777777" w:rsidR="000A7418" w:rsidRDefault="000B0A04" w:rsidP="003E6C4F">
      <w:r>
        <w:rPr>
          <w:noProof/>
          <w:lang w:eastAsia="en-GB"/>
        </w:rPr>
        <w:lastRenderedPageBreak/>
        <w:drawing>
          <wp:anchor distT="0" distB="0" distL="114300" distR="114300" simplePos="0" relativeHeight="251691008" behindDoc="1" locked="0" layoutInCell="1" allowOverlap="1" wp14:anchorId="4758678B" wp14:editId="25890D46">
            <wp:simplePos x="0" y="0"/>
            <wp:positionH relativeFrom="margin">
              <wp:align>right</wp:align>
            </wp:positionH>
            <wp:positionV relativeFrom="paragraph">
              <wp:posOffset>1905</wp:posOffset>
            </wp:positionV>
            <wp:extent cx="1769110" cy="1276350"/>
            <wp:effectExtent l="0" t="0" r="2540" b="0"/>
            <wp:wrapTight wrapText="bothSides">
              <wp:wrapPolygon edited="0">
                <wp:start x="0" y="0"/>
                <wp:lineTo x="0" y="21278"/>
                <wp:lineTo x="21398" y="21278"/>
                <wp:lineTo x="213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69110" cy="1276350"/>
                    </a:xfrm>
                    <a:prstGeom prst="rect">
                      <a:avLst/>
                    </a:prstGeom>
                  </pic:spPr>
                </pic:pic>
              </a:graphicData>
            </a:graphic>
            <wp14:sizeRelH relativeFrom="page">
              <wp14:pctWidth>0</wp14:pctWidth>
            </wp14:sizeRelH>
            <wp14:sizeRelV relativeFrom="page">
              <wp14:pctHeight>0</wp14:pctHeight>
            </wp14:sizeRelV>
          </wp:anchor>
        </w:drawing>
      </w:r>
      <w:r w:rsidR="000A7418">
        <w:t>Item assets can be selected by using the asset grouping tool:</w:t>
      </w:r>
    </w:p>
    <w:p w14:paraId="677A1F05" w14:textId="77777777" w:rsidR="000A7418" w:rsidRDefault="000A7418" w:rsidP="000A7418">
      <w:pPr>
        <w:pStyle w:val="ListParagraph"/>
        <w:numPr>
          <w:ilvl w:val="0"/>
          <w:numId w:val="30"/>
        </w:numPr>
      </w:pPr>
      <w:r>
        <w:t>Open the asset group manager</w:t>
      </w:r>
    </w:p>
    <w:p w14:paraId="53050305" w14:textId="77777777" w:rsidR="000A7418" w:rsidRDefault="000A7418" w:rsidP="000A7418">
      <w:pPr>
        <w:pStyle w:val="ListParagraph"/>
        <w:numPr>
          <w:ilvl w:val="0"/>
          <w:numId w:val="30"/>
        </w:numPr>
      </w:pPr>
      <w:r>
        <w:t>Select “In-Game Items”</w:t>
      </w:r>
    </w:p>
    <w:p w14:paraId="0251A87E" w14:textId="77777777" w:rsidR="000A7418" w:rsidRDefault="000A7418" w:rsidP="000A7418">
      <w:pPr>
        <w:pStyle w:val="ListParagraph"/>
        <w:numPr>
          <w:ilvl w:val="0"/>
          <w:numId w:val="30"/>
        </w:numPr>
      </w:pPr>
      <w:r>
        <w:t>Select the assets as required (by selected item type)</w:t>
      </w:r>
    </w:p>
    <w:p w14:paraId="11B99CCE" w14:textId="77777777" w:rsidR="00C47F7B" w:rsidRDefault="000B0A04" w:rsidP="00FA00F9">
      <w:r>
        <w:t>Assets used for items are tagged as “Items” use. They are referenced in the item’s JSON file “ITEM_CONFIG”, and sound assets are stored in the global “SOUNDS_CONFIG” JSON file.</w:t>
      </w:r>
    </w:p>
    <w:p w14:paraId="18C132B4" w14:textId="77777777" w:rsidR="00C26811" w:rsidRDefault="00C26811" w:rsidP="00C26811">
      <w:pPr>
        <w:pStyle w:val="Heading2"/>
      </w:pPr>
      <w:bookmarkStart w:id="19" w:name="_Toc8209972"/>
      <w:r>
        <w:t>Core engine parameters</w:t>
      </w:r>
      <w:bookmarkEnd w:id="19"/>
    </w:p>
    <w:p w14:paraId="46C2DFC8" w14:textId="77777777" w:rsidR="00382E85" w:rsidRDefault="00FB141B" w:rsidP="00382E85">
      <w:r>
        <w:t>Configurations for other core engine parameters can be edited through the toolkit for completeness in the data-driven system. This includes:</w:t>
      </w:r>
    </w:p>
    <w:p w14:paraId="3D0FE4EE" w14:textId="77777777" w:rsidR="00FB141B" w:rsidRDefault="00FB141B" w:rsidP="00FB141B">
      <w:pPr>
        <w:pStyle w:val="ListParagraph"/>
        <w:numPr>
          <w:ilvl w:val="0"/>
          <w:numId w:val="25"/>
        </w:numPr>
      </w:pPr>
      <w:r>
        <w:t>Maximum player count (caps the in-game player count, allows a choice of 1-4)</w:t>
      </w:r>
    </w:p>
    <w:p w14:paraId="25CE602B" w14:textId="77777777" w:rsidR="00FB141B" w:rsidRDefault="00811CFE" w:rsidP="00FB141B">
      <w:pPr>
        <w:pStyle w:val="ListParagraph"/>
        <w:numPr>
          <w:ilvl w:val="0"/>
          <w:numId w:val="25"/>
        </w:numPr>
      </w:pPr>
      <w:r>
        <w:rPr>
          <w:noProof/>
          <w:lang w:eastAsia="en-GB"/>
        </w:rPr>
        <w:drawing>
          <wp:anchor distT="0" distB="0" distL="114300" distR="114300" simplePos="0" relativeHeight="251674624" behindDoc="1" locked="0" layoutInCell="1" allowOverlap="1" wp14:anchorId="15CEFEBD" wp14:editId="410F5700">
            <wp:simplePos x="0" y="0"/>
            <wp:positionH relativeFrom="margin">
              <wp:align>right</wp:align>
            </wp:positionH>
            <wp:positionV relativeFrom="paragraph">
              <wp:posOffset>196215</wp:posOffset>
            </wp:positionV>
            <wp:extent cx="1899285" cy="1247775"/>
            <wp:effectExtent l="0" t="0" r="5715" b="9525"/>
            <wp:wrapTight wrapText="bothSides">
              <wp:wrapPolygon edited="0">
                <wp:start x="0" y="0"/>
                <wp:lineTo x="0" y="21435"/>
                <wp:lineTo x="21448" y="21435"/>
                <wp:lineTo x="214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99285" cy="1247775"/>
                    </a:xfrm>
                    <a:prstGeom prst="rect">
                      <a:avLst/>
                    </a:prstGeom>
                  </pic:spPr>
                </pic:pic>
              </a:graphicData>
            </a:graphic>
            <wp14:sizeRelH relativeFrom="page">
              <wp14:pctWidth>0</wp14:pctWidth>
            </wp14:sizeRelH>
            <wp14:sizeRelV relativeFrom="page">
              <wp14:pctHeight>0</wp14:pctHeight>
            </wp14:sizeRelV>
          </wp:anchor>
        </w:drawing>
      </w:r>
      <w:r w:rsidR="00FB141B">
        <w:t>Font (used for all UI text)</w:t>
      </w:r>
    </w:p>
    <w:p w14:paraId="794C2610" w14:textId="77777777" w:rsidR="00FB141B" w:rsidRDefault="00FB141B" w:rsidP="00FB141B">
      <w:r>
        <w:t>To edit the core engine parameters:</w:t>
      </w:r>
      <w:r w:rsidR="00811CFE" w:rsidRPr="00811CFE">
        <w:rPr>
          <w:noProof/>
          <w:lang w:eastAsia="en-GB"/>
        </w:rPr>
        <w:t xml:space="preserve"> </w:t>
      </w:r>
    </w:p>
    <w:p w14:paraId="795D28D9" w14:textId="77777777" w:rsidR="00FB141B" w:rsidRDefault="00FB141B" w:rsidP="00FB141B">
      <w:pPr>
        <w:pStyle w:val="ListParagraph"/>
        <w:numPr>
          <w:ilvl w:val="0"/>
          <w:numId w:val="23"/>
        </w:numPr>
      </w:pPr>
      <w:r>
        <w:t>Open the engine configurations window</w:t>
      </w:r>
    </w:p>
    <w:p w14:paraId="05F5028C" w14:textId="77777777" w:rsidR="00FB141B" w:rsidRDefault="00FB141B" w:rsidP="00FB141B">
      <w:pPr>
        <w:pStyle w:val="ListParagraph"/>
        <w:numPr>
          <w:ilvl w:val="0"/>
          <w:numId w:val="23"/>
        </w:numPr>
      </w:pPr>
      <w:r>
        <w:t>Select “Core Engine Configurations”</w:t>
      </w:r>
    </w:p>
    <w:p w14:paraId="236F7620" w14:textId="77777777" w:rsidR="00FB141B" w:rsidRDefault="00FB141B" w:rsidP="00FB141B">
      <w:pPr>
        <w:pStyle w:val="ListParagraph"/>
        <w:numPr>
          <w:ilvl w:val="0"/>
          <w:numId w:val="23"/>
        </w:numPr>
      </w:pPr>
      <w:r>
        <w:t>Modify the parameters as required</w:t>
      </w:r>
    </w:p>
    <w:p w14:paraId="0613651F" w14:textId="77777777" w:rsidR="00811CFE" w:rsidRDefault="00FB141B" w:rsidP="00811CFE">
      <w:pPr>
        <w:pStyle w:val="ListParagraph"/>
        <w:numPr>
          <w:ilvl w:val="0"/>
          <w:numId w:val="23"/>
        </w:numPr>
      </w:pPr>
      <w:r>
        <w:t xml:space="preserve">Press </w:t>
      </w:r>
      <w:proofErr w:type="gramStart"/>
      <w:r>
        <w:t>save</w:t>
      </w:r>
      <w:proofErr w:type="gramEnd"/>
    </w:p>
    <w:p w14:paraId="311B1248" w14:textId="77777777" w:rsidR="00C26811" w:rsidRDefault="00C26811" w:rsidP="00C26811">
      <w:pPr>
        <w:pStyle w:val="Heading2"/>
      </w:pPr>
      <w:bookmarkStart w:id="20" w:name="_Toc8209973"/>
      <w:r>
        <w:t xml:space="preserve">Defining </w:t>
      </w:r>
      <w:proofErr w:type="spellStart"/>
      <w:r>
        <w:t>keybinds</w:t>
      </w:r>
      <w:bookmarkEnd w:id="20"/>
      <w:proofErr w:type="spellEnd"/>
    </w:p>
    <w:p w14:paraId="76991A96" w14:textId="77777777" w:rsidR="00382E85" w:rsidRDefault="0005716C" w:rsidP="00382E85">
      <w:r>
        <w:t xml:space="preserve">Inputs are handled in the </w:t>
      </w:r>
      <w:proofErr w:type="spellStart"/>
      <w:r>
        <w:t>ThICC</w:t>
      </w:r>
      <w:proofErr w:type="spellEnd"/>
      <w:r>
        <w:t xml:space="preserve"> Engine through a cross-platform </w:t>
      </w:r>
      <w:proofErr w:type="spellStart"/>
      <w:r>
        <w:t>keybind</w:t>
      </w:r>
      <w:proofErr w:type="spellEnd"/>
      <w:r>
        <w:t xml:space="preserve"> manager, which can be configured through the toolkit. Inputs are defined through a single identifier and can be defined for keyboard, gamepad, and arcade control schemes. Arcade controls take effect in the engine’s arcade build, while keyboard and gamepad take effect in the game’s PC build. </w:t>
      </w:r>
      <w:proofErr w:type="spellStart"/>
      <w:r>
        <w:t>Keybinds</w:t>
      </w:r>
      <w:proofErr w:type="spellEnd"/>
      <w:r>
        <w:t xml:space="preserve"> can be tagged as a “debug </w:t>
      </w:r>
      <w:proofErr w:type="spellStart"/>
      <w:r>
        <w:t>keybind</w:t>
      </w:r>
      <w:proofErr w:type="spellEnd"/>
      <w:r>
        <w:t xml:space="preserve">” which will disable the input’s functionality in any release builds. This is handy to disable any keys which enable debug options in-engine (such as the debug camera, see </w:t>
      </w:r>
      <w:r w:rsidRPr="0005716C">
        <w:rPr>
          <w:i/>
        </w:rPr>
        <w:t>camera parameters</w:t>
      </w:r>
      <w:r>
        <w:t>) which may accidentally be skipped by any pre-processor directives.</w:t>
      </w:r>
    </w:p>
    <w:p w14:paraId="6A9DE2CD" w14:textId="77777777" w:rsidR="0005716C" w:rsidRDefault="00811CFE" w:rsidP="00382E85">
      <w:r>
        <w:rPr>
          <w:noProof/>
          <w:lang w:eastAsia="en-GB"/>
        </w:rPr>
        <w:drawing>
          <wp:anchor distT="0" distB="0" distL="114300" distR="114300" simplePos="0" relativeHeight="251675648" behindDoc="1" locked="0" layoutInCell="1" allowOverlap="1" wp14:anchorId="048979A3" wp14:editId="290C2581">
            <wp:simplePos x="0" y="0"/>
            <wp:positionH relativeFrom="margin">
              <wp:align>right</wp:align>
            </wp:positionH>
            <wp:positionV relativeFrom="paragraph">
              <wp:posOffset>57150</wp:posOffset>
            </wp:positionV>
            <wp:extent cx="2695575" cy="1341755"/>
            <wp:effectExtent l="0" t="0" r="9525" b="0"/>
            <wp:wrapTight wrapText="bothSides">
              <wp:wrapPolygon edited="0">
                <wp:start x="0" y="0"/>
                <wp:lineTo x="0" y="21160"/>
                <wp:lineTo x="21524" y="21160"/>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95575" cy="1341755"/>
                    </a:xfrm>
                    <a:prstGeom prst="rect">
                      <a:avLst/>
                    </a:prstGeom>
                  </pic:spPr>
                </pic:pic>
              </a:graphicData>
            </a:graphic>
            <wp14:sizeRelH relativeFrom="page">
              <wp14:pctWidth>0</wp14:pctWidth>
            </wp14:sizeRelH>
            <wp14:sizeRelV relativeFrom="page">
              <wp14:pctHeight>0</wp14:pctHeight>
            </wp14:sizeRelV>
          </wp:anchor>
        </w:drawing>
      </w:r>
      <w:r w:rsidR="0005716C">
        <w:t xml:space="preserve">To create a new </w:t>
      </w:r>
      <w:proofErr w:type="spellStart"/>
      <w:r w:rsidR="0005716C">
        <w:t>keybind</w:t>
      </w:r>
      <w:proofErr w:type="spellEnd"/>
      <w:r w:rsidR="0005716C">
        <w:t>:</w:t>
      </w:r>
      <w:r w:rsidRPr="00811CFE">
        <w:rPr>
          <w:noProof/>
          <w:lang w:eastAsia="en-GB"/>
        </w:rPr>
        <w:t xml:space="preserve"> </w:t>
      </w:r>
    </w:p>
    <w:p w14:paraId="4612CB7B" w14:textId="77777777" w:rsidR="0005716C" w:rsidRDefault="0005716C" w:rsidP="0005716C">
      <w:pPr>
        <w:pStyle w:val="ListParagraph"/>
        <w:numPr>
          <w:ilvl w:val="0"/>
          <w:numId w:val="26"/>
        </w:numPr>
      </w:pPr>
      <w:r>
        <w:t xml:space="preserve">Open the </w:t>
      </w:r>
      <w:proofErr w:type="spellStart"/>
      <w:r>
        <w:t>keybinds</w:t>
      </w:r>
      <w:proofErr w:type="spellEnd"/>
      <w:r>
        <w:t xml:space="preserve"> window</w:t>
      </w:r>
    </w:p>
    <w:p w14:paraId="5A1514EF" w14:textId="77777777" w:rsidR="0005716C" w:rsidRDefault="0005716C" w:rsidP="0005716C">
      <w:pPr>
        <w:pStyle w:val="ListParagraph"/>
        <w:numPr>
          <w:ilvl w:val="0"/>
          <w:numId w:val="26"/>
        </w:numPr>
      </w:pPr>
      <w:r>
        <w:t xml:space="preserve">Select “Create New </w:t>
      </w:r>
      <w:proofErr w:type="spellStart"/>
      <w:r>
        <w:t>Keybind</w:t>
      </w:r>
      <w:proofErr w:type="spellEnd"/>
      <w:r>
        <w:t>”</w:t>
      </w:r>
    </w:p>
    <w:p w14:paraId="75D0FA33" w14:textId="77777777" w:rsidR="0005716C" w:rsidRDefault="0005716C" w:rsidP="0005716C">
      <w:pPr>
        <w:pStyle w:val="ListParagraph"/>
        <w:numPr>
          <w:ilvl w:val="0"/>
          <w:numId w:val="26"/>
        </w:numPr>
      </w:pPr>
      <w:r>
        <w:t xml:space="preserve">Enter a name for the </w:t>
      </w:r>
      <w:proofErr w:type="spellStart"/>
      <w:r>
        <w:t>keybind</w:t>
      </w:r>
      <w:proofErr w:type="spellEnd"/>
      <w:r>
        <w:t xml:space="preserve"> – this will be utilised in code when calling the </w:t>
      </w:r>
      <w:proofErr w:type="spellStart"/>
      <w:r>
        <w:t>keybind</w:t>
      </w:r>
      <w:proofErr w:type="spellEnd"/>
      <w:r>
        <w:t xml:space="preserve"> manager</w:t>
      </w:r>
    </w:p>
    <w:p w14:paraId="6D1B6D83" w14:textId="77777777" w:rsidR="0005716C" w:rsidRDefault="0005716C" w:rsidP="0005716C">
      <w:pPr>
        <w:pStyle w:val="ListParagraph"/>
        <w:numPr>
          <w:ilvl w:val="0"/>
          <w:numId w:val="26"/>
        </w:numPr>
      </w:pPr>
      <w:r>
        <w:t xml:space="preserve">If the </w:t>
      </w:r>
      <w:proofErr w:type="spellStart"/>
      <w:r>
        <w:t>keybind</w:t>
      </w:r>
      <w:proofErr w:type="spellEnd"/>
      <w:r>
        <w:t xml:space="preserve"> is debug only, select the appropriate option</w:t>
      </w:r>
    </w:p>
    <w:p w14:paraId="50452583" w14:textId="77777777" w:rsidR="0005716C" w:rsidRDefault="0005716C" w:rsidP="0005716C">
      <w:pPr>
        <w:pStyle w:val="ListParagraph"/>
        <w:numPr>
          <w:ilvl w:val="0"/>
          <w:numId w:val="26"/>
        </w:numPr>
      </w:pPr>
      <w:r>
        <w:t>Select the appropriate inputs for keyboard, gamepad, and arcade – if not required, leave as “DEFAULT”</w:t>
      </w:r>
    </w:p>
    <w:p w14:paraId="07BCF43A" w14:textId="77777777" w:rsidR="0005716C" w:rsidRDefault="0005716C" w:rsidP="0005716C">
      <w:pPr>
        <w:pStyle w:val="ListParagraph"/>
        <w:numPr>
          <w:ilvl w:val="0"/>
          <w:numId w:val="26"/>
        </w:numPr>
      </w:pPr>
      <w:r>
        <w:t xml:space="preserve">Press </w:t>
      </w:r>
      <w:proofErr w:type="gramStart"/>
      <w:r>
        <w:t>create</w:t>
      </w:r>
      <w:proofErr w:type="gramEnd"/>
    </w:p>
    <w:p w14:paraId="76F1FC2E" w14:textId="77777777" w:rsidR="0005716C" w:rsidRDefault="005857B2" w:rsidP="0005716C">
      <w:r>
        <w:t xml:space="preserve">As well as the ability to create, </w:t>
      </w:r>
      <w:proofErr w:type="spellStart"/>
      <w:r>
        <w:t>k</w:t>
      </w:r>
      <w:r w:rsidR="0005716C">
        <w:t>eybinds</w:t>
      </w:r>
      <w:proofErr w:type="spellEnd"/>
      <w:r w:rsidR="0005716C">
        <w:t xml:space="preserve"> can be</w:t>
      </w:r>
      <w:r>
        <w:t xml:space="preserve"> both</w:t>
      </w:r>
      <w:r w:rsidR="0005716C">
        <w:t xml:space="preserve"> edited and deleted from the </w:t>
      </w:r>
      <w:proofErr w:type="spellStart"/>
      <w:r w:rsidR="0005716C">
        <w:t>keybinds</w:t>
      </w:r>
      <w:proofErr w:type="spellEnd"/>
      <w:r w:rsidR="0005716C">
        <w:t xml:space="preserve"> window.</w:t>
      </w:r>
    </w:p>
    <w:p w14:paraId="3C6469DF" w14:textId="77777777" w:rsidR="00811CFE" w:rsidRDefault="00811CFE" w:rsidP="0005716C"/>
    <w:p w14:paraId="733E5EE9" w14:textId="77777777" w:rsidR="00811CFE" w:rsidRDefault="00811CFE" w:rsidP="0005716C"/>
    <w:p w14:paraId="3ACBF4C0" w14:textId="77777777" w:rsidR="00811CFE" w:rsidRDefault="00811CFE" w:rsidP="0005716C"/>
    <w:p w14:paraId="3D793700" w14:textId="77777777" w:rsidR="0061572C" w:rsidRDefault="00811CFE" w:rsidP="0061572C">
      <w:pPr>
        <w:pStyle w:val="Heading1"/>
      </w:pPr>
      <w:bookmarkStart w:id="21" w:name="_Toc8209974"/>
      <w:r>
        <w:rPr>
          <w:noProof/>
          <w:lang w:eastAsia="en-GB"/>
        </w:rPr>
        <w:lastRenderedPageBreak/>
        <w:drawing>
          <wp:anchor distT="0" distB="0" distL="114300" distR="114300" simplePos="0" relativeHeight="251678720" behindDoc="1" locked="0" layoutInCell="1" allowOverlap="1" wp14:anchorId="52077DAF" wp14:editId="046D88C8">
            <wp:simplePos x="0" y="0"/>
            <wp:positionH relativeFrom="margin">
              <wp:posOffset>4562475</wp:posOffset>
            </wp:positionH>
            <wp:positionV relativeFrom="paragraph">
              <wp:posOffset>9525</wp:posOffset>
            </wp:positionV>
            <wp:extent cx="1162050" cy="1398270"/>
            <wp:effectExtent l="0" t="0" r="0" b="0"/>
            <wp:wrapTight wrapText="bothSides">
              <wp:wrapPolygon edited="0">
                <wp:start x="0" y="0"/>
                <wp:lineTo x="0" y="21188"/>
                <wp:lineTo x="21246" y="21188"/>
                <wp:lineTo x="212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162050" cy="1398270"/>
                    </a:xfrm>
                    <a:prstGeom prst="rect">
                      <a:avLst/>
                    </a:prstGeom>
                  </pic:spPr>
                </pic:pic>
              </a:graphicData>
            </a:graphic>
            <wp14:sizeRelH relativeFrom="page">
              <wp14:pctWidth>0</wp14:pctWidth>
            </wp14:sizeRelH>
            <wp14:sizeRelV relativeFrom="page">
              <wp14:pctHeight>0</wp14:pctHeight>
            </wp14:sizeRelV>
          </wp:anchor>
        </w:drawing>
      </w:r>
      <w:r w:rsidR="0061572C" w:rsidRPr="009E156C">
        <w:rPr>
          <w:b/>
        </w:rPr>
        <w:t>Creating a</w:t>
      </w:r>
      <w:r w:rsidR="0061572C">
        <w:t xml:space="preserve"> </w:t>
      </w:r>
      <w:r w:rsidR="0061572C" w:rsidRPr="009E156C">
        <w:rPr>
          <w:b/>
        </w:rPr>
        <w:t>map</w:t>
      </w:r>
      <w:bookmarkEnd w:id="21"/>
    </w:p>
    <w:p w14:paraId="6E3FDF40" w14:textId="77777777" w:rsidR="00FD6B1A" w:rsidRDefault="00FD6B1A" w:rsidP="002660AE">
      <w:r>
        <w:t xml:space="preserve">The </w:t>
      </w:r>
      <w:proofErr w:type="spellStart"/>
      <w:r>
        <w:t>ThICC</w:t>
      </w:r>
      <w:proofErr w:type="spellEnd"/>
      <w:r>
        <w:t xml:space="preserve"> Engine utilises open source tool Blender as its level editor.</w:t>
      </w:r>
      <w:r w:rsidR="00311E81">
        <w:t xml:space="preserve"> To develop maps for the </w:t>
      </w:r>
      <w:proofErr w:type="spellStart"/>
      <w:r w:rsidR="00311E81">
        <w:t>ThICC</w:t>
      </w:r>
      <w:proofErr w:type="spellEnd"/>
      <w:r w:rsidR="00311E81">
        <w:t xml:space="preserve"> Engine, the </w:t>
      </w:r>
      <w:proofErr w:type="spellStart"/>
      <w:r w:rsidR="00311E81">
        <w:t>ThICC</w:t>
      </w:r>
      <w:proofErr w:type="spellEnd"/>
      <w:r w:rsidR="00311E81">
        <w:t xml:space="preserve"> Blender Add-On is required (see </w:t>
      </w:r>
      <w:r w:rsidR="00311E81" w:rsidRPr="00311E81">
        <w:rPr>
          <w:i/>
        </w:rPr>
        <w:t>development environment</w:t>
      </w:r>
      <w:r w:rsidR="00311E81">
        <w:t xml:space="preserve">). This plugin unlocks </w:t>
      </w:r>
      <w:proofErr w:type="gramStart"/>
      <w:r w:rsidR="00311E81">
        <w:t>a number of</w:t>
      </w:r>
      <w:proofErr w:type="gramEnd"/>
      <w:r w:rsidR="00311E81">
        <w:t xml:space="preserve"> functions within Blender for adding scripted content handles that the engine utilises. The plugin includes:</w:t>
      </w:r>
      <w:r w:rsidR="00811CFE" w:rsidRPr="00811CFE">
        <w:rPr>
          <w:noProof/>
          <w:lang w:eastAsia="en-GB"/>
        </w:rPr>
        <w:t xml:space="preserve"> </w:t>
      </w:r>
    </w:p>
    <w:p w14:paraId="23649BCE" w14:textId="77777777" w:rsidR="00311E81" w:rsidRDefault="00311E81" w:rsidP="00311E81">
      <w:pPr>
        <w:pStyle w:val="ListParagraph"/>
        <w:numPr>
          <w:ilvl w:val="0"/>
          <w:numId w:val="24"/>
        </w:numPr>
      </w:pPr>
      <w:r>
        <w:t>Set Spawn Position</w:t>
      </w:r>
    </w:p>
    <w:p w14:paraId="65B9E38F" w14:textId="77777777" w:rsidR="00311E81" w:rsidRDefault="00311E81" w:rsidP="00311E81">
      <w:pPr>
        <w:pStyle w:val="ListParagraph"/>
        <w:numPr>
          <w:ilvl w:val="1"/>
          <w:numId w:val="24"/>
        </w:numPr>
      </w:pPr>
      <w:r>
        <w:t>Set the spawn position for all players within the map (max of one per map)</w:t>
      </w:r>
    </w:p>
    <w:p w14:paraId="275BC7DB" w14:textId="77777777" w:rsidR="00311E81" w:rsidRDefault="00311E81" w:rsidP="00311E81">
      <w:pPr>
        <w:pStyle w:val="ListParagraph"/>
        <w:numPr>
          <w:ilvl w:val="0"/>
          <w:numId w:val="24"/>
        </w:numPr>
      </w:pPr>
      <w:r>
        <w:t>Add Track Waypoint</w:t>
      </w:r>
    </w:p>
    <w:p w14:paraId="070EED69" w14:textId="77777777" w:rsidR="00311E81" w:rsidRDefault="00311E81" w:rsidP="00311E81">
      <w:pPr>
        <w:pStyle w:val="ListParagraph"/>
        <w:numPr>
          <w:ilvl w:val="1"/>
          <w:numId w:val="24"/>
        </w:numPr>
      </w:pPr>
      <w:r>
        <w:t>Creates a waypoint used to calculate the player’s current position in the race, the AI pathing, and lap progression</w:t>
      </w:r>
    </w:p>
    <w:p w14:paraId="62B6883E" w14:textId="77777777" w:rsidR="00311E81" w:rsidRDefault="00311E81" w:rsidP="00311E81">
      <w:pPr>
        <w:pStyle w:val="ListParagraph"/>
        <w:numPr>
          <w:ilvl w:val="0"/>
          <w:numId w:val="24"/>
        </w:numPr>
      </w:pPr>
      <w:r>
        <w:t>Add Finish Line</w:t>
      </w:r>
    </w:p>
    <w:p w14:paraId="0F95AE15" w14:textId="77777777" w:rsidR="00311E81" w:rsidRDefault="00311E81" w:rsidP="00311E81">
      <w:pPr>
        <w:pStyle w:val="ListParagraph"/>
        <w:numPr>
          <w:ilvl w:val="1"/>
          <w:numId w:val="24"/>
        </w:numPr>
      </w:pPr>
      <w:r>
        <w:t>Create a finish line waypoint variant which defines the finish line, used to increment the current lap if players have hit all waypoints (max of one per map)</w:t>
      </w:r>
    </w:p>
    <w:p w14:paraId="7C442342" w14:textId="77777777" w:rsidR="00311E81" w:rsidRDefault="00311E81" w:rsidP="00311E81">
      <w:pPr>
        <w:pStyle w:val="ListParagraph"/>
        <w:numPr>
          <w:ilvl w:val="0"/>
          <w:numId w:val="24"/>
        </w:numPr>
      </w:pPr>
      <w:r>
        <w:t>Add Item Box Location</w:t>
      </w:r>
    </w:p>
    <w:p w14:paraId="5D098DB1" w14:textId="77777777" w:rsidR="00311E81" w:rsidRDefault="00311E81" w:rsidP="00311E81">
      <w:pPr>
        <w:pStyle w:val="ListParagraph"/>
        <w:numPr>
          <w:ilvl w:val="1"/>
          <w:numId w:val="24"/>
        </w:numPr>
      </w:pPr>
      <w:r>
        <w:t>Adds an item box location to the map, at runtime this will spawn an item cube which will give players a power-up when collided with</w:t>
      </w:r>
    </w:p>
    <w:p w14:paraId="528D9CBC" w14:textId="77777777" w:rsidR="00311E81" w:rsidRDefault="00311E81" w:rsidP="00311E81">
      <w:pPr>
        <w:pStyle w:val="ListParagraph"/>
        <w:numPr>
          <w:ilvl w:val="0"/>
          <w:numId w:val="24"/>
        </w:numPr>
      </w:pPr>
      <w:r>
        <w:t>Add Glider Track</w:t>
      </w:r>
    </w:p>
    <w:p w14:paraId="1DC2C58B" w14:textId="77777777" w:rsidR="00311E81" w:rsidRDefault="00311E81" w:rsidP="00311E81">
      <w:pPr>
        <w:pStyle w:val="ListParagraph"/>
        <w:numPr>
          <w:ilvl w:val="1"/>
          <w:numId w:val="24"/>
        </w:numPr>
      </w:pPr>
      <w:r>
        <w:t>Adds a glide plane</w:t>
      </w:r>
      <w:r w:rsidR="006347A9">
        <w:t xml:space="preserve"> used as a positional helper when players are in glider mode at runtime</w:t>
      </w:r>
      <w:r>
        <w:t xml:space="preserve"> (max of one per map)</w:t>
      </w:r>
    </w:p>
    <w:p w14:paraId="542138E4" w14:textId="77777777" w:rsidR="006347A9" w:rsidRDefault="006347A9" w:rsidP="006347A9">
      <w:pPr>
        <w:pStyle w:val="ListParagraph"/>
        <w:numPr>
          <w:ilvl w:val="0"/>
          <w:numId w:val="24"/>
        </w:numPr>
      </w:pPr>
      <w:r>
        <w:t>Add Course Intro Cam</w:t>
      </w:r>
    </w:p>
    <w:p w14:paraId="1990630A" w14:textId="77777777" w:rsidR="006347A9" w:rsidRDefault="006347A9" w:rsidP="006347A9">
      <w:pPr>
        <w:pStyle w:val="ListParagraph"/>
        <w:numPr>
          <w:ilvl w:val="1"/>
          <w:numId w:val="24"/>
        </w:numPr>
      </w:pPr>
      <w:r>
        <w:t xml:space="preserve">Adds a group of two cameras and a look-at point for creating scripted course introductions, tied to the cinematic camera system (see </w:t>
      </w:r>
      <w:r w:rsidRPr="006347A9">
        <w:rPr>
          <w:i/>
        </w:rPr>
        <w:t>camera parameters</w:t>
      </w:r>
      <w:r>
        <w:t>)</w:t>
      </w:r>
    </w:p>
    <w:p w14:paraId="533432CD" w14:textId="77777777" w:rsidR="006347A9" w:rsidRDefault="006347A9" w:rsidP="006347A9">
      <w:pPr>
        <w:pStyle w:val="ListParagraph"/>
        <w:numPr>
          <w:ilvl w:val="0"/>
          <w:numId w:val="24"/>
        </w:numPr>
      </w:pPr>
      <w:r>
        <w:t>Save Config</w:t>
      </w:r>
    </w:p>
    <w:p w14:paraId="148DB6D8" w14:textId="77777777" w:rsidR="00311E81" w:rsidRDefault="00811CFE" w:rsidP="00311E81">
      <w:pPr>
        <w:pStyle w:val="ListParagraph"/>
        <w:numPr>
          <w:ilvl w:val="1"/>
          <w:numId w:val="24"/>
        </w:numPr>
      </w:pPr>
      <w:r>
        <w:rPr>
          <w:noProof/>
          <w:lang w:eastAsia="en-GB"/>
        </w:rPr>
        <w:drawing>
          <wp:anchor distT="0" distB="0" distL="114300" distR="114300" simplePos="0" relativeHeight="251679744" behindDoc="1" locked="0" layoutInCell="1" allowOverlap="1" wp14:anchorId="79250AD6" wp14:editId="1D1DBE10">
            <wp:simplePos x="0" y="0"/>
            <wp:positionH relativeFrom="margin">
              <wp:posOffset>3500755</wp:posOffset>
            </wp:positionH>
            <wp:positionV relativeFrom="paragraph">
              <wp:posOffset>294005</wp:posOffset>
            </wp:positionV>
            <wp:extent cx="2226310" cy="1485900"/>
            <wp:effectExtent l="0" t="0" r="2540" b="0"/>
            <wp:wrapTight wrapText="bothSides">
              <wp:wrapPolygon edited="0">
                <wp:start x="0" y="0"/>
                <wp:lineTo x="0" y="21323"/>
                <wp:lineTo x="21440" y="21323"/>
                <wp:lineTo x="2144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26310" cy="1485900"/>
                    </a:xfrm>
                    <a:prstGeom prst="rect">
                      <a:avLst/>
                    </a:prstGeom>
                  </pic:spPr>
                </pic:pic>
              </a:graphicData>
            </a:graphic>
            <wp14:sizeRelH relativeFrom="page">
              <wp14:pctWidth>0</wp14:pctWidth>
            </wp14:sizeRelH>
            <wp14:sizeRelV relativeFrom="page">
              <wp14:pctHeight>0</wp14:pctHeight>
            </wp14:sizeRelV>
          </wp:anchor>
        </w:drawing>
      </w:r>
      <w:r w:rsidR="006347A9">
        <w:t xml:space="preserve">Saves all added markers from the plugin to JSON for importing alongside a map (see </w:t>
      </w:r>
      <w:r w:rsidR="006347A9">
        <w:rPr>
          <w:i/>
        </w:rPr>
        <w:t>importing a model</w:t>
      </w:r>
      <w:r w:rsidR="006347A9">
        <w:t>)</w:t>
      </w:r>
    </w:p>
    <w:p w14:paraId="1BAC442D" w14:textId="77777777" w:rsidR="00311E81" w:rsidRDefault="00311E81" w:rsidP="00311E81">
      <w:r>
        <w:t xml:space="preserve">Glider tracks, track waypoints, and the finish line are all represented by meshes in the Blender scene. For this reason, maps must be exported in OBJ format </w:t>
      </w:r>
      <w:r>
        <w:rPr>
          <w:b/>
        </w:rPr>
        <w:t>before</w:t>
      </w:r>
      <w:r>
        <w:t xml:space="preserve"> adding these elements. For this reason, the typical </w:t>
      </w:r>
      <w:proofErr w:type="spellStart"/>
      <w:r>
        <w:t>ThICC</w:t>
      </w:r>
      <w:proofErr w:type="spellEnd"/>
      <w:r>
        <w:t xml:space="preserve"> map creation workflow should </w:t>
      </w:r>
      <w:proofErr w:type="gramStart"/>
      <w:r>
        <w:t>be:</w:t>
      </w:r>
      <w:proofErr w:type="gramEnd"/>
      <w:r>
        <w:t xml:space="preserve"> produce map, export map as OBJ, add waypoints and other required marker data through the plugin, export the configuration file.</w:t>
      </w:r>
      <w:r w:rsidR="00811CFE" w:rsidRPr="00811CFE">
        <w:rPr>
          <w:noProof/>
          <w:lang w:eastAsia="en-GB"/>
        </w:rPr>
        <w:t xml:space="preserve"> </w:t>
      </w:r>
    </w:p>
    <w:p w14:paraId="3AC045AB" w14:textId="77777777" w:rsidR="00A67916" w:rsidRDefault="00811CFE" w:rsidP="00311E81">
      <w:r>
        <w:rPr>
          <w:noProof/>
          <w:lang w:eastAsia="en-GB"/>
        </w:rPr>
        <w:drawing>
          <wp:anchor distT="0" distB="0" distL="114300" distR="114300" simplePos="0" relativeHeight="251680768" behindDoc="1" locked="0" layoutInCell="1" allowOverlap="1" wp14:anchorId="19112B48" wp14:editId="42B616DD">
            <wp:simplePos x="0" y="0"/>
            <wp:positionH relativeFrom="margin">
              <wp:align>right</wp:align>
            </wp:positionH>
            <wp:positionV relativeFrom="paragraph">
              <wp:posOffset>862965</wp:posOffset>
            </wp:positionV>
            <wp:extent cx="2254250" cy="1308100"/>
            <wp:effectExtent l="0" t="0" r="0" b="6350"/>
            <wp:wrapTight wrapText="bothSides">
              <wp:wrapPolygon edited="0">
                <wp:start x="0" y="0"/>
                <wp:lineTo x="0" y="21390"/>
                <wp:lineTo x="21357" y="21390"/>
                <wp:lineTo x="2135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4250" cy="1308100"/>
                    </a:xfrm>
                    <a:prstGeom prst="rect">
                      <a:avLst/>
                    </a:prstGeom>
                  </pic:spPr>
                </pic:pic>
              </a:graphicData>
            </a:graphic>
            <wp14:sizeRelH relativeFrom="page">
              <wp14:pctWidth>0</wp14:pctWidth>
            </wp14:sizeRelH>
            <wp14:sizeRelV relativeFrom="page">
              <wp14:pctHeight>0</wp14:pctHeight>
            </wp14:sizeRelV>
          </wp:anchor>
        </w:drawing>
      </w:r>
      <w:r w:rsidR="00A67916">
        <w:t>The standard for placing waypoints is to place them so that the centre of the waypoint is level with the track surface.</w:t>
      </w:r>
      <w:r w:rsidR="00FE7994">
        <w:t xml:space="preserve"> This can be easily achieved in Blender by moving the transform handles to the centre of the waypoint with the shortcut “CTRL+SHIFT+ALT+C”. Waypoints should be placed in the order that they are expected to be collided with. This is the order the engine will use to calculate the related mechanics.</w:t>
      </w:r>
      <w:r w:rsidRPr="00811CFE">
        <w:rPr>
          <w:noProof/>
          <w:lang w:eastAsia="en-GB"/>
        </w:rPr>
        <w:t xml:space="preserve"> </w:t>
      </w:r>
    </w:p>
    <w:p w14:paraId="7D3D8A5B" w14:textId="77777777" w:rsidR="00644561" w:rsidRDefault="00644561" w:rsidP="00311E81">
      <w:r>
        <w:t>Item box locations should be placed so that their marker partially intersects with the ground for the most reliable collision height.</w:t>
      </w:r>
    </w:p>
    <w:p w14:paraId="3CF1D213" w14:textId="77777777" w:rsidR="00644561" w:rsidRDefault="00644561" w:rsidP="00311E81">
      <w:r>
        <w:t>Spawn positions should be placed slightly above the track surface to avoid spawning in or below the track’s surface.</w:t>
      </w:r>
    </w:p>
    <w:p w14:paraId="2414F70D" w14:textId="77777777" w:rsidR="00AD5FC4" w:rsidRDefault="00811CFE" w:rsidP="00DC5067">
      <w:r>
        <w:rPr>
          <w:noProof/>
          <w:lang w:eastAsia="en-GB"/>
        </w:rPr>
        <w:lastRenderedPageBreak/>
        <w:drawing>
          <wp:anchor distT="0" distB="0" distL="114300" distR="114300" simplePos="0" relativeHeight="251681792" behindDoc="1" locked="0" layoutInCell="1" allowOverlap="1" wp14:anchorId="5E97EE7B" wp14:editId="05A4C87E">
            <wp:simplePos x="0" y="0"/>
            <wp:positionH relativeFrom="margin">
              <wp:align>right</wp:align>
            </wp:positionH>
            <wp:positionV relativeFrom="paragraph">
              <wp:posOffset>9525</wp:posOffset>
            </wp:positionV>
            <wp:extent cx="2275205" cy="1295400"/>
            <wp:effectExtent l="0" t="0" r="0" b="0"/>
            <wp:wrapTight wrapText="bothSides">
              <wp:wrapPolygon edited="0">
                <wp:start x="0" y="0"/>
                <wp:lineTo x="0" y="21282"/>
                <wp:lineTo x="21341" y="21282"/>
                <wp:lineTo x="2134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5205" cy="1295400"/>
                    </a:xfrm>
                    <a:prstGeom prst="rect">
                      <a:avLst/>
                    </a:prstGeom>
                  </pic:spPr>
                </pic:pic>
              </a:graphicData>
            </a:graphic>
            <wp14:sizeRelH relativeFrom="page">
              <wp14:pctWidth>0</wp14:pctWidth>
            </wp14:sizeRelH>
            <wp14:sizeRelV relativeFrom="page">
              <wp14:pctHeight>0</wp14:pctHeight>
            </wp14:sizeRelV>
          </wp:anchor>
        </w:drawing>
      </w:r>
      <w:r w:rsidR="00644561">
        <w:t xml:space="preserve">To preview the output of the course intro cams, press “NUMPAD 0”. “CTRL+NUMPAD 0” will switch the active camera preview. Cameras focus on a “look at point” – to realign cameras, move this point rather than rotating the camera object. The time to lerp between both specified camera positions can be configured in the toolkit (see </w:t>
      </w:r>
      <w:r w:rsidR="00644561" w:rsidRPr="00644561">
        <w:rPr>
          <w:i/>
        </w:rPr>
        <w:t>camera parameters</w:t>
      </w:r>
      <w:r w:rsidR="00644561">
        <w:t>).</w:t>
      </w:r>
      <w:r w:rsidRPr="00811CFE">
        <w:rPr>
          <w:noProof/>
          <w:lang w:eastAsia="en-GB"/>
        </w:rPr>
        <w:t xml:space="preserve"> </w:t>
      </w:r>
    </w:p>
    <w:p w14:paraId="53566086" w14:textId="77777777" w:rsidR="00DC5067" w:rsidRDefault="00DC5067" w:rsidP="00DC5067">
      <w:r>
        <w:t xml:space="preserve">There is a recommended maximum poly-count of ~200k when creating maps for the </w:t>
      </w:r>
      <w:proofErr w:type="spellStart"/>
      <w:r>
        <w:t>ThICC</w:t>
      </w:r>
      <w:proofErr w:type="spellEnd"/>
      <w:r>
        <w:t xml:space="preserve"> Engine. If your map begins to exceed this, take advantage of the “decoration”</w:t>
      </w:r>
      <w:r w:rsidR="003E2921">
        <w:t xml:space="preserve"> model</w:t>
      </w:r>
      <w:r>
        <w:t xml:space="preserve"> which allows for scenery alongside the main track</w:t>
      </w:r>
      <w:r w:rsidR="000C0AE9">
        <w:t xml:space="preserve"> in each map</w:t>
      </w:r>
      <w:r>
        <w:t xml:space="preserve"> (see </w:t>
      </w:r>
      <w:r w:rsidR="005A7029" w:rsidRPr="005A7029">
        <w:rPr>
          <w:i/>
        </w:rPr>
        <w:t>creating a map definition</w:t>
      </w:r>
      <w:r w:rsidR="005A7029">
        <w:t>).</w:t>
      </w:r>
    </w:p>
    <w:p w14:paraId="33C1D45D" w14:textId="77777777" w:rsidR="005F13B7" w:rsidRDefault="00993944" w:rsidP="00DC5067">
      <w:r>
        <w:rPr>
          <w:noProof/>
          <w:lang w:eastAsia="en-GB"/>
        </w:rPr>
        <w:drawing>
          <wp:anchor distT="0" distB="0" distL="114300" distR="114300" simplePos="0" relativeHeight="251682816" behindDoc="1" locked="0" layoutInCell="1" allowOverlap="1" wp14:anchorId="1DAC3B27" wp14:editId="7366158A">
            <wp:simplePos x="0" y="0"/>
            <wp:positionH relativeFrom="margin">
              <wp:align>right</wp:align>
            </wp:positionH>
            <wp:positionV relativeFrom="paragraph">
              <wp:posOffset>128270</wp:posOffset>
            </wp:positionV>
            <wp:extent cx="1419225" cy="523875"/>
            <wp:effectExtent l="0" t="0" r="9525" b="9525"/>
            <wp:wrapTight wrapText="bothSides">
              <wp:wrapPolygon edited="0">
                <wp:start x="0" y="0"/>
                <wp:lineTo x="0" y="21207"/>
                <wp:lineTo x="21455" y="21207"/>
                <wp:lineTo x="2145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19225" cy="523875"/>
                    </a:xfrm>
                    <a:prstGeom prst="rect">
                      <a:avLst/>
                    </a:prstGeom>
                  </pic:spPr>
                </pic:pic>
              </a:graphicData>
            </a:graphic>
            <wp14:sizeRelH relativeFrom="page">
              <wp14:pctWidth>0</wp14:pctWidth>
            </wp14:sizeRelH>
            <wp14:sizeRelV relativeFrom="page">
              <wp14:pctHeight>0</wp14:pctHeight>
            </wp14:sizeRelV>
          </wp:anchor>
        </w:drawing>
      </w:r>
      <w:r w:rsidR="005F13B7">
        <w:t xml:space="preserve">If </w:t>
      </w:r>
      <w:r w:rsidR="006A58A1">
        <w:t>creating</w:t>
      </w:r>
      <w:r w:rsidR="005F13B7">
        <w:t xml:space="preserve"> a model which is going to have collision enabled in the engine, select “triangulate faces” when exporting the model’s OBJ file from Blender.</w:t>
      </w:r>
      <w:r w:rsidR="006A58A1">
        <w:t xml:space="preserve"> Failure to do this will result in an error in the toolkit, stopping you from importing the model.</w:t>
      </w:r>
      <w:r w:rsidRPr="00993944">
        <w:rPr>
          <w:noProof/>
          <w:lang w:eastAsia="en-GB"/>
        </w:rPr>
        <w:t xml:space="preserve"> </w:t>
      </w:r>
    </w:p>
    <w:p w14:paraId="2DFCCBE7" w14:textId="77777777" w:rsidR="002660AE" w:rsidRDefault="002660AE" w:rsidP="002660AE">
      <w:pPr>
        <w:pStyle w:val="Heading1"/>
        <w:rPr>
          <w:b/>
        </w:rPr>
      </w:pPr>
      <w:bookmarkStart w:id="22" w:name="_Toc8209975"/>
      <w:r w:rsidRPr="009E156C">
        <w:rPr>
          <w:b/>
        </w:rPr>
        <w:t>Editing an imported model</w:t>
      </w:r>
      <w:bookmarkEnd w:id="22"/>
    </w:p>
    <w:p w14:paraId="562727C5" w14:textId="77777777" w:rsidR="002660AE" w:rsidRDefault="00993944" w:rsidP="000365AC">
      <w:r>
        <w:rPr>
          <w:noProof/>
          <w:lang w:eastAsia="en-GB"/>
        </w:rPr>
        <w:drawing>
          <wp:anchor distT="0" distB="0" distL="114300" distR="114300" simplePos="0" relativeHeight="251683840" behindDoc="1" locked="0" layoutInCell="1" allowOverlap="1" wp14:anchorId="2E554F30" wp14:editId="19CBA840">
            <wp:simplePos x="0" y="0"/>
            <wp:positionH relativeFrom="margin">
              <wp:align>right</wp:align>
            </wp:positionH>
            <wp:positionV relativeFrom="paragraph">
              <wp:posOffset>467360</wp:posOffset>
            </wp:positionV>
            <wp:extent cx="1743075" cy="2037715"/>
            <wp:effectExtent l="0" t="0" r="9525" b="635"/>
            <wp:wrapTight wrapText="bothSides">
              <wp:wrapPolygon edited="0">
                <wp:start x="0" y="0"/>
                <wp:lineTo x="0" y="21405"/>
                <wp:lineTo x="21482" y="21405"/>
                <wp:lineTo x="2148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3075" cy="2037715"/>
                    </a:xfrm>
                    <a:prstGeom prst="rect">
                      <a:avLst/>
                    </a:prstGeom>
                  </pic:spPr>
                </pic:pic>
              </a:graphicData>
            </a:graphic>
            <wp14:sizeRelH relativeFrom="page">
              <wp14:pctWidth>0</wp14:pctWidth>
            </wp14:sizeRelH>
            <wp14:sizeRelV relativeFrom="page">
              <wp14:pctHeight>0</wp14:pctHeight>
            </wp14:sizeRelV>
          </wp:anchor>
        </w:drawing>
      </w:r>
      <w:r w:rsidR="000365AC">
        <w:t xml:space="preserve">With the </w:t>
      </w:r>
      <w:proofErr w:type="spellStart"/>
      <w:r w:rsidR="000365AC">
        <w:t>ThICC</w:t>
      </w:r>
      <w:proofErr w:type="spellEnd"/>
      <w:r w:rsidR="000365AC">
        <w:t xml:space="preserve"> Engine, imported models can be edited after-the-fact. This allows for tweaks to material properties after initial import and is useful to refine the model’s visual style. To reach the edit window:</w:t>
      </w:r>
      <w:r w:rsidRPr="00993944">
        <w:rPr>
          <w:noProof/>
          <w:lang w:eastAsia="en-GB"/>
        </w:rPr>
        <w:t xml:space="preserve"> </w:t>
      </w:r>
    </w:p>
    <w:p w14:paraId="372D9C04" w14:textId="77777777" w:rsidR="000365AC" w:rsidRPr="000365AC" w:rsidRDefault="000365AC" w:rsidP="000365AC">
      <w:pPr>
        <w:pStyle w:val="ListParagraph"/>
        <w:numPr>
          <w:ilvl w:val="0"/>
          <w:numId w:val="27"/>
        </w:numPr>
        <w:rPr>
          <w:b/>
          <w:i/>
        </w:rPr>
      </w:pPr>
      <w:r>
        <w:t>Open the asset manager</w:t>
      </w:r>
    </w:p>
    <w:p w14:paraId="6BC70B0F" w14:textId="77777777" w:rsidR="000365AC" w:rsidRPr="000365AC" w:rsidRDefault="000365AC" w:rsidP="000365AC">
      <w:pPr>
        <w:pStyle w:val="ListParagraph"/>
        <w:numPr>
          <w:ilvl w:val="0"/>
          <w:numId w:val="27"/>
        </w:numPr>
        <w:rPr>
          <w:b/>
          <w:i/>
        </w:rPr>
      </w:pPr>
      <w:r>
        <w:t>Select a model from the list</w:t>
      </w:r>
    </w:p>
    <w:p w14:paraId="4E0034D6" w14:textId="77777777" w:rsidR="000365AC" w:rsidRPr="000365AC" w:rsidRDefault="000365AC" w:rsidP="000365AC">
      <w:pPr>
        <w:pStyle w:val="ListParagraph"/>
        <w:numPr>
          <w:ilvl w:val="0"/>
          <w:numId w:val="27"/>
        </w:numPr>
        <w:rPr>
          <w:b/>
          <w:i/>
        </w:rPr>
      </w:pPr>
      <w:r>
        <w:t>Press “Edit”</w:t>
      </w:r>
    </w:p>
    <w:p w14:paraId="78F7CF47" w14:textId="77777777" w:rsidR="000365AC" w:rsidRDefault="000365AC" w:rsidP="000365AC">
      <w:r>
        <w:t xml:space="preserve">From this window all materials within the model are listed. If you select a </w:t>
      </w:r>
      <w:proofErr w:type="gramStart"/>
      <w:r>
        <w:t>material</w:t>
      </w:r>
      <w:proofErr w:type="gramEnd"/>
      <w:r>
        <w:t xml:space="preserve"> you will receive a preview of its diffuse (albedo) material in the top right of the window. Below that, you will see its collision config (this is disabled for models not of type “Map”, see </w:t>
      </w:r>
      <w:r w:rsidRPr="000365AC">
        <w:rPr>
          <w:i/>
        </w:rPr>
        <w:t>importing a model</w:t>
      </w:r>
      <w:r>
        <w:t xml:space="preserve">). This window holds the option to flip a model’s UV information, this is particularly useful if you are importing a model to the engine from an alternate coordinate scheme (E.G. OpenGL). There is also the option to “Auto Detect” – this will search all materials in the model and attempt to pick the best collision parameters based on its metadata. </w:t>
      </w:r>
    </w:p>
    <w:p w14:paraId="55D7D951" w14:textId="77777777" w:rsidR="000365AC" w:rsidRDefault="000365AC" w:rsidP="000365AC">
      <w:r>
        <w:t>To edit a selected material press “Edit”. This will open the material editor for the selected material.</w:t>
      </w:r>
    </w:p>
    <w:p w14:paraId="54B8E273" w14:textId="77777777" w:rsidR="008979F5" w:rsidRDefault="00993944" w:rsidP="000365AC">
      <w:r>
        <w:rPr>
          <w:noProof/>
          <w:lang w:eastAsia="en-GB"/>
        </w:rPr>
        <w:drawing>
          <wp:anchor distT="0" distB="0" distL="114300" distR="114300" simplePos="0" relativeHeight="251685888" behindDoc="1" locked="0" layoutInCell="1" allowOverlap="1" wp14:anchorId="3502617D" wp14:editId="3762C1C4">
            <wp:simplePos x="0" y="0"/>
            <wp:positionH relativeFrom="margin">
              <wp:posOffset>3527425</wp:posOffset>
            </wp:positionH>
            <wp:positionV relativeFrom="paragraph">
              <wp:posOffset>211455</wp:posOffset>
            </wp:positionV>
            <wp:extent cx="2199005" cy="1057275"/>
            <wp:effectExtent l="0" t="0" r="0" b="9525"/>
            <wp:wrapTight wrapText="bothSides">
              <wp:wrapPolygon edited="0">
                <wp:start x="0" y="0"/>
                <wp:lineTo x="0" y="21405"/>
                <wp:lineTo x="21332" y="21405"/>
                <wp:lineTo x="21332"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99005" cy="1057275"/>
                    </a:xfrm>
                    <a:prstGeom prst="rect">
                      <a:avLst/>
                    </a:prstGeom>
                  </pic:spPr>
                </pic:pic>
              </a:graphicData>
            </a:graphic>
            <wp14:sizeRelH relativeFrom="page">
              <wp14:pctWidth>0</wp14:pctWidth>
            </wp14:sizeRelH>
            <wp14:sizeRelV relativeFrom="page">
              <wp14:pctHeight>0</wp14:pctHeight>
            </wp14:sizeRelV>
          </wp:anchor>
        </w:drawing>
      </w:r>
      <w:r w:rsidR="008979F5">
        <w:t xml:space="preserve">Within the material editor there are </w:t>
      </w:r>
      <w:proofErr w:type="gramStart"/>
      <w:r w:rsidR="008979F5">
        <w:t>a number of</w:t>
      </w:r>
      <w:proofErr w:type="gramEnd"/>
      <w:r w:rsidR="008979F5">
        <w:t xml:space="preserve"> configurations for different material properties:</w:t>
      </w:r>
    </w:p>
    <w:p w14:paraId="53D43071" w14:textId="77777777" w:rsidR="008979F5" w:rsidRDefault="008979F5" w:rsidP="008979F5">
      <w:pPr>
        <w:pStyle w:val="ListParagraph"/>
        <w:numPr>
          <w:ilvl w:val="0"/>
          <w:numId w:val="28"/>
        </w:numPr>
      </w:pPr>
      <w:r>
        <w:t>RMA Values</w:t>
      </w:r>
    </w:p>
    <w:p w14:paraId="0E5330A7" w14:textId="77777777" w:rsidR="008979F5" w:rsidRDefault="008979F5" w:rsidP="008979F5">
      <w:pPr>
        <w:pStyle w:val="ListParagraph"/>
        <w:numPr>
          <w:ilvl w:val="1"/>
          <w:numId w:val="28"/>
        </w:numPr>
      </w:pPr>
      <w:proofErr w:type="spellStart"/>
      <w:r>
        <w:t>Metalness</w:t>
      </w:r>
      <w:proofErr w:type="spellEnd"/>
      <w:r>
        <w:t xml:space="preserve"> – how metallic the material is</w:t>
      </w:r>
    </w:p>
    <w:p w14:paraId="287E22BA" w14:textId="77777777" w:rsidR="008979F5" w:rsidRDefault="008979F5" w:rsidP="008979F5">
      <w:pPr>
        <w:pStyle w:val="ListParagraph"/>
        <w:numPr>
          <w:ilvl w:val="1"/>
          <w:numId w:val="28"/>
        </w:numPr>
      </w:pPr>
      <w:r>
        <w:t>Ambient Occlusion – how big of an AO effect should be applied</w:t>
      </w:r>
    </w:p>
    <w:p w14:paraId="0A070BEC" w14:textId="77777777" w:rsidR="008979F5" w:rsidRDefault="008979F5" w:rsidP="008979F5">
      <w:pPr>
        <w:pStyle w:val="ListParagraph"/>
        <w:numPr>
          <w:ilvl w:val="1"/>
          <w:numId w:val="28"/>
        </w:numPr>
      </w:pPr>
      <w:r>
        <w:t>Roughness – how rough the material seems</w:t>
      </w:r>
    </w:p>
    <w:p w14:paraId="4B6101C0" w14:textId="77777777" w:rsidR="008979F5" w:rsidRDefault="00993944" w:rsidP="008979F5">
      <w:pPr>
        <w:pStyle w:val="ListParagraph"/>
        <w:numPr>
          <w:ilvl w:val="0"/>
          <w:numId w:val="28"/>
        </w:numPr>
      </w:pPr>
      <w:r>
        <w:rPr>
          <w:noProof/>
          <w:lang w:eastAsia="en-GB"/>
        </w:rPr>
        <w:drawing>
          <wp:anchor distT="0" distB="0" distL="114300" distR="114300" simplePos="0" relativeHeight="251686912" behindDoc="1" locked="0" layoutInCell="1" allowOverlap="1" wp14:anchorId="62B04F5F" wp14:editId="20E1E12E">
            <wp:simplePos x="0" y="0"/>
            <wp:positionH relativeFrom="margin">
              <wp:align>right</wp:align>
            </wp:positionH>
            <wp:positionV relativeFrom="paragraph">
              <wp:posOffset>187325</wp:posOffset>
            </wp:positionV>
            <wp:extent cx="2190750" cy="908050"/>
            <wp:effectExtent l="0" t="0" r="0" b="6350"/>
            <wp:wrapTight wrapText="bothSides">
              <wp:wrapPolygon edited="0">
                <wp:start x="0" y="0"/>
                <wp:lineTo x="0" y="21298"/>
                <wp:lineTo x="21412" y="21298"/>
                <wp:lineTo x="2141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190750" cy="908050"/>
                    </a:xfrm>
                    <a:prstGeom prst="rect">
                      <a:avLst/>
                    </a:prstGeom>
                  </pic:spPr>
                </pic:pic>
              </a:graphicData>
            </a:graphic>
            <wp14:sizeRelH relativeFrom="page">
              <wp14:pctWidth>0</wp14:pctWidth>
            </wp14:sizeRelH>
            <wp14:sizeRelV relativeFrom="page">
              <wp14:pctHeight>0</wp14:pctHeight>
            </wp14:sizeRelV>
          </wp:anchor>
        </w:drawing>
      </w:r>
      <w:r w:rsidR="008979F5">
        <w:t>Diffuse Texture(s)</w:t>
      </w:r>
    </w:p>
    <w:p w14:paraId="638CF23F" w14:textId="77777777" w:rsidR="008979F5" w:rsidRDefault="008979F5" w:rsidP="008979F5">
      <w:pPr>
        <w:pStyle w:val="ListParagraph"/>
        <w:numPr>
          <w:ilvl w:val="1"/>
          <w:numId w:val="28"/>
        </w:numPr>
      </w:pPr>
      <w:r>
        <w:t>Diffuse textures – minimum of 1, unlimited maximum</w:t>
      </w:r>
    </w:p>
    <w:p w14:paraId="31365060" w14:textId="77777777" w:rsidR="008979F5" w:rsidRDefault="008979F5" w:rsidP="008979F5">
      <w:pPr>
        <w:pStyle w:val="ListParagraph"/>
        <w:numPr>
          <w:ilvl w:val="2"/>
          <w:numId w:val="28"/>
        </w:numPr>
      </w:pPr>
      <w:r>
        <w:t>If using more than one, an animation time must be specified</w:t>
      </w:r>
    </w:p>
    <w:p w14:paraId="0BB64586" w14:textId="77777777" w:rsidR="00993944" w:rsidRDefault="00993944" w:rsidP="00993944"/>
    <w:p w14:paraId="6A95E691" w14:textId="77777777" w:rsidR="008979F5" w:rsidRDefault="00993944" w:rsidP="008979F5">
      <w:pPr>
        <w:pStyle w:val="ListParagraph"/>
        <w:numPr>
          <w:ilvl w:val="0"/>
          <w:numId w:val="28"/>
        </w:numPr>
      </w:pPr>
      <w:r>
        <w:rPr>
          <w:noProof/>
          <w:lang w:eastAsia="en-GB"/>
        </w:rPr>
        <w:drawing>
          <wp:anchor distT="0" distB="0" distL="114300" distR="114300" simplePos="0" relativeHeight="251687936" behindDoc="1" locked="0" layoutInCell="1" allowOverlap="1" wp14:anchorId="14886A3F" wp14:editId="50609FC5">
            <wp:simplePos x="0" y="0"/>
            <wp:positionH relativeFrom="margin">
              <wp:align>right</wp:align>
            </wp:positionH>
            <wp:positionV relativeFrom="paragraph">
              <wp:posOffset>9525</wp:posOffset>
            </wp:positionV>
            <wp:extent cx="1937385" cy="687705"/>
            <wp:effectExtent l="0" t="0" r="5715" b="0"/>
            <wp:wrapTight wrapText="bothSides">
              <wp:wrapPolygon edited="0">
                <wp:start x="0" y="0"/>
                <wp:lineTo x="0" y="20942"/>
                <wp:lineTo x="21451" y="20942"/>
                <wp:lineTo x="2145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37385" cy="687705"/>
                    </a:xfrm>
                    <a:prstGeom prst="rect">
                      <a:avLst/>
                    </a:prstGeom>
                  </pic:spPr>
                </pic:pic>
              </a:graphicData>
            </a:graphic>
            <wp14:sizeRelH relativeFrom="page">
              <wp14:pctWidth>0</wp14:pctWidth>
            </wp14:sizeRelH>
            <wp14:sizeRelV relativeFrom="page">
              <wp14:pctHeight>0</wp14:pctHeight>
            </wp14:sizeRelV>
          </wp:anchor>
        </w:drawing>
      </w:r>
      <w:r w:rsidR="008979F5">
        <w:t>Texture Maps</w:t>
      </w:r>
    </w:p>
    <w:p w14:paraId="13BB2E0F" w14:textId="77777777" w:rsidR="008979F5" w:rsidRDefault="008979F5" w:rsidP="008979F5">
      <w:pPr>
        <w:pStyle w:val="ListParagraph"/>
        <w:numPr>
          <w:ilvl w:val="1"/>
          <w:numId w:val="28"/>
        </w:numPr>
      </w:pPr>
      <w:r>
        <w:t>Specular Map – the specular texture file for defining glossy areas</w:t>
      </w:r>
    </w:p>
    <w:p w14:paraId="0EE29FB6" w14:textId="77777777" w:rsidR="008979F5" w:rsidRDefault="008979F5" w:rsidP="008979F5">
      <w:pPr>
        <w:pStyle w:val="ListParagraph"/>
        <w:numPr>
          <w:ilvl w:val="1"/>
          <w:numId w:val="28"/>
        </w:numPr>
      </w:pPr>
      <w:r>
        <w:t>Emissive Map – the emissive texture file for defining perceived illumination</w:t>
      </w:r>
    </w:p>
    <w:p w14:paraId="2715CDAE" w14:textId="77777777" w:rsidR="008979F5" w:rsidRDefault="008979F5" w:rsidP="008979F5">
      <w:pPr>
        <w:pStyle w:val="ListParagraph"/>
        <w:numPr>
          <w:ilvl w:val="1"/>
          <w:numId w:val="28"/>
        </w:numPr>
      </w:pPr>
      <w:r>
        <w:t>Normal Map – the normal texture file for defining extra perceived extrusion details</w:t>
      </w:r>
    </w:p>
    <w:p w14:paraId="0A804768" w14:textId="77777777" w:rsidR="008979F5" w:rsidRDefault="008979F5" w:rsidP="008979F5">
      <w:pPr>
        <w:pStyle w:val="ListParagraph"/>
        <w:numPr>
          <w:ilvl w:val="0"/>
          <w:numId w:val="28"/>
        </w:numPr>
      </w:pPr>
      <w:r>
        <w:t>Colours</w:t>
      </w:r>
    </w:p>
    <w:p w14:paraId="76402749" w14:textId="77777777" w:rsidR="008979F5" w:rsidRDefault="00993944" w:rsidP="008979F5">
      <w:pPr>
        <w:pStyle w:val="ListParagraph"/>
        <w:numPr>
          <w:ilvl w:val="1"/>
          <w:numId w:val="28"/>
        </w:numPr>
      </w:pPr>
      <w:r>
        <w:rPr>
          <w:noProof/>
          <w:lang w:eastAsia="en-GB"/>
        </w:rPr>
        <w:drawing>
          <wp:anchor distT="0" distB="0" distL="114300" distR="114300" simplePos="0" relativeHeight="251688960" behindDoc="1" locked="0" layoutInCell="1" allowOverlap="1" wp14:anchorId="25DE1AD7" wp14:editId="54B86E84">
            <wp:simplePos x="0" y="0"/>
            <wp:positionH relativeFrom="margin">
              <wp:posOffset>3801745</wp:posOffset>
            </wp:positionH>
            <wp:positionV relativeFrom="paragraph">
              <wp:posOffset>121285</wp:posOffset>
            </wp:positionV>
            <wp:extent cx="1928495" cy="933450"/>
            <wp:effectExtent l="0" t="0" r="0" b="0"/>
            <wp:wrapTight wrapText="bothSides">
              <wp:wrapPolygon edited="0">
                <wp:start x="0" y="0"/>
                <wp:lineTo x="0" y="21159"/>
                <wp:lineTo x="21337" y="21159"/>
                <wp:lineTo x="213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8495" cy="933450"/>
                    </a:xfrm>
                    <a:prstGeom prst="rect">
                      <a:avLst/>
                    </a:prstGeom>
                  </pic:spPr>
                </pic:pic>
              </a:graphicData>
            </a:graphic>
            <wp14:sizeRelH relativeFrom="page">
              <wp14:pctWidth>0</wp14:pctWidth>
            </wp14:sizeRelH>
            <wp14:sizeRelV relativeFrom="page">
              <wp14:pctHeight>0</wp14:pctHeight>
            </wp14:sizeRelV>
          </wp:anchor>
        </w:drawing>
      </w:r>
      <w:r w:rsidR="008979F5">
        <w:t>Diffuse Colour – a colour modifier applied to the diffuse map(s)</w:t>
      </w:r>
    </w:p>
    <w:p w14:paraId="163018CD" w14:textId="77777777" w:rsidR="008979F5" w:rsidRDefault="008979F5" w:rsidP="008979F5">
      <w:pPr>
        <w:pStyle w:val="ListParagraph"/>
        <w:numPr>
          <w:ilvl w:val="1"/>
          <w:numId w:val="28"/>
        </w:numPr>
      </w:pPr>
      <w:r>
        <w:t>Ambient Colour – a colour modifier applied to the material as an ambient source</w:t>
      </w:r>
    </w:p>
    <w:p w14:paraId="4E343EEC" w14:textId="77777777" w:rsidR="008979F5" w:rsidRDefault="008979F5" w:rsidP="008979F5">
      <w:pPr>
        <w:pStyle w:val="ListParagraph"/>
        <w:numPr>
          <w:ilvl w:val="1"/>
          <w:numId w:val="28"/>
        </w:numPr>
      </w:pPr>
      <w:r>
        <w:t>Specular Colour – a colour modifier applied to the specular gloss</w:t>
      </w:r>
    </w:p>
    <w:p w14:paraId="455EC464" w14:textId="77777777" w:rsidR="008979F5" w:rsidRDefault="008979F5" w:rsidP="008979F5">
      <w:pPr>
        <w:pStyle w:val="ListParagraph"/>
        <w:numPr>
          <w:ilvl w:val="1"/>
          <w:numId w:val="28"/>
        </w:numPr>
      </w:pPr>
      <w:r>
        <w:t>Emissive Colour – a colour modifier applied to the emissive map</w:t>
      </w:r>
    </w:p>
    <w:p w14:paraId="5FA1164E" w14:textId="77777777" w:rsidR="008979F5" w:rsidRDefault="008979F5" w:rsidP="008979F5">
      <w:pPr>
        <w:pStyle w:val="ListParagraph"/>
        <w:numPr>
          <w:ilvl w:val="0"/>
          <w:numId w:val="28"/>
        </w:numPr>
      </w:pPr>
      <w:r>
        <w:t>General Properties</w:t>
      </w:r>
    </w:p>
    <w:p w14:paraId="41E19058" w14:textId="77777777" w:rsidR="008979F5" w:rsidRDefault="00993944" w:rsidP="008979F5">
      <w:pPr>
        <w:pStyle w:val="ListParagraph"/>
        <w:numPr>
          <w:ilvl w:val="1"/>
          <w:numId w:val="28"/>
        </w:numPr>
      </w:pPr>
      <w:r>
        <w:rPr>
          <w:noProof/>
          <w:lang w:eastAsia="en-GB"/>
        </w:rPr>
        <w:drawing>
          <wp:anchor distT="0" distB="0" distL="114300" distR="114300" simplePos="0" relativeHeight="251689984" behindDoc="1" locked="0" layoutInCell="1" allowOverlap="1" wp14:anchorId="42749193" wp14:editId="0D018328">
            <wp:simplePos x="0" y="0"/>
            <wp:positionH relativeFrom="margin">
              <wp:align>right</wp:align>
            </wp:positionH>
            <wp:positionV relativeFrom="paragraph">
              <wp:posOffset>11430</wp:posOffset>
            </wp:positionV>
            <wp:extent cx="1748155" cy="2038350"/>
            <wp:effectExtent l="0" t="0" r="4445" b="0"/>
            <wp:wrapTight wrapText="bothSides">
              <wp:wrapPolygon edited="0">
                <wp:start x="0" y="0"/>
                <wp:lineTo x="0" y="21398"/>
                <wp:lineTo x="21420" y="21398"/>
                <wp:lineTo x="2142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48155" cy="2038350"/>
                    </a:xfrm>
                    <a:prstGeom prst="rect">
                      <a:avLst/>
                    </a:prstGeom>
                  </pic:spPr>
                </pic:pic>
              </a:graphicData>
            </a:graphic>
            <wp14:sizeRelH relativeFrom="page">
              <wp14:pctWidth>0</wp14:pctWidth>
            </wp14:sizeRelH>
            <wp14:sizeRelV relativeFrom="page">
              <wp14:pctHeight>0</wp14:pctHeight>
            </wp14:sizeRelV>
          </wp:anchor>
        </w:drawing>
      </w:r>
      <w:r w:rsidR="008979F5">
        <w:t>Material Name – this cannot be edited, matches the material name in Blender</w:t>
      </w:r>
    </w:p>
    <w:p w14:paraId="056B49ED" w14:textId="77777777" w:rsidR="008979F5" w:rsidRDefault="008979F5" w:rsidP="008979F5">
      <w:pPr>
        <w:pStyle w:val="ListParagraph"/>
        <w:numPr>
          <w:ilvl w:val="1"/>
          <w:numId w:val="28"/>
        </w:numPr>
      </w:pPr>
      <w:r>
        <w:t xml:space="preserve">Collision Config – this allows the definition of collision parameters for “Map” model types (see </w:t>
      </w:r>
      <w:r w:rsidRPr="008979F5">
        <w:rPr>
          <w:i/>
        </w:rPr>
        <w:t>importing a model</w:t>
      </w:r>
      <w:r>
        <w:t>)</w:t>
      </w:r>
    </w:p>
    <w:p w14:paraId="7FFFC749" w14:textId="77777777" w:rsidR="008979F5" w:rsidRDefault="008979F5" w:rsidP="008979F5">
      <w:pPr>
        <w:pStyle w:val="ListParagraph"/>
        <w:numPr>
          <w:ilvl w:val="2"/>
          <w:numId w:val="28"/>
        </w:numPr>
      </w:pPr>
      <w:r>
        <w:t xml:space="preserve">Is </w:t>
      </w:r>
      <w:proofErr w:type="gramStart"/>
      <w:r>
        <w:t>In</w:t>
      </w:r>
      <w:proofErr w:type="gramEnd"/>
      <w:r>
        <w:t xml:space="preserve"> Playable Area – should the material be </w:t>
      </w:r>
      <w:proofErr w:type="spellStart"/>
      <w:r>
        <w:t>collidable</w:t>
      </w:r>
      <w:proofErr w:type="spellEnd"/>
      <w:r>
        <w:t>?</w:t>
      </w:r>
    </w:p>
    <w:p w14:paraId="128D3295" w14:textId="77777777" w:rsidR="008979F5" w:rsidRDefault="008979F5" w:rsidP="008979F5">
      <w:pPr>
        <w:pStyle w:val="ListParagraph"/>
        <w:numPr>
          <w:ilvl w:val="2"/>
          <w:numId w:val="28"/>
        </w:numPr>
      </w:pPr>
      <w:r>
        <w:t xml:space="preserve">Exclude from AI </w:t>
      </w:r>
      <w:proofErr w:type="spellStart"/>
      <w:r>
        <w:t>Navmesh</w:t>
      </w:r>
      <w:proofErr w:type="spellEnd"/>
      <w:r>
        <w:t xml:space="preserve"> – if in playable area, should the AI ignore it?</w:t>
      </w:r>
    </w:p>
    <w:p w14:paraId="4DDA49BB" w14:textId="77777777" w:rsidR="008979F5" w:rsidRDefault="008979F5" w:rsidP="008979F5">
      <w:pPr>
        <w:pStyle w:val="ListParagraph"/>
        <w:numPr>
          <w:ilvl w:val="2"/>
          <w:numId w:val="28"/>
        </w:numPr>
      </w:pPr>
      <w:r>
        <w:t>On Track – this material is part of the track</w:t>
      </w:r>
    </w:p>
    <w:p w14:paraId="4A4B6F56" w14:textId="77777777" w:rsidR="008979F5" w:rsidRDefault="008979F5" w:rsidP="008979F5">
      <w:pPr>
        <w:pStyle w:val="ListParagraph"/>
        <w:numPr>
          <w:ilvl w:val="2"/>
          <w:numId w:val="28"/>
        </w:numPr>
      </w:pPr>
      <w:r>
        <w:t xml:space="preserve">Off Track – this material is </w:t>
      </w:r>
      <w:proofErr w:type="gramStart"/>
      <w:r>
        <w:t>off of</w:t>
      </w:r>
      <w:proofErr w:type="gramEnd"/>
      <w:r>
        <w:t xml:space="preserve"> the track, a speed modifier is applied</w:t>
      </w:r>
    </w:p>
    <w:p w14:paraId="4AFB1F5E" w14:textId="77777777" w:rsidR="008979F5" w:rsidRDefault="008979F5" w:rsidP="008979F5">
      <w:pPr>
        <w:pStyle w:val="ListParagraph"/>
        <w:numPr>
          <w:ilvl w:val="2"/>
          <w:numId w:val="28"/>
        </w:numPr>
      </w:pPr>
      <w:r>
        <w:t>Wall – this material forms part of a wall, is not traversable</w:t>
      </w:r>
    </w:p>
    <w:p w14:paraId="1EEF2CEC" w14:textId="77777777" w:rsidR="008979F5" w:rsidRDefault="008979F5" w:rsidP="008979F5">
      <w:pPr>
        <w:pStyle w:val="ListParagraph"/>
        <w:numPr>
          <w:ilvl w:val="2"/>
          <w:numId w:val="28"/>
        </w:numPr>
      </w:pPr>
      <w:r>
        <w:t>Boost Pad – a special speed boost pad</w:t>
      </w:r>
    </w:p>
    <w:p w14:paraId="589B100E" w14:textId="77777777" w:rsidR="008979F5" w:rsidRDefault="008979F5" w:rsidP="008979F5">
      <w:pPr>
        <w:pStyle w:val="ListParagraph"/>
        <w:numPr>
          <w:ilvl w:val="2"/>
          <w:numId w:val="28"/>
        </w:numPr>
      </w:pPr>
      <w:r>
        <w:t>Anti-Gravity Pad – a special type intended for anti-gravity pads</w:t>
      </w:r>
    </w:p>
    <w:p w14:paraId="4FC3DD60" w14:textId="77777777" w:rsidR="008979F5" w:rsidRDefault="008979F5" w:rsidP="008979F5">
      <w:pPr>
        <w:pStyle w:val="ListParagraph"/>
        <w:numPr>
          <w:ilvl w:val="2"/>
          <w:numId w:val="28"/>
        </w:numPr>
      </w:pPr>
      <w:r>
        <w:t xml:space="preserve">Jump Pad – a special pad type to be placed before glider sections (see </w:t>
      </w:r>
      <w:r w:rsidRPr="008979F5">
        <w:rPr>
          <w:i/>
        </w:rPr>
        <w:t>creating a map</w:t>
      </w:r>
      <w:r>
        <w:t>)</w:t>
      </w:r>
    </w:p>
    <w:p w14:paraId="2810821F" w14:textId="77777777" w:rsidR="008979F5" w:rsidRDefault="008979F5" w:rsidP="008979F5">
      <w:pPr>
        <w:pStyle w:val="ListParagraph"/>
        <w:numPr>
          <w:ilvl w:val="1"/>
          <w:numId w:val="28"/>
        </w:numPr>
      </w:pPr>
      <w:r>
        <w:t>Enable Specular – enable/disable the specular glossy effects</w:t>
      </w:r>
    </w:p>
    <w:p w14:paraId="1C5C955D" w14:textId="77777777" w:rsidR="008979F5" w:rsidRDefault="008979F5" w:rsidP="008979F5">
      <w:pPr>
        <w:pStyle w:val="ListParagraph"/>
        <w:numPr>
          <w:ilvl w:val="1"/>
          <w:numId w:val="28"/>
        </w:numPr>
      </w:pPr>
      <w:r>
        <w:t>Is Metallic – allow the engine to render the material as shiny metallic?</w:t>
      </w:r>
    </w:p>
    <w:p w14:paraId="26DAC9CF" w14:textId="77777777" w:rsidR="008979F5" w:rsidRDefault="00993944" w:rsidP="008979F5">
      <w:pPr>
        <w:pStyle w:val="ListParagraph"/>
        <w:numPr>
          <w:ilvl w:val="1"/>
          <w:numId w:val="28"/>
        </w:numPr>
      </w:pPr>
      <w:r>
        <w:rPr>
          <w:noProof/>
          <w:lang w:eastAsia="en-GB"/>
        </w:rPr>
        <w:drawing>
          <wp:anchor distT="0" distB="0" distL="114300" distR="114300" simplePos="0" relativeHeight="251684864" behindDoc="1" locked="0" layoutInCell="1" allowOverlap="1" wp14:anchorId="0E114557" wp14:editId="479DC9BC">
            <wp:simplePos x="0" y="0"/>
            <wp:positionH relativeFrom="margin">
              <wp:align>right</wp:align>
            </wp:positionH>
            <wp:positionV relativeFrom="paragraph">
              <wp:posOffset>45085</wp:posOffset>
            </wp:positionV>
            <wp:extent cx="2223135" cy="2272030"/>
            <wp:effectExtent l="0" t="0" r="5715" b="0"/>
            <wp:wrapTight wrapText="bothSides">
              <wp:wrapPolygon edited="0">
                <wp:start x="0" y="0"/>
                <wp:lineTo x="0" y="21371"/>
                <wp:lineTo x="21470" y="21371"/>
                <wp:lineTo x="2147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23135" cy="2272030"/>
                    </a:xfrm>
                    <a:prstGeom prst="rect">
                      <a:avLst/>
                    </a:prstGeom>
                  </pic:spPr>
                </pic:pic>
              </a:graphicData>
            </a:graphic>
            <wp14:sizeRelH relativeFrom="page">
              <wp14:pctWidth>0</wp14:pctWidth>
            </wp14:sizeRelH>
            <wp14:sizeRelV relativeFrom="page">
              <wp14:pctHeight>0</wp14:pctHeight>
            </wp14:sizeRelV>
          </wp:anchor>
        </w:drawing>
      </w:r>
      <w:r w:rsidR="008979F5">
        <w:t>Specular – a value from 0-1000 to define the specular intensity</w:t>
      </w:r>
    </w:p>
    <w:p w14:paraId="327CC671" w14:textId="77777777" w:rsidR="008979F5" w:rsidRDefault="008979F5" w:rsidP="008979F5">
      <w:pPr>
        <w:pStyle w:val="ListParagraph"/>
        <w:numPr>
          <w:ilvl w:val="1"/>
          <w:numId w:val="28"/>
        </w:numPr>
      </w:pPr>
      <w:r>
        <w:t>Transparency – a value from 0-1 to define how transparent the material is (0 = opaque, 1 = transparent).</w:t>
      </w:r>
    </w:p>
    <w:p w14:paraId="77D5B863" w14:textId="77777777" w:rsidR="00C61C4C" w:rsidRPr="000365AC" w:rsidRDefault="00C61C4C" w:rsidP="00C61C4C">
      <w:r>
        <w:t xml:space="preserve">Material properties are stored in the importer’s interim JSON file which is kept in memory while </w:t>
      </w:r>
      <w:proofErr w:type="gramStart"/>
      <w:r>
        <w:t>editing, and</w:t>
      </w:r>
      <w:proofErr w:type="gramEnd"/>
      <w:r>
        <w:t xml:space="preserve"> saved out when changes are confirmed. The material properties are then converted back to MTL when the import process starts up again after editing is complete (see </w:t>
      </w:r>
      <w:r w:rsidRPr="00C61C4C">
        <w:rPr>
          <w:i/>
        </w:rPr>
        <w:t>importing a model</w:t>
      </w:r>
      <w:r>
        <w:t>).</w:t>
      </w:r>
    </w:p>
    <w:p w14:paraId="5D0F97E9" w14:textId="68D66ABD" w:rsidR="004D1189" w:rsidRPr="009E156C" w:rsidRDefault="004D1189" w:rsidP="001707E2">
      <w:pPr>
        <w:pStyle w:val="Heading1"/>
        <w:rPr>
          <w:b/>
        </w:rPr>
      </w:pPr>
      <w:bookmarkStart w:id="23" w:name="_Toc8209976"/>
      <w:r w:rsidRPr="009E156C">
        <w:rPr>
          <w:b/>
        </w:rPr>
        <w:lastRenderedPageBreak/>
        <w:t xml:space="preserve">Collision </w:t>
      </w:r>
      <w:r w:rsidR="00E06E59">
        <w:rPr>
          <w:b/>
        </w:rPr>
        <w:t>m</w:t>
      </w:r>
      <w:r w:rsidRPr="009E156C">
        <w:rPr>
          <w:b/>
        </w:rPr>
        <w:t xml:space="preserve">ap (COLLMAP </w:t>
      </w:r>
      <w:r w:rsidR="00E06E59">
        <w:rPr>
          <w:b/>
        </w:rPr>
        <w:t>f</w:t>
      </w:r>
      <w:r w:rsidRPr="009E156C">
        <w:rPr>
          <w:b/>
        </w:rPr>
        <w:t>iles)</w:t>
      </w:r>
      <w:bookmarkEnd w:id="23"/>
    </w:p>
    <w:p w14:paraId="3A43BFDA" w14:textId="77777777" w:rsidR="00993944" w:rsidRDefault="00971DB9" w:rsidP="004D1189">
      <w:bookmarkStart w:id="24" w:name="_Hlk7358559"/>
      <w:r>
        <w:t xml:space="preserve">One of the key features of the </w:t>
      </w:r>
      <w:proofErr w:type="spellStart"/>
      <w:r>
        <w:t>ThICC</w:t>
      </w:r>
      <w:proofErr w:type="spellEnd"/>
      <w:r>
        <w:t xml:space="preserve"> Engine is its support for complex mesh collision, achieved through a proprietary “COLLMAP” format in the engine pipeline. The COLLMAP file stores e</w:t>
      </w:r>
      <w:r w:rsidR="004D1189" w:rsidRPr="004D1189">
        <w:t xml:space="preserve">asy to parse geometry information </w:t>
      </w:r>
      <w:r>
        <w:t xml:space="preserve">which </w:t>
      </w:r>
      <w:r w:rsidR="004D1189" w:rsidRPr="004D1189">
        <w:t>is generated through the toolkit for use in the engine’s collision scripts.</w:t>
      </w:r>
      <w:r w:rsidR="00993944">
        <w:t xml:space="preserve"> </w:t>
      </w:r>
    </w:p>
    <w:p w14:paraId="5423F1D9" w14:textId="77777777" w:rsidR="004D1189" w:rsidRPr="004D1189" w:rsidRDefault="004D1189" w:rsidP="004D1189">
      <w:r w:rsidRPr="004D1189">
        <w:t>The geometry information is stored in groups of 4-byte float values within a binary file. The binary file can contain as many groups as required.</w:t>
      </w:r>
      <w:r w:rsidR="00971DB9">
        <w:t xml:space="preserve"> </w:t>
      </w:r>
      <w:r w:rsidRPr="004D1189">
        <w:t>The number of groups within the binary file is specified as a 4-byte integer value at the first position in the file, making up the first value of the collision file’s header.</w:t>
      </w:r>
    </w:p>
    <w:p w14:paraId="02020201" w14:textId="77777777" w:rsidR="00993944" w:rsidRDefault="004D1189" w:rsidP="004D1189">
      <w:r w:rsidRPr="004D1189">
        <w:t>Following the group count in the header are group sizes. The number of group size counts in the header can be determined from the number of groups that are contained within. Group sizes are defined by a 4-byte integer.</w:t>
      </w:r>
      <w:r w:rsidR="00971DB9">
        <w:t xml:space="preserve"> </w:t>
      </w:r>
      <w:r w:rsidRPr="004D1189">
        <w:t>The size of a group is not its size in memory, but the number of items it contains. A calculation of size * 4 (size of float) can be performed to work out the group offsets within the file.</w:t>
      </w:r>
    </w:p>
    <w:p w14:paraId="2213909F" w14:textId="77777777" w:rsidR="004D1189" w:rsidRPr="004D1189" w:rsidRDefault="004D1189" w:rsidP="004D1189">
      <w:r w:rsidRPr="004D1189">
        <w:t xml:space="preserve">Each group’s intended use can be determined by its index within the file. The group’s index relates to an </w:t>
      </w:r>
      <w:proofErr w:type="spellStart"/>
      <w:r w:rsidRPr="004D1189">
        <w:t>enum</w:t>
      </w:r>
      <w:proofErr w:type="spellEnd"/>
      <w:r w:rsidRPr="004D1189">
        <w:t xml:space="preserve"> shared between the engine’s editor tool and game client (</w:t>
      </w:r>
      <w:proofErr w:type="spellStart"/>
      <w:r w:rsidRPr="004D1189">
        <w:t>CollisionType</w:t>
      </w:r>
      <w:proofErr w:type="spellEnd"/>
      <w:r w:rsidRPr="004D1189">
        <w:t>) which describes the intended use case: for example: wall, or track.</w:t>
      </w:r>
      <w:bookmarkEnd w:id="24"/>
      <w:r w:rsidRPr="004D1189">
        <w:t xml:space="preserve"> This makes the entire file extremely scale-able and completely modular for adding new collision groups in future projects. For wider use, a version number may be required to be added to the header signature to ensure backward compatibility with older collision group definitions.</w:t>
      </w:r>
    </w:p>
    <w:p w14:paraId="639FD657" w14:textId="4B26746B" w:rsidR="004D1189" w:rsidRPr="009E156C" w:rsidRDefault="004D1189" w:rsidP="001707E2">
      <w:pPr>
        <w:pStyle w:val="Heading1"/>
        <w:rPr>
          <w:b/>
        </w:rPr>
      </w:pPr>
      <w:bookmarkStart w:id="25" w:name="_Toc8209977"/>
      <w:r w:rsidRPr="009E156C">
        <w:rPr>
          <w:b/>
        </w:rPr>
        <w:t xml:space="preserve">Material </w:t>
      </w:r>
      <w:r w:rsidR="00E06E59">
        <w:rPr>
          <w:b/>
        </w:rPr>
        <w:t>p</w:t>
      </w:r>
      <w:r w:rsidRPr="009E156C">
        <w:rPr>
          <w:b/>
        </w:rPr>
        <w:t>roperties (</w:t>
      </w:r>
      <w:proofErr w:type="spellStart"/>
      <w:r w:rsidRPr="009E156C">
        <w:rPr>
          <w:b/>
        </w:rPr>
        <w:t>ThICC</w:t>
      </w:r>
      <w:proofErr w:type="spellEnd"/>
      <w:r w:rsidRPr="009E156C">
        <w:rPr>
          <w:b/>
        </w:rPr>
        <w:t xml:space="preserve"> </w:t>
      </w:r>
      <w:r w:rsidR="00E06E59">
        <w:rPr>
          <w:b/>
        </w:rPr>
        <w:t>f</w:t>
      </w:r>
      <w:r w:rsidRPr="009E156C">
        <w:rPr>
          <w:b/>
        </w:rPr>
        <w:t>iles)</w:t>
      </w:r>
      <w:bookmarkEnd w:id="25"/>
    </w:p>
    <w:p w14:paraId="05EEA964" w14:textId="77777777" w:rsidR="004D1189" w:rsidRPr="004D1189" w:rsidRDefault="004D1189" w:rsidP="004D1189">
      <w:r w:rsidRPr="004D1189">
        <w:t xml:space="preserve">The </w:t>
      </w:r>
      <w:proofErr w:type="spellStart"/>
      <w:r w:rsidR="009E6F8C">
        <w:t>ThICC</w:t>
      </w:r>
      <w:proofErr w:type="spellEnd"/>
      <w:r w:rsidR="009E6F8C">
        <w:t xml:space="preserve"> E</w:t>
      </w:r>
      <w:r w:rsidRPr="004D1189">
        <w:t xml:space="preserve">ngine utilises per-material properties which are applied at a </w:t>
      </w:r>
      <w:proofErr w:type="gramStart"/>
      <w:r w:rsidRPr="004D1189">
        <w:t>low level</w:t>
      </w:r>
      <w:proofErr w:type="gramEnd"/>
      <w:r w:rsidRPr="004D1189">
        <w:t xml:space="preserve"> during render time. These properties are:</w:t>
      </w:r>
    </w:p>
    <w:p w14:paraId="2FE51661" w14:textId="77777777" w:rsidR="004D1189" w:rsidRPr="004D1189" w:rsidRDefault="004D1189" w:rsidP="004D1189">
      <w:pPr>
        <w:pStyle w:val="ListParagraph"/>
        <w:numPr>
          <w:ilvl w:val="0"/>
          <w:numId w:val="2"/>
        </w:numPr>
      </w:pPr>
      <w:r w:rsidRPr="004D1189">
        <w:t>“Is metallic”</w:t>
      </w:r>
    </w:p>
    <w:p w14:paraId="029851CC" w14:textId="77777777" w:rsidR="004D1189" w:rsidRPr="004D1189" w:rsidRDefault="004D1189" w:rsidP="004D1189">
      <w:pPr>
        <w:pStyle w:val="ListParagraph"/>
        <w:numPr>
          <w:ilvl w:val="1"/>
          <w:numId w:val="2"/>
        </w:numPr>
      </w:pPr>
      <w:r w:rsidRPr="004D1189">
        <w:t xml:space="preserve">This option changes the IBL textures applied to the material at render time, giving the illusion of something being metallic if required. Materials marked as metallic will have a more detailed </w:t>
      </w:r>
      <w:proofErr w:type="spellStart"/>
      <w:r w:rsidRPr="004D1189">
        <w:t>cubemap</w:t>
      </w:r>
      <w:proofErr w:type="spellEnd"/>
      <w:r w:rsidRPr="004D1189">
        <w:t xml:space="preserve"> handed to the IBL system to give the illusion of a higher reflection property.</w:t>
      </w:r>
    </w:p>
    <w:p w14:paraId="2886A852" w14:textId="77777777" w:rsidR="004D1189" w:rsidRPr="004D1189" w:rsidRDefault="004D1189" w:rsidP="004D1189">
      <w:pPr>
        <w:pStyle w:val="ListParagraph"/>
        <w:numPr>
          <w:ilvl w:val="0"/>
          <w:numId w:val="2"/>
        </w:numPr>
      </w:pPr>
      <w:r w:rsidRPr="004D1189">
        <w:t>Animated diffuse maps</w:t>
      </w:r>
    </w:p>
    <w:p w14:paraId="50F427E2" w14:textId="77777777" w:rsidR="004D1189" w:rsidRPr="004D1189" w:rsidRDefault="004D1189" w:rsidP="004D1189">
      <w:pPr>
        <w:pStyle w:val="ListParagraph"/>
        <w:numPr>
          <w:ilvl w:val="1"/>
          <w:numId w:val="2"/>
        </w:numPr>
      </w:pPr>
      <w:r w:rsidRPr="004D1189">
        <w:t>Animated diffuse maps are applied at render time based on the current frame time. All available diffuse maps to flipbook between are specified for a material in the editor toolkit, along with an animation time. If provided, the render function then applies the correctly timed diffuse texture to the mesh part before rendering.</w:t>
      </w:r>
    </w:p>
    <w:p w14:paraId="41AAEEA1" w14:textId="77777777" w:rsidR="004D1189" w:rsidRPr="004D1189" w:rsidRDefault="004D1189" w:rsidP="004D1189">
      <w:r w:rsidRPr="004D1189">
        <w:t xml:space="preserve">These properties are achieved through binary files using a proprietary extension of </w:t>
      </w:r>
      <w:proofErr w:type="gramStart"/>
      <w:r w:rsidRPr="004D1189">
        <w:t>“.</w:t>
      </w:r>
      <w:proofErr w:type="spellStart"/>
      <w:r w:rsidRPr="004D1189">
        <w:t>ThICC</w:t>
      </w:r>
      <w:proofErr w:type="spellEnd"/>
      <w:proofErr w:type="gramEnd"/>
      <w:r w:rsidRPr="004D1189">
        <w:t>”. Each file has its own header signature and method of reading. Both share a common start to the file, being the “</w:t>
      </w:r>
      <w:proofErr w:type="spellStart"/>
      <w:r w:rsidRPr="004D1189">
        <w:t>ThICC</w:t>
      </w:r>
      <w:proofErr w:type="spellEnd"/>
      <w:r w:rsidRPr="004D1189">
        <w:t>” signature to verify the file’s legitimacy and version. This header is structured as such:</w:t>
      </w:r>
    </w:p>
    <w:p w14:paraId="5591750C" w14:textId="77777777" w:rsidR="004D1189" w:rsidRPr="004D1189" w:rsidRDefault="004D1189" w:rsidP="004D1189">
      <w:pPr>
        <w:pStyle w:val="ListParagraph"/>
        <w:numPr>
          <w:ilvl w:val="0"/>
          <w:numId w:val="6"/>
        </w:numPr>
      </w:pPr>
      <w:r w:rsidRPr="004D1189">
        <w:t>File version number (integer) – allows for backwards compatibility</w:t>
      </w:r>
    </w:p>
    <w:p w14:paraId="4844300A" w14:textId="77777777" w:rsidR="00993944" w:rsidRPr="004D1189" w:rsidRDefault="004D1189" w:rsidP="00993944">
      <w:pPr>
        <w:pStyle w:val="ListParagraph"/>
        <w:numPr>
          <w:ilvl w:val="0"/>
          <w:numId w:val="6"/>
        </w:numPr>
      </w:pPr>
      <w:r w:rsidRPr="004D1189">
        <w:t>Identifier (5 chars, creating “</w:t>
      </w:r>
      <w:proofErr w:type="spellStart"/>
      <w:r w:rsidRPr="004D1189">
        <w:t>ThICC</w:t>
      </w:r>
      <w:proofErr w:type="spellEnd"/>
      <w:r w:rsidRPr="004D1189">
        <w:t>”) – u</w:t>
      </w:r>
      <w:r w:rsidR="009E6F8C">
        <w:t>sed to verify file’s legitimacy</w:t>
      </w:r>
    </w:p>
    <w:p w14:paraId="7AF3D1EF" w14:textId="77777777" w:rsidR="00993944" w:rsidRDefault="004D1189" w:rsidP="004D1189">
      <w:r w:rsidRPr="004D1189">
        <w:t xml:space="preserve">Each </w:t>
      </w:r>
      <w:proofErr w:type="spellStart"/>
      <w:r w:rsidRPr="004D1189">
        <w:t>ThICC</w:t>
      </w:r>
      <w:proofErr w:type="spellEnd"/>
      <w:r w:rsidRPr="004D1189">
        <w:t xml:space="preserve"> file then breaks into its specific headers and contents…</w:t>
      </w:r>
    </w:p>
    <w:p w14:paraId="76C9CA03" w14:textId="77777777" w:rsidR="00993944" w:rsidRDefault="00993944" w:rsidP="004D1189"/>
    <w:p w14:paraId="3657CF99" w14:textId="77777777" w:rsidR="009E6F8C" w:rsidRDefault="004D1189" w:rsidP="004D1189">
      <w:bookmarkStart w:id="26" w:name="_Toc8209978"/>
      <w:proofErr w:type="spellStart"/>
      <w:r w:rsidRPr="009E6F8C">
        <w:rPr>
          <w:rStyle w:val="Heading2Char"/>
        </w:rPr>
        <w:lastRenderedPageBreak/>
        <w:t>REFLECTION.ThICC</w:t>
      </w:r>
      <w:bookmarkEnd w:id="26"/>
      <w:proofErr w:type="spellEnd"/>
      <w:r w:rsidRPr="004D1189">
        <w:t xml:space="preserve"> </w:t>
      </w:r>
    </w:p>
    <w:p w14:paraId="61C3F9D2" w14:textId="77777777" w:rsidR="004D1189" w:rsidRPr="004D1189" w:rsidRDefault="009E6F8C" w:rsidP="004D1189">
      <w:r>
        <w:t xml:space="preserve">This </w:t>
      </w:r>
      <w:proofErr w:type="spellStart"/>
      <w:r>
        <w:t>ThICC</w:t>
      </w:r>
      <w:proofErr w:type="spellEnd"/>
      <w:r>
        <w:t xml:space="preserve"> file </w:t>
      </w:r>
      <w:r w:rsidR="004D1189" w:rsidRPr="004D1189">
        <w:t>defines the “is metallic” property</w:t>
      </w:r>
      <w:r>
        <w:t xml:space="preserve"> in the material editor (see </w:t>
      </w:r>
      <w:r w:rsidRPr="009E6F8C">
        <w:rPr>
          <w:i/>
        </w:rPr>
        <w:t>editing an imported model</w:t>
      </w:r>
      <w:r>
        <w:t>)</w:t>
      </w:r>
      <w:r w:rsidR="004D1189" w:rsidRPr="004D1189">
        <w:t>, and is formatted as such:</w:t>
      </w:r>
    </w:p>
    <w:p w14:paraId="3653D3F1" w14:textId="77777777" w:rsidR="004D1189" w:rsidRPr="004D1189" w:rsidRDefault="004D1189" w:rsidP="004D1189">
      <w:pPr>
        <w:pStyle w:val="ListParagraph"/>
        <w:numPr>
          <w:ilvl w:val="0"/>
          <w:numId w:val="3"/>
        </w:numPr>
      </w:pPr>
      <w:r w:rsidRPr="004D1189">
        <w:t>Number of materials (integer)</w:t>
      </w:r>
    </w:p>
    <w:p w14:paraId="48F6988C" w14:textId="77777777" w:rsidR="004D1189" w:rsidRPr="004D1189" w:rsidRDefault="004D1189" w:rsidP="004D1189">
      <w:pPr>
        <w:pStyle w:val="ListParagraph"/>
        <w:numPr>
          <w:ilvl w:val="0"/>
          <w:numId w:val="3"/>
        </w:numPr>
      </w:pPr>
      <w:r w:rsidRPr="004D1189">
        <w:t>[for each material]</w:t>
      </w:r>
    </w:p>
    <w:p w14:paraId="3746FE17" w14:textId="77777777" w:rsidR="004D1189" w:rsidRPr="004D1189" w:rsidRDefault="004D1189" w:rsidP="004D1189">
      <w:pPr>
        <w:pStyle w:val="ListParagraph"/>
        <w:numPr>
          <w:ilvl w:val="1"/>
          <w:numId w:val="3"/>
        </w:numPr>
      </w:pPr>
      <w:r w:rsidRPr="004D1189">
        <w:t>Is metallic (bool)</w:t>
      </w:r>
    </w:p>
    <w:p w14:paraId="398E79EB" w14:textId="77777777" w:rsidR="009E6F8C" w:rsidRDefault="004D1189" w:rsidP="004D1189">
      <w:bookmarkStart w:id="27" w:name="_Toc8209979"/>
      <w:proofErr w:type="spellStart"/>
      <w:r w:rsidRPr="009E6F8C">
        <w:rPr>
          <w:rStyle w:val="Heading2Char"/>
        </w:rPr>
        <w:t>ANIMATION.ThICC</w:t>
      </w:r>
      <w:bookmarkEnd w:id="27"/>
      <w:proofErr w:type="spellEnd"/>
      <w:r w:rsidRPr="004D1189">
        <w:t xml:space="preserve"> </w:t>
      </w:r>
    </w:p>
    <w:p w14:paraId="29E803BD" w14:textId="77777777" w:rsidR="004D1189" w:rsidRPr="004D1189" w:rsidRDefault="009E6F8C" w:rsidP="004D1189">
      <w:r>
        <w:t xml:space="preserve">This </w:t>
      </w:r>
      <w:proofErr w:type="spellStart"/>
      <w:r>
        <w:t>ThICC</w:t>
      </w:r>
      <w:proofErr w:type="spellEnd"/>
      <w:r>
        <w:t xml:space="preserve"> file </w:t>
      </w:r>
      <w:r w:rsidR="004D1189" w:rsidRPr="004D1189">
        <w:t>defines the animated diffuse maps</w:t>
      </w:r>
      <w:r w:rsidR="002E121B">
        <w:t xml:space="preserve"> (see </w:t>
      </w:r>
      <w:r w:rsidR="002E121B" w:rsidRPr="002E121B">
        <w:rPr>
          <w:i/>
        </w:rPr>
        <w:t>editing an imported model</w:t>
      </w:r>
      <w:r w:rsidR="002E121B">
        <w:t>)</w:t>
      </w:r>
      <w:r w:rsidR="004D1189" w:rsidRPr="004D1189">
        <w:t>, and is formatted as such:</w:t>
      </w:r>
    </w:p>
    <w:p w14:paraId="44E43B8F" w14:textId="77777777" w:rsidR="004D1189" w:rsidRPr="004D1189" w:rsidRDefault="004D1189" w:rsidP="004D1189">
      <w:pPr>
        <w:pStyle w:val="ListParagraph"/>
        <w:numPr>
          <w:ilvl w:val="0"/>
          <w:numId w:val="4"/>
        </w:numPr>
      </w:pPr>
      <w:r w:rsidRPr="004D1189">
        <w:t>Number of materials (integer)</w:t>
      </w:r>
    </w:p>
    <w:p w14:paraId="02CDA4E2" w14:textId="77777777" w:rsidR="004D1189" w:rsidRPr="004D1189" w:rsidRDefault="004D1189" w:rsidP="004D1189">
      <w:pPr>
        <w:pStyle w:val="ListParagraph"/>
        <w:numPr>
          <w:ilvl w:val="0"/>
          <w:numId w:val="4"/>
        </w:numPr>
      </w:pPr>
      <w:r w:rsidRPr="004D1189">
        <w:t>[for each material]</w:t>
      </w:r>
    </w:p>
    <w:p w14:paraId="263B33F7" w14:textId="77777777" w:rsidR="004D1189" w:rsidRPr="004D1189" w:rsidRDefault="004D1189" w:rsidP="004D1189">
      <w:pPr>
        <w:pStyle w:val="ListParagraph"/>
        <w:numPr>
          <w:ilvl w:val="1"/>
          <w:numId w:val="4"/>
        </w:numPr>
      </w:pPr>
      <w:r w:rsidRPr="004D1189">
        <w:t>Material index in model (integer)</w:t>
      </w:r>
    </w:p>
    <w:p w14:paraId="4845579C" w14:textId="77777777" w:rsidR="004D1189" w:rsidRPr="004D1189" w:rsidRDefault="004D1189" w:rsidP="004D1189">
      <w:pPr>
        <w:pStyle w:val="ListParagraph"/>
        <w:numPr>
          <w:ilvl w:val="1"/>
          <w:numId w:val="4"/>
        </w:numPr>
      </w:pPr>
      <w:r w:rsidRPr="004D1189">
        <w:t>Number of textures to animate (integer)</w:t>
      </w:r>
    </w:p>
    <w:p w14:paraId="273ED417" w14:textId="77777777" w:rsidR="004D1189" w:rsidRPr="004D1189" w:rsidRDefault="004D1189" w:rsidP="004D1189">
      <w:pPr>
        <w:pStyle w:val="ListParagraph"/>
        <w:numPr>
          <w:ilvl w:val="1"/>
          <w:numId w:val="4"/>
        </w:numPr>
      </w:pPr>
      <w:r w:rsidRPr="004D1189">
        <w:t>Time between textures (float)</w:t>
      </w:r>
    </w:p>
    <w:p w14:paraId="305B36B8" w14:textId="77777777" w:rsidR="004D1189" w:rsidRPr="004D1189" w:rsidRDefault="004D1189" w:rsidP="004D1189">
      <w:pPr>
        <w:pStyle w:val="ListParagraph"/>
        <w:numPr>
          <w:ilvl w:val="1"/>
          <w:numId w:val="4"/>
        </w:numPr>
      </w:pPr>
      <w:r w:rsidRPr="004D1189">
        <w:t>[for each texture]</w:t>
      </w:r>
    </w:p>
    <w:p w14:paraId="364F0BCF" w14:textId="77777777" w:rsidR="004D1189" w:rsidRPr="004D1189" w:rsidRDefault="004D1189" w:rsidP="004D1189">
      <w:pPr>
        <w:pStyle w:val="ListParagraph"/>
        <w:numPr>
          <w:ilvl w:val="2"/>
          <w:numId w:val="4"/>
        </w:numPr>
      </w:pPr>
      <w:r w:rsidRPr="004D1189">
        <w:t>Length of texture filename (int)</w:t>
      </w:r>
    </w:p>
    <w:p w14:paraId="1184CB4F" w14:textId="77777777" w:rsidR="004D1189" w:rsidRDefault="004D1189" w:rsidP="004D1189">
      <w:pPr>
        <w:pStyle w:val="ListParagraph"/>
        <w:numPr>
          <w:ilvl w:val="2"/>
          <w:numId w:val="4"/>
        </w:numPr>
      </w:pPr>
      <w:r w:rsidRPr="004D1189">
        <w:t>Texture filename (a series of chars, of length previously specified)</w:t>
      </w:r>
    </w:p>
    <w:p w14:paraId="2E7857A3" w14:textId="2EBF6906" w:rsidR="003724D8" w:rsidRPr="003724D8" w:rsidRDefault="003724D8" w:rsidP="003724D8">
      <w:pPr>
        <w:pStyle w:val="Heading1"/>
        <w:rPr>
          <w:b/>
        </w:rPr>
      </w:pPr>
      <w:bookmarkStart w:id="28" w:name="_Toc8209980"/>
      <w:r w:rsidRPr="003724D8">
        <w:rPr>
          <w:b/>
        </w:rPr>
        <w:t xml:space="preserve">Material </w:t>
      </w:r>
      <w:r w:rsidR="00E06E59">
        <w:rPr>
          <w:b/>
        </w:rPr>
        <w:t>p</w:t>
      </w:r>
      <w:r w:rsidRPr="003724D8">
        <w:rPr>
          <w:b/>
        </w:rPr>
        <w:t>roperties (</w:t>
      </w:r>
      <w:proofErr w:type="spellStart"/>
      <w:r w:rsidR="00E06E59">
        <w:rPr>
          <w:b/>
        </w:rPr>
        <w:t>m</w:t>
      </w:r>
      <w:r w:rsidRPr="003724D8">
        <w:rPr>
          <w:b/>
        </w:rPr>
        <w:t>isc</w:t>
      </w:r>
      <w:proofErr w:type="spellEnd"/>
      <w:r w:rsidRPr="003724D8">
        <w:rPr>
          <w:b/>
        </w:rPr>
        <w:t>)</w:t>
      </w:r>
      <w:bookmarkEnd w:id="28"/>
    </w:p>
    <w:p w14:paraId="59C6DC0F" w14:textId="77777777" w:rsidR="004D1189" w:rsidRPr="004D1189" w:rsidRDefault="004D1189" w:rsidP="004D1189">
      <w:r w:rsidRPr="004D1189">
        <w:t xml:space="preserve">As well </w:t>
      </w:r>
      <w:r w:rsidR="003724D8">
        <w:t xml:space="preserve">as </w:t>
      </w:r>
      <w:proofErr w:type="spellStart"/>
      <w:r w:rsidR="003724D8">
        <w:t>ThICC</w:t>
      </w:r>
      <w:proofErr w:type="spellEnd"/>
      <w:r w:rsidR="003724D8">
        <w:t xml:space="preserve"> files to define custom </w:t>
      </w:r>
      <w:proofErr w:type="gramStart"/>
      <w:r w:rsidRPr="004D1189">
        <w:t>low level</w:t>
      </w:r>
      <w:proofErr w:type="gramEnd"/>
      <w:r w:rsidRPr="004D1189">
        <w:t xml:space="preserve"> properties that are </w:t>
      </w:r>
      <w:r w:rsidR="003724D8">
        <w:t>bespoke</w:t>
      </w:r>
      <w:r w:rsidRPr="004D1189">
        <w:t xml:space="preserve"> applications for the </w:t>
      </w:r>
      <w:proofErr w:type="spellStart"/>
      <w:r w:rsidR="003724D8">
        <w:t>ThICC</w:t>
      </w:r>
      <w:proofErr w:type="spellEnd"/>
      <w:r w:rsidR="003724D8">
        <w:t xml:space="preserve"> E</w:t>
      </w:r>
      <w:r w:rsidRPr="004D1189">
        <w:t>ngine, a number of other</w:t>
      </w:r>
      <w:r w:rsidR="00336E0C">
        <w:t xml:space="preserve"> common</w:t>
      </w:r>
      <w:r w:rsidRPr="004D1189">
        <w:t xml:space="preserve"> properties are utilised such as:</w:t>
      </w:r>
    </w:p>
    <w:p w14:paraId="3CF50F1B" w14:textId="77777777" w:rsidR="004D1189" w:rsidRPr="004D1189" w:rsidRDefault="004D1189" w:rsidP="004D1189">
      <w:pPr>
        <w:pStyle w:val="ListParagraph"/>
        <w:numPr>
          <w:ilvl w:val="0"/>
          <w:numId w:val="5"/>
        </w:numPr>
      </w:pPr>
      <w:r w:rsidRPr="004D1189">
        <w:t>Emissive maps</w:t>
      </w:r>
    </w:p>
    <w:p w14:paraId="2051489D" w14:textId="77777777" w:rsidR="004D1189" w:rsidRPr="004D1189" w:rsidRDefault="004D1189" w:rsidP="004D1189">
      <w:pPr>
        <w:pStyle w:val="ListParagraph"/>
        <w:numPr>
          <w:ilvl w:val="0"/>
          <w:numId w:val="5"/>
        </w:numPr>
      </w:pPr>
      <w:r w:rsidRPr="004D1189">
        <w:t>Specular maps</w:t>
      </w:r>
    </w:p>
    <w:p w14:paraId="695B85A6" w14:textId="77777777" w:rsidR="004D1189" w:rsidRPr="004D1189" w:rsidRDefault="004D1189" w:rsidP="004D1189">
      <w:pPr>
        <w:pStyle w:val="ListParagraph"/>
        <w:numPr>
          <w:ilvl w:val="0"/>
          <w:numId w:val="5"/>
        </w:numPr>
      </w:pPr>
      <w:r w:rsidRPr="004D1189">
        <w:t>Normal maps</w:t>
      </w:r>
    </w:p>
    <w:p w14:paraId="7723309B" w14:textId="77777777" w:rsidR="004D1189" w:rsidRPr="004D1189" w:rsidRDefault="004D1189" w:rsidP="004D1189">
      <w:pPr>
        <w:pStyle w:val="ListParagraph"/>
        <w:numPr>
          <w:ilvl w:val="0"/>
          <w:numId w:val="5"/>
        </w:numPr>
      </w:pPr>
      <w:r w:rsidRPr="004D1189">
        <w:t>Ambient colour</w:t>
      </w:r>
    </w:p>
    <w:p w14:paraId="1C0C9B74" w14:textId="77777777" w:rsidR="004D1189" w:rsidRPr="004D1189" w:rsidRDefault="004D1189" w:rsidP="004D1189">
      <w:pPr>
        <w:pStyle w:val="ListParagraph"/>
        <w:numPr>
          <w:ilvl w:val="0"/>
          <w:numId w:val="5"/>
        </w:numPr>
      </w:pPr>
      <w:r w:rsidRPr="004D1189">
        <w:t>Diffuse colour</w:t>
      </w:r>
    </w:p>
    <w:p w14:paraId="2AB46F68" w14:textId="77777777" w:rsidR="004D1189" w:rsidRPr="004D1189" w:rsidRDefault="004D1189" w:rsidP="004D1189">
      <w:pPr>
        <w:pStyle w:val="ListParagraph"/>
        <w:numPr>
          <w:ilvl w:val="0"/>
          <w:numId w:val="5"/>
        </w:numPr>
      </w:pPr>
      <w:r w:rsidRPr="004D1189">
        <w:t>Specular colour</w:t>
      </w:r>
    </w:p>
    <w:p w14:paraId="6722C072" w14:textId="77777777" w:rsidR="004D1189" w:rsidRPr="004D1189" w:rsidRDefault="004D1189" w:rsidP="004D1189">
      <w:pPr>
        <w:pStyle w:val="ListParagraph"/>
        <w:numPr>
          <w:ilvl w:val="0"/>
          <w:numId w:val="5"/>
        </w:numPr>
      </w:pPr>
      <w:r w:rsidRPr="004D1189">
        <w:t>Emissive colour</w:t>
      </w:r>
    </w:p>
    <w:p w14:paraId="3B3DC32F" w14:textId="77777777" w:rsidR="004D1189" w:rsidRPr="004D1189" w:rsidRDefault="004D1189" w:rsidP="004D1189">
      <w:pPr>
        <w:pStyle w:val="ListParagraph"/>
        <w:numPr>
          <w:ilvl w:val="0"/>
          <w:numId w:val="5"/>
        </w:numPr>
      </w:pPr>
      <w:r w:rsidRPr="004D1189">
        <w:t>RMA</w:t>
      </w:r>
    </w:p>
    <w:p w14:paraId="4B75BFE2" w14:textId="77777777" w:rsidR="004D1189" w:rsidRPr="004D1189" w:rsidRDefault="004D1189" w:rsidP="004D1189">
      <w:pPr>
        <w:pStyle w:val="ListParagraph"/>
        <w:numPr>
          <w:ilvl w:val="1"/>
          <w:numId w:val="5"/>
        </w:numPr>
      </w:pPr>
      <w:proofErr w:type="spellStart"/>
      <w:r w:rsidRPr="004D1189">
        <w:t>Metalness</w:t>
      </w:r>
      <w:proofErr w:type="spellEnd"/>
    </w:p>
    <w:p w14:paraId="7F4F2AD2" w14:textId="77777777" w:rsidR="004D1189" w:rsidRPr="004D1189" w:rsidRDefault="004D1189" w:rsidP="004D1189">
      <w:pPr>
        <w:pStyle w:val="ListParagraph"/>
        <w:numPr>
          <w:ilvl w:val="1"/>
          <w:numId w:val="5"/>
        </w:numPr>
      </w:pPr>
      <w:r w:rsidRPr="004D1189">
        <w:t>Ambient Occlusion</w:t>
      </w:r>
    </w:p>
    <w:p w14:paraId="1B2AC5CF" w14:textId="77777777" w:rsidR="004D1189" w:rsidRPr="004D1189" w:rsidRDefault="004D1189" w:rsidP="004D1189">
      <w:pPr>
        <w:pStyle w:val="ListParagraph"/>
        <w:numPr>
          <w:ilvl w:val="1"/>
          <w:numId w:val="5"/>
        </w:numPr>
      </w:pPr>
      <w:r w:rsidRPr="004D1189">
        <w:t>Roughness</w:t>
      </w:r>
    </w:p>
    <w:p w14:paraId="52F35211" w14:textId="77777777" w:rsidR="004D1189" w:rsidRPr="004D1189" w:rsidRDefault="004D1189" w:rsidP="00971DB9">
      <w:r w:rsidRPr="004D1189">
        <w:t xml:space="preserve">These configurations are applied </w:t>
      </w:r>
      <w:r w:rsidR="00971DB9">
        <w:t xml:space="preserve">to the model for use in-engine </w:t>
      </w:r>
      <w:r w:rsidRPr="004D1189">
        <w:t xml:space="preserve">through </w:t>
      </w:r>
      <w:proofErr w:type="spellStart"/>
      <w:r w:rsidRPr="004D1189">
        <w:t>DirectXMesh’s</w:t>
      </w:r>
      <w:proofErr w:type="spellEnd"/>
      <w:r w:rsidRPr="004D1189">
        <w:t xml:space="preserve"> conversion to SDKMESH2 from OBJ/MTL. The commands </w:t>
      </w:r>
      <w:r w:rsidR="00971DB9">
        <w:t xml:space="preserve">in the model’s MTL file </w:t>
      </w:r>
      <w:r w:rsidRPr="004D1189">
        <w:t>define each of these properties,</w:t>
      </w:r>
      <w:r w:rsidR="00971DB9">
        <w:t xml:space="preserve"> which is compiled by the toolkit from the interim JSON configuration file</w:t>
      </w:r>
      <w:r w:rsidR="00971DB9" w:rsidRPr="004D1189">
        <w:t xml:space="preserve">. An imported model’s MTL is parsed to JSON to handle the extra engine configuration properties that are not included in the standard MTL definitions. When re-compiling the map, the toolkit parses its JSON configuration back out to MTL for </w:t>
      </w:r>
      <w:proofErr w:type="spellStart"/>
      <w:r w:rsidR="00971DB9" w:rsidRPr="004D1189">
        <w:t>DirectXMesh’s</w:t>
      </w:r>
      <w:proofErr w:type="spellEnd"/>
      <w:r w:rsidR="00971DB9" w:rsidRPr="004D1189">
        <w:t xml:space="preserve"> use.</w:t>
      </w:r>
    </w:p>
    <w:p w14:paraId="5BA03509" w14:textId="77777777" w:rsidR="004D1189" w:rsidRDefault="004D1189" w:rsidP="004D1189">
      <w:r w:rsidRPr="004D1189">
        <w:t xml:space="preserve">An RMA map of </w:t>
      </w:r>
      <w:proofErr w:type="spellStart"/>
      <w:r w:rsidRPr="004D1189">
        <w:t>metalness</w:t>
      </w:r>
      <w:proofErr w:type="spellEnd"/>
      <w:r w:rsidRPr="004D1189">
        <w:t>/AO/roughness is compiled by the toolkit utilising the RGB channels in the glTF2 standard, as required by DirectX’s specifications.</w:t>
      </w:r>
      <w:r w:rsidR="00971DB9">
        <w:t xml:space="preserve"> As part of the development of this project, two new MTL commands were proposed: “</w:t>
      </w:r>
      <w:proofErr w:type="spellStart"/>
      <w:r w:rsidR="00971DB9">
        <w:t>map_RMA</w:t>
      </w:r>
      <w:proofErr w:type="spellEnd"/>
      <w:r w:rsidR="00971DB9">
        <w:t>” and “</w:t>
      </w:r>
      <w:proofErr w:type="spellStart"/>
      <w:r w:rsidR="00971DB9">
        <w:t>map_ORM</w:t>
      </w:r>
      <w:proofErr w:type="spellEnd"/>
      <w:r w:rsidR="00971DB9">
        <w:t xml:space="preserve">” – both implemented into </w:t>
      </w:r>
      <w:proofErr w:type="spellStart"/>
      <w:r w:rsidR="00971DB9">
        <w:t>DirectXMesh</w:t>
      </w:r>
      <w:proofErr w:type="spellEnd"/>
      <w:r w:rsidR="00971DB9">
        <w:t xml:space="preserve"> to allow for the ability to define PBR RMA maps in a model’s material file.</w:t>
      </w:r>
    </w:p>
    <w:p w14:paraId="685342AB" w14:textId="1986E06D" w:rsidR="00E06E59" w:rsidRDefault="00E06E59" w:rsidP="00230B4A">
      <w:pPr>
        <w:pStyle w:val="Heading1"/>
        <w:rPr>
          <w:b/>
        </w:rPr>
      </w:pPr>
      <w:bookmarkStart w:id="29" w:name="_Toc8209981"/>
      <w:r>
        <w:rPr>
          <w:b/>
        </w:rPr>
        <w:lastRenderedPageBreak/>
        <w:t>Model importer interim config</w:t>
      </w:r>
      <w:bookmarkEnd w:id="29"/>
    </w:p>
    <w:p w14:paraId="6BE1585E" w14:textId="3713CCAE" w:rsidR="00E06E59" w:rsidRDefault="00E06E59" w:rsidP="00E06E59">
      <w:r>
        <w:t xml:space="preserve">The toolkit’s model importer utilises a JSON file named “IMPORTER_CONFIG” as an interim configuration file while importing models. This file is stored within each model’s directory inside “DATA/MODELS”. The interim file pulls model material commands from the imported OBJ’s MTL file and stores them within a JSON object. Inside this JSON object, engine-specific configurations are also registered which the toolkit reads from when building the </w:t>
      </w:r>
      <w:proofErr w:type="spellStart"/>
      <w:r>
        <w:t>ThICC</w:t>
      </w:r>
      <w:proofErr w:type="spellEnd"/>
      <w:r>
        <w:t xml:space="preserve"> material property files. Alongside any pulled MTL commands, the following JSON keys are added:</w:t>
      </w:r>
    </w:p>
    <w:p w14:paraId="0DA00BE7" w14:textId="0F2F80B0" w:rsidR="00E06E59" w:rsidRDefault="00E06E59" w:rsidP="00E06E59">
      <w:pPr>
        <w:pStyle w:val="ListParagraph"/>
        <w:numPr>
          <w:ilvl w:val="0"/>
          <w:numId w:val="33"/>
        </w:numPr>
      </w:pPr>
      <w:r>
        <w:t>“</w:t>
      </w:r>
      <w:proofErr w:type="spellStart"/>
      <w:r>
        <w:t>ThICC_METALLIC</w:t>
      </w:r>
      <w:proofErr w:type="spellEnd"/>
      <w:r>
        <w:t xml:space="preserve">” – a </w:t>
      </w:r>
      <w:proofErr w:type="spellStart"/>
      <w:r>
        <w:t>bool</w:t>
      </w:r>
      <w:proofErr w:type="spellEnd"/>
      <w:r>
        <w:t xml:space="preserve"> value which is written to the “</w:t>
      </w:r>
      <w:proofErr w:type="spellStart"/>
      <w:r>
        <w:t>REFLECTION.ThICC</w:t>
      </w:r>
      <w:proofErr w:type="spellEnd"/>
      <w:r>
        <w:t>” file when a model is compiled</w:t>
      </w:r>
    </w:p>
    <w:p w14:paraId="6AF0D0C2" w14:textId="5AF0DD3B" w:rsidR="00E06E59" w:rsidRDefault="00E06E59" w:rsidP="00E06E59">
      <w:pPr>
        <w:pStyle w:val="ListParagraph"/>
        <w:numPr>
          <w:ilvl w:val="0"/>
          <w:numId w:val="33"/>
        </w:numPr>
      </w:pPr>
      <w:r>
        <w:t>“</w:t>
      </w:r>
      <w:proofErr w:type="spellStart"/>
      <w:r>
        <w:t>ThICC_COLLISION</w:t>
      </w:r>
      <w:proofErr w:type="spellEnd"/>
      <w:r>
        <w:t xml:space="preserve">” – an object of bools defining collision parameters: this matches the </w:t>
      </w:r>
      <w:proofErr w:type="spellStart"/>
      <w:r>
        <w:t>enum</w:t>
      </w:r>
      <w:proofErr w:type="spellEnd"/>
      <w:r>
        <w:t xml:space="preserve"> found within the engine and toolkit and order should not be changed</w:t>
      </w:r>
    </w:p>
    <w:p w14:paraId="65640BF4" w14:textId="3050BAB7" w:rsidR="00E06E59" w:rsidRDefault="00E06E59" w:rsidP="00E06E59">
      <w:pPr>
        <w:pStyle w:val="ListParagraph"/>
        <w:numPr>
          <w:ilvl w:val="1"/>
          <w:numId w:val="33"/>
        </w:numPr>
      </w:pPr>
      <w:r>
        <w:t>Any collision types not specified in this object are interpreted as false in-engine</w:t>
      </w:r>
    </w:p>
    <w:p w14:paraId="2417D374" w14:textId="2458D87A" w:rsidR="00E06E59" w:rsidRDefault="00E06E59" w:rsidP="00E06E59">
      <w:pPr>
        <w:pStyle w:val="ListParagraph"/>
        <w:numPr>
          <w:ilvl w:val="0"/>
          <w:numId w:val="33"/>
        </w:numPr>
      </w:pPr>
      <w:r>
        <w:t>“</w:t>
      </w:r>
      <w:proofErr w:type="spellStart"/>
      <w:r>
        <w:t>ThICC_INDEX</w:t>
      </w:r>
      <w:proofErr w:type="spellEnd"/>
      <w:r>
        <w:t>” – the material’s index within the OBJ file for ordering graphical effects within the engine’s effect factories</w:t>
      </w:r>
    </w:p>
    <w:p w14:paraId="7F757E5B" w14:textId="2C6895AA" w:rsidR="00E06E59" w:rsidRDefault="00E06E59" w:rsidP="00E06E59">
      <w:pPr>
        <w:pStyle w:val="ListParagraph"/>
        <w:numPr>
          <w:ilvl w:val="0"/>
          <w:numId w:val="33"/>
        </w:numPr>
      </w:pPr>
      <w:r>
        <w:t>“</w:t>
      </w:r>
      <w:proofErr w:type="spellStart"/>
      <w:r>
        <w:t>ThICC_ANIMATION</w:t>
      </w:r>
      <w:proofErr w:type="spellEnd"/>
      <w:r>
        <w:t>” – an object of the diffuse map files to animate (if only one is listed, no animation is present) – when compiled to “</w:t>
      </w:r>
      <w:proofErr w:type="spellStart"/>
      <w:r>
        <w:t>ANIMATION.ThICC</w:t>
      </w:r>
      <w:proofErr w:type="spellEnd"/>
      <w:r>
        <w:t>” at asset compile time, all image extensions are replaced with DDS</w:t>
      </w:r>
    </w:p>
    <w:p w14:paraId="4342574D" w14:textId="25C132CC" w:rsidR="00E06E59" w:rsidRDefault="00E06E59" w:rsidP="00E06E59">
      <w:pPr>
        <w:pStyle w:val="ListParagraph"/>
        <w:numPr>
          <w:ilvl w:val="0"/>
          <w:numId w:val="33"/>
        </w:numPr>
      </w:pPr>
      <w:r>
        <w:t>“</w:t>
      </w:r>
      <w:proofErr w:type="spellStart"/>
      <w:r>
        <w:t>ThICC_ANIMATION_ENABLED</w:t>
      </w:r>
      <w:proofErr w:type="spellEnd"/>
      <w:r>
        <w:t xml:space="preserve">” – a </w:t>
      </w:r>
      <w:proofErr w:type="spellStart"/>
      <w:r>
        <w:t>bool</w:t>
      </w:r>
      <w:proofErr w:type="spellEnd"/>
      <w:r>
        <w:t xml:space="preserve"> value that specifies if this material is animated, toolkit defaults this to false unless two or more diffuse maps are supplied</w:t>
      </w:r>
    </w:p>
    <w:p w14:paraId="7FC68BE8" w14:textId="4B3F32B8" w:rsidR="00E06E59" w:rsidRDefault="00E06E59" w:rsidP="00E06E59">
      <w:pPr>
        <w:pStyle w:val="ListParagraph"/>
        <w:numPr>
          <w:ilvl w:val="0"/>
          <w:numId w:val="33"/>
        </w:numPr>
      </w:pPr>
      <w:r>
        <w:t>“</w:t>
      </w:r>
      <w:proofErr w:type="spellStart"/>
      <w:r>
        <w:t>ThICC_ANIMATION_TIME</w:t>
      </w:r>
      <w:proofErr w:type="spellEnd"/>
      <w:r>
        <w:t>” – the time between animation frames, only utilised if material is animated, is compiled to “</w:t>
      </w:r>
      <w:proofErr w:type="spellStart"/>
      <w:r>
        <w:t>ANIMATION.ThICC</w:t>
      </w:r>
      <w:proofErr w:type="spellEnd"/>
      <w:r>
        <w:t>” at asset compile time</w:t>
      </w:r>
    </w:p>
    <w:p w14:paraId="5289981B" w14:textId="595EFFF9" w:rsidR="00705659" w:rsidRPr="00E06E59" w:rsidRDefault="00705659" w:rsidP="00705659">
      <w:r>
        <w:t>It is strongly advised, as with all JSON configuration files, that you do not manually edit the contents. This could lead to compilation issues or graphical bugs at runtime.</w:t>
      </w:r>
    </w:p>
    <w:p w14:paraId="2C1F7276" w14:textId="55B05254" w:rsidR="00230B4A" w:rsidRDefault="00230B4A" w:rsidP="00230B4A">
      <w:pPr>
        <w:pStyle w:val="Heading1"/>
        <w:rPr>
          <w:b/>
        </w:rPr>
      </w:pPr>
      <w:bookmarkStart w:id="30" w:name="_Toc8209982"/>
      <w:r>
        <w:rPr>
          <w:b/>
        </w:rPr>
        <w:t>Asset file structure</w:t>
      </w:r>
      <w:bookmarkEnd w:id="30"/>
    </w:p>
    <w:p w14:paraId="4D76EAB0" w14:textId="77777777" w:rsidR="00230B4A" w:rsidRDefault="00230B4A" w:rsidP="00230B4A">
      <w:pPr>
        <w:pStyle w:val="ListParagraph"/>
        <w:numPr>
          <w:ilvl w:val="0"/>
          <w:numId w:val="32"/>
        </w:numPr>
      </w:pPr>
      <w:r>
        <w:t>DATA</w:t>
      </w:r>
    </w:p>
    <w:p w14:paraId="66164943" w14:textId="77777777" w:rsidR="00230B4A" w:rsidRDefault="00230B4A" w:rsidP="00230B4A">
      <w:pPr>
        <w:pStyle w:val="ListParagraph"/>
        <w:numPr>
          <w:ilvl w:val="1"/>
          <w:numId w:val="32"/>
        </w:numPr>
      </w:pPr>
      <w:r>
        <w:t>CONFIGS (all configuration files and string definitions)</w:t>
      </w:r>
    </w:p>
    <w:p w14:paraId="00057BB1" w14:textId="77777777" w:rsidR="00230B4A" w:rsidRDefault="00230B4A" w:rsidP="00230B4A">
      <w:pPr>
        <w:pStyle w:val="ListParagraph"/>
        <w:numPr>
          <w:ilvl w:val="1"/>
          <w:numId w:val="32"/>
        </w:numPr>
      </w:pPr>
      <w:r>
        <w:t xml:space="preserve">CUBEMAPS (all </w:t>
      </w:r>
      <w:proofErr w:type="spellStart"/>
      <w:r>
        <w:t>cubemaps</w:t>
      </w:r>
      <w:proofErr w:type="spellEnd"/>
      <w:r>
        <w:t>)</w:t>
      </w:r>
    </w:p>
    <w:p w14:paraId="6D66DB70" w14:textId="77777777" w:rsidR="00230B4A" w:rsidRDefault="00230B4A" w:rsidP="00230B4A">
      <w:pPr>
        <w:pStyle w:val="ListParagraph"/>
        <w:numPr>
          <w:ilvl w:val="1"/>
          <w:numId w:val="32"/>
        </w:numPr>
      </w:pPr>
      <w:r>
        <w:t>FONTS (all fonts)</w:t>
      </w:r>
    </w:p>
    <w:p w14:paraId="1DFD42FD" w14:textId="77777777" w:rsidR="00230B4A" w:rsidRDefault="00230B4A" w:rsidP="00230B4A">
      <w:pPr>
        <w:pStyle w:val="ListParagraph"/>
        <w:numPr>
          <w:ilvl w:val="1"/>
          <w:numId w:val="32"/>
        </w:numPr>
      </w:pPr>
      <w:r>
        <w:t>IMAGES (all images for sprite use)</w:t>
      </w:r>
    </w:p>
    <w:p w14:paraId="17FFA985" w14:textId="77777777" w:rsidR="00230B4A" w:rsidRDefault="00230B4A" w:rsidP="00230B4A">
      <w:pPr>
        <w:pStyle w:val="ListParagraph"/>
        <w:numPr>
          <w:ilvl w:val="1"/>
          <w:numId w:val="32"/>
        </w:numPr>
      </w:pPr>
      <w:r>
        <w:t>MODELS (all models, stored in their own folders)</w:t>
      </w:r>
    </w:p>
    <w:p w14:paraId="46172357" w14:textId="77777777" w:rsidR="00230B4A" w:rsidRDefault="00230B4A" w:rsidP="00230B4A">
      <w:pPr>
        <w:pStyle w:val="ListParagraph"/>
        <w:numPr>
          <w:ilvl w:val="1"/>
          <w:numId w:val="32"/>
        </w:numPr>
      </w:pPr>
      <w:r>
        <w:t>SHADERS (all shaders – depreciated)</w:t>
      </w:r>
    </w:p>
    <w:p w14:paraId="00B39A26" w14:textId="77777777" w:rsidR="00230B4A" w:rsidRDefault="00230B4A" w:rsidP="00230B4A">
      <w:pPr>
        <w:pStyle w:val="ListParagraph"/>
        <w:numPr>
          <w:ilvl w:val="1"/>
          <w:numId w:val="32"/>
        </w:numPr>
      </w:pPr>
      <w:r>
        <w:t>SOUNDS (all sounds)</w:t>
      </w:r>
    </w:p>
    <w:p w14:paraId="052D599B" w14:textId="0A7BD2E7" w:rsidR="00BF50E5" w:rsidRDefault="00BF50E5" w:rsidP="00BF50E5">
      <w:r>
        <w:t xml:space="preserve">The DATA folder in the toolkit’s working directory includes development assets and additional executables for compiling resources. These are not copied to the build directories by the asset compiler, so will not ship with any projects created with the </w:t>
      </w:r>
      <w:proofErr w:type="spellStart"/>
      <w:r>
        <w:t>ThICC</w:t>
      </w:r>
      <w:proofErr w:type="spellEnd"/>
      <w:r>
        <w:t xml:space="preserve"> Engine.</w:t>
      </w:r>
    </w:p>
    <w:p w14:paraId="4B569CBE" w14:textId="61ED4701" w:rsidR="00E41EAF" w:rsidRPr="00E41EAF" w:rsidRDefault="00E41EAF" w:rsidP="00E41EAF">
      <w:pPr>
        <w:pStyle w:val="Heading1"/>
        <w:rPr>
          <w:b/>
        </w:rPr>
      </w:pPr>
      <w:bookmarkStart w:id="31" w:name="_Toc8209983"/>
      <w:r w:rsidRPr="00E41EAF">
        <w:rPr>
          <w:b/>
        </w:rPr>
        <w:t>Creating UI</w:t>
      </w:r>
      <w:r w:rsidR="00705659">
        <w:rPr>
          <w:b/>
        </w:rPr>
        <w:t xml:space="preserve"> elements</w:t>
      </w:r>
      <w:bookmarkEnd w:id="31"/>
    </w:p>
    <w:p w14:paraId="5AD0D389" w14:textId="3D38F757" w:rsidR="00E41EAF" w:rsidRDefault="00E41EAF" w:rsidP="00E41EAF">
      <w:r>
        <w:t xml:space="preserve">Since the </w:t>
      </w:r>
      <w:proofErr w:type="spellStart"/>
      <w:r>
        <w:t>ThICC</w:t>
      </w:r>
      <w:proofErr w:type="spellEnd"/>
      <w:r>
        <w:t xml:space="preserve"> Engine was created under a time constraint, unfortunately its UI editor was not finished in time for current release. As a result of this, all UI is hard-coded in the engine’s game-specific scripts, going against the data-driven goal of the project. That said, all UI within the game will automatically scale to any resolution the game is launched at automatically. The engine will also handle on-the-fly window resizing.</w:t>
      </w:r>
    </w:p>
    <w:p w14:paraId="4D75A975" w14:textId="48D14B70" w:rsidR="00E41EAF" w:rsidRDefault="00E41EAF" w:rsidP="00E41EAF">
      <w:r>
        <w:lastRenderedPageBreak/>
        <w:t>To work with the resolution scaling system, the UI must be programmed as if the game is running at 720p. This is our “virtual” resolution which we scale up/down from depending on the resolution that the user selects within the launcher.</w:t>
      </w:r>
    </w:p>
    <w:p w14:paraId="2047E5F3" w14:textId="6A349201" w:rsidR="00E41EAF" w:rsidRPr="00E41EAF" w:rsidRDefault="00E41EAF" w:rsidP="00E41EAF">
      <w:r>
        <w:t xml:space="preserve">Images can be imported through the engine’s toolkit for use in UI (see </w:t>
      </w:r>
      <w:r w:rsidRPr="00E41EAF">
        <w:rPr>
          <w:i/>
        </w:rPr>
        <w:t>importing images</w:t>
      </w:r>
      <w:r>
        <w:t xml:space="preserve">) and referenced in code through the </w:t>
      </w:r>
      <w:proofErr w:type="spellStart"/>
      <w:r>
        <w:t>GameFilepaths</w:t>
      </w:r>
      <w:proofErr w:type="spellEnd"/>
      <w:r>
        <w:t xml:space="preserve"> system which automatically generates a </w:t>
      </w:r>
      <w:proofErr w:type="spellStart"/>
      <w:r>
        <w:t>filepath</w:t>
      </w:r>
      <w:proofErr w:type="spellEnd"/>
      <w:r>
        <w:t xml:space="preserve"> internally using the asset file structure (see </w:t>
      </w:r>
      <w:r w:rsidRPr="00E41EAF">
        <w:rPr>
          <w:i/>
        </w:rPr>
        <w:t>asset file structure</w:t>
      </w:r>
      <w:r>
        <w:t>) when given an asset name and type.</w:t>
      </w:r>
    </w:p>
    <w:p w14:paraId="37D352D2" w14:textId="77777777" w:rsidR="00BF50E5" w:rsidRDefault="00BF50E5" w:rsidP="00BF50E5">
      <w:pPr>
        <w:pStyle w:val="Heading1"/>
        <w:rPr>
          <w:b/>
        </w:rPr>
      </w:pPr>
      <w:bookmarkStart w:id="32" w:name="_Toc8209984"/>
      <w:r>
        <w:rPr>
          <w:b/>
        </w:rPr>
        <w:t>Credits</w:t>
      </w:r>
      <w:bookmarkEnd w:id="32"/>
    </w:p>
    <w:p w14:paraId="411D1A83" w14:textId="77777777" w:rsidR="00BF50E5" w:rsidRDefault="00BF50E5" w:rsidP="00BF50E5">
      <w:r>
        <w:t xml:space="preserve">The </w:t>
      </w:r>
      <w:proofErr w:type="spellStart"/>
      <w:r>
        <w:t>ThICC</w:t>
      </w:r>
      <w:proofErr w:type="spellEnd"/>
      <w:r>
        <w:t xml:space="preserve"> Engine utilises </w:t>
      </w:r>
      <w:proofErr w:type="gramStart"/>
      <w:r>
        <w:t>a number of</w:t>
      </w:r>
      <w:proofErr w:type="gramEnd"/>
      <w:r>
        <w:t xml:space="preserve"> libraries and additional tools for its pipeline, these are:</w:t>
      </w:r>
    </w:p>
    <w:p w14:paraId="148EF47A" w14:textId="77777777" w:rsidR="00BF50E5" w:rsidRDefault="00BF50E5" w:rsidP="00BF50E5">
      <w:pPr>
        <w:pStyle w:val="ListParagraph"/>
        <w:numPr>
          <w:ilvl w:val="0"/>
          <w:numId w:val="32"/>
        </w:numPr>
      </w:pPr>
      <w:proofErr w:type="spellStart"/>
      <w:r>
        <w:t>FFmpeg</w:t>
      </w:r>
      <w:proofErr w:type="spellEnd"/>
      <w:r>
        <w:t xml:space="preserve"> (GNU Lesser Public General Public License)</w:t>
      </w:r>
    </w:p>
    <w:p w14:paraId="4B459A7A" w14:textId="77777777" w:rsidR="00BF50E5" w:rsidRDefault="00BF50E5" w:rsidP="00BF50E5">
      <w:pPr>
        <w:pStyle w:val="ListParagraph"/>
        <w:numPr>
          <w:ilvl w:val="0"/>
          <w:numId w:val="32"/>
        </w:numPr>
      </w:pPr>
      <w:proofErr w:type="spellStart"/>
      <w:r>
        <w:t>TexAssemble</w:t>
      </w:r>
      <w:proofErr w:type="spellEnd"/>
      <w:r>
        <w:t xml:space="preserve"> (MIT License)</w:t>
      </w:r>
    </w:p>
    <w:p w14:paraId="48440FF7" w14:textId="77777777" w:rsidR="00BF50E5" w:rsidRDefault="00BF50E5" w:rsidP="00BF50E5">
      <w:pPr>
        <w:pStyle w:val="ListParagraph"/>
        <w:numPr>
          <w:ilvl w:val="0"/>
          <w:numId w:val="32"/>
        </w:numPr>
      </w:pPr>
      <w:proofErr w:type="spellStart"/>
      <w:r>
        <w:t>DirectXMesh</w:t>
      </w:r>
      <w:proofErr w:type="spellEnd"/>
      <w:r>
        <w:t xml:space="preserve"> (MIT License)</w:t>
      </w:r>
    </w:p>
    <w:p w14:paraId="762541CE" w14:textId="77777777" w:rsidR="00BF50E5" w:rsidRDefault="00BF50E5" w:rsidP="00BF50E5">
      <w:pPr>
        <w:pStyle w:val="ListParagraph"/>
        <w:numPr>
          <w:ilvl w:val="0"/>
          <w:numId w:val="32"/>
        </w:numPr>
      </w:pPr>
      <w:proofErr w:type="spellStart"/>
      <w:r>
        <w:t>TexConv</w:t>
      </w:r>
      <w:proofErr w:type="spellEnd"/>
      <w:r>
        <w:t xml:space="preserve"> (MIT License)</w:t>
      </w:r>
    </w:p>
    <w:p w14:paraId="0E5A7C31" w14:textId="77777777" w:rsidR="00753177" w:rsidRDefault="00753177" w:rsidP="00BF50E5">
      <w:pPr>
        <w:pStyle w:val="ListParagraph"/>
        <w:numPr>
          <w:ilvl w:val="0"/>
          <w:numId w:val="32"/>
        </w:numPr>
      </w:pPr>
      <w:proofErr w:type="spellStart"/>
      <w:r>
        <w:t>Newtonsoft</w:t>
      </w:r>
      <w:proofErr w:type="spellEnd"/>
      <w:r>
        <w:t xml:space="preserve"> Json.NET (MIT License)</w:t>
      </w:r>
    </w:p>
    <w:p w14:paraId="405B1D1F" w14:textId="77777777" w:rsidR="00BF50E5" w:rsidRPr="00230B4A" w:rsidRDefault="00753177" w:rsidP="00753177">
      <w:pPr>
        <w:pStyle w:val="ListParagraph"/>
        <w:numPr>
          <w:ilvl w:val="0"/>
          <w:numId w:val="32"/>
        </w:numPr>
      </w:pPr>
      <w:proofErr w:type="spellStart"/>
      <w:r>
        <w:t>Costura</w:t>
      </w:r>
      <w:proofErr w:type="spellEnd"/>
      <w:r>
        <w:t xml:space="preserve"> </w:t>
      </w:r>
      <w:proofErr w:type="spellStart"/>
      <w:r>
        <w:t>Fody</w:t>
      </w:r>
      <w:proofErr w:type="spellEnd"/>
      <w:r>
        <w:t xml:space="preserve"> (MIT License)</w:t>
      </w:r>
    </w:p>
    <w:sectPr w:rsidR="00BF50E5" w:rsidRPr="00230B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7005"/>
    <w:multiLevelType w:val="hybridMultilevel"/>
    <w:tmpl w:val="90E089F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3954B2"/>
    <w:multiLevelType w:val="hybridMultilevel"/>
    <w:tmpl w:val="0F6E4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B04FE5"/>
    <w:multiLevelType w:val="hybridMultilevel"/>
    <w:tmpl w:val="7EFAC9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FE3EDC"/>
    <w:multiLevelType w:val="hybridMultilevel"/>
    <w:tmpl w:val="7CECCFE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592358"/>
    <w:multiLevelType w:val="hybridMultilevel"/>
    <w:tmpl w:val="4DF40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143B37"/>
    <w:multiLevelType w:val="hybridMultilevel"/>
    <w:tmpl w:val="D786B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2478F1"/>
    <w:multiLevelType w:val="hybridMultilevel"/>
    <w:tmpl w:val="255A4B7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9D2ECC"/>
    <w:multiLevelType w:val="hybridMultilevel"/>
    <w:tmpl w:val="E2E860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30CE9"/>
    <w:multiLevelType w:val="hybridMultilevel"/>
    <w:tmpl w:val="11460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7838AA"/>
    <w:multiLevelType w:val="hybridMultilevel"/>
    <w:tmpl w:val="13A03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3F7584"/>
    <w:multiLevelType w:val="hybridMultilevel"/>
    <w:tmpl w:val="16366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E963E4"/>
    <w:multiLevelType w:val="hybridMultilevel"/>
    <w:tmpl w:val="F3CC8EA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44767F"/>
    <w:multiLevelType w:val="hybridMultilevel"/>
    <w:tmpl w:val="3E4C4D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866ABE"/>
    <w:multiLevelType w:val="hybridMultilevel"/>
    <w:tmpl w:val="714019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B070A8"/>
    <w:multiLevelType w:val="hybridMultilevel"/>
    <w:tmpl w:val="727A2C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C87694"/>
    <w:multiLevelType w:val="hybridMultilevel"/>
    <w:tmpl w:val="AA76F12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DF52A2"/>
    <w:multiLevelType w:val="hybridMultilevel"/>
    <w:tmpl w:val="D3225AB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D004726"/>
    <w:multiLevelType w:val="hybridMultilevel"/>
    <w:tmpl w:val="75ACA756"/>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F40F50"/>
    <w:multiLevelType w:val="hybridMultilevel"/>
    <w:tmpl w:val="60D4FF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1946FE7"/>
    <w:multiLevelType w:val="hybridMultilevel"/>
    <w:tmpl w:val="975C3FD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064453"/>
    <w:multiLevelType w:val="hybridMultilevel"/>
    <w:tmpl w:val="DEA029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406343F"/>
    <w:multiLevelType w:val="hybridMultilevel"/>
    <w:tmpl w:val="3EFE1A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6D2CD7"/>
    <w:multiLevelType w:val="hybridMultilevel"/>
    <w:tmpl w:val="D4AA0FB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BE27B7"/>
    <w:multiLevelType w:val="hybridMultilevel"/>
    <w:tmpl w:val="82A0B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9CD671B"/>
    <w:multiLevelType w:val="hybridMultilevel"/>
    <w:tmpl w:val="624A23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077EAA"/>
    <w:multiLevelType w:val="hybridMultilevel"/>
    <w:tmpl w:val="3F121D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252B77"/>
    <w:multiLevelType w:val="hybridMultilevel"/>
    <w:tmpl w:val="3A12260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00C5483"/>
    <w:multiLevelType w:val="hybridMultilevel"/>
    <w:tmpl w:val="FC9A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5C10EC"/>
    <w:multiLevelType w:val="hybridMultilevel"/>
    <w:tmpl w:val="BFF0F32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4A783B"/>
    <w:multiLevelType w:val="hybridMultilevel"/>
    <w:tmpl w:val="814EE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DF1515"/>
    <w:multiLevelType w:val="hybridMultilevel"/>
    <w:tmpl w:val="E3F8527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B2056BC"/>
    <w:multiLevelType w:val="hybridMultilevel"/>
    <w:tmpl w:val="78F27FC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851086"/>
    <w:multiLevelType w:val="hybridMultilevel"/>
    <w:tmpl w:val="4BF0C5B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14"/>
  </w:num>
  <w:num w:numId="4">
    <w:abstractNumId w:val="13"/>
  </w:num>
  <w:num w:numId="5">
    <w:abstractNumId w:val="7"/>
  </w:num>
  <w:num w:numId="6">
    <w:abstractNumId w:val="29"/>
  </w:num>
  <w:num w:numId="7">
    <w:abstractNumId w:val="4"/>
  </w:num>
  <w:num w:numId="8">
    <w:abstractNumId w:val="23"/>
  </w:num>
  <w:num w:numId="9">
    <w:abstractNumId w:val="9"/>
  </w:num>
  <w:num w:numId="10">
    <w:abstractNumId w:val="10"/>
  </w:num>
  <w:num w:numId="11">
    <w:abstractNumId w:val="27"/>
  </w:num>
  <w:num w:numId="12">
    <w:abstractNumId w:val="21"/>
  </w:num>
  <w:num w:numId="13">
    <w:abstractNumId w:val="16"/>
  </w:num>
  <w:num w:numId="14">
    <w:abstractNumId w:val="11"/>
  </w:num>
  <w:num w:numId="15">
    <w:abstractNumId w:val="31"/>
  </w:num>
  <w:num w:numId="16">
    <w:abstractNumId w:val="15"/>
  </w:num>
  <w:num w:numId="17">
    <w:abstractNumId w:val="28"/>
  </w:num>
  <w:num w:numId="18">
    <w:abstractNumId w:val="20"/>
  </w:num>
  <w:num w:numId="19">
    <w:abstractNumId w:val="6"/>
  </w:num>
  <w:num w:numId="20">
    <w:abstractNumId w:val="17"/>
  </w:num>
  <w:num w:numId="21">
    <w:abstractNumId w:val="22"/>
  </w:num>
  <w:num w:numId="22">
    <w:abstractNumId w:val="3"/>
  </w:num>
  <w:num w:numId="23">
    <w:abstractNumId w:val="2"/>
  </w:num>
  <w:num w:numId="24">
    <w:abstractNumId w:val="26"/>
  </w:num>
  <w:num w:numId="25">
    <w:abstractNumId w:val="32"/>
  </w:num>
  <w:num w:numId="26">
    <w:abstractNumId w:val="30"/>
  </w:num>
  <w:num w:numId="27">
    <w:abstractNumId w:val="19"/>
  </w:num>
  <w:num w:numId="28">
    <w:abstractNumId w:val="0"/>
  </w:num>
  <w:num w:numId="29">
    <w:abstractNumId w:val="1"/>
  </w:num>
  <w:num w:numId="30">
    <w:abstractNumId w:val="8"/>
  </w:num>
  <w:num w:numId="31">
    <w:abstractNumId w:val="24"/>
  </w:num>
  <w:num w:numId="32">
    <w:abstractNumId w:val="12"/>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0C9"/>
    <w:rsid w:val="000365AC"/>
    <w:rsid w:val="0005716C"/>
    <w:rsid w:val="00064665"/>
    <w:rsid w:val="00072B8D"/>
    <w:rsid w:val="0008721B"/>
    <w:rsid w:val="000A7418"/>
    <w:rsid w:val="000B0A04"/>
    <w:rsid w:val="000C0AE9"/>
    <w:rsid w:val="000E4E32"/>
    <w:rsid w:val="001127A5"/>
    <w:rsid w:val="001707E2"/>
    <w:rsid w:val="001763EE"/>
    <w:rsid w:val="0017789A"/>
    <w:rsid w:val="002074B8"/>
    <w:rsid w:val="00223039"/>
    <w:rsid w:val="00226FDE"/>
    <w:rsid w:val="00230B4A"/>
    <w:rsid w:val="00253946"/>
    <w:rsid w:val="002660AE"/>
    <w:rsid w:val="002740C9"/>
    <w:rsid w:val="00277FB5"/>
    <w:rsid w:val="002A1BC4"/>
    <w:rsid w:val="002A28AF"/>
    <w:rsid w:val="002A532A"/>
    <w:rsid w:val="002D2238"/>
    <w:rsid w:val="002E121B"/>
    <w:rsid w:val="003117CD"/>
    <w:rsid w:val="00311E81"/>
    <w:rsid w:val="00313C4E"/>
    <w:rsid w:val="00336E0C"/>
    <w:rsid w:val="00345630"/>
    <w:rsid w:val="003724D8"/>
    <w:rsid w:val="0037711D"/>
    <w:rsid w:val="00382E85"/>
    <w:rsid w:val="0038387E"/>
    <w:rsid w:val="003910C3"/>
    <w:rsid w:val="003C5489"/>
    <w:rsid w:val="003E2921"/>
    <w:rsid w:val="003E6C4F"/>
    <w:rsid w:val="00423BDD"/>
    <w:rsid w:val="004467D0"/>
    <w:rsid w:val="0048291A"/>
    <w:rsid w:val="00484BBB"/>
    <w:rsid w:val="004901E2"/>
    <w:rsid w:val="00497218"/>
    <w:rsid w:val="004D1189"/>
    <w:rsid w:val="00514905"/>
    <w:rsid w:val="005857B2"/>
    <w:rsid w:val="005A7029"/>
    <w:rsid w:val="005C05BE"/>
    <w:rsid w:val="005D03FF"/>
    <w:rsid w:val="005D0DD4"/>
    <w:rsid w:val="005F13B7"/>
    <w:rsid w:val="00604E29"/>
    <w:rsid w:val="0061572C"/>
    <w:rsid w:val="006347A9"/>
    <w:rsid w:val="0064029E"/>
    <w:rsid w:val="00644561"/>
    <w:rsid w:val="00651FA1"/>
    <w:rsid w:val="00662021"/>
    <w:rsid w:val="00664588"/>
    <w:rsid w:val="006A58A1"/>
    <w:rsid w:val="006D6928"/>
    <w:rsid w:val="006F2C43"/>
    <w:rsid w:val="006F4D48"/>
    <w:rsid w:val="006F6979"/>
    <w:rsid w:val="00705659"/>
    <w:rsid w:val="00714CEA"/>
    <w:rsid w:val="00733A4A"/>
    <w:rsid w:val="00746D7F"/>
    <w:rsid w:val="00753177"/>
    <w:rsid w:val="00756561"/>
    <w:rsid w:val="00786A4C"/>
    <w:rsid w:val="007C0B4C"/>
    <w:rsid w:val="007C47E4"/>
    <w:rsid w:val="0080127E"/>
    <w:rsid w:val="00802900"/>
    <w:rsid w:val="00811CFE"/>
    <w:rsid w:val="0082339D"/>
    <w:rsid w:val="00826645"/>
    <w:rsid w:val="008370CF"/>
    <w:rsid w:val="0085511D"/>
    <w:rsid w:val="00860D54"/>
    <w:rsid w:val="008979F5"/>
    <w:rsid w:val="008B08BF"/>
    <w:rsid w:val="008C5421"/>
    <w:rsid w:val="008E1BA8"/>
    <w:rsid w:val="008E5C9D"/>
    <w:rsid w:val="008F092E"/>
    <w:rsid w:val="00925D41"/>
    <w:rsid w:val="00943143"/>
    <w:rsid w:val="00964215"/>
    <w:rsid w:val="00971DB9"/>
    <w:rsid w:val="00987170"/>
    <w:rsid w:val="00993944"/>
    <w:rsid w:val="009A1E21"/>
    <w:rsid w:val="009B7175"/>
    <w:rsid w:val="009D2A76"/>
    <w:rsid w:val="009D3994"/>
    <w:rsid w:val="009E156C"/>
    <w:rsid w:val="009E6F8C"/>
    <w:rsid w:val="00A604E3"/>
    <w:rsid w:val="00A67916"/>
    <w:rsid w:val="00A72148"/>
    <w:rsid w:val="00A81387"/>
    <w:rsid w:val="00AB73A1"/>
    <w:rsid w:val="00AD5FC4"/>
    <w:rsid w:val="00AE34FE"/>
    <w:rsid w:val="00B10B6C"/>
    <w:rsid w:val="00B1693A"/>
    <w:rsid w:val="00B65EF7"/>
    <w:rsid w:val="00BF50E5"/>
    <w:rsid w:val="00C20768"/>
    <w:rsid w:val="00C20A79"/>
    <w:rsid w:val="00C20DE5"/>
    <w:rsid w:val="00C22ABB"/>
    <w:rsid w:val="00C26811"/>
    <w:rsid w:val="00C463BC"/>
    <w:rsid w:val="00C47F7B"/>
    <w:rsid w:val="00C53F8F"/>
    <w:rsid w:val="00C61C4C"/>
    <w:rsid w:val="00C70F2B"/>
    <w:rsid w:val="00C9441B"/>
    <w:rsid w:val="00CA27AB"/>
    <w:rsid w:val="00CA31AD"/>
    <w:rsid w:val="00CD3EA4"/>
    <w:rsid w:val="00D20D24"/>
    <w:rsid w:val="00D70234"/>
    <w:rsid w:val="00DA1FDC"/>
    <w:rsid w:val="00DC5067"/>
    <w:rsid w:val="00DC5963"/>
    <w:rsid w:val="00DF6126"/>
    <w:rsid w:val="00E06E59"/>
    <w:rsid w:val="00E10C8E"/>
    <w:rsid w:val="00E41EAF"/>
    <w:rsid w:val="00E47AB3"/>
    <w:rsid w:val="00E63078"/>
    <w:rsid w:val="00E65945"/>
    <w:rsid w:val="00E736DA"/>
    <w:rsid w:val="00EA5783"/>
    <w:rsid w:val="00EA63B4"/>
    <w:rsid w:val="00EC10D1"/>
    <w:rsid w:val="00ED1A1F"/>
    <w:rsid w:val="00F351A4"/>
    <w:rsid w:val="00F70753"/>
    <w:rsid w:val="00F75A26"/>
    <w:rsid w:val="00F82CAB"/>
    <w:rsid w:val="00FA00F9"/>
    <w:rsid w:val="00FB141B"/>
    <w:rsid w:val="00FC7AEA"/>
    <w:rsid w:val="00FD6B1A"/>
    <w:rsid w:val="00FE79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77E41"/>
  <w15:chartTrackingRefBased/>
  <w15:docId w15:val="{FFE41635-9E83-41A0-8E0A-2044C9B27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1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56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56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21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1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7214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56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56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1572C"/>
    <w:pPr>
      <w:ind w:left="720"/>
      <w:contextualSpacing/>
    </w:pPr>
  </w:style>
  <w:style w:type="paragraph" w:styleId="TOCHeading">
    <w:name w:val="TOC Heading"/>
    <w:basedOn w:val="Heading1"/>
    <w:next w:val="Normal"/>
    <w:uiPriority w:val="39"/>
    <w:unhideWhenUsed/>
    <w:qFormat/>
    <w:rsid w:val="00993944"/>
    <w:pPr>
      <w:outlineLvl w:val="9"/>
    </w:pPr>
    <w:rPr>
      <w:lang w:val="en-US"/>
    </w:rPr>
  </w:style>
  <w:style w:type="paragraph" w:styleId="TOC1">
    <w:name w:val="toc 1"/>
    <w:basedOn w:val="Normal"/>
    <w:next w:val="Normal"/>
    <w:autoRedefine/>
    <w:uiPriority w:val="39"/>
    <w:unhideWhenUsed/>
    <w:rsid w:val="00993944"/>
    <w:pPr>
      <w:spacing w:after="100"/>
    </w:pPr>
  </w:style>
  <w:style w:type="paragraph" w:styleId="TOC2">
    <w:name w:val="toc 2"/>
    <w:basedOn w:val="Normal"/>
    <w:next w:val="Normal"/>
    <w:autoRedefine/>
    <w:uiPriority w:val="39"/>
    <w:unhideWhenUsed/>
    <w:rsid w:val="00993944"/>
    <w:pPr>
      <w:spacing w:after="100"/>
      <w:ind w:left="220"/>
    </w:pPr>
  </w:style>
  <w:style w:type="character" w:styleId="Hyperlink">
    <w:name w:val="Hyperlink"/>
    <w:basedOn w:val="DefaultParagraphFont"/>
    <w:uiPriority w:val="99"/>
    <w:unhideWhenUsed/>
    <w:rsid w:val="009939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19F26-2D0F-4DDC-88C6-61DB6D796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6106</Words>
  <Characters>34810</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University of the West of England</Company>
  <LinksUpToDate>false</LinksUpToDate>
  <CharactersWithSpaces>40835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Filer</dc:creator>
  <cp:keywords/>
  <dc:description/>
  <cp:lastModifiedBy>Matt Filer</cp:lastModifiedBy>
  <cp:revision>10</cp:revision>
  <cp:lastPrinted>2019-05-08T11:12:00Z</cp:lastPrinted>
  <dcterms:created xsi:type="dcterms:W3CDTF">2019-05-07T21:31:00Z</dcterms:created>
  <dcterms:modified xsi:type="dcterms:W3CDTF">2019-05-08T11:12:00Z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