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המנחה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פרופ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מורדו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אלעזר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שימול</w:t>
      </w:r>
      <w:r w:rsidDel="00000000" w:rsidR="00000000" w:rsidRPr="00000000">
        <w:rPr>
          <w:rtl w:val="1"/>
        </w:rPr>
        <w:t xml:space="preserve"> - 203130851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יאיר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דגן</w:t>
      </w:r>
      <w:r w:rsidDel="00000000" w:rsidR="00000000" w:rsidRPr="00000000">
        <w:rPr>
          <w:rtl w:val="1"/>
        </w:rPr>
        <w:t xml:space="preserve"> - 312238629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1"/>
        </w:rPr>
        <w:t xml:space="preserve">סטודנטים</w:t>
      </w:r>
      <w:r w:rsidDel="00000000" w:rsidR="00000000" w:rsidRPr="00000000">
        <w:rPr>
          <w:i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hyperlink w:anchor="qq9bxliulvtl">
        <w:r w:rsidDel="00000000" w:rsidR="00000000" w:rsidRPr="00000000">
          <w:rPr>
            <w:color w:val="1155cc"/>
            <w:u w:val="single"/>
            <w:rtl w:val="1"/>
          </w:rPr>
          <w:t xml:space="preserve">הבדלים</w:t>
        </w:r>
      </w:hyperlink>
      <w:hyperlink w:anchor="qq9bxliulvtl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1"/>
        </w:rPr>
        <w:t xml:space="preserve">צוות</w:t>
      </w:r>
      <w:r w:rsidDel="00000000" w:rsidR="00000000" w:rsidRPr="00000000">
        <w:rPr>
          <w:i w:val="1"/>
          <w:u w:val="single"/>
          <w:rtl w:val="1"/>
        </w:rPr>
        <w:t xml:space="preserve"> </w:t>
      </w:r>
      <w:r w:rsidDel="00000000" w:rsidR="00000000" w:rsidRPr="00000000">
        <w:rPr>
          <w:i w:val="1"/>
          <w:u w:val="single"/>
          <w:rtl w:val="1"/>
        </w:rPr>
        <w:t xml:space="preserve">הוראה</w:t>
      </w:r>
      <w:r w:rsidDel="00000000" w:rsidR="00000000" w:rsidRPr="00000000">
        <w:rPr>
          <w:i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1"/>
        </w:rPr>
        <w:t xml:space="preserve">כללי</w:t>
      </w:r>
      <w:r w:rsidDel="00000000" w:rsidR="00000000" w:rsidRPr="00000000">
        <w:rPr>
          <w:i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לוח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זמנים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- 30/11/21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מפורטת</w:t>
      </w:r>
      <w:r w:rsidDel="00000000" w:rsidR="00000000" w:rsidRPr="00000000">
        <w:rPr>
          <w:rtl w:val="1"/>
        </w:rPr>
        <w:t xml:space="preserve"> - 1/2/2022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- 6/3/2022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- 13/3/2022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 - 1/9/2022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אריזה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והגשה</w:t>
      </w:r>
      <w:r w:rsidDel="00000000" w:rsidR="00000000" w:rsidRPr="00000000">
        <w:rPr>
          <w:rtl w:val="1"/>
        </w:rPr>
        <w:t xml:space="preserve"> - 10/11/2022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bookmarkStart w:colFirst="0" w:colLast="0" w:name="qq9bxliulvtl" w:id="0"/>
    <w:bookmarkEnd w:id="0"/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