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3418" w14:textId="77777777" w:rsidR="00EF2131" w:rsidRPr="00AE7C10" w:rsidRDefault="00EF2131" w:rsidP="00EF2131">
      <w:pPr>
        <w:rPr>
          <w:rFonts w:asciiTheme="majorBidi" w:hAnsiTheme="majorBidi" w:cstheme="majorBidi"/>
        </w:rPr>
      </w:pPr>
      <w:r w:rsidRPr="00AE7C10">
        <w:rPr>
          <w:rFonts w:asciiTheme="majorBidi" w:hAnsiTheme="majorBidi" w:cstheme="majorBidi"/>
        </w:rPr>
        <w:drawing>
          <wp:anchor distT="0" distB="0" distL="114300" distR="114300" simplePos="0" relativeHeight="251662336" behindDoc="0" locked="0" layoutInCell="1" allowOverlap="1" wp14:anchorId="27FAF39C" wp14:editId="61606988">
            <wp:simplePos x="0" y="0"/>
            <wp:positionH relativeFrom="margin">
              <wp:posOffset>417195</wp:posOffset>
            </wp:positionH>
            <wp:positionV relativeFrom="paragraph">
              <wp:posOffset>285115</wp:posOffset>
            </wp:positionV>
            <wp:extent cx="960120" cy="962660"/>
            <wp:effectExtent l="0" t="0" r="0" b="8890"/>
            <wp:wrapNone/>
            <wp:docPr id="1496542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2430" name="Picture 14965424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0120" cy="962660"/>
                    </a:xfrm>
                    <a:prstGeom prst="rect">
                      <a:avLst/>
                    </a:prstGeom>
                  </pic:spPr>
                </pic:pic>
              </a:graphicData>
            </a:graphic>
            <wp14:sizeRelH relativeFrom="margin">
              <wp14:pctWidth>0</wp14:pctWidth>
            </wp14:sizeRelH>
            <wp14:sizeRelV relativeFrom="margin">
              <wp14:pctHeight>0</wp14:pctHeight>
            </wp14:sizeRelV>
          </wp:anchor>
        </w:drawing>
      </w:r>
      <w:r w:rsidRPr="00AE7C10">
        <w:rPr>
          <w:rFonts w:asciiTheme="majorBidi" w:hAnsiTheme="majorBidi" w:cstheme="majorBidi"/>
        </w:rPr>
        <mc:AlternateContent>
          <mc:Choice Requires="wps">
            <w:drawing>
              <wp:anchor distT="0" distB="0" distL="114300" distR="114300" simplePos="0" relativeHeight="251660288" behindDoc="0" locked="0" layoutInCell="1" allowOverlap="1" wp14:anchorId="4ABD79A5" wp14:editId="61F096B7">
                <wp:simplePos x="0" y="0"/>
                <wp:positionH relativeFrom="margin">
                  <wp:align>right</wp:align>
                </wp:positionH>
                <wp:positionV relativeFrom="paragraph">
                  <wp:posOffset>5715</wp:posOffset>
                </wp:positionV>
                <wp:extent cx="6835140" cy="8481060"/>
                <wp:effectExtent l="0" t="0" r="22860" b="15240"/>
                <wp:wrapNone/>
                <wp:docPr id="1125242423" name="Rectangle 2"/>
                <wp:cNvGraphicFramePr/>
                <a:graphic xmlns:a="http://schemas.openxmlformats.org/drawingml/2006/main">
                  <a:graphicData uri="http://schemas.microsoft.com/office/word/2010/wordprocessingShape">
                    <wps:wsp>
                      <wps:cNvSpPr/>
                      <wps:spPr>
                        <a:xfrm>
                          <a:off x="0" y="0"/>
                          <a:ext cx="6835140" cy="8481060"/>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3BA4F" id="Rectangle 2" o:spid="_x0000_s1026" style="position:absolute;margin-left:487pt;margin-top:.45pt;width:538.2pt;height:667.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" filled="f" strokecolor="#45b0e1 [1940]" strokeweight="1.5pt">
                <w10:wrap anchorx="margin"/>
              </v:rect>
            </w:pict>
          </mc:Fallback>
        </mc:AlternateContent>
      </w:r>
    </w:p>
    <w:p w14:paraId="534F1C90" w14:textId="77777777" w:rsidR="00EF2131" w:rsidRPr="00AE7C10" w:rsidRDefault="00EF2131" w:rsidP="00EF2131">
      <w:pPr>
        <w:rPr>
          <w:rFonts w:asciiTheme="majorBidi" w:hAnsiTheme="majorBidi" w:cstheme="majorBidi"/>
        </w:rPr>
      </w:pPr>
      <w:r w:rsidRPr="00AE7C10">
        <w:rPr>
          <w:rFonts w:asciiTheme="majorBidi" w:hAnsiTheme="majorBidi" w:cstheme="majorBidi"/>
        </w:rPr>
        <mc:AlternateContent>
          <mc:Choice Requires="wps">
            <w:drawing>
              <wp:anchor distT="0" distB="0" distL="114300" distR="114300" simplePos="0" relativeHeight="251659264" behindDoc="0" locked="0" layoutInCell="1" allowOverlap="1" wp14:anchorId="65D2DA46" wp14:editId="650C8991">
                <wp:simplePos x="0" y="0"/>
                <wp:positionH relativeFrom="margin">
                  <wp:posOffset>1837055</wp:posOffset>
                </wp:positionH>
                <wp:positionV relativeFrom="paragraph">
                  <wp:posOffset>109220</wp:posOffset>
                </wp:positionV>
                <wp:extent cx="2514600" cy="699135"/>
                <wp:effectExtent l="0" t="0" r="0" b="5715"/>
                <wp:wrapNone/>
                <wp:docPr id="1733393289" name="Text Box 1"/>
                <wp:cNvGraphicFramePr/>
                <a:graphic xmlns:a="http://schemas.openxmlformats.org/drawingml/2006/main">
                  <a:graphicData uri="http://schemas.microsoft.com/office/word/2010/wordprocessingShape">
                    <wps:wsp>
                      <wps:cNvSpPr txBox="1"/>
                      <wps:spPr>
                        <a:xfrm>
                          <a:off x="0" y="0"/>
                          <a:ext cx="2514600" cy="699135"/>
                        </a:xfrm>
                        <a:prstGeom prst="rect">
                          <a:avLst/>
                        </a:prstGeom>
                        <a:noFill/>
                        <a:ln w="6350">
                          <a:noFill/>
                        </a:ln>
                      </wps:spPr>
                      <wps:txbx>
                        <w:txbxContent>
                          <w:p w14:paraId="22D7F97F" w14:textId="77777777" w:rsidR="00EF2131" w:rsidRPr="00AE7C10" w:rsidRDefault="00EF2131" w:rsidP="00EF2131">
                            <w:pPr>
                              <w:spacing w:after="0"/>
                              <w:jc w:val="center"/>
                              <w:rPr>
                                <w:rFonts w:asciiTheme="majorBidi" w:hAnsiTheme="majorBidi" w:cstheme="majorBidi"/>
                                <w:b/>
                                <w:bCs/>
                              </w:rPr>
                            </w:pPr>
                            <w:r w:rsidRPr="00AE7C10">
                              <w:rPr>
                                <w:rFonts w:asciiTheme="majorBidi" w:hAnsiTheme="majorBidi" w:cstheme="majorBidi"/>
                                <w:b/>
                                <w:bCs/>
                              </w:rPr>
                              <w:t>Université Chouaib Doukkali</w:t>
                            </w:r>
                          </w:p>
                          <w:p w14:paraId="528B35B5" w14:textId="77777777" w:rsidR="00EF2131" w:rsidRPr="00AE7C10" w:rsidRDefault="00EF2131" w:rsidP="00EF2131">
                            <w:pPr>
                              <w:spacing w:after="0"/>
                              <w:jc w:val="center"/>
                              <w:rPr>
                                <w:rFonts w:asciiTheme="majorBidi" w:hAnsiTheme="majorBidi" w:cstheme="majorBidi"/>
                                <w:b/>
                                <w:bCs/>
                              </w:rPr>
                            </w:pPr>
                            <w:r w:rsidRPr="00AE7C10">
                              <w:rPr>
                                <w:rFonts w:asciiTheme="majorBidi" w:hAnsiTheme="majorBidi" w:cstheme="majorBidi"/>
                                <w:b/>
                                <w:bCs/>
                              </w:rPr>
                              <w:t>Faculté des Sciences d'el Jadida</w:t>
                            </w:r>
                          </w:p>
                          <w:p w14:paraId="41983FEA" w14:textId="77777777" w:rsidR="00EF2131" w:rsidRPr="00AE7C10" w:rsidRDefault="00EF2131" w:rsidP="00EF2131">
                            <w:pPr>
                              <w:spacing w:after="0"/>
                              <w:jc w:val="center"/>
                              <w:rPr>
                                <w:rFonts w:asciiTheme="majorBidi" w:hAnsiTheme="majorBidi" w:cstheme="majorBidi"/>
                                <w:b/>
                                <w:bCs/>
                              </w:rPr>
                            </w:pPr>
                            <w:r w:rsidRPr="00AE7C10">
                              <w:rPr>
                                <w:rFonts w:asciiTheme="majorBidi" w:hAnsiTheme="majorBidi" w:cstheme="majorBidi"/>
                                <w:b/>
                                <w:bCs/>
                              </w:rPr>
                              <w:t>Master 2IAD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2DA46" id="_x0000_t202" coordsize="21600,21600" o:spt="202" path="m,l,21600r21600,l21600,xe">
                <v:stroke joinstyle="miter"/>
                <v:path gradientshapeok="t" o:connecttype="rect"/>
              </v:shapetype>
              <v:shape id="Text Box 1" o:spid="_x0000_s1026" type="#_x0000_t202" style="position:absolute;margin-left:144.65pt;margin-top:8.6pt;width:198pt;height:5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" filled="f" stroked="f" strokeweight=".5pt">
                <v:textbox>
                  <w:txbxContent>
                    <w:p w14:paraId="22D7F97F" w14:textId="77777777" w:rsidR="00EF2131" w:rsidRPr="00AE7C10" w:rsidRDefault="00EF2131" w:rsidP="00EF2131">
                      <w:pPr>
                        <w:spacing w:after="0"/>
                        <w:jc w:val="center"/>
                        <w:rPr>
                          <w:rFonts w:asciiTheme="majorBidi" w:hAnsiTheme="majorBidi" w:cstheme="majorBidi"/>
                          <w:b/>
                          <w:bCs/>
                        </w:rPr>
                      </w:pPr>
                      <w:r w:rsidRPr="00AE7C10">
                        <w:rPr>
                          <w:rFonts w:asciiTheme="majorBidi" w:hAnsiTheme="majorBidi" w:cstheme="majorBidi"/>
                          <w:b/>
                          <w:bCs/>
                        </w:rPr>
                        <w:t>Université Chouaib Doukkali</w:t>
                      </w:r>
                    </w:p>
                    <w:p w14:paraId="528B35B5" w14:textId="77777777" w:rsidR="00EF2131" w:rsidRPr="00AE7C10" w:rsidRDefault="00EF2131" w:rsidP="00EF2131">
                      <w:pPr>
                        <w:spacing w:after="0"/>
                        <w:jc w:val="center"/>
                        <w:rPr>
                          <w:rFonts w:asciiTheme="majorBidi" w:hAnsiTheme="majorBidi" w:cstheme="majorBidi"/>
                          <w:b/>
                          <w:bCs/>
                        </w:rPr>
                      </w:pPr>
                      <w:r w:rsidRPr="00AE7C10">
                        <w:rPr>
                          <w:rFonts w:asciiTheme="majorBidi" w:hAnsiTheme="majorBidi" w:cstheme="majorBidi"/>
                          <w:b/>
                          <w:bCs/>
                        </w:rPr>
                        <w:t>Faculté des Sciences d'el Jadida</w:t>
                      </w:r>
                    </w:p>
                    <w:p w14:paraId="41983FEA" w14:textId="77777777" w:rsidR="00EF2131" w:rsidRPr="00AE7C10" w:rsidRDefault="00EF2131" w:rsidP="00EF2131">
                      <w:pPr>
                        <w:spacing w:after="0"/>
                        <w:jc w:val="center"/>
                        <w:rPr>
                          <w:rFonts w:asciiTheme="majorBidi" w:hAnsiTheme="majorBidi" w:cstheme="majorBidi"/>
                          <w:b/>
                          <w:bCs/>
                        </w:rPr>
                      </w:pPr>
                      <w:r w:rsidRPr="00AE7C10">
                        <w:rPr>
                          <w:rFonts w:asciiTheme="majorBidi" w:hAnsiTheme="majorBidi" w:cstheme="majorBidi"/>
                          <w:b/>
                          <w:bCs/>
                        </w:rPr>
                        <w:t>Master 2IAD</w:t>
                      </w:r>
                    </w:p>
                  </w:txbxContent>
                </v:textbox>
                <w10:wrap anchorx="margin"/>
              </v:shape>
            </w:pict>
          </mc:Fallback>
        </mc:AlternateContent>
      </w:r>
      <w:r w:rsidRPr="00AE7C10">
        <w:rPr>
          <w:rFonts w:asciiTheme="majorBidi" w:hAnsiTheme="majorBidi" w:cstheme="majorBidi"/>
        </w:rPr>
        <w:drawing>
          <wp:anchor distT="0" distB="0" distL="114300" distR="114300" simplePos="0" relativeHeight="251661312" behindDoc="1" locked="0" layoutInCell="1" allowOverlap="1" wp14:anchorId="2D066D39" wp14:editId="6A98EC9C">
            <wp:simplePos x="0" y="0"/>
            <wp:positionH relativeFrom="page">
              <wp:posOffset>5264785</wp:posOffset>
            </wp:positionH>
            <wp:positionV relativeFrom="paragraph">
              <wp:posOffset>116840</wp:posOffset>
            </wp:positionV>
            <wp:extent cx="1753870" cy="685800"/>
            <wp:effectExtent l="0" t="0" r="0" b="0"/>
            <wp:wrapNone/>
            <wp:docPr id="194498202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2021" name="Graphic 1944982021"/>
                    <pic:cNvPicPr/>
                  </pic:nvPicPr>
                  <pic:blipFill>
                    <a:blip r:embed="rId6">
                      <a:extLst>
                        <a:ext uri="{96DAC541-7B7A-43D3-8B79-37D633B846F1}">
                          <asvg:svgBlip xmlns:asvg="http://schemas.microsoft.com/office/drawing/2016/SVG/main" r:embed="rId7"/>
                        </a:ext>
                      </a:extLst>
                    </a:blip>
                    <a:stretch>
                      <a:fillRect/>
                    </a:stretch>
                  </pic:blipFill>
                  <pic:spPr>
                    <a:xfrm>
                      <a:off x="0" y="0"/>
                      <a:ext cx="1753870" cy="685800"/>
                    </a:xfrm>
                    <a:prstGeom prst="rect">
                      <a:avLst/>
                    </a:prstGeom>
                  </pic:spPr>
                </pic:pic>
              </a:graphicData>
            </a:graphic>
            <wp14:sizeRelH relativeFrom="margin">
              <wp14:pctWidth>0</wp14:pctWidth>
            </wp14:sizeRelH>
            <wp14:sizeRelV relativeFrom="margin">
              <wp14:pctHeight>0</wp14:pctHeight>
            </wp14:sizeRelV>
          </wp:anchor>
        </w:drawing>
      </w:r>
    </w:p>
    <w:p w14:paraId="1D07A1B9" w14:textId="77777777" w:rsidR="00EF2131" w:rsidRPr="00AE7C10" w:rsidRDefault="00EF2131" w:rsidP="00EF2131">
      <w:pPr>
        <w:rPr>
          <w:rFonts w:asciiTheme="majorBidi" w:hAnsiTheme="majorBidi" w:cstheme="majorBidi"/>
        </w:rPr>
      </w:pPr>
    </w:p>
    <w:p w14:paraId="48D405C8" w14:textId="77777777" w:rsidR="00EF2131" w:rsidRPr="00AE7C10" w:rsidRDefault="00EF2131" w:rsidP="00EF2131">
      <w:pPr>
        <w:rPr>
          <w:rFonts w:asciiTheme="majorBidi" w:hAnsiTheme="majorBidi" w:cstheme="majorBidi"/>
        </w:rPr>
      </w:pPr>
    </w:p>
    <w:p w14:paraId="08EE9FC1" w14:textId="77777777" w:rsidR="00EF2131" w:rsidRPr="00AE7C10" w:rsidRDefault="00EF2131" w:rsidP="00EF2131">
      <w:pPr>
        <w:rPr>
          <w:rFonts w:asciiTheme="majorBidi" w:hAnsiTheme="majorBidi" w:cstheme="majorBidi"/>
        </w:rPr>
      </w:pPr>
    </w:p>
    <w:p w14:paraId="45735746" w14:textId="77777777" w:rsidR="00EF2131" w:rsidRPr="00AE7C10" w:rsidRDefault="00EF2131" w:rsidP="00EF2131">
      <w:pPr>
        <w:rPr>
          <w:rFonts w:asciiTheme="majorBidi" w:hAnsiTheme="majorBidi" w:cstheme="majorBidi"/>
        </w:rPr>
      </w:pPr>
      <w:r w:rsidRPr="00AE7C10">
        <w:rPr>
          <w:rFonts w:asciiTheme="majorBidi" w:hAnsiTheme="majorBidi" w:cstheme="majorBidi"/>
        </w:rPr>
        <mc:AlternateContent>
          <mc:Choice Requires="wps">
            <w:drawing>
              <wp:anchor distT="0" distB="0" distL="114300" distR="114300" simplePos="0" relativeHeight="251663360" behindDoc="0" locked="0" layoutInCell="1" allowOverlap="1" wp14:anchorId="07BA12C3" wp14:editId="086E8082">
                <wp:simplePos x="0" y="0"/>
                <wp:positionH relativeFrom="margin">
                  <wp:align>center</wp:align>
                </wp:positionH>
                <wp:positionV relativeFrom="paragraph">
                  <wp:posOffset>46990</wp:posOffset>
                </wp:positionV>
                <wp:extent cx="6172200" cy="0"/>
                <wp:effectExtent l="38100" t="19050" r="57150" b="114300"/>
                <wp:wrapNone/>
                <wp:docPr id="513004623" name="Straight Connector 1"/>
                <wp:cNvGraphicFramePr/>
                <a:graphic xmlns:a="http://schemas.openxmlformats.org/drawingml/2006/main">
                  <a:graphicData uri="http://schemas.microsoft.com/office/word/2010/wordprocessingShape">
                    <wps:wsp>
                      <wps:cNvCnPr/>
                      <wps:spPr>
                        <a:xfrm>
                          <a:off x="0" y="0"/>
                          <a:ext cx="6172200" cy="0"/>
                        </a:xfrm>
                        <a:prstGeom prst="line">
                          <a:avLst/>
                        </a:prstGeom>
                        <a:effectLst>
                          <a:outerShdw blurRad="50800" dist="38100" dir="5400000" algn="t"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DA5E83"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3.7pt" to="48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" strokecolor="#156082 [3204]" strokeweight="1.5pt">
                <v:stroke joinstyle="miter"/>
                <v:shadow on="t" color="black" opacity="26214f" origin=",-.5" offset="0,3pt"/>
                <w10:wrap anchorx="margin"/>
              </v:line>
            </w:pict>
          </mc:Fallback>
        </mc:AlternateContent>
      </w:r>
    </w:p>
    <w:p w14:paraId="74E8000D" w14:textId="77777777" w:rsidR="00EF2131" w:rsidRPr="00AE7C10" w:rsidRDefault="00EF2131" w:rsidP="00EF2131">
      <w:pPr>
        <w:tabs>
          <w:tab w:val="left" w:pos="4476"/>
        </w:tabs>
        <w:rPr>
          <w:rFonts w:asciiTheme="majorBidi" w:hAnsiTheme="majorBidi" w:cstheme="majorBidi"/>
          <w:b/>
          <w:bCs/>
          <w:color w:val="BFBFBF" w:themeColor="background1" w:themeShade="BF"/>
          <w:sz w:val="36"/>
          <w:szCs w:val="36"/>
        </w:rPr>
      </w:pPr>
    </w:p>
    <w:p w14:paraId="0356FAF2" w14:textId="77777777" w:rsidR="00EF2131" w:rsidRPr="00AE7C10" w:rsidRDefault="00EF2131" w:rsidP="00EF2131">
      <w:pPr>
        <w:jc w:val="center"/>
        <w:rPr>
          <w:rFonts w:asciiTheme="majorBidi" w:hAnsiTheme="majorBidi" w:cstheme="majorBidi"/>
          <w:b/>
          <w:bCs/>
          <w:color w:val="BFBFBF" w:themeColor="background1" w:themeShade="BF"/>
          <w:sz w:val="36"/>
          <w:szCs w:val="36"/>
        </w:rPr>
      </w:pPr>
      <w:r w:rsidRPr="00AE7C10">
        <w:rPr>
          <w:rFonts w:asciiTheme="majorBidi" w:hAnsiTheme="majorBidi" w:cstheme="majorBidi"/>
          <w:b/>
          <w:bCs/>
          <w:color w:val="BFBFBF" w:themeColor="background1" w:themeShade="BF"/>
          <w:sz w:val="36"/>
          <w:szCs w:val="36"/>
        </w:rPr>
        <w:t>Project</w:t>
      </w:r>
    </w:p>
    <w:p w14:paraId="3AE5D215" w14:textId="6AE35C9A" w:rsidR="00EF2131" w:rsidRPr="00AE7C10" w:rsidRDefault="00EF2131" w:rsidP="00EF2131">
      <w:pPr>
        <w:jc w:val="center"/>
        <w:rPr>
          <w:rFonts w:asciiTheme="majorBidi" w:hAnsiTheme="majorBidi" w:cstheme="majorBidi"/>
          <w:b/>
          <w:bCs/>
          <w:sz w:val="40"/>
          <w:szCs w:val="40"/>
        </w:rPr>
      </w:pPr>
      <w:r w:rsidRPr="00AE7C10">
        <w:rPr>
          <w:rFonts w:asciiTheme="majorBidi" w:hAnsiTheme="majorBidi" w:cstheme="majorBidi"/>
          <w:b/>
          <w:bCs/>
          <w:sz w:val="40"/>
          <w:szCs w:val="40"/>
        </w:rPr>
        <w:t>ML4T (Machine Learning for Algorithmic Trading)</w:t>
      </w:r>
    </w:p>
    <w:p w14:paraId="1DB94400" w14:textId="530A97A4" w:rsidR="00EF2131" w:rsidRPr="00AE7C10" w:rsidRDefault="00EF2131" w:rsidP="00EF2131">
      <w:pPr>
        <w:jc w:val="center"/>
        <w:rPr>
          <w:rFonts w:asciiTheme="majorBidi" w:hAnsiTheme="majorBidi" w:cstheme="majorBidi"/>
          <w:b/>
          <w:bCs/>
          <w:i/>
          <w:iCs/>
          <w:sz w:val="32"/>
          <w:szCs w:val="32"/>
        </w:rPr>
      </w:pPr>
      <w:r w:rsidRPr="00EF2131">
        <w:rPr>
          <w:rFonts w:asciiTheme="majorBidi" w:hAnsiTheme="majorBidi" w:cstheme="majorBidi"/>
          <w:b/>
          <w:bCs/>
          <w:i/>
          <w:iCs/>
          <w:sz w:val="32"/>
          <w:szCs w:val="32"/>
        </w:rPr>
        <w:t>Adaptation des Stratégies ML au Marché des Crypto-monnaies</w:t>
      </w:r>
    </w:p>
    <w:p w14:paraId="67727BB4" w14:textId="77777777" w:rsidR="00EF2131" w:rsidRPr="00AE7C10" w:rsidRDefault="00EF2131" w:rsidP="00EF2131">
      <w:pPr>
        <w:rPr>
          <w:rFonts w:asciiTheme="majorBidi" w:hAnsiTheme="majorBidi" w:cstheme="majorBidi"/>
          <w:sz w:val="40"/>
          <w:szCs w:val="40"/>
        </w:rPr>
      </w:pPr>
      <w:r w:rsidRPr="00AE7C10">
        <w:rPr>
          <w:rFonts w:asciiTheme="majorBidi" w:hAnsiTheme="majorBidi" w:cstheme="majorBidi"/>
          <w:sz w:val="40"/>
          <w:szCs w:val="40"/>
        </w:rPr>
        <w:drawing>
          <wp:anchor distT="0" distB="0" distL="114300" distR="114300" simplePos="0" relativeHeight="251664384" behindDoc="0" locked="0" layoutInCell="1" allowOverlap="1" wp14:anchorId="1244C183" wp14:editId="72C08099">
            <wp:simplePos x="0" y="0"/>
            <wp:positionH relativeFrom="margin">
              <wp:align>center</wp:align>
            </wp:positionH>
            <wp:positionV relativeFrom="paragraph">
              <wp:posOffset>68580</wp:posOffset>
            </wp:positionV>
            <wp:extent cx="4041324" cy="2263140"/>
            <wp:effectExtent l="0" t="0" r="0" b="3810"/>
            <wp:wrapNone/>
            <wp:docPr id="27" name="Picture 26">
              <a:extLst xmlns:a="http://schemas.openxmlformats.org/drawingml/2006/main">
                <a:ext uri="{FF2B5EF4-FFF2-40B4-BE49-F238E27FC236}">
                  <a16:creationId xmlns:a16="http://schemas.microsoft.com/office/drawing/2014/main" id="{5E3127FF-5DDE-DB79-0987-69198EC43A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5E3127FF-5DDE-DB79-0987-69198EC43A40}"/>
                        </a:ext>
                      </a:extLst>
                    </pic:cNvPr>
                    <pic:cNvPicPr>
                      <a:picLocks noChangeAspect="1"/>
                    </pic:cNvPicPr>
                  </pic:nvPicPr>
                  <pic:blipFill>
                    <a:blip r:embed="rId8" cstate="print">
                      <a:extLst>
                        <a:ext uri="{28A0092B-C50C-407E-A947-70E740481C1C}">
                          <a14:useLocalDpi xmlns:a14="http://schemas.microsoft.com/office/drawing/2010/main" val="0"/>
                        </a:ext>
                      </a:extLst>
                    </a:blip>
                    <a:srcRect t="12400" b="3600"/>
                    <a:stretch>
                      <a:fillRect/>
                    </a:stretch>
                  </pic:blipFill>
                  <pic:spPr>
                    <a:xfrm>
                      <a:off x="0" y="0"/>
                      <a:ext cx="4041324" cy="2263140"/>
                    </a:xfrm>
                    <a:prstGeom prst="rect">
                      <a:avLst/>
                    </a:prstGeom>
                  </pic:spPr>
                </pic:pic>
              </a:graphicData>
            </a:graphic>
            <wp14:sizeRelH relativeFrom="margin">
              <wp14:pctWidth>0</wp14:pctWidth>
            </wp14:sizeRelH>
            <wp14:sizeRelV relativeFrom="margin">
              <wp14:pctHeight>0</wp14:pctHeight>
            </wp14:sizeRelV>
          </wp:anchor>
        </w:drawing>
      </w:r>
    </w:p>
    <w:p w14:paraId="2E00A213" w14:textId="77777777" w:rsidR="00EF2131" w:rsidRPr="00AE7C10" w:rsidRDefault="00EF2131" w:rsidP="00EF2131">
      <w:pPr>
        <w:tabs>
          <w:tab w:val="left" w:pos="1284"/>
        </w:tabs>
        <w:rPr>
          <w:rFonts w:asciiTheme="majorBidi" w:hAnsiTheme="majorBidi" w:cstheme="majorBidi"/>
          <w:b/>
          <w:bCs/>
          <w:sz w:val="40"/>
          <w:szCs w:val="40"/>
        </w:rPr>
      </w:pPr>
      <w:r w:rsidRPr="00AE7C10">
        <w:rPr>
          <w:rFonts w:asciiTheme="majorBidi" w:hAnsiTheme="majorBidi" w:cstheme="majorBidi"/>
          <w:b/>
          <w:bCs/>
          <w:sz w:val="40"/>
          <w:szCs w:val="40"/>
        </w:rPr>
        <w:tab/>
      </w:r>
    </w:p>
    <w:p w14:paraId="69568C24" w14:textId="77777777" w:rsidR="00EF2131" w:rsidRPr="00AE7C10" w:rsidRDefault="00EF2131" w:rsidP="00EF2131">
      <w:pPr>
        <w:tabs>
          <w:tab w:val="left" w:pos="1284"/>
        </w:tabs>
        <w:rPr>
          <w:rFonts w:asciiTheme="majorBidi" w:hAnsiTheme="majorBidi" w:cstheme="majorBidi"/>
          <w:b/>
          <w:bCs/>
          <w:sz w:val="40"/>
          <w:szCs w:val="40"/>
        </w:rPr>
      </w:pPr>
    </w:p>
    <w:p w14:paraId="384B27BB" w14:textId="77777777" w:rsidR="00EF2131" w:rsidRPr="00AE7C10" w:rsidRDefault="00EF2131" w:rsidP="00EF2131">
      <w:pPr>
        <w:rPr>
          <w:rFonts w:asciiTheme="majorBidi" w:hAnsiTheme="majorBidi" w:cstheme="majorBidi"/>
          <w:b/>
          <w:bCs/>
          <w:sz w:val="40"/>
          <w:szCs w:val="40"/>
        </w:rPr>
      </w:pPr>
    </w:p>
    <w:p w14:paraId="364004EE" w14:textId="77777777" w:rsidR="00EF2131" w:rsidRPr="00AE7C10" w:rsidRDefault="00EF2131" w:rsidP="00EF2131">
      <w:pPr>
        <w:rPr>
          <w:rFonts w:asciiTheme="majorBidi" w:hAnsiTheme="majorBidi" w:cstheme="majorBidi"/>
          <w:b/>
          <w:bCs/>
          <w:i/>
          <w:iCs/>
          <w:sz w:val="32"/>
          <w:szCs w:val="32"/>
        </w:rPr>
      </w:pPr>
    </w:p>
    <w:p w14:paraId="5109E9B0" w14:textId="77777777" w:rsidR="00EF2131" w:rsidRPr="00AE7C10" w:rsidRDefault="00EF2131" w:rsidP="00EF2131">
      <w:pPr>
        <w:rPr>
          <w:rFonts w:asciiTheme="majorBidi" w:hAnsiTheme="majorBidi" w:cstheme="majorBidi"/>
          <w:b/>
          <w:bCs/>
          <w:i/>
          <w:iCs/>
          <w:sz w:val="32"/>
          <w:szCs w:val="32"/>
        </w:rPr>
      </w:pPr>
    </w:p>
    <w:p w14:paraId="0456ECDE" w14:textId="0ABFA405" w:rsidR="00EF2131" w:rsidRPr="00AE7C10" w:rsidRDefault="00EF2131" w:rsidP="00EF2131">
      <w:pPr>
        <w:ind w:firstLine="720"/>
        <w:rPr>
          <w:rFonts w:asciiTheme="majorBidi" w:hAnsiTheme="majorBidi" w:cstheme="majorBidi"/>
          <w:b/>
          <w:bCs/>
          <w:i/>
          <w:iCs/>
          <w:sz w:val="32"/>
          <w:szCs w:val="32"/>
        </w:rPr>
      </w:pPr>
      <w:r w:rsidRPr="00AE7C10">
        <w:rPr>
          <w:rFonts w:asciiTheme="majorBidi" w:hAnsiTheme="majorBidi" w:cstheme="majorBidi"/>
          <w:sz w:val="40"/>
          <w:szCs w:val="40"/>
        </w:rPr>
        <mc:AlternateContent>
          <mc:Choice Requires="wps">
            <w:drawing>
              <wp:anchor distT="0" distB="0" distL="114300" distR="114300" simplePos="0" relativeHeight="251669504" behindDoc="0" locked="0" layoutInCell="1" allowOverlap="1" wp14:anchorId="4A4DD2E2" wp14:editId="0747BB5D">
                <wp:simplePos x="0" y="0"/>
                <wp:positionH relativeFrom="margin">
                  <wp:align>center</wp:align>
                </wp:positionH>
                <wp:positionV relativeFrom="paragraph">
                  <wp:posOffset>2108982</wp:posOffset>
                </wp:positionV>
                <wp:extent cx="2815322" cy="387302"/>
                <wp:effectExtent l="0" t="0" r="0" b="0"/>
                <wp:wrapNone/>
                <wp:docPr id="22" name="TextBox 21">
                  <a:extLst xmlns:a="http://schemas.openxmlformats.org/drawingml/2006/main">
                    <a:ext uri="{FF2B5EF4-FFF2-40B4-BE49-F238E27FC236}">
                      <a16:creationId xmlns:a16="http://schemas.microsoft.com/office/drawing/2014/main" id="{A47AA0D2-4208-4F7F-5A64-2C7546357943}"/>
                    </a:ext>
                  </a:extLst>
                </wp:docPr>
                <wp:cNvGraphicFramePr/>
                <a:graphic xmlns:a="http://schemas.openxmlformats.org/drawingml/2006/main">
                  <a:graphicData uri="http://schemas.microsoft.com/office/word/2010/wordprocessingShape">
                    <wps:wsp>
                      <wps:cNvSpPr txBox="1"/>
                      <wps:spPr>
                        <a:xfrm>
                          <a:off x="0" y="0"/>
                          <a:ext cx="2815322" cy="387302"/>
                        </a:xfrm>
                        <a:prstGeom prst="rect">
                          <a:avLst/>
                        </a:prstGeom>
                        <a:noFill/>
                      </wps:spPr>
                      <wps:txbx>
                        <w:txbxContent>
                          <w:p w14:paraId="2F747109" w14:textId="77777777" w:rsidR="00EF2131" w:rsidRPr="00AE7C10" w:rsidRDefault="00EF2131" w:rsidP="00EF2131">
                            <w:pPr>
                              <w:rPr>
                                <w:rFonts w:hAnsi="Aptos"/>
                                <w:i/>
                                <w:iCs/>
                                <w:color w:val="000000" w:themeColor="text1"/>
                                <w:kern w:val="24"/>
                                <w:sz w:val="32"/>
                                <w:szCs w:val="32"/>
                                <w14:ligatures w14:val="none"/>
                              </w:rPr>
                            </w:pPr>
                            <w:r w:rsidRPr="00AE7C10">
                              <w:rPr>
                                <w:rFonts w:hAnsi="Aptos"/>
                                <w:i/>
                                <w:iCs/>
                                <w:color w:val="000000" w:themeColor="text1"/>
                                <w:kern w:val="24"/>
                                <w:sz w:val="32"/>
                                <w:szCs w:val="32"/>
                              </w:rPr>
                              <w:t>MASTER 2IAD  - 2025/2026</w:t>
                            </w:r>
                          </w:p>
                        </w:txbxContent>
                      </wps:txbx>
                      <wps:bodyPr wrap="square" rtlCol="0">
                        <a:noAutofit/>
                      </wps:bodyPr>
                    </wps:wsp>
                  </a:graphicData>
                </a:graphic>
                <wp14:sizeRelV relativeFrom="margin">
                  <wp14:pctHeight>0</wp14:pctHeight>
                </wp14:sizeRelV>
              </wp:anchor>
            </w:drawing>
          </mc:Choice>
          <mc:Fallback>
            <w:pict>
              <v:shape w14:anchorId="4A4DD2E2" id="TextBox 21" o:spid="_x0000_s1027" type="#_x0000_t202" style="position:absolute;left:0;text-align:left;margin-left:0;margin-top:166.05pt;width:221.7pt;height:30.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" filled="f" stroked="f">
                <v:textbox>
                  <w:txbxContent>
                    <w:p w14:paraId="2F747109" w14:textId="77777777" w:rsidR="00EF2131" w:rsidRPr="00AE7C10" w:rsidRDefault="00EF2131" w:rsidP="00EF2131">
                      <w:pPr>
                        <w:rPr>
                          <w:rFonts w:hAnsi="Aptos"/>
                          <w:i/>
                          <w:iCs/>
                          <w:color w:val="000000" w:themeColor="text1"/>
                          <w:kern w:val="24"/>
                          <w:sz w:val="32"/>
                          <w:szCs w:val="32"/>
                          <w14:ligatures w14:val="none"/>
                        </w:rPr>
                      </w:pPr>
                      <w:r w:rsidRPr="00AE7C10">
                        <w:rPr>
                          <w:rFonts w:hAnsi="Aptos"/>
                          <w:i/>
                          <w:iCs/>
                          <w:color w:val="000000" w:themeColor="text1"/>
                          <w:kern w:val="24"/>
                          <w:sz w:val="32"/>
                          <w:szCs w:val="32"/>
                        </w:rPr>
                        <w:t>MASTER 2IAD  - 2025/2026</w:t>
                      </w:r>
                    </w:p>
                  </w:txbxContent>
                </v:textbox>
                <w10:wrap anchorx="margin"/>
              </v:shape>
            </w:pict>
          </mc:Fallback>
        </mc:AlternateContent>
      </w:r>
      <w:r w:rsidRPr="00AE7C10">
        <w:rPr>
          <w:rFonts w:asciiTheme="majorBidi" w:hAnsiTheme="majorBidi" w:cstheme="majorBidi"/>
          <w:i/>
          <w:iCs/>
          <w:sz w:val="32"/>
          <w:szCs w:val="32"/>
        </w:rPr>
        <mc:AlternateContent>
          <mc:Choice Requires="wps">
            <w:drawing>
              <wp:anchor distT="0" distB="0" distL="114300" distR="114300" simplePos="0" relativeHeight="251666432" behindDoc="0" locked="0" layoutInCell="1" allowOverlap="1" wp14:anchorId="2356BE98" wp14:editId="51E2DCE8">
                <wp:simplePos x="0" y="0"/>
                <wp:positionH relativeFrom="column">
                  <wp:posOffset>4462780</wp:posOffset>
                </wp:positionH>
                <wp:positionV relativeFrom="paragraph">
                  <wp:posOffset>638175</wp:posOffset>
                </wp:positionV>
                <wp:extent cx="1993265" cy="516181"/>
                <wp:effectExtent l="0" t="0" r="0" b="0"/>
                <wp:wrapNone/>
                <wp:docPr id="1549329363" name="TextBox 19">
                  <a:extLst xmlns:a="http://schemas.openxmlformats.org/drawingml/2006/main">
                    <a:ext uri="{FF2B5EF4-FFF2-40B4-BE49-F238E27FC236}">
                      <a16:creationId xmlns:a16="http://schemas.microsoft.com/office/drawing/2014/main" id="{A1A95363-3FFA-3FC5-4B53-675F83E28D5A}"/>
                    </a:ext>
                  </a:extLst>
                </wp:docPr>
                <wp:cNvGraphicFramePr/>
                <a:graphic xmlns:a="http://schemas.openxmlformats.org/drawingml/2006/main">
                  <a:graphicData uri="http://schemas.microsoft.com/office/word/2010/wordprocessingShape">
                    <wps:wsp>
                      <wps:cNvSpPr txBox="1"/>
                      <wps:spPr>
                        <a:xfrm>
                          <a:off x="0" y="0"/>
                          <a:ext cx="1993265" cy="516181"/>
                        </a:xfrm>
                        <a:prstGeom prst="rect">
                          <a:avLst/>
                        </a:prstGeom>
                        <a:noFill/>
                      </wps:spPr>
                      <wps:txbx>
                        <w:txbxContent>
                          <w:p w14:paraId="654BF5F2" w14:textId="77777777" w:rsidR="00EF2131" w:rsidRPr="00AE7C10" w:rsidRDefault="00EF2131" w:rsidP="00EF2131">
                            <w:pPr>
                              <w:rPr>
                                <w:rFonts w:hAnsi="Aptos"/>
                                <w:color w:val="000000" w:themeColor="text1"/>
                                <w:kern w:val="24"/>
                                <w:sz w:val="36"/>
                                <w:szCs w:val="36"/>
                                <w14:ligatures w14:val="none"/>
                              </w:rPr>
                            </w:pPr>
                            <w:r w:rsidRPr="00AE7C10">
                              <w:rPr>
                                <w:rFonts w:hAnsi="Aptos"/>
                                <w:color w:val="000000" w:themeColor="text1"/>
                                <w:kern w:val="24"/>
                                <w:sz w:val="36"/>
                                <w:szCs w:val="36"/>
                              </w:rPr>
                              <w:t>Pr. A. BENIHSAINE</w:t>
                            </w:r>
                          </w:p>
                        </w:txbxContent>
                      </wps:txbx>
                      <wps:bodyPr wrap="none" rtlCol="0">
                        <a:spAutoFit/>
                      </wps:bodyPr>
                    </wps:wsp>
                  </a:graphicData>
                </a:graphic>
              </wp:anchor>
            </w:drawing>
          </mc:Choice>
          <mc:Fallback>
            <w:pict>
              <v:shape w14:anchorId="2356BE98" id="TextBox 19" o:spid="_x0000_s1028" type="#_x0000_t202" style="position:absolute;left:0;text-align:left;margin-left:351.4pt;margin-top:50.25pt;width:156.95pt;height:40.6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" filled="f" stroked="f">
                <v:textbox style="mso-fit-shape-to-text:t">
                  <w:txbxContent>
                    <w:p w14:paraId="654BF5F2" w14:textId="77777777" w:rsidR="00EF2131" w:rsidRPr="00AE7C10" w:rsidRDefault="00EF2131" w:rsidP="00EF2131">
                      <w:pPr>
                        <w:rPr>
                          <w:rFonts w:hAnsi="Aptos"/>
                          <w:color w:val="000000" w:themeColor="text1"/>
                          <w:kern w:val="24"/>
                          <w:sz w:val="36"/>
                          <w:szCs w:val="36"/>
                          <w14:ligatures w14:val="none"/>
                        </w:rPr>
                      </w:pPr>
                      <w:r w:rsidRPr="00AE7C10">
                        <w:rPr>
                          <w:rFonts w:hAnsi="Aptos"/>
                          <w:color w:val="000000" w:themeColor="text1"/>
                          <w:kern w:val="24"/>
                          <w:sz w:val="36"/>
                          <w:szCs w:val="36"/>
                        </w:rPr>
                        <w:t>Pr. A. BENIHSAINE</w:t>
                      </w:r>
                    </w:p>
                  </w:txbxContent>
                </v:textbox>
              </v:shape>
            </w:pict>
          </mc:Fallback>
        </mc:AlternateContent>
      </w:r>
      <w:r w:rsidRPr="00AE7C10">
        <w:rPr>
          <w:rFonts w:asciiTheme="majorBidi" w:hAnsiTheme="majorBidi" w:cstheme="majorBidi"/>
          <w:i/>
          <w:iCs/>
          <w:sz w:val="32"/>
          <w:szCs w:val="32"/>
        </w:rPr>
        <mc:AlternateContent>
          <mc:Choice Requires="wps">
            <w:drawing>
              <wp:anchor distT="0" distB="0" distL="114300" distR="114300" simplePos="0" relativeHeight="251665408" behindDoc="0" locked="0" layoutInCell="1" allowOverlap="1" wp14:anchorId="62DC1334" wp14:editId="058B4D32">
                <wp:simplePos x="0" y="0"/>
                <wp:positionH relativeFrom="column">
                  <wp:posOffset>311785</wp:posOffset>
                </wp:positionH>
                <wp:positionV relativeFrom="paragraph">
                  <wp:posOffset>639445</wp:posOffset>
                </wp:positionV>
                <wp:extent cx="2137410" cy="940935"/>
                <wp:effectExtent l="0" t="0" r="0" b="0"/>
                <wp:wrapNone/>
                <wp:docPr id="2070976950" name="TextBox 18">
                  <a:extLst xmlns:a="http://schemas.openxmlformats.org/drawingml/2006/main">
                    <a:ext uri="{FF2B5EF4-FFF2-40B4-BE49-F238E27FC236}">
                      <a16:creationId xmlns:a16="http://schemas.microsoft.com/office/drawing/2014/main" id="{332D9AB7-7B9F-8396-37C0-596774BBF566}"/>
                    </a:ext>
                  </a:extLst>
                </wp:docPr>
                <wp:cNvGraphicFramePr/>
                <a:graphic xmlns:a="http://schemas.openxmlformats.org/drawingml/2006/main">
                  <a:graphicData uri="http://schemas.microsoft.com/office/word/2010/wordprocessingShape">
                    <wps:wsp>
                      <wps:cNvSpPr txBox="1"/>
                      <wps:spPr>
                        <a:xfrm>
                          <a:off x="0" y="0"/>
                          <a:ext cx="2137410" cy="940935"/>
                        </a:xfrm>
                        <a:prstGeom prst="rect">
                          <a:avLst/>
                        </a:prstGeom>
                        <a:noFill/>
                      </wps:spPr>
                      <wps:txbx>
                        <w:txbxContent>
                          <w:p w14:paraId="10440AC6" w14:textId="77777777" w:rsidR="00EF2131" w:rsidRPr="00AE7C10" w:rsidRDefault="00EF2131" w:rsidP="00EF2131">
                            <w:pPr>
                              <w:rPr>
                                <w:rFonts w:hAnsi="Aptos"/>
                                <w:color w:val="000000" w:themeColor="text1"/>
                                <w:kern w:val="24"/>
                                <w:sz w:val="36"/>
                                <w:szCs w:val="36"/>
                                <w14:ligatures w14:val="none"/>
                              </w:rPr>
                            </w:pPr>
                            <w:r w:rsidRPr="00AE7C10">
                              <w:rPr>
                                <w:rFonts w:hAnsi="Aptos"/>
                                <w:color w:val="000000" w:themeColor="text1"/>
                                <w:kern w:val="24"/>
                                <w:sz w:val="36"/>
                                <w:szCs w:val="36"/>
                              </w:rPr>
                              <w:t xml:space="preserve">Hassan EL AZZOUZI </w:t>
                            </w:r>
                          </w:p>
                          <w:p w14:paraId="1D5E0DC5" w14:textId="77777777" w:rsidR="00EF2131" w:rsidRPr="00AE7C10" w:rsidRDefault="00EF2131" w:rsidP="00EF2131">
                            <w:pPr>
                              <w:rPr>
                                <w:rFonts w:hAnsi="Aptos"/>
                                <w:color w:val="000000" w:themeColor="text1"/>
                                <w:kern w:val="24"/>
                                <w:sz w:val="36"/>
                                <w:szCs w:val="36"/>
                              </w:rPr>
                            </w:pPr>
                            <w:r w:rsidRPr="00AE7C10">
                              <w:rPr>
                                <w:rFonts w:hAnsi="Aptos"/>
                                <w:color w:val="000000" w:themeColor="text1"/>
                                <w:kern w:val="24"/>
                                <w:sz w:val="36"/>
                                <w:szCs w:val="36"/>
                              </w:rPr>
                              <w:t>Yassine CHOUAYT</w:t>
                            </w:r>
                          </w:p>
                        </w:txbxContent>
                      </wps:txbx>
                      <wps:bodyPr wrap="none" rtlCol="0">
                        <a:spAutoFit/>
                      </wps:bodyPr>
                    </wps:wsp>
                  </a:graphicData>
                </a:graphic>
              </wp:anchor>
            </w:drawing>
          </mc:Choice>
          <mc:Fallback>
            <w:pict>
              <v:shape w14:anchorId="62DC1334" id="TextBox 18" o:spid="_x0000_s1029" type="#_x0000_t202" style="position:absolute;left:0;text-align:left;margin-left:24.55pt;margin-top:50.35pt;width:168.3pt;height:74.1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" filled="f" stroked="f">
                <v:textbox style="mso-fit-shape-to-text:t">
                  <w:txbxContent>
                    <w:p w14:paraId="10440AC6" w14:textId="77777777" w:rsidR="00EF2131" w:rsidRPr="00AE7C10" w:rsidRDefault="00EF2131" w:rsidP="00EF2131">
                      <w:pPr>
                        <w:rPr>
                          <w:rFonts w:hAnsi="Aptos"/>
                          <w:color w:val="000000" w:themeColor="text1"/>
                          <w:kern w:val="24"/>
                          <w:sz w:val="36"/>
                          <w:szCs w:val="36"/>
                          <w14:ligatures w14:val="none"/>
                        </w:rPr>
                      </w:pPr>
                      <w:r w:rsidRPr="00AE7C10">
                        <w:rPr>
                          <w:rFonts w:hAnsi="Aptos"/>
                          <w:color w:val="000000" w:themeColor="text1"/>
                          <w:kern w:val="24"/>
                          <w:sz w:val="36"/>
                          <w:szCs w:val="36"/>
                        </w:rPr>
                        <w:t xml:space="preserve">Hassan EL AZZOUZI </w:t>
                      </w:r>
                    </w:p>
                    <w:p w14:paraId="1D5E0DC5" w14:textId="77777777" w:rsidR="00EF2131" w:rsidRPr="00AE7C10" w:rsidRDefault="00EF2131" w:rsidP="00EF2131">
                      <w:pPr>
                        <w:rPr>
                          <w:rFonts w:hAnsi="Aptos"/>
                          <w:color w:val="000000" w:themeColor="text1"/>
                          <w:kern w:val="24"/>
                          <w:sz w:val="36"/>
                          <w:szCs w:val="36"/>
                        </w:rPr>
                      </w:pPr>
                      <w:r w:rsidRPr="00AE7C10">
                        <w:rPr>
                          <w:rFonts w:hAnsi="Aptos"/>
                          <w:color w:val="000000" w:themeColor="text1"/>
                          <w:kern w:val="24"/>
                          <w:sz w:val="36"/>
                          <w:szCs w:val="36"/>
                        </w:rPr>
                        <w:t>Yassine CHOUAYT</w:t>
                      </w:r>
                    </w:p>
                  </w:txbxContent>
                </v:textbox>
              </v:shape>
            </w:pict>
          </mc:Fallback>
        </mc:AlternateContent>
      </w:r>
      <w:r w:rsidRPr="00AE7C10">
        <w:rPr>
          <w:rFonts w:asciiTheme="majorBidi" w:hAnsiTheme="majorBidi" w:cstheme="majorBidi"/>
          <w:b/>
          <w:bCs/>
          <w:i/>
          <w:iCs/>
          <w:sz w:val="32"/>
          <w:szCs w:val="32"/>
        </w:rPr>
        <mc:AlternateContent>
          <mc:Choice Requires="wps">
            <w:drawing>
              <wp:anchor distT="0" distB="0" distL="114300" distR="114300" simplePos="0" relativeHeight="251667456" behindDoc="0" locked="0" layoutInCell="1" allowOverlap="1" wp14:anchorId="5E126EC2" wp14:editId="34899141">
                <wp:simplePos x="0" y="0"/>
                <wp:positionH relativeFrom="column">
                  <wp:posOffset>312420</wp:posOffset>
                </wp:positionH>
                <wp:positionV relativeFrom="paragraph">
                  <wp:posOffset>144145</wp:posOffset>
                </wp:positionV>
                <wp:extent cx="2121408" cy="426720"/>
                <wp:effectExtent l="0" t="0" r="12700" b="11430"/>
                <wp:wrapNone/>
                <wp:docPr id="707006252" name="Rectangle: Diagonal Corners Rounded 1054438092">
                  <a:extLst xmlns:a="http://schemas.openxmlformats.org/drawingml/2006/main">
                    <a:ext uri="{FF2B5EF4-FFF2-40B4-BE49-F238E27FC236}">
                      <a16:creationId xmlns:a16="http://schemas.microsoft.com/office/drawing/2014/main" id="{9E46FB2E-E4CD-2BBB-A075-2416165D718C}"/>
                    </a:ext>
                  </a:extLst>
                </wp:docPr>
                <wp:cNvGraphicFramePr/>
                <a:graphic xmlns:a="http://schemas.openxmlformats.org/drawingml/2006/main">
                  <a:graphicData uri="http://schemas.microsoft.com/office/word/2010/wordprocessingShape">
                    <wps:wsp>
                      <wps:cNvSpPr/>
                      <wps:spPr>
                        <a:xfrm>
                          <a:off x="0" y="0"/>
                          <a:ext cx="2121408" cy="426720"/>
                        </a:xfrm>
                        <a:prstGeom prst="round2DiagRect">
                          <a:avLst/>
                        </a:prstGeom>
                        <a:solidFill>
                          <a:srgbClr val="83A5AB"/>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8C2473" w14:textId="77777777" w:rsidR="00EF2131" w:rsidRPr="00AE7C10" w:rsidRDefault="00EF2131" w:rsidP="00EF2131">
                            <w:pPr>
                              <w:rPr>
                                <w:rFonts w:hAnsi="Aptos"/>
                                <w:b/>
                                <w:bCs/>
                                <w:color w:val="DAE9F7" w:themeColor="text2" w:themeTint="1A"/>
                                <w:kern w:val="24"/>
                                <w:sz w:val="36"/>
                                <w:szCs w:val="36"/>
                                <w14:ligatures w14:val="none"/>
                              </w:rPr>
                            </w:pPr>
                            <w:r w:rsidRPr="00AE7C10">
                              <w:rPr>
                                <w:rFonts w:hAnsi="Aptos"/>
                                <w:b/>
                                <w:bCs/>
                                <w:color w:val="DAE9F7" w:themeColor="text2" w:themeTint="1A"/>
                                <w:kern w:val="24"/>
                                <w:sz w:val="36"/>
                                <w:szCs w:val="36"/>
                              </w:rPr>
                              <w:t>Réalisé par:</w:t>
                            </w:r>
                          </w:p>
                        </w:txbxContent>
                      </wps:txbx>
                      <wps:bodyPr rtlCol="0" anchor="ctr">
                        <a:noAutofit/>
                      </wps:bodyPr>
                    </wps:wsp>
                  </a:graphicData>
                </a:graphic>
                <wp14:sizeRelV relativeFrom="margin">
                  <wp14:pctHeight>0</wp14:pctHeight>
                </wp14:sizeRelV>
              </wp:anchor>
            </w:drawing>
          </mc:Choice>
          <mc:Fallback>
            <w:pict>
              <v:shape w14:anchorId="5E126EC2" id="Rectangle: Diagonal Corners Rounded 1054438092" o:spid="_x0000_s1030" style="position:absolute;left:0;text-align:left;margin-left:24.6pt;margin-top:11.35pt;width:167.05pt;height:3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21408,426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" adj="-11796480,,5400" path="m71121,l2121408,r,l2121408,355599v,39279,-31842,71121,-71121,71121l,426720r,l,71121c,31842,31842,,71121,xe" fillcolor="#83a5ab" strokecolor="white [3212]" strokeweight="1.5pt">
                <v:stroke joinstyle="miter"/>
                <v:formulas/>
                <v:path arrowok="t" o:connecttype="custom" o:connectlocs="71121,0;2121408,0;2121408,0;2121408,355599;2050287,426720;0,426720;0,426720;0,71121;71121,0" o:connectangles="0,0,0,0,0,0,0,0,0" textboxrect="0,0,2121408,426720"/>
                <v:textbox>
                  <w:txbxContent>
                    <w:p w14:paraId="7E8C2473" w14:textId="77777777" w:rsidR="00EF2131" w:rsidRPr="00AE7C10" w:rsidRDefault="00EF2131" w:rsidP="00EF2131">
                      <w:pPr>
                        <w:rPr>
                          <w:rFonts w:hAnsi="Aptos"/>
                          <w:b/>
                          <w:bCs/>
                          <w:color w:val="DAE9F7" w:themeColor="text2" w:themeTint="1A"/>
                          <w:kern w:val="24"/>
                          <w:sz w:val="36"/>
                          <w:szCs w:val="36"/>
                          <w14:ligatures w14:val="none"/>
                        </w:rPr>
                      </w:pPr>
                      <w:r w:rsidRPr="00AE7C10">
                        <w:rPr>
                          <w:rFonts w:hAnsi="Aptos"/>
                          <w:b/>
                          <w:bCs/>
                          <w:color w:val="DAE9F7" w:themeColor="text2" w:themeTint="1A"/>
                          <w:kern w:val="24"/>
                          <w:sz w:val="36"/>
                          <w:szCs w:val="36"/>
                        </w:rPr>
                        <w:t>Réalisé par:</w:t>
                      </w:r>
                    </w:p>
                  </w:txbxContent>
                </v:textbox>
              </v:shape>
            </w:pict>
          </mc:Fallback>
        </mc:AlternateContent>
      </w:r>
      <w:r w:rsidRPr="00AE7C10">
        <w:rPr>
          <w:rFonts w:asciiTheme="majorBidi" w:hAnsiTheme="majorBidi" w:cstheme="majorBidi"/>
          <w:i/>
          <w:iCs/>
          <w:sz w:val="32"/>
          <w:szCs w:val="32"/>
        </w:rPr>
        <mc:AlternateContent>
          <mc:Choice Requires="wps">
            <w:drawing>
              <wp:anchor distT="0" distB="0" distL="114300" distR="114300" simplePos="0" relativeHeight="251668480" behindDoc="0" locked="0" layoutInCell="1" allowOverlap="1" wp14:anchorId="3CE48545" wp14:editId="2071BC44">
                <wp:simplePos x="0" y="0"/>
                <wp:positionH relativeFrom="column">
                  <wp:posOffset>4457700</wp:posOffset>
                </wp:positionH>
                <wp:positionV relativeFrom="paragraph">
                  <wp:posOffset>167005</wp:posOffset>
                </wp:positionV>
                <wp:extent cx="2120900" cy="426720"/>
                <wp:effectExtent l="0" t="0" r="12700" b="11430"/>
                <wp:wrapNone/>
                <wp:docPr id="1622780899" name="Rectangle: Diagonal Corners Rounded 388014068">
                  <a:extLst xmlns:a="http://schemas.openxmlformats.org/drawingml/2006/main">
                    <a:ext uri="{FF2B5EF4-FFF2-40B4-BE49-F238E27FC236}">
                      <a16:creationId xmlns:a16="http://schemas.microsoft.com/office/drawing/2014/main" id="{6004CB10-BE0D-742C-BD4B-D54A7F622035}"/>
                    </a:ext>
                  </a:extLst>
                </wp:docPr>
                <wp:cNvGraphicFramePr/>
                <a:graphic xmlns:a="http://schemas.openxmlformats.org/drawingml/2006/main">
                  <a:graphicData uri="http://schemas.microsoft.com/office/word/2010/wordprocessingShape">
                    <wps:wsp>
                      <wps:cNvSpPr/>
                      <wps:spPr>
                        <a:xfrm>
                          <a:off x="0" y="0"/>
                          <a:ext cx="2120900" cy="426720"/>
                        </a:xfrm>
                        <a:prstGeom prst="round2DiagRect">
                          <a:avLst/>
                        </a:prstGeom>
                        <a:solidFill>
                          <a:srgbClr val="83A5AB"/>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CB0811" w14:textId="77777777" w:rsidR="00EF2131" w:rsidRPr="00AE7C10" w:rsidRDefault="00EF2131" w:rsidP="00EF2131">
                            <w:pPr>
                              <w:rPr>
                                <w:rFonts w:hAnsi="Aptos"/>
                                <w:b/>
                                <w:bCs/>
                                <w:color w:val="DAE9F7" w:themeColor="text2" w:themeTint="1A"/>
                                <w:kern w:val="24"/>
                                <w:sz w:val="36"/>
                                <w:szCs w:val="36"/>
                                <w14:ligatures w14:val="none"/>
                              </w:rPr>
                            </w:pPr>
                            <w:r w:rsidRPr="00AE7C10">
                              <w:rPr>
                                <w:rFonts w:hAnsi="Aptos"/>
                                <w:b/>
                                <w:bCs/>
                                <w:color w:val="DAE9F7" w:themeColor="text2" w:themeTint="1A"/>
                                <w:kern w:val="24"/>
                                <w:sz w:val="36"/>
                                <w:szCs w:val="36"/>
                              </w:rPr>
                              <w:t>Encadré par:</w:t>
                            </w:r>
                          </w:p>
                        </w:txbxContent>
                      </wps:txbx>
                      <wps:bodyPr rtlCol="0" anchor="ctr">
                        <a:noAutofit/>
                      </wps:bodyPr>
                    </wps:wsp>
                  </a:graphicData>
                </a:graphic>
                <wp14:sizeRelV relativeFrom="margin">
                  <wp14:pctHeight>0</wp14:pctHeight>
                </wp14:sizeRelV>
              </wp:anchor>
            </w:drawing>
          </mc:Choice>
          <mc:Fallback>
            <w:pict>
              <v:shape w14:anchorId="3CE48545" id="Rectangle: Diagonal Corners Rounded 388014068" o:spid="_x0000_s1031" style="position:absolute;left:0;text-align:left;margin-left:351pt;margin-top:13.15pt;width:167pt;height:33.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20900,426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" adj="-11796480,,5400" path="m71121,l2120900,r,l2120900,355599v,39279,-31842,71121,-71121,71121l,426720r,l,71121c,31842,31842,,71121,xe" fillcolor="#83a5ab" strokecolor="white [3212]" strokeweight="1.5pt">
                <v:stroke joinstyle="miter"/>
                <v:formulas/>
                <v:path arrowok="t" o:connecttype="custom" o:connectlocs="71121,0;2120900,0;2120900,0;2120900,355599;2049779,426720;0,426720;0,426720;0,71121;71121,0" o:connectangles="0,0,0,0,0,0,0,0,0" textboxrect="0,0,2120900,426720"/>
                <v:textbox>
                  <w:txbxContent>
                    <w:p w14:paraId="22CB0811" w14:textId="77777777" w:rsidR="00EF2131" w:rsidRPr="00AE7C10" w:rsidRDefault="00EF2131" w:rsidP="00EF2131">
                      <w:pPr>
                        <w:rPr>
                          <w:rFonts w:hAnsi="Aptos"/>
                          <w:b/>
                          <w:bCs/>
                          <w:color w:val="DAE9F7" w:themeColor="text2" w:themeTint="1A"/>
                          <w:kern w:val="24"/>
                          <w:sz w:val="36"/>
                          <w:szCs w:val="36"/>
                          <w14:ligatures w14:val="none"/>
                        </w:rPr>
                      </w:pPr>
                      <w:r w:rsidRPr="00AE7C10">
                        <w:rPr>
                          <w:rFonts w:hAnsi="Aptos"/>
                          <w:b/>
                          <w:bCs/>
                          <w:color w:val="DAE9F7" w:themeColor="text2" w:themeTint="1A"/>
                          <w:kern w:val="24"/>
                          <w:sz w:val="36"/>
                          <w:szCs w:val="36"/>
                        </w:rPr>
                        <w:t>Encadré par:</w:t>
                      </w:r>
                    </w:p>
                  </w:txbxContent>
                </v:textbox>
              </v:shape>
            </w:pict>
          </mc:Fallback>
        </mc:AlternateContent>
      </w:r>
    </w:p>
    <w:p w14:paraId="15C9B1A8" w14:textId="77777777" w:rsidR="00EF2131" w:rsidRPr="00AE7C10" w:rsidRDefault="00EF2131" w:rsidP="00EF2131">
      <w:pPr>
        <w:rPr>
          <w:rFonts w:asciiTheme="majorBidi" w:hAnsiTheme="majorBidi" w:cstheme="majorBidi"/>
          <w:b/>
          <w:bCs/>
          <w:i/>
          <w:iCs/>
          <w:sz w:val="32"/>
          <w:szCs w:val="32"/>
        </w:rPr>
        <w:sectPr w:rsidR="00EF2131" w:rsidRPr="00AE7C10" w:rsidSect="00EF2131">
          <w:pgSz w:w="12240" w:h="15840"/>
          <w:pgMar w:top="720" w:right="720" w:bottom="720" w:left="720" w:header="720" w:footer="720" w:gutter="0"/>
          <w:cols w:space="720"/>
          <w:docGrid w:linePitch="360"/>
        </w:sectPr>
      </w:pPr>
    </w:p>
    <w:p w14:paraId="75B12590" w14:textId="16B03F90" w:rsidR="00EF2131" w:rsidRPr="00AE7C10" w:rsidRDefault="00EF2131" w:rsidP="00EF2131">
      <w:pPr>
        <w:ind w:left="-288" w:firstLine="720"/>
        <w:rPr>
          <w:rFonts w:asciiTheme="majorBidi" w:hAnsiTheme="majorBidi" w:cstheme="majorBidi"/>
          <w:i/>
          <w:iCs/>
          <w:sz w:val="32"/>
          <w:szCs w:val="32"/>
        </w:rPr>
      </w:pPr>
    </w:p>
    <w:p w14:paraId="17545D2A" w14:textId="77777777" w:rsidR="00EF2131" w:rsidRPr="00AE7C10" w:rsidRDefault="00EF2131" w:rsidP="00EF2131">
      <w:pPr>
        <w:ind w:left="-288" w:firstLine="720"/>
        <w:rPr>
          <w:rFonts w:asciiTheme="majorBidi" w:hAnsiTheme="majorBidi" w:cstheme="majorBidi"/>
          <w:i/>
          <w:iCs/>
          <w:sz w:val="32"/>
          <w:szCs w:val="32"/>
        </w:rPr>
      </w:pPr>
    </w:p>
    <w:p w14:paraId="40E85A9D" w14:textId="77777777" w:rsidR="00EF2131" w:rsidRPr="00AE7C10" w:rsidRDefault="00EF2131" w:rsidP="00EF2131">
      <w:pPr>
        <w:ind w:left="-288" w:firstLine="720"/>
        <w:rPr>
          <w:rFonts w:asciiTheme="majorBidi" w:hAnsiTheme="majorBidi" w:cstheme="majorBidi"/>
          <w:sz w:val="28"/>
          <w:szCs w:val="28"/>
        </w:rPr>
      </w:pPr>
    </w:p>
    <w:p w14:paraId="04E4C8C8" w14:textId="77777777" w:rsidR="00EF2131" w:rsidRPr="00AE7C10" w:rsidRDefault="00EF2131" w:rsidP="00EF2131">
      <w:pPr>
        <w:ind w:left="-288" w:firstLine="720"/>
        <w:rPr>
          <w:rFonts w:asciiTheme="majorBidi" w:hAnsiTheme="majorBidi" w:cstheme="majorBidi"/>
          <w:sz w:val="28"/>
          <w:szCs w:val="28"/>
        </w:rPr>
      </w:pPr>
    </w:p>
    <w:p w14:paraId="48EFF0AB" w14:textId="77777777" w:rsidR="00EF2131" w:rsidRPr="00AE7C10" w:rsidRDefault="00EF2131" w:rsidP="00EF2131">
      <w:pPr>
        <w:ind w:left="-288" w:firstLine="720"/>
        <w:rPr>
          <w:rFonts w:asciiTheme="majorBidi" w:hAnsiTheme="majorBidi" w:cstheme="majorBidi"/>
          <w:sz w:val="28"/>
          <w:szCs w:val="28"/>
        </w:rPr>
      </w:pPr>
    </w:p>
    <w:p w14:paraId="246D8E4B" w14:textId="77777777" w:rsidR="00EF2131" w:rsidRPr="00AE7C10" w:rsidRDefault="00EF2131" w:rsidP="00EF2131">
      <w:pPr>
        <w:ind w:left="-288" w:firstLine="720"/>
        <w:rPr>
          <w:rFonts w:asciiTheme="majorBidi" w:hAnsiTheme="majorBidi" w:cstheme="majorBidi"/>
          <w:sz w:val="28"/>
          <w:szCs w:val="28"/>
        </w:rPr>
      </w:pPr>
    </w:p>
    <w:p w14:paraId="72E7243E" w14:textId="77777777" w:rsidR="00EF2131" w:rsidRPr="00AE7C10" w:rsidRDefault="00EF2131" w:rsidP="00EF2131">
      <w:pPr>
        <w:ind w:left="-288" w:firstLine="720"/>
        <w:rPr>
          <w:rFonts w:asciiTheme="majorBidi" w:hAnsiTheme="majorBidi" w:cstheme="majorBidi"/>
          <w:sz w:val="28"/>
          <w:szCs w:val="28"/>
        </w:rPr>
      </w:pPr>
    </w:p>
    <w:p w14:paraId="7616E7BD" w14:textId="77777777" w:rsidR="00EF2131" w:rsidRPr="00AE7C10" w:rsidRDefault="00EF2131" w:rsidP="00EF2131">
      <w:pPr>
        <w:ind w:left="-288" w:firstLine="720"/>
        <w:rPr>
          <w:rFonts w:asciiTheme="majorBidi" w:hAnsiTheme="majorBidi" w:cstheme="majorBidi"/>
          <w:sz w:val="28"/>
          <w:szCs w:val="28"/>
        </w:rPr>
      </w:pPr>
    </w:p>
    <w:p w14:paraId="10B2E959" w14:textId="77777777" w:rsidR="00EF2131" w:rsidRPr="00AE7C10" w:rsidRDefault="00EF2131" w:rsidP="00EF2131">
      <w:pPr>
        <w:ind w:left="-288" w:firstLine="720"/>
        <w:rPr>
          <w:rFonts w:asciiTheme="majorBidi" w:hAnsiTheme="majorBidi" w:cstheme="majorBidi"/>
          <w:sz w:val="28"/>
          <w:szCs w:val="28"/>
        </w:rPr>
      </w:pPr>
    </w:p>
    <w:p w14:paraId="5CDF1111" w14:textId="77777777" w:rsidR="00EF2131" w:rsidRPr="00AE7C10" w:rsidRDefault="00EF2131" w:rsidP="00EF2131">
      <w:pPr>
        <w:ind w:left="-288" w:firstLine="720"/>
        <w:rPr>
          <w:rFonts w:asciiTheme="majorBidi" w:hAnsiTheme="majorBidi" w:cstheme="majorBidi"/>
          <w:sz w:val="28"/>
          <w:szCs w:val="28"/>
        </w:rPr>
      </w:pPr>
    </w:p>
    <w:p w14:paraId="01DCB93E" w14:textId="77777777" w:rsidR="00EF2131" w:rsidRPr="00AE7C10" w:rsidRDefault="00EF2131" w:rsidP="00EF2131">
      <w:pPr>
        <w:ind w:left="-288" w:firstLine="720"/>
        <w:rPr>
          <w:rFonts w:asciiTheme="majorBidi" w:hAnsiTheme="majorBidi" w:cstheme="majorBidi"/>
          <w:sz w:val="28"/>
          <w:szCs w:val="28"/>
        </w:rPr>
      </w:pPr>
    </w:p>
    <w:p w14:paraId="270ADF67" w14:textId="77777777" w:rsidR="00EF2131" w:rsidRPr="00AE7C10" w:rsidRDefault="00EF2131" w:rsidP="00EF2131">
      <w:pPr>
        <w:ind w:left="-288" w:firstLine="720"/>
        <w:rPr>
          <w:rFonts w:asciiTheme="majorBidi" w:hAnsiTheme="majorBidi" w:cstheme="majorBidi"/>
          <w:sz w:val="28"/>
          <w:szCs w:val="28"/>
        </w:rPr>
      </w:pPr>
    </w:p>
    <w:p w14:paraId="319F0C61" w14:textId="77777777" w:rsidR="00EF2131" w:rsidRPr="00AE7C10" w:rsidRDefault="00EF2131" w:rsidP="00EF2131">
      <w:pPr>
        <w:ind w:left="-288" w:firstLine="720"/>
        <w:rPr>
          <w:rFonts w:asciiTheme="majorBidi" w:hAnsiTheme="majorBidi" w:cstheme="majorBidi"/>
          <w:sz w:val="28"/>
          <w:szCs w:val="28"/>
        </w:rPr>
      </w:pPr>
    </w:p>
    <w:p w14:paraId="5A3A9665" w14:textId="77777777" w:rsidR="00EF2131" w:rsidRPr="00AE7C10" w:rsidRDefault="00EF2131" w:rsidP="00EF2131">
      <w:pPr>
        <w:ind w:left="-288" w:firstLine="720"/>
        <w:rPr>
          <w:rFonts w:asciiTheme="majorBidi" w:hAnsiTheme="majorBidi" w:cstheme="majorBidi"/>
          <w:sz w:val="28"/>
          <w:szCs w:val="28"/>
        </w:rPr>
      </w:pPr>
    </w:p>
    <w:p w14:paraId="1E9CA324" w14:textId="77777777" w:rsidR="00EF2131" w:rsidRPr="00AE7C10" w:rsidRDefault="00EF2131" w:rsidP="00EF2131">
      <w:pPr>
        <w:ind w:left="-288" w:firstLine="720"/>
        <w:rPr>
          <w:rFonts w:asciiTheme="majorBidi" w:hAnsiTheme="majorBidi" w:cstheme="majorBidi"/>
          <w:sz w:val="28"/>
          <w:szCs w:val="28"/>
        </w:rPr>
      </w:pPr>
    </w:p>
    <w:p w14:paraId="6CC2934C" w14:textId="77777777" w:rsidR="00EF2131" w:rsidRPr="00AE7C10" w:rsidRDefault="00EF2131" w:rsidP="00EF2131">
      <w:pPr>
        <w:ind w:left="-288" w:firstLine="720"/>
        <w:rPr>
          <w:rFonts w:asciiTheme="majorBidi" w:hAnsiTheme="majorBidi" w:cstheme="majorBidi"/>
          <w:sz w:val="28"/>
          <w:szCs w:val="28"/>
        </w:rPr>
      </w:pPr>
    </w:p>
    <w:p w14:paraId="45C21074" w14:textId="77777777" w:rsidR="00EF2131" w:rsidRPr="00AE7C10" w:rsidRDefault="00EF2131" w:rsidP="00EF2131">
      <w:pPr>
        <w:ind w:left="-288" w:firstLine="720"/>
        <w:rPr>
          <w:rFonts w:asciiTheme="majorBidi" w:hAnsiTheme="majorBidi" w:cstheme="majorBidi"/>
          <w:sz w:val="28"/>
          <w:szCs w:val="28"/>
        </w:rPr>
      </w:pPr>
    </w:p>
    <w:p w14:paraId="6D12EE5F" w14:textId="77777777" w:rsidR="00EF2131" w:rsidRPr="00AE7C10" w:rsidRDefault="00EF2131" w:rsidP="00EF2131">
      <w:pPr>
        <w:ind w:left="-288" w:firstLine="720"/>
        <w:rPr>
          <w:rFonts w:asciiTheme="majorBidi" w:hAnsiTheme="majorBidi" w:cstheme="majorBidi"/>
          <w:sz w:val="28"/>
          <w:szCs w:val="28"/>
        </w:rPr>
      </w:pPr>
    </w:p>
    <w:p w14:paraId="2B2F4EC5" w14:textId="77777777" w:rsidR="00EF2131" w:rsidRPr="00AE7C10" w:rsidRDefault="00EF2131" w:rsidP="00EF2131">
      <w:pPr>
        <w:ind w:left="-288" w:firstLine="720"/>
        <w:rPr>
          <w:rFonts w:asciiTheme="majorBidi" w:hAnsiTheme="majorBidi" w:cstheme="majorBidi"/>
          <w:sz w:val="28"/>
          <w:szCs w:val="28"/>
        </w:rPr>
      </w:pPr>
    </w:p>
    <w:p w14:paraId="45A0BEA4" w14:textId="77777777" w:rsidR="00EF2131" w:rsidRPr="00AE7C10" w:rsidRDefault="00EF2131" w:rsidP="00EF2131">
      <w:pPr>
        <w:ind w:left="-288" w:firstLine="720"/>
        <w:rPr>
          <w:rFonts w:asciiTheme="majorBidi" w:hAnsiTheme="majorBidi" w:cstheme="majorBidi"/>
          <w:sz w:val="28"/>
          <w:szCs w:val="28"/>
        </w:rPr>
      </w:pPr>
    </w:p>
    <w:p w14:paraId="1F5BC1AD" w14:textId="77777777" w:rsidR="00EF2131" w:rsidRPr="00AE7C10" w:rsidRDefault="00EF2131" w:rsidP="00EF2131">
      <w:pPr>
        <w:ind w:left="-288" w:firstLine="720"/>
        <w:rPr>
          <w:rFonts w:asciiTheme="majorBidi" w:hAnsiTheme="majorBidi" w:cstheme="majorBidi"/>
          <w:sz w:val="28"/>
          <w:szCs w:val="28"/>
        </w:rPr>
      </w:pPr>
    </w:p>
    <w:p w14:paraId="0FF5C47E" w14:textId="77777777" w:rsidR="00EF2131" w:rsidRPr="00AE7C10" w:rsidRDefault="00EF2131" w:rsidP="00EF2131">
      <w:pPr>
        <w:ind w:left="-288" w:firstLine="720"/>
        <w:rPr>
          <w:rFonts w:asciiTheme="majorBidi" w:hAnsiTheme="majorBidi" w:cstheme="majorBidi"/>
          <w:sz w:val="28"/>
          <w:szCs w:val="28"/>
        </w:rPr>
      </w:pPr>
    </w:p>
    <w:p w14:paraId="59C32028" w14:textId="77777777" w:rsidR="00EF2131" w:rsidRPr="00AE7C10" w:rsidRDefault="00EF2131" w:rsidP="00EF2131">
      <w:pPr>
        <w:ind w:left="-288" w:firstLine="720"/>
        <w:rPr>
          <w:rFonts w:asciiTheme="majorBidi" w:hAnsiTheme="majorBidi" w:cstheme="majorBidi"/>
          <w:sz w:val="28"/>
          <w:szCs w:val="28"/>
        </w:rPr>
      </w:pPr>
    </w:p>
    <w:p w14:paraId="269DFD43" w14:textId="77777777" w:rsidR="00EF2131" w:rsidRPr="00AE7C10" w:rsidRDefault="00EF2131" w:rsidP="00EF2131">
      <w:pPr>
        <w:ind w:left="-288" w:firstLine="720"/>
        <w:rPr>
          <w:rFonts w:asciiTheme="majorBidi" w:hAnsiTheme="majorBidi" w:cstheme="majorBidi"/>
          <w:sz w:val="28"/>
          <w:szCs w:val="28"/>
        </w:rPr>
      </w:pPr>
    </w:p>
    <w:p w14:paraId="0EA16B73" w14:textId="77777777" w:rsidR="00EF2131" w:rsidRPr="00AE7C10" w:rsidRDefault="00EF2131" w:rsidP="00EF2131">
      <w:pPr>
        <w:ind w:left="-288" w:firstLine="720"/>
        <w:rPr>
          <w:rFonts w:asciiTheme="majorBidi" w:hAnsiTheme="majorBidi" w:cstheme="majorBidi"/>
          <w:sz w:val="28"/>
          <w:szCs w:val="28"/>
        </w:rPr>
      </w:pPr>
    </w:p>
    <w:p w14:paraId="65E4317F" w14:textId="77777777" w:rsidR="00EF2131" w:rsidRPr="00AE7C10" w:rsidRDefault="00EF2131" w:rsidP="00EF2131">
      <w:pPr>
        <w:ind w:left="-288" w:firstLine="720"/>
        <w:rPr>
          <w:rFonts w:asciiTheme="majorBidi" w:hAnsiTheme="majorBidi" w:cstheme="majorBidi"/>
          <w:sz w:val="28"/>
          <w:szCs w:val="28"/>
        </w:rPr>
      </w:pPr>
    </w:p>
    <w:p w14:paraId="1DDD4603" w14:textId="77777777" w:rsidR="00EF2131" w:rsidRPr="00AE7C10" w:rsidRDefault="00EF2131" w:rsidP="00EF2131">
      <w:pPr>
        <w:rPr>
          <w:rFonts w:asciiTheme="majorBidi" w:hAnsiTheme="majorBidi" w:cstheme="majorBidi"/>
          <w:sz w:val="28"/>
          <w:szCs w:val="28"/>
        </w:rPr>
      </w:pPr>
    </w:p>
    <w:p w14:paraId="79AD1AB8" w14:textId="7F3DC67D" w:rsidR="00EF2131" w:rsidRPr="00AE7C10" w:rsidRDefault="00A91103" w:rsidP="00A91103">
      <w:pPr>
        <w:pStyle w:val="ListParagraph"/>
        <w:numPr>
          <w:ilvl w:val="0"/>
          <w:numId w:val="16"/>
        </w:numPr>
        <w:jc w:val="both"/>
        <w:rPr>
          <w:rFonts w:asciiTheme="majorBidi" w:hAnsiTheme="majorBidi" w:cstheme="majorBidi"/>
          <w:b/>
          <w:bCs/>
          <w:sz w:val="28"/>
          <w:szCs w:val="28"/>
        </w:rPr>
      </w:pPr>
      <w:r w:rsidRPr="00AE7C10">
        <w:rPr>
          <w:rFonts w:asciiTheme="majorBidi" w:hAnsiTheme="majorBidi" w:cstheme="majorBidi"/>
          <w:b/>
          <w:bCs/>
          <w:sz w:val="28"/>
          <w:szCs w:val="28"/>
        </w:rPr>
        <w:lastRenderedPageBreak/>
        <w:t>INTRODUCTION</w:t>
      </w:r>
    </w:p>
    <w:p w14:paraId="5DE6D9A3" w14:textId="592ACF3A" w:rsidR="00EF2131" w:rsidRPr="00AE7C10" w:rsidRDefault="00EF2131" w:rsidP="00A91103">
      <w:pPr>
        <w:jc w:val="both"/>
        <w:rPr>
          <w:rFonts w:asciiTheme="majorBidi" w:hAnsiTheme="majorBidi" w:cstheme="majorBidi"/>
          <w:sz w:val="28"/>
          <w:szCs w:val="28"/>
        </w:rPr>
      </w:pPr>
      <w:r w:rsidRPr="00AE7C10">
        <w:rPr>
          <w:rFonts w:asciiTheme="majorBidi" w:hAnsiTheme="majorBidi" w:cstheme="majorBidi"/>
          <w:sz w:val="28"/>
          <w:szCs w:val="28"/>
        </w:rPr>
        <w:t>Ce rapport synthétise les travaux de recherche et de développement menés dans le cadre du projet 2IAD - ML4T. L'objectif principal était d'adapter les méthodologies de trading algorithmique, telles que définies par Stefan Jansen, aux spécificités du marché des crypto-monnaies.</w:t>
      </w:r>
    </w:p>
    <w:p w14:paraId="77E5309B" w14:textId="564409CB" w:rsidR="008D77AF" w:rsidRPr="00AE7C10" w:rsidRDefault="00EF2131" w:rsidP="00A91103">
      <w:pPr>
        <w:jc w:val="both"/>
        <w:rPr>
          <w:rFonts w:asciiTheme="majorBidi" w:hAnsiTheme="majorBidi" w:cstheme="majorBidi"/>
          <w:sz w:val="28"/>
          <w:szCs w:val="28"/>
        </w:rPr>
      </w:pPr>
      <w:r w:rsidRPr="00AE7C10">
        <w:rPr>
          <w:rFonts w:asciiTheme="majorBidi" w:hAnsiTheme="majorBidi" w:cstheme="majorBidi"/>
          <w:sz w:val="28"/>
          <w:szCs w:val="28"/>
        </w:rPr>
        <w:t xml:space="preserve">Le marché des </w:t>
      </w:r>
      <w:r w:rsidR="00A91103" w:rsidRPr="00AE7C10">
        <w:rPr>
          <w:rFonts w:asciiTheme="majorBidi" w:hAnsiTheme="majorBidi" w:cstheme="majorBidi"/>
          <w:sz w:val="28"/>
          <w:szCs w:val="28"/>
        </w:rPr>
        <w:t>cryptoactifs</w:t>
      </w:r>
      <w:r w:rsidRPr="00AE7C10">
        <w:rPr>
          <w:rFonts w:asciiTheme="majorBidi" w:hAnsiTheme="majorBidi" w:cstheme="majorBidi"/>
          <w:sz w:val="28"/>
          <w:szCs w:val="28"/>
        </w:rPr>
        <w:t xml:space="preserve"> présente des défis uniques par rapport aux marchés boursiers traditionnels : une </w:t>
      </w:r>
      <w:r w:rsidRPr="00AE7C10">
        <w:rPr>
          <w:rFonts w:asciiTheme="majorBidi" w:hAnsiTheme="majorBidi" w:cstheme="majorBidi"/>
          <w:b/>
          <w:bCs/>
          <w:i/>
          <w:iCs/>
          <w:sz w:val="28"/>
          <w:szCs w:val="28"/>
        </w:rPr>
        <w:t>volatilité extrême</w:t>
      </w:r>
      <w:r w:rsidRPr="00AE7C10">
        <w:rPr>
          <w:rFonts w:asciiTheme="majorBidi" w:hAnsiTheme="majorBidi" w:cstheme="majorBidi"/>
          <w:sz w:val="28"/>
          <w:szCs w:val="28"/>
        </w:rPr>
        <w:t xml:space="preserve">, une </w:t>
      </w:r>
      <w:r w:rsidRPr="00AE7C10">
        <w:rPr>
          <w:rFonts w:asciiTheme="majorBidi" w:hAnsiTheme="majorBidi" w:cstheme="majorBidi"/>
          <w:b/>
          <w:bCs/>
          <w:i/>
          <w:iCs/>
          <w:sz w:val="28"/>
          <w:szCs w:val="28"/>
        </w:rPr>
        <w:t>cotation 24/7</w:t>
      </w:r>
      <w:r w:rsidRPr="00AE7C10">
        <w:rPr>
          <w:rFonts w:asciiTheme="majorBidi" w:hAnsiTheme="majorBidi" w:cstheme="majorBidi"/>
          <w:sz w:val="28"/>
          <w:szCs w:val="28"/>
        </w:rPr>
        <w:t xml:space="preserve">, et une </w:t>
      </w:r>
      <w:r w:rsidRPr="00AE7C10">
        <w:rPr>
          <w:rFonts w:asciiTheme="majorBidi" w:hAnsiTheme="majorBidi" w:cstheme="majorBidi"/>
          <w:b/>
          <w:bCs/>
          <w:i/>
          <w:iCs/>
          <w:sz w:val="28"/>
          <w:szCs w:val="28"/>
        </w:rPr>
        <w:t>structure de frais élevée</w:t>
      </w:r>
      <w:r w:rsidRPr="00AE7C10">
        <w:rPr>
          <w:rFonts w:asciiTheme="majorBidi" w:hAnsiTheme="majorBidi" w:cstheme="majorBidi"/>
          <w:sz w:val="28"/>
          <w:szCs w:val="28"/>
        </w:rPr>
        <w:t>. Ce document détaille notre parcours, de l'implémentation initiale des stratégies boursières classiques à leur évolution vers une architecture hybride "Fusion" intégrant le Traitement du Langage Naturel (NLP).</w:t>
      </w:r>
    </w:p>
    <w:p w14:paraId="663CA4B3" w14:textId="77777777" w:rsidR="001F1B28" w:rsidRPr="00AE7C10" w:rsidRDefault="001F1B28" w:rsidP="00A91103">
      <w:pPr>
        <w:jc w:val="both"/>
        <w:rPr>
          <w:rFonts w:asciiTheme="majorBidi" w:hAnsiTheme="majorBidi" w:cstheme="majorBidi"/>
          <w:sz w:val="28"/>
          <w:szCs w:val="28"/>
        </w:rPr>
      </w:pPr>
    </w:p>
    <w:p w14:paraId="45A7D48A" w14:textId="42FECCCC" w:rsidR="00EF2131" w:rsidRPr="00EF2131" w:rsidRDefault="00A91103" w:rsidP="00A91103">
      <w:pPr>
        <w:pStyle w:val="ListParagraph"/>
        <w:numPr>
          <w:ilvl w:val="0"/>
          <w:numId w:val="16"/>
        </w:numPr>
        <w:jc w:val="both"/>
        <w:rPr>
          <w:rFonts w:asciiTheme="majorBidi" w:hAnsiTheme="majorBidi" w:cstheme="majorBidi"/>
          <w:b/>
          <w:bCs/>
          <w:sz w:val="28"/>
          <w:szCs w:val="28"/>
        </w:rPr>
      </w:pPr>
      <w:r w:rsidRPr="00AE7C10">
        <w:rPr>
          <w:rFonts w:asciiTheme="majorBidi" w:hAnsiTheme="majorBidi" w:cstheme="majorBidi"/>
          <w:b/>
          <w:bCs/>
          <w:sz w:val="28"/>
          <w:szCs w:val="28"/>
        </w:rPr>
        <w:t>L'APPROCHE INITIALE: LA STRATÉGIE STEFAN JANSEN</w:t>
      </w:r>
    </w:p>
    <w:p w14:paraId="35F96245" w14:textId="2AC73F62" w:rsidR="00EF2131" w:rsidRPr="00AE7C10" w:rsidRDefault="00EF2131" w:rsidP="00A91103">
      <w:pPr>
        <w:jc w:val="both"/>
        <w:rPr>
          <w:rFonts w:asciiTheme="majorBidi" w:hAnsiTheme="majorBidi" w:cstheme="majorBidi"/>
          <w:sz w:val="28"/>
          <w:szCs w:val="28"/>
        </w:rPr>
      </w:pPr>
      <w:r w:rsidRPr="00AE7C10">
        <w:rPr>
          <w:rFonts w:asciiTheme="majorBidi" w:hAnsiTheme="majorBidi" w:cstheme="majorBidi"/>
          <w:sz w:val="28"/>
          <w:szCs w:val="28"/>
        </w:rPr>
        <w:t>Notre point de départ fut l'implémentation rigoureuse du workflow décrit par Stefan Jansen dans "Machine Learning for Algorithmic Trading". Cette approche, conçue pour les marchés actions, repose sur des principes fondamentaux que nous avons d'abord validés.</w:t>
      </w:r>
    </w:p>
    <w:p w14:paraId="6B51AA5C" w14:textId="77777777" w:rsidR="00EF2131" w:rsidRPr="00AE7C10" w:rsidRDefault="00EF2131" w:rsidP="00A91103">
      <w:pPr>
        <w:pStyle w:val="ListParagraph"/>
        <w:numPr>
          <w:ilvl w:val="0"/>
          <w:numId w:val="1"/>
        </w:numPr>
        <w:jc w:val="both"/>
        <w:rPr>
          <w:rFonts w:asciiTheme="majorBidi" w:hAnsiTheme="majorBidi" w:cstheme="majorBidi"/>
          <w:b/>
          <w:bCs/>
          <w:sz w:val="28"/>
          <w:szCs w:val="28"/>
        </w:rPr>
      </w:pPr>
      <w:r w:rsidRPr="00AE7C10">
        <w:rPr>
          <w:rFonts w:asciiTheme="majorBidi" w:hAnsiTheme="majorBidi" w:cstheme="majorBidi"/>
          <w:b/>
          <w:bCs/>
          <w:sz w:val="28"/>
          <w:szCs w:val="28"/>
        </w:rPr>
        <w:t>Philosophie : "High Accuracy is a Bug"</w:t>
      </w:r>
    </w:p>
    <w:p w14:paraId="7EAA5A11" w14:textId="7177231E" w:rsidR="00EF2131" w:rsidRPr="00AE7C10" w:rsidRDefault="00EF2131"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Contrairement aux applications classiques du Machine Learning où l'on vise 90%+ de précision, en finance quantitative, un modèle affichant une telle précision est souvent victime de sur-apprentissage (overfitting).</w:t>
      </w:r>
    </w:p>
    <w:p w14:paraId="2ACC541A" w14:textId="77777777" w:rsidR="00EF2131" w:rsidRPr="00AE7C10" w:rsidRDefault="00EF2131" w:rsidP="00A91103">
      <w:pPr>
        <w:pStyle w:val="ListParagraph"/>
        <w:numPr>
          <w:ilvl w:val="0"/>
          <w:numId w:val="2"/>
        </w:numPr>
        <w:jc w:val="both"/>
        <w:rPr>
          <w:rFonts w:asciiTheme="majorBidi" w:hAnsiTheme="majorBidi" w:cstheme="majorBidi"/>
          <w:sz w:val="28"/>
          <w:szCs w:val="28"/>
        </w:rPr>
      </w:pPr>
      <w:r w:rsidRPr="00AE7C10">
        <w:rPr>
          <w:rFonts w:asciiTheme="majorBidi" w:hAnsiTheme="majorBidi" w:cstheme="majorBidi"/>
          <w:b/>
          <w:bCs/>
          <w:sz w:val="28"/>
          <w:szCs w:val="28"/>
        </w:rPr>
        <w:t>Cible Réaliste :</w:t>
      </w:r>
      <w:r w:rsidRPr="00AE7C10">
        <w:rPr>
          <w:rFonts w:asciiTheme="majorBidi" w:hAnsiTheme="majorBidi" w:cstheme="majorBidi"/>
          <w:sz w:val="28"/>
          <w:szCs w:val="28"/>
        </w:rPr>
        <w:t xml:space="preserve"> Nous avons visé une précision directionnelle de 52% à 54%.</w:t>
      </w:r>
    </w:p>
    <w:p w14:paraId="2956C78C" w14:textId="7BC33E1C" w:rsidR="00EF2131" w:rsidRPr="00AE7C10" w:rsidRDefault="00EF2131" w:rsidP="00A91103">
      <w:pPr>
        <w:pStyle w:val="ListParagraph"/>
        <w:numPr>
          <w:ilvl w:val="0"/>
          <w:numId w:val="2"/>
        </w:numPr>
        <w:jc w:val="both"/>
        <w:rPr>
          <w:rFonts w:asciiTheme="majorBidi" w:hAnsiTheme="majorBidi" w:cstheme="majorBidi"/>
          <w:sz w:val="28"/>
          <w:szCs w:val="28"/>
        </w:rPr>
      </w:pPr>
      <w:r w:rsidRPr="00AE7C10">
        <w:rPr>
          <w:rFonts w:asciiTheme="majorBidi" w:hAnsiTheme="majorBidi" w:cstheme="majorBidi"/>
          <w:b/>
          <w:bCs/>
          <w:sz w:val="28"/>
          <w:szCs w:val="28"/>
        </w:rPr>
        <w:t>Métrique Clé :</w:t>
      </w:r>
      <w:r w:rsidRPr="00AE7C10">
        <w:rPr>
          <w:rFonts w:asciiTheme="majorBidi" w:hAnsiTheme="majorBidi" w:cstheme="majorBidi"/>
          <w:sz w:val="28"/>
          <w:szCs w:val="28"/>
        </w:rPr>
        <w:t xml:space="preserve"> L'accent a été mis sur le Coefficient d'Information (IC), ciblant un score de 0.05 à 0.10, mesurant la corrélation entre nos prédictions et les rendements futurs réels.</w:t>
      </w:r>
    </w:p>
    <w:p w14:paraId="7B867C66" w14:textId="37016A48" w:rsidR="00EF2131" w:rsidRPr="00AE7C10" w:rsidRDefault="00EF2131" w:rsidP="00A91103">
      <w:pPr>
        <w:pStyle w:val="ListParagraph"/>
        <w:numPr>
          <w:ilvl w:val="0"/>
          <w:numId w:val="1"/>
        </w:numPr>
        <w:jc w:val="both"/>
        <w:rPr>
          <w:rFonts w:asciiTheme="majorBidi" w:hAnsiTheme="majorBidi" w:cstheme="majorBidi"/>
          <w:b/>
          <w:bCs/>
          <w:sz w:val="28"/>
          <w:szCs w:val="28"/>
        </w:rPr>
      </w:pPr>
      <w:r w:rsidRPr="00AE7C10">
        <w:rPr>
          <w:rFonts w:asciiTheme="majorBidi" w:hAnsiTheme="majorBidi" w:cstheme="majorBidi"/>
          <w:b/>
          <w:bCs/>
          <w:sz w:val="28"/>
          <w:szCs w:val="28"/>
        </w:rPr>
        <w:t>Architecture Technique</w:t>
      </w:r>
    </w:p>
    <w:p w14:paraId="44C5CA17" w14:textId="555B2BDC" w:rsidR="00EF2131" w:rsidRPr="00AE7C10" w:rsidRDefault="00EF2131"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Nous avons adopté la "World Class Stack" de Jansen pour les données tabulaires bruitées :</w:t>
      </w:r>
    </w:p>
    <w:p w14:paraId="0DF96066" w14:textId="77777777" w:rsidR="008C4B47" w:rsidRPr="00AE7C10" w:rsidRDefault="008C4B47" w:rsidP="00A91103">
      <w:pPr>
        <w:pStyle w:val="ListParagraph"/>
        <w:numPr>
          <w:ilvl w:val="0"/>
          <w:numId w:val="3"/>
        </w:numPr>
        <w:jc w:val="both"/>
        <w:rPr>
          <w:rFonts w:asciiTheme="majorBidi" w:hAnsiTheme="majorBidi" w:cstheme="majorBidi"/>
          <w:sz w:val="28"/>
          <w:szCs w:val="28"/>
        </w:rPr>
      </w:pPr>
      <w:r w:rsidRPr="00AE7C10">
        <w:rPr>
          <w:rFonts w:asciiTheme="majorBidi" w:hAnsiTheme="majorBidi" w:cstheme="majorBidi"/>
          <w:b/>
          <w:bCs/>
          <w:sz w:val="28"/>
          <w:szCs w:val="28"/>
        </w:rPr>
        <w:t>Modèle Principal :</w:t>
      </w:r>
      <w:r w:rsidRPr="00AE7C10">
        <w:rPr>
          <w:rFonts w:asciiTheme="majorBidi" w:hAnsiTheme="majorBidi" w:cstheme="majorBidi"/>
          <w:sz w:val="28"/>
          <w:szCs w:val="28"/>
        </w:rPr>
        <w:t xml:space="preserve"> LightGBM (Gradient Boosting). Ce modèle excelle sur les données tabulaires financières où le rapport signal/bruit est faible, surpassant souvent les réseaux de neurones profonds (Deep Learning) sur ce type de données spécifiques.</w:t>
      </w:r>
    </w:p>
    <w:p w14:paraId="32F3DE54" w14:textId="77777777" w:rsidR="008C4B47" w:rsidRPr="00AE7C10" w:rsidRDefault="008C4B47" w:rsidP="00A91103">
      <w:pPr>
        <w:pStyle w:val="ListParagraph"/>
        <w:numPr>
          <w:ilvl w:val="0"/>
          <w:numId w:val="3"/>
        </w:numPr>
        <w:jc w:val="both"/>
        <w:rPr>
          <w:rFonts w:asciiTheme="majorBidi" w:hAnsiTheme="majorBidi" w:cstheme="majorBidi"/>
          <w:sz w:val="28"/>
          <w:szCs w:val="28"/>
        </w:rPr>
      </w:pPr>
      <w:r w:rsidRPr="00AE7C10">
        <w:rPr>
          <w:rFonts w:asciiTheme="majorBidi" w:hAnsiTheme="majorBidi" w:cstheme="majorBidi"/>
          <w:b/>
          <w:bCs/>
          <w:sz w:val="28"/>
          <w:szCs w:val="28"/>
        </w:rPr>
        <w:t>Ensembling (Stacking) :</w:t>
      </w:r>
      <w:r w:rsidRPr="00AE7C10">
        <w:rPr>
          <w:rFonts w:asciiTheme="majorBidi" w:hAnsiTheme="majorBidi" w:cstheme="majorBidi"/>
          <w:sz w:val="28"/>
          <w:szCs w:val="28"/>
        </w:rPr>
        <w:t xml:space="preserve"> Combinaison de Forêts Aléatoires (pour la non-linéarité), LightGBM (pour la gestion des gradients) et Régression Linéaire (pour ancrer les tendances).</w:t>
      </w:r>
    </w:p>
    <w:p w14:paraId="48371890" w14:textId="50A51BF9" w:rsidR="008C4B47" w:rsidRPr="00AE7C10" w:rsidRDefault="008C4B47" w:rsidP="00A91103">
      <w:pPr>
        <w:pStyle w:val="ListParagraph"/>
        <w:numPr>
          <w:ilvl w:val="0"/>
          <w:numId w:val="3"/>
        </w:numPr>
        <w:jc w:val="both"/>
        <w:rPr>
          <w:rFonts w:asciiTheme="majorBidi" w:hAnsiTheme="majorBidi" w:cstheme="majorBidi"/>
          <w:sz w:val="28"/>
          <w:szCs w:val="28"/>
        </w:rPr>
      </w:pPr>
      <w:r w:rsidRPr="00AE7C10">
        <w:rPr>
          <w:rFonts w:asciiTheme="majorBidi" w:hAnsiTheme="majorBidi" w:cstheme="majorBidi"/>
          <w:b/>
          <w:bCs/>
          <w:sz w:val="28"/>
          <w:szCs w:val="28"/>
        </w:rPr>
        <w:t>Validation :</w:t>
      </w:r>
      <w:r w:rsidRPr="00AE7C10">
        <w:rPr>
          <w:rFonts w:asciiTheme="majorBidi" w:hAnsiTheme="majorBidi" w:cstheme="majorBidi"/>
          <w:sz w:val="28"/>
          <w:szCs w:val="28"/>
        </w:rPr>
        <w:t xml:space="preserve"> Utilisation stricte de fenêtres glissantes (Walk-Forward Validation) pour éviter le biais de "Look-Ahead".</w:t>
      </w:r>
    </w:p>
    <w:p w14:paraId="134C79BE" w14:textId="77777777" w:rsidR="008C4B47" w:rsidRPr="00AE7C10" w:rsidRDefault="008C4B47" w:rsidP="00A91103">
      <w:pPr>
        <w:jc w:val="both"/>
        <w:rPr>
          <w:rFonts w:asciiTheme="majorBidi" w:hAnsiTheme="majorBidi" w:cstheme="majorBidi"/>
        </w:rPr>
      </w:pPr>
    </w:p>
    <w:p w14:paraId="11A6E02F" w14:textId="77777777" w:rsidR="008C4B47" w:rsidRPr="00AE7C10" w:rsidRDefault="008C4B47" w:rsidP="00A91103">
      <w:pPr>
        <w:jc w:val="both"/>
        <w:rPr>
          <w:rFonts w:asciiTheme="majorBidi" w:hAnsiTheme="majorBidi" w:cstheme="majorBidi"/>
        </w:rPr>
      </w:pPr>
    </w:p>
    <w:p w14:paraId="0972695E" w14:textId="07166762" w:rsidR="00EF2131" w:rsidRPr="00AE7C10" w:rsidRDefault="001F1B28" w:rsidP="00A91103">
      <w:pPr>
        <w:pStyle w:val="ListParagraph"/>
        <w:numPr>
          <w:ilvl w:val="0"/>
          <w:numId w:val="16"/>
        </w:numPr>
        <w:jc w:val="both"/>
        <w:rPr>
          <w:rFonts w:asciiTheme="majorBidi" w:hAnsiTheme="majorBidi" w:cstheme="majorBidi"/>
          <w:b/>
          <w:bCs/>
          <w:sz w:val="28"/>
          <w:szCs w:val="28"/>
        </w:rPr>
      </w:pPr>
      <w:r w:rsidRPr="00AE7C10">
        <w:rPr>
          <w:rFonts w:asciiTheme="majorBidi" w:hAnsiTheme="majorBidi" w:cstheme="majorBidi"/>
          <w:b/>
          <w:bCs/>
          <w:sz w:val="28"/>
          <w:szCs w:val="28"/>
        </w:rPr>
        <w:lastRenderedPageBreak/>
        <w:t>ADAPTATION AU MARCHÉ CRYPTO &amp; RÉSULTATS</w:t>
      </w:r>
    </w:p>
    <w:p w14:paraId="1D2E8993" w14:textId="07FB86A6" w:rsidR="008C4B47" w:rsidRPr="00AE7C10" w:rsidRDefault="008C4B47" w:rsidP="00A91103">
      <w:pPr>
        <w:jc w:val="both"/>
        <w:rPr>
          <w:rFonts w:asciiTheme="majorBidi" w:hAnsiTheme="majorBidi" w:cstheme="majorBidi"/>
          <w:sz w:val="28"/>
          <w:szCs w:val="28"/>
        </w:rPr>
      </w:pPr>
      <w:r w:rsidRPr="00AE7C10">
        <w:rPr>
          <w:rFonts w:asciiTheme="majorBidi" w:hAnsiTheme="majorBidi" w:cstheme="majorBidi"/>
          <w:sz w:val="28"/>
          <w:szCs w:val="28"/>
        </w:rPr>
        <w:t>La transition des actions vers la Blockchain a nécessité une refonte majeure de notre pipeline de données et de nos caractéristiques (features).</w:t>
      </w:r>
    </w:p>
    <w:p w14:paraId="18D701F3" w14:textId="77777777" w:rsidR="008C4B47" w:rsidRPr="00AE7C10" w:rsidRDefault="008C4B47" w:rsidP="00A91103">
      <w:pPr>
        <w:pStyle w:val="ListParagraph"/>
        <w:numPr>
          <w:ilvl w:val="0"/>
          <w:numId w:val="4"/>
        </w:numPr>
        <w:jc w:val="both"/>
        <w:rPr>
          <w:rFonts w:asciiTheme="majorBidi" w:hAnsiTheme="majorBidi" w:cstheme="majorBidi"/>
          <w:b/>
          <w:bCs/>
          <w:sz w:val="28"/>
          <w:szCs w:val="28"/>
        </w:rPr>
      </w:pPr>
      <w:r w:rsidRPr="00AE7C10">
        <w:rPr>
          <w:rFonts w:asciiTheme="majorBidi" w:hAnsiTheme="majorBidi" w:cstheme="majorBidi"/>
          <w:b/>
          <w:bCs/>
          <w:sz w:val="28"/>
          <w:szCs w:val="28"/>
        </w:rPr>
        <w:t>Les Défis de la Blockchain</w:t>
      </w:r>
    </w:p>
    <w:p w14:paraId="6BD82E60" w14:textId="77777777" w:rsidR="008C4B47" w:rsidRPr="008C4B47" w:rsidRDefault="008C4B47" w:rsidP="00A91103">
      <w:pPr>
        <w:pStyle w:val="ListParagraph"/>
        <w:numPr>
          <w:ilvl w:val="0"/>
          <w:numId w:val="5"/>
        </w:numPr>
        <w:jc w:val="both"/>
        <w:rPr>
          <w:rFonts w:asciiTheme="majorBidi" w:hAnsiTheme="majorBidi" w:cstheme="majorBidi"/>
          <w:sz w:val="28"/>
          <w:szCs w:val="28"/>
        </w:rPr>
      </w:pPr>
      <w:r w:rsidRPr="008C4B47">
        <w:rPr>
          <w:rFonts w:asciiTheme="majorBidi" w:hAnsiTheme="majorBidi" w:cstheme="majorBidi"/>
          <w:b/>
          <w:bCs/>
          <w:sz w:val="28"/>
          <w:szCs w:val="28"/>
        </w:rPr>
        <w:t>Continuité Temporelle :</w:t>
      </w:r>
      <w:r w:rsidRPr="008C4B47">
        <w:rPr>
          <w:rFonts w:asciiTheme="majorBidi" w:hAnsiTheme="majorBidi" w:cstheme="majorBidi"/>
          <w:sz w:val="28"/>
          <w:szCs w:val="28"/>
        </w:rPr>
        <w:t xml:space="preserve"> Absence de "clôture" quotidienne. Nous sommes passés à des fenêtres glissantes (Rolling Windows) de 5 et 15 minutes.</w:t>
      </w:r>
    </w:p>
    <w:p w14:paraId="6D94779B" w14:textId="159FA61A" w:rsidR="008C4B47" w:rsidRPr="00AE7C10" w:rsidRDefault="008C4B47" w:rsidP="00A91103">
      <w:pPr>
        <w:pStyle w:val="ListParagraph"/>
        <w:numPr>
          <w:ilvl w:val="0"/>
          <w:numId w:val="5"/>
        </w:numPr>
        <w:jc w:val="both"/>
        <w:rPr>
          <w:rFonts w:asciiTheme="majorBidi" w:hAnsiTheme="majorBidi" w:cstheme="majorBidi"/>
          <w:sz w:val="28"/>
          <w:szCs w:val="28"/>
        </w:rPr>
      </w:pPr>
      <w:r w:rsidRPr="00AE7C10">
        <w:rPr>
          <w:rFonts w:asciiTheme="majorBidi" w:hAnsiTheme="majorBidi" w:cstheme="majorBidi"/>
          <w:b/>
          <w:bCs/>
          <w:sz w:val="28"/>
          <w:szCs w:val="28"/>
        </w:rPr>
        <w:t>Vélocité des Données:</w:t>
      </w:r>
      <w:r w:rsidRPr="00AE7C10">
        <w:rPr>
          <w:rFonts w:asciiTheme="majorBidi" w:hAnsiTheme="majorBidi" w:cstheme="majorBidi"/>
          <w:sz w:val="28"/>
          <w:szCs w:val="28"/>
        </w:rPr>
        <w:t xml:space="preserve"> Le flux de données WebSocket (Tick data) a imposé l'abandon des fichiers CSV au profit du format HDF5, permettant un stockage hiérarchique et une récupération ultra-rapide (&lt;1.5s pour le pipeline complet).</w:t>
      </w:r>
    </w:p>
    <w:p w14:paraId="5DAA3EEE" w14:textId="6BCBAEE3" w:rsidR="008C4B47" w:rsidRPr="00AE7C10" w:rsidRDefault="008C4B47" w:rsidP="00A91103">
      <w:pPr>
        <w:pStyle w:val="ListParagraph"/>
        <w:numPr>
          <w:ilvl w:val="0"/>
          <w:numId w:val="4"/>
        </w:numPr>
        <w:jc w:val="both"/>
        <w:rPr>
          <w:rFonts w:asciiTheme="majorBidi" w:hAnsiTheme="majorBidi" w:cstheme="majorBidi"/>
          <w:b/>
          <w:bCs/>
          <w:sz w:val="28"/>
          <w:szCs w:val="28"/>
        </w:rPr>
      </w:pPr>
      <w:r w:rsidRPr="00AE7C10">
        <w:rPr>
          <w:rFonts w:asciiTheme="majorBidi" w:hAnsiTheme="majorBidi" w:cstheme="majorBidi"/>
          <w:b/>
          <w:bCs/>
          <w:sz w:val="28"/>
          <w:szCs w:val="28"/>
        </w:rPr>
        <w:t>Nouveaux Facteurs "On-Chain"</w:t>
      </w:r>
    </w:p>
    <w:p w14:paraId="2443F211" w14:textId="7924A893" w:rsidR="008C4B47" w:rsidRPr="00AE7C10" w:rsidRDefault="008C4B47"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Les ratios financiers classiques (P/E, EPS) n'existant pas en crypto, nous avons ingénieré des facteurs natifs à la blockchain :</w:t>
      </w:r>
    </w:p>
    <w:p w14:paraId="42B7AB71" w14:textId="77777777" w:rsidR="008C4B47" w:rsidRPr="00AE7C10" w:rsidRDefault="008C4B47" w:rsidP="00A91103">
      <w:pPr>
        <w:pStyle w:val="ListParagraph"/>
        <w:numPr>
          <w:ilvl w:val="0"/>
          <w:numId w:val="6"/>
        </w:numPr>
        <w:jc w:val="both"/>
        <w:rPr>
          <w:rFonts w:asciiTheme="majorBidi" w:hAnsiTheme="majorBidi" w:cstheme="majorBidi"/>
          <w:sz w:val="28"/>
          <w:szCs w:val="28"/>
        </w:rPr>
      </w:pPr>
      <w:r w:rsidRPr="00AE7C10">
        <w:rPr>
          <w:rFonts w:asciiTheme="majorBidi" w:hAnsiTheme="majorBidi" w:cstheme="majorBidi"/>
          <w:b/>
          <w:bCs/>
          <w:sz w:val="28"/>
          <w:szCs w:val="28"/>
        </w:rPr>
        <w:t>Flux des "Whales" (Baleines) :</w:t>
      </w:r>
      <w:r w:rsidRPr="00AE7C10">
        <w:rPr>
          <w:rFonts w:asciiTheme="majorBidi" w:hAnsiTheme="majorBidi" w:cstheme="majorBidi"/>
          <w:sz w:val="28"/>
          <w:szCs w:val="28"/>
        </w:rPr>
        <w:t xml:space="preserve"> Suivi des mouvements de portefeuilles importants comme indicateur avancé de liquidité.</w:t>
      </w:r>
    </w:p>
    <w:p w14:paraId="4782D458" w14:textId="1B38F887" w:rsidR="008C4B47" w:rsidRPr="00AE7C10" w:rsidRDefault="008C4B47" w:rsidP="00A91103">
      <w:pPr>
        <w:pStyle w:val="ListParagraph"/>
        <w:numPr>
          <w:ilvl w:val="0"/>
          <w:numId w:val="6"/>
        </w:numPr>
        <w:jc w:val="both"/>
        <w:rPr>
          <w:rFonts w:asciiTheme="majorBidi" w:hAnsiTheme="majorBidi" w:cstheme="majorBidi"/>
          <w:sz w:val="28"/>
          <w:szCs w:val="28"/>
        </w:rPr>
      </w:pPr>
      <w:r w:rsidRPr="00AE7C10">
        <w:rPr>
          <w:rFonts w:asciiTheme="majorBidi" w:hAnsiTheme="majorBidi" w:cstheme="majorBidi"/>
          <w:b/>
          <w:bCs/>
          <w:sz w:val="28"/>
          <w:szCs w:val="28"/>
        </w:rPr>
        <w:t>Volatilité du Gas (Ethereum) :</w:t>
      </w:r>
      <w:r w:rsidRPr="00AE7C10">
        <w:rPr>
          <w:rFonts w:asciiTheme="majorBidi" w:hAnsiTheme="majorBidi" w:cstheme="majorBidi"/>
          <w:sz w:val="28"/>
          <w:szCs w:val="28"/>
        </w:rPr>
        <w:t xml:space="preserve"> Utilisation des frais de transaction comme proxy de l'activité et de la congestion du réseau (souvent corrélée aux sommets de marché).</w:t>
      </w:r>
    </w:p>
    <w:p w14:paraId="1501279F" w14:textId="41EA6F24" w:rsidR="008C4B47" w:rsidRPr="00AE7C10" w:rsidRDefault="008C4B47" w:rsidP="00A91103">
      <w:pPr>
        <w:pStyle w:val="ListParagraph"/>
        <w:numPr>
          <w:ilvl w:val="0"/>
          <w:numId w:val="4"/>
        </w:numPr>
        <w:jc w:val="both"/>
        <w:rPr>
          <w:rFonts w:asciiTheme="majorBidi" w:hAnsiTheme="majorBidi" w:cstheme="majorBidi"/>
          <w:b/>
          <w:bCs/>
          <w:sz w:val="28"/>
          <w:szCs w:val="28"/>
        </w:rPr>
      </w:pPr>
      <w:r w:rsidRPr="00AE7C10">
        <w:rPr>
          <w:rFonts w:asciiTheme="majorBidi" w:hAnsiTheme="majorBidi" w:cstheme="majorBidi"/>
          <w:b/>
          <w:bCs/>
          <w:sz w:val="28"/>
          <w:szCs w:val="28"/>
        </w:rPr>
        <w:t>Résultats Obtenus</w:t>
      </w:r>
    </w:p>
    <w:p w14:paraId="12E26588" w14:textId="2E60E63E" w:rsidR="008C4B47" w:rsidRPr="00AE7C10" w:rsidRDefault="008C4B47"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L'adaptation de l'architecture XGBoost/LightGBM sur ces nouvelles données a produit des résultats supérieurs aux attentes initiales :</w:t>
      </w:r>
    </w:p>
    <w:p w14:paraId="000F0A0E" w14:textId="77777777" w:rsidR="008C4B47" w:rsidRPr="00AE7C10" w:rsidRDefault="008C4B47" w:rsidP="00A91103">
      <w:pPr>
        <w:pStyle w:val="ListParagraph"/>
        <w:numPr>
          <w:ilvl w:val="0"/>
          <w:numId w:val="7"/>
        </w:numPr>
        <w:jc w:val="both"/>
        <w:rPr>
          <w:rFonts w:asciiTheme="majorBidi" w:hAnsiTheme="majorBidi" w:cstheme="majorBidi"/>
          <w:sz w:val="28"/>
          <w:szCs w:val="28"/>
        </w:rPr>
      </w:pPr>
      <w:r w:rsidRPr="00AE7C10">
        <w:rPr>
          <w:rFonts w:asciiTheme="majorBidi" w:hAnsiTheme="majorBidi" w:cstheme="majorBidi"/>
          <w:b/>
          <w:bCs/>
          <w:sz w:val="28"/>
          <w:szCs w:val="28"/>
        </w:rPr>
        <w:t>Précision Backtestée :</w:t>
      </w:r>
      <w:r w:rsidRPr="00AE7C10">
        <w:rPr>
          <w:rFonts w:asciiTheme="majorBidi" w:hAnsiTheme="majorBidi" w:cstheme="majorBidi"/>
          <w:sz w:val="28"/>
          <w:szCs w:val="28"/>
        </w:rPr>
        <w:t xml:space="preserve"> Nos modèles optimisés ont atteint une précision de 64.2% à 70.1% sur des intervalles de 5 minutes durant les régimes de haute volatilité.</w:t>
      </w:r>
    </w:p>
    <w:p w14:paraId="6A7AFA04" w14:textId="28B3EA4B" w:rsidR="008C4B47" w:rsidRPr="00AE7C10" w:rsidRDefault="008C4B47" w:rsidP="00A91103">
      <w:pPr>
        <w:pStyle w:val="ListParagraph"/>
        <w:numPr>
          <w:ilvl w:val="0"/>
          <w:numId w:val="7"/>
        </w:numPr>
        <w:jc w:val="both"/>
        <w:rPr>
          <w:rFonts w:asciiTheme="majorBidi" w:hAnsiTheme="majorBidi" w:cstheme="majorBidi"/>
          <w:sz w:val="28"/>
          <w:szCs w:val="28"/>
        </w:rPr>
      </w:pPr>
      <w:r w:rsidRPr="00AE7C10">
        <w:rPr>
          <w:rFonts w:asciiTheme="majorBidi" w:hAnsiTheme="majorBidi" w:cstheme="majorBidi"/>
          <w:b/>
          <w:bCs/>
          <w:sz w:val="28"/>
          <w:szCs w:val="28"/>
        </w:rPr>
        <w:t>Latence :</w:t>
      </w:r>
      <w:r w:rsidRPr="00AE7C10">
        <w:rPr>
          <w:rFonts w:asciiTheme="majorBidi" w:hAnsiTheme="majorBidi" w:cstheme="majorBidi"/>
          <w:sz w:val="28"/>
          <w:szCs w:val="28"/>
        </w:rPr>
        <w:t xml:space="preserve"> Le système complet (ingestion &gt; inférence) opère en moins de 1.5 secondes, ce qui est acceptable pour du trading haute fréquence non-HFT.</w:t>
      </w:r>
    </w:p>
    <w:p w14:paraId="218B393B" w14:textId="0379B628" w:rsidR="008C4B47" w:rsidRPr="00AE7C10" w:rsidRDefault="008C4B47" w:rsidP="00A91103">
      <w:pPr>
        <w:jc w:val="both"/>
        <w:rPr>
          <w:rFonts w:asciiTheme="majorBidi" w:hAnsiTheme="majorBidi" w:cstheme="majorBidi"/>
          <w:b/>
          <w:bCs/>
        </w:rPr>
      </w:pPr>
    </w:p>
    <w:p w14:paraId="42E59537" w14:textId="77777777" w:rsidR="008C4B47" w:rsidRPr="00AE7C10" w:rsidRDefault="008C4B47" w:rsidP="00A91103">
      <w:pPr>
        <w:jc w:val="both"/>
        <w:rPr>
          <w:rFonts w:asciiTheme="majorBidi" w:hAnsiTheme="majorBidi" w:cstheme="majorBidi"/>
          <w:b/>
          <w:bCs/>
        </w:rPr>
      </w:pPr>
    </w:p>
    <w:p w14:paraId="40CDE121" w14:textId="77777777" w:rsidR="008C4B47" w:rsidRPr="00AE7C10" w:rsidRDefault="008C4B47" w:rsidP="00A91103">
      <w:pPr>
        <w:jc w:val="both"/>
        <w:rPr>
          <w:rFonts w:asciiTheme="majorBidi" w:hAnsiTheme="majorBidi" w:cstheme="majorBidi"/>
          <w:b/>
          <w:bCs/>
        </w:rPr>
      </w:pPr>
    </w:p>
    <w:p w14:paraId="53D5C6B4" w14:textId="77777777" w:rsidR="008C4B47" w:rsidRPr="00AE7C10" w:rsidRDefault="008C4B47" w:rsidP="00A91103">
      <w:pPr>
        <w:jc w:val="both"/>
        <w:rPr>
          <w:rFonts w:asciiTheme="majorBidi" w:hAnsiTheme="majorBidi" w:cstheme="majorBidi"/>
          <w:b/>
          <w:bCs/>
        </w:rPr>
      </w:pPr>
    </w:p>
    <w:p w14:paraId="45A01B2B" w14:textId="77777777" w:rsidR="008C4B47" w:rsidRPr="00AE7C10" w:rsidRDefault="008C4B47" w:rsidP="00A91103">
      <w:pPr>
        <w:jc w:val="both"/>
        <w:rPr>
          <w:rFonts w:asciiTheme="majorBidi" w:hAnsiTheme="majorBidi" w:cstheme="majorBidi"/>
          <w:b/>
          <w:bCs/>
        </w:rPr>
      </w:pPr>
    </w:p>
    <w:p w14:paraId="53C41D12" w14:textId="77777777" w:rsidR="008C4B47" w:rsidRPr="00AE7C10" w:rsidRDefault="008C4B47" w:rsidP="00A91103">
      <w:pPr>
        <w:jc w:val="both"/>
        <w:rPr>
          <w:rFonts w:asciiTheme="majorBidi" w:hAnsiTheme="majorBidi" w:cstheme="majorBidi"/>
          <w:b/>
          <w:bCs/>
        </w:rPr>
      </w:pPr>
    </w:p>
    <w:p w14:paraId="70D2F190" w14:textId="77777777" w:rsidR="008C4B47" w:rsidRPr="00AE7C10" w:rsidRDefault="008C4B47" w:rsidP="00A91103">
      <w:pPr>
        <w:jc w:val="both"/>
        <w:rPr>
          <w:rFonts w:asciiTheme="majorBidi" w:hAnsiTheme="majorBidi" w:cstheme="majorBidi"/>
          <w:b/>
          <w:bCs/>
        </w:rPr>
      </w:pPr>
    </w:p>
    <w:p w14:paraId="35B97ECB" w14:textId="77777777" w:rsidR="008C4B47" w:rsidRPr="00AE7C10" w:rsidRDefault="008C4B47" w:rsidP="00A91103">
      <w:pPr>
        <w:jc w:val="both"/>
        <w:rPr>
          <w:rFonts w:asciiTheme="majorBidi" w:hAnsiTheme="majorBidi" w:cstheme="majorBidi"/>
          <w:b/>
          <w:bCs/>
        </w:rPr>
      </w:pPr>
    </w:p>
    <w:p w14:paraId="05B84E37" w14:textId="77777777" w:rsidR="008C4B47" w:rsidRPr="00AE7C10" w:rsidRDefault="008C4B47" w:rsidP="00A91103">
      <w:pPr>
        <w:jc w:val="both"/>
        <w:rPr>
          <w:rFonts w:asciiTheme="majorBidi" w:hAnsiTheme="majorBidi" w:cstheme="majorBidi"/>
          <w:b/>
          <w:bCs/>
        </w:rPr>
      </w:pPr>
    </w:p>
    <w:p w14:paraId="4F5DBE94" w14:textId="77777777" w:rsidR="008C4B47" w:rsidRPr="00AE7C10" w:rsidRDefault="008C4B47" w:rsidP="00A91103">
      <w:pPr>
        <w:jc w:val="both"/>
        <w:rPr>
          <w:rFonts w:asciiTheme="majorBidi" w:hAnsiTheme="majorBidi" w:cstheme="majorBidi"/>
          <w:b/>
          <w:bCs/>
        </w:rPr>
      </w:pPr>
    </w:p>
    <w:p w14:paraId="74B60339" w14:textId="77777777" w:rsidR="008C4B47" w:rsidRPr="00AE7C10" w:rsidRDefault="008C4B47" w:rsidP="00A91103">
      <w:pPr>
        <w:jc w:val="both"/>
        <w:rPr>
          <w:rFonts w:asciiTheme="majorBidi" w:hAnsiTheme="majorBidi" w:cstheme="majorBidi"/>
          <w:b/>
          <w:bCs/>
        </w:rPr>
      </w:pPr>
    </w:p>
    <w:p w14:paraId="64565CB3" w14:textId="77777777" w:rsidR="008C4B47" w:rsidRPr="008C4B47" w:rsidRDefault="008C4B47" w:rsidP="00A91103">
      <w:pPr>
        <w:jc w:val="both"/>
        <w:rPr>
          <w:rFonts w:asciiTheme="majorBidi" w:hAnsiTheme="majorBidi" w:cstheme="majorBidi"/>
          <w:b/>
          <w:bCs/>
        </w:rPr>
      </w:pPr>
    </w:p>
    <w:p w14:paraId="7BFC281A" w14:textId="6505B540" w:rsidR="008C4B47" w:rsidRPr="00AE7C10" w:rsidRDefault="001F1B28" w:rsidP="00A91103">
      <w:pPr>
        <w:pStyle w:val="ListParagraph"/>
        <w:numPr>
          <w:ilvl w:val="0"/>
          <w:numId w:val="16"/>
        </w:numPr>
        <w:jc w:val="both"/>
        <w:rPr>
          <w:rFonts w:asciiTheme="majorBidi" w:hAnsiTheme="majorBidi" w:cstheme="majorBidi"/>
          <w:b/>
          <w:bCs/>
          <w:sz w:val="28"/>
          <w:szCs w:val="28"/>
        </w:rPr>
      </w:pPr>
      <w:r w:rsidRPr="00AE7C10">
        <w:rPr>
          <w:rFonts w:asciiTheme="majorBidi" w:hAnsiTheme="majorBidi" w:cstheme="majorBidi"/>
          <w:b/>
          <w:bCs/>
          <w:sz w:val="28"/>
          <w:szCs w:val="28"/>
        </w:rPr>
        <w:t>LE PROBLÈME DES FRAIS ("THE FEE TRAP")</w:t>
      </w:r>
    </w:p>
    <w:p w14:paraId="3B6D07CC" w14:textId="5EEDF6CF" w:rsidR="008C4B47" w:rsidRPr="00AE7C10" w:rsidRDefault="008C4B47" w:rsidP="00A91103">
      <w:pPr>
        <w:jc w:val="both"/>
        <w:rPr>
          <w:rFonts w:asciiTheme="majorBidi" w:hAnsiTheme="majorBidi" w:cstheme="majorBidi"/>
          <w:sz w:val="28"/>
          <w:szCs w:val="28"/>
        </w:rPr>
      </w:pPr>
      <w:r w:rsidRPr="00AE7C10">
        <w:rPr>
          <w:rFonts w:asciiTheme="majorBidi" w:hAnsiTheme="majorBidi" w:cstheme="majorBidi"/>
          <w:sz w:val="28"/>
          <w:szCs w:val="28"/>
        </w:rPr>
        <w:t>Malgré une précision brute encourageante, nous avons identifié un obstacle critique : le "Piège des Frais".</w:t>
      </w:r>
    </w:p>
    <w:p w14:paraId="66FB80E9" w14:textId="77777777" w:rsidR="008C4B47" w:rsidRPr="00AE7C10" w:rsidRDefault="008C4B47" w:rsidP="00A91103">
      <w:pPr>
        <w:pStyle w:val="ListParagraph"/>
        <w:numPr>
          <w:ilvl w:val="0"/>
          <w:numId w:val="8"/>
        </w:numPr>
        <w:jc w:val="both"/>
        <w:rPr>
          <w:rFonts w:asciiTheme="majorBidi" w:hAnsiTheme="majorBidi" w:cstheme="majorBidi"/>
          <w:b/>
          <w:bCs/>
          <w:sz w:val="28"/>
          <w:szCs w:val="28"/>
        </w:rPr>
      </w:pPr>
      <w:r w:rsidRPr="00AE7C10">
        <w:rPr>
          <w:rFonts w:asciiTheme="majorBidi" w:hAnsiTheme="majorBidi" w:cstheme="majorBidi"/>
          <w:b/>
          <w:bCs/>
          <w:sz w:val="28"/>
          <w:szCs w:val="28"/>
        </w:rPr>
        <w:t>Analyse du Problème</w:t>
      </w:r>
    </w:p>
    <w:p w14:paraId="5F9FC4B0" w14:textId="6383C631" w:rsidR="008C4B47" w:rsidRPr="00AE7C10" w:rsidRDefault="008C4B47"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Sur les marchés crypto, les frais de transaction (Maker/Taker) et le slippage (glissement de prix) sont nettement plus élevés que sur les marchés actions traditionnels.</w:t>
      </w:r>
    </w:p>
    <w:p w14:paraId="04076A69" w14:textId="77777777" w:rsidR="008C4B47" w:rsidRPr="00AE7C10" w:rsidRDefault="008C4B47" w:rsidP="00A91103">
      <w:pPr>
        <w:pStyle w:val="ListParagraph"/>
        <w:numPr>
          <w:ilvl w:val="0"/>
          <w:numId w:val="9"/>
        </w:numPr>
        <w:jc w:val="both"/>
        <w:rPr>
          <w:rFonts w:asciiTheme="majorBidi" w:hAnsiTheme="majorBidi" w:cstheme="majorBidi"/>
          <w:sz w:val="28"/>
          <w:szCs w:val="28"/>
        </w:rPr>
      </w:pPr>
      <w:r w:rsidRPr="00AE7C10">
        <w:rPr>
          <w:rFonts w:asciiTheme="majorBidi" w:hAnsiTheme="majorBidi" w:cstheme="majorBidi"/>
          <w:sz w:val="28"/>
          <w:szCs w:val="28"/>
        </w:rPr>
        <w:t>Un modèle avec 55% de précision qui trade 100 fois par jour peut finir perdant si chaque trade coûte 0.1% en frais + slippage.</w:t>
      </w:r>
    </w:p>
    <w:p w14:paraId="181644C0" w14:textId="2B89DE4A" w:rsidR="008C4B47" w:rsidRPr="00AE7C10" w:rsidRDefault="008C4B47" w:rsidP="00A91103">
      <w:pPr>
        <w:pStyle w:val="ListParagraph"/>
        <w:numPr>
          <w:ilvl w:val="0"/>
          <w:numId w:val="9"/>
        </w:numPr>
        <w:jc w:val="both"/>
        <w:rPr>
          <w:rFonts w:asciiTheme="majorBidi" w:hAnsiTheme="majorBidi" w:cstheme="majorBidi"/>
          <w:sz w:val="28"/>
          <w:szCs w:val="28"/>
        </w:rPr>
      </w:pPr>
      <w:r w:rsidRPr="00AE7C10">
        <w:rPr>
          <w:rFonts w:asciiTheme="majorBidi" w:hAnsiTheme="majorBidi" w:cstheme="majorBidi"/>
          <w:sz w:val="28"/>
          <w:szCs w:val="28"/>
        </w:rPr>
        <w:t>L'avantage statistique (Edge) est littéralement "mangé" par les frictions du marché.</w:t>
      </w:r>
    </w:p>
    <w:p w14:paraId="3E83DAB1" w14:textId="598D6753" w:rsidR="008C4B47" w:rsidRPr="00AE7C10" w:rsidRDefault="008C4B47" w:rsidP="00A91103">
      <w:pPr>
        <w:pStyle w:val="ListParagraph"/>
        <w:numPr>
          <w:ilvl w:val="0"/>
          <w:numId w:val="8"/>
        </w:numPr>
        <w:jc w:val="both"/>
        <w:rPr>
          <w:rFonts w:asciiTheme="majorBidi" w:hAnsiTheme="majorBidi" w:cstheme="majorBidi"/>
          <w:b/>
          <w:bCs/>
          <w:sz w:val="28"/>
          <w:szCs w:val="28"/>
        </w:rPr>
      </w:pPr>
      <w:r w:rsidRPr="00AE7C10">
        <w:rPr>
          <w:rFonts w:asciiTheme="majorBidi" w:hAnsiTheme="majorBidi" w:cstheme="majorBidi"/>
          <w:b/>
          <w:bCs/>
          <w:sz w:val="28"/>
          <w:szCs w:val="28"/>
        </w:rPr>
        <w:t>La Solution : Filtre de Confiance</w:t>
      </w:r>
    </w:p>
    <w:p w14:paraId="2E261FBF" w14:textId="308DE663" w:rsidR="008C4B47" w:rsidRPr="00AE7C10" w:rsidRDefault="008C4B47"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Pour contrer cela, nous avons modifié notre logique d'exécution pour privilégier la Précision au détriment du Rappel (Recall).</w:t>
      </w:r>
    </w:p>
    <w:p w14:paraId="6E87C64F" w14:textId="77777777" w:rsidR="008C4B47" w:rsidRPr="00AE7C10" w:rsidRDefault="008C4B47" w:rsidP="00A91103">
      <w:pPr>
        <w:pStyle w:val="ListParagraph"/>
        <w:numPr>
          <w:ilvl w:val="0"/>
          <w:numId w:val="10"/>
        </w:numPr>
        <w:jc w:val="both"/>
        <w:rPr>
          <w:rFonts w:asciiTheme="majorBidi" w:hAnsiTheme="majorBidi" w:cstheme="majorBidi"/>
          <w:sz w:val="28"/>
          <w:szCs w:val="28"/>
        </w:rPr>
      </w:pPr>
      <w:r w:rsidRPr="00AE7C10">
        <w:rPr>
          <w:rFonts w:asciiTheme="majorBidi" w:hAnsiTheme="majorBidi" w:cstheme="majorBidi"/>
          <w:b/>
          <w:bCs/>
          <w:sz w:val="28"/>
          <w:szCs w:val="28"/>
        </w:rPr>
        <w:t>Seuil de Conviction :</w:t>
      </w:r>
      <w:r w:rsidRPr="00AE7C10">
        <w:rPr>
          <w:rFonts w:asciiTheme="majorBidi" w:hAnsiTheme="majorBidi" w:cstheme="majorBidi"/>
          <w:sz w:val="28"/>
          <w:szCs w:val="28"/>
        </w:rPr>
        <w:t xml:space="preserve"> Le système n'exécute un ordre que si la probabilité de confiance du modèle dépasse 53%.</w:t>
      </w:r>
    </w:p>
    <w:p w14:paraId="0A106BDE" w14:textId="0052F513" w:rsidR="008C4B47" w:rsidRPr="00AE7C10" w:rsidRDefault="008C4B47" w:rsidP="00A91103">
      <w:pPr>
        <w:pStyle w:val="ListParagraph"/>
        <w:numPr>
          <w:ilvl w:val="0"/>
          <w:numId w:val="10"/>
        </w:numPr>
        <w:jc w:val="both"/>
        <w:rPr>
          <w:rFonts w:asciiTheme="majorBidi" w:hAnsiTheme="majorBidi" w:cstheme="majorBidi"/>
          <w:sz w:val="28"/>
          <w:szCs w:val="28"/>
        </w:rPr>
      </w:pPr>
      <w:r w:rsidRPr="00AE7C10">
        <w:rPr>
          <w:rFonts w:asciiTheme="majorBidi" w:hAnsiTheme="majorBidi" w:cstheme="majorBidi"/>
          <w:b/>
          <w:bCs/>
          <w:sz w:val="28"/>
          <w:szCs w:val="28"/>
        </w:rPr>
        <w:t>Résultat :</w:t>
      </w:r>
      <w:r w:rsidRPr="00AE7C10">
        <w:rPr>
          <w:rFonts w:asciiTheme="majorBidi" w:hAnsiTheme="majorBidi" w:cstheme="majorBidi"/>
          <w:sz w:val="28"/>
          <w:szCs w:val="28"/>
        </w:rPr>
        <w:t xml:space="preserve"> Cela réduit drastiquement le nombre de trades, mais augmente significativement l'espérance mathématique de chaque trade exécuté. Nous ne "tirons" que lorsque la cible est claire.</w:t>
      </w:r>
    </w:p>
    <w:p w14:paraId="5AE2A4F9" w14:textId="77777777" w:rsidR="001F1B28" w:rsidRPr="00AE7C10" w:rsidRDefault="001F1B28" w:rsidP="001F1B28">
      <w:pPr>
        <w:jc w:val="both"/>
        <w:rPr>
          <w:rFonts w:asciiTheme="majorBidi" w:hAnsiTheme="majorBidi" w:cstheme="majorBidi"/>
          <w:sz w:val="28"/>
          <w:szCs w:val="28"/>
        </w:rPr>
      </w:pPr>
    </w:p>
    <w:p w14:paraId="292619EC" w14:textId="77777777" w:rsidR="001F1B28" w:rsidRPr="00AE7C10" w:rsidRDefault="001F1B28" w:rsidP="001F1B28">
      <w:pPr>
        <w:jc w:val="both"/>
        <w:rPr>
          <w:rFonts w:asciiTheme="majorBidi" w:hAnsiTheme="majorBidi" w:cstheme="majorBidi"/>
          <w:sz w:val="28"/>
          <w:szCs w:val="28"/>
        </w:rPr>
      </w:pPr>
    </w:p>
    <w:p w14:paraId="35053091" w14:textId="77777777" w:rsidR="001F1B28" w:rsidRPr="00AE7C10" w:rsidRDefault="001F1B28" w:rsidP="001F1B28">
      <w:pPr>
        <w:jc w:val="both"/>
        <w:rPr>
          <w:rFonts w:asciiTheme="majorBidi" w:hAnsiTheme="majorBidi" w:cstheme="majorBidi"/>
          <w:sz w:val="28"/>
          <w:szCs w:val="28"/>
        </w:rPr>
      </w:pPr>
    </w:p>
    <w:p w14:paraId="5ABB7533" w14:textId="77777777" w:rsidR="001F1B28" w:rsidRPr="00AE7C10" w:rsidRDefault="001F1B28" w:rsidP="001F1B28">
      <w:pPr>
        <w:jc w:val="both"/>
        <w:rPr>
          <w:rFonts w:asciiTheme="majorBidi" w:hAnsiTheme="majorBidi" w:cstheme="majorBidi"/>
          <w:sz w:val="28"/>
          <w:szCs w:val="28"/>
        </w:rPr>
      </w:pPr>
    </w:p>
    <w:p w14:paraId="69019421" w14:textId="77777777" w:rsidR="001F1B28" w:rsidRPr="00AE7C10" w:rsidRDefault="001F1B28" w:rsidP="001F1B28">
      <w:pPr>
        <w:jc w:val="both"/>
        <w:rPr>
          <w:rFonts w:asciiTheme="majorBidi" w:hAnsiTheme="majorBidi" w:cstheme="majorBidi"/>
          <w:sz w:val="28"/>
          <w:szCs w:val="28"/>
        </w:rPr>
      </w:pPr>
    </w:p>
    <w:p w14:paraId="216E19D7" w14:textId="77777777" w:rsidR="001F1B28" w:rsidRPr="00AE7C10" w:rsidRDefault="001F1B28" w:rsidP="001F1B28">
      <w:pPr>
        <w:jc w:val="both"/>
        <w:rPr>
          <w:rFonts w:asciiTheme="majorBidi" w:hAnsiTheme="majorBidi" w:cstheme="majorBidi"/>
          <w:sz w:val="28"/>
          <w:szCs w:val="28"/>
        </w:rPr>
      </w:pPr>
    </w:p>
    <w:p w14:paraId="55A195C3" w14:textId="77777777" w:rsidR="001F1B28" w:rsidRPr="00AE7C10" w:rsidRDefault="001F1B28" w:rsidP="001F1B28">
      <w:pPr>
        <w:jc w:val="both"/>
        <w:rPr>
          <w:rFonts w:asciiTheme="majorBidi" w:hAnsiTheme="majorBidi" w:cstheme="majorBidi"/>
          <w:sz w:val="28"/>
          <w:szCs w:val="28"/>
        </w:rPr>
      </w:pPr>
    </w:p>
    <w:p w14:paraId="6DD17FA7" w14:textId="77777777" w:rsidR="001F1B28" w:rsidRPr="00AE7C10" w:rsidRDefault="001F1B28" w:rsidP="001F1B28">
      <w:pPr>
        <w:jc w:val="both"/>
        <w:rPr>
          <w:rFonts w:asciiTheme="majorBidi" w:hAnsiTheme="majorBidi" w:cstheme="majorBidi"/>
          <w:sz w:val="28"/>
          <w:szCs w:val="28"/>
        </w:rPr>
      </w:pPr>
    </w:p>
    <w:p w14:paraId="3DD2536C" w14:textId="77777777" w:rsidR="001F1B28" w:rsidRPr="00AE7C10" w:rsidRDefault="001F1B28" w:rsidP="001F1B28">
      <w:pPr>
        <w:jc w:val="both"/>
        <w:rPr>
          <w:rFonts w:asciiTheme="majorBidi" w:hAnsiTheme="majorBidi" w:cstheme="majorBidi"/>
          <w:sz w:val="28"/>
          <w:szCs w:val="28"/>
        </w:rPr>
      </w:pPr>
    </w:p>
    <w:p w14:paraId="7F0660FB" w14:textId="77777777" w:rsidR="001F1B28" w:rsidRPr="00AE7C10" w:rsidRDefault="001F1B28" w:rsidP="001F1B28">
      <w:pPr>
        <w:jc w:val="both"/>
        <w:rPr>
          <w:rFonts w:asciiTheme="majorBidi" w:hAnsiTheme="majorBidi" w:cstheme="majorBidi"/>
          <w:sz w:val="28"/>
          <w:szCs w:val="28"/>
        </w:rPr>
      </w:pPr>
    </w:p>
    <w:p w14:paraId="100FF7C1" w14:textId="77777777" w:rsidR="001F1B28" w:rsidRPr="00AE7C10" w:rsidRDefault="001F1B28" w:rsidP="001F1B28">
      <w:pPr>
        <w:jc w:val="both"/>
        <w:rPr>
          <w:rFonts w:asciiTheme="majorBidi" w:hAnsiTheme="majorBidi" w:cstheme="majorBidi"/>
          <w:sz w:val="28"/>
          <w:szCs w:val="28"/>
        </w:rPr>
      </w:pPr>
    </w:p>
    <w:p w14:paraId="5527CB61" w14:textId="77777777" w:rsidR="001F1B28" w:rsidRPr="00AE7C10" w:rsidRDefault="001F1B28" w:rsidP="001F1B28">
      <w:pPr>
        <w:jc w:val="both"/>
        <w:rPr>
          <w:rFonts w:asciiTheme="majorBidi" w:hAnsiTheme="majorBidi" w:cstheme="majorBidi"/>
          <w:sz w:val="28"/>
          <w:szCs w:val="28"/>
        </w:rPr>
      </w:pPr>
    </w:p>
    <w:p w14:paraId="3ABD5DCE" w14:textId="77777777" w:rsidR="001F1B28" w:rsidRPr="00AE7C10" w:rsidRDefault="001F1B28" w:rsidP="001F1B28">
      <w:pPr>
        <w:jc w:val="both"/>
        <w:rPr>
          <w:rFonts w:asciiTheme="majorBidi" w:hAnsiTheme="majorBidi" w:cstheme="majorBidi"/>
          <w:sz w:val="28"/>
          <w:szCs w:val="28"/>
        </w:rPr>
      </w:pPr>
    </w:p>
    <w:p w14:paraId="09219F67" w14:textId="05DA5CAB" w:rsidR="008C4B47" w:rsidRPr="00AE7C10" w:rsidRDefault="001F1B28" w:rsidP="00A91103">
      <w:pPr>
        <w:pStyle w:val="ListParagraph"/>
        <w:numPr>
          <w:ilvl w:val="0"/>
          <w:numId w:val="16"/>
        </w:numPr>
        <w:jc w:val="both"/>
        <w:rPr>
          <w:rFonts w:asciiTheme="majorBidi" w:hAnsiTheme="majorBidi" w:cstheme="majorBidi"/>
          <w:b/>
          <w:bCs/>
          <w:sz w:val="28"/>
          <w:szCs w:val="28"/>
        </w:rPr>
      </w:pPr>
      <w:r w:rsidRPr="00AE7C10">
        <w:rPr>
          <w:rFonts w:asciiTheme="majorBidi" w:hAnsiTheme="majorBidi" w:cstheme="majorBidi"/>
          <w:b/>
          <w:bCs/>
          <w:sz w:val="28"/>
          <w:szCs w:val="28"/>
        </w:rPr>
        <w:lastRenderedPageBreak/>
        <w:t xml:space="preserve">STRATÉGIE NLP (SOCIAL SENTIMENT INTEGRATION): </w:t>
      </w:r>
    </w:p>
    <w:p w14:paraId="6D248114" w14:textId="3CBF5931" w:rsidR="008C4B47" w:rsidRPr="00AE7C10" w:rsidRDefault="008C4B47" w:rsidP="00A91103">
      <w:pPr>
        <w:jc w:val="both"/>
        <w:rPr>
          <w:rFonts w:asciiTheme="majorBidi" w:hAnsiTheme="majorBidi" w:cstheme="majorBidi"/>
          <w:sz w:val="28"/>
          <w:szCs w:val="28"/>
        </w:rPr>
      </w:pPr>
      <w:r w:rsidRPr="00AE7C10">
        <w:rPr>
          <w:rFonts w:asciiTheme="majorBidi" w:hAnsiTheme="majorBidi" w:cstheme="majorBidi"/>
          <w:sz w:val="28"/>
          <w:szCs w:val="28"/>
        </w:rPr>
        <w:t>Pour franchir un nouveau palier de rentabilité, nous avons intégré une dimension souvent ignorée par l'analyse technique pure : le sentiment de marché.</w:t>
      </w:r>
    </w:p>
    <w:p w14:paraId="642FA5DE" w14:textId="77777777" w:rsidR="008C4B47" w:rsidRPr="00AE7C10" w:rsidRDefault="008C4B47" w:rsidP="00A91103">
      <w:pPr>
        <w:pStyle w:val="ListParagraph"/>
        <w:numPr>
          <w:ilvl w:val="0"/>
          <w:numId w:val="11"/>
        </w:numPr>
        <w:jc w:val="both"/>
        <w:rPr>
          <w:rFonts w:asciiTheme="majorBidi" w:hAnsiTheme="majorBidi" w:cstheme="majorBidi"/>
          <w:b/>
          <w:bCs/>
          <w:sz w:val="28"/>
          <w:szCs w:val="28"/>
        </w:rPr>
      </w:pPr>
      <w:r w:rsidRPr="00AE7C10">
        <w:rPr>
          <w:rFonts w:asciiTheme="majorBidi" w:hAnsiTheme="majorBidi" w:cstheme="majorBidi"/>
          <w:b/>
          <w:bCs/>
          <w:sz w:val="28"/>
          <w:szCs w:val="28"/>
        </w:rPr>
        <w:t>Pourquoi le NLP ?</w:t>
      </w:r>
    </w:p>
    <w:p w14:paraId="2DCB313C" w14:textId="3418663D" w:rsidR="008C4B47" w:rsidRPr="00AE7C10" w:rsidRDefault="00A91103"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Les crypto-monnaies sont des actifs hautement spéculatifs, souvent pilotés par la "Hype", les nouvelles réglementaires ou les tendances sociales (Twitter/X, Reddit). L'analyse technique seule (prix/volume) réagit souvent après que l'événement social ait eu lieu.</w:t>
      </w:r>
    </w:p>
    <w:p w14:paraId="12FB29B7" w14:textId="77777777" w:rsidR="008C4B47" w:rsidRPr="00AE7C10" w:rsidRDefault="008C4B47" w:rsidP="00A91103">
      <w:pPr>
        <w:pStyle w:val="ListParagraph"/>
        <w:numPr>
          <w:ilvl w:val="0"/>
          <w:numId w:val="11"/>
        </w:numPr>
        <w:jc w:val="both"/>
        <w:rPr>
          <w:rFonts w:asciiTheme="majorBidi" w:hAnsiTheme="majorBidi" w:cstheme="majorBidi"/>
          <w:b/>
          <w:bCs/>
          <w:sz w:val="28"/>
          <w:szCs w:val="28"/>
        </w:rPr>
      </w:pPr>
      <w:r w:rsidRPr="00AE7C10">
        <w:rPr>
          <w:rFonts w:asciiTheme="majorBidi" w:hAnsiTheme="majorBidi" w:cstheme="majorBidi"/>
          <w:b/>
          <w:bCs/>
          <w:sz w:val="28"/>
          <w:szCs w:val="28"/>
        </w:rPr>
        <w:t>Architecture "Dual-Model Fusion"</w:t>
      </w:r>
    </w:p>
    <w:p w14:paraId="2AB18119" w14:textId="44E8B559" w:rsidR="00A91103" w:rsidRPr="00AE7C10" w:rsidRDefault="00A91103"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 xml:space="preserve">Nous avons développé </w:t>
      </w:r>
      <w:r w:rsidR="001F1B28" w:rsidRPr="00AE7C10">
        <w:rPr>
          <w:rFonts w:asciiTheme="majorBidi" w:hAnsiTheme="majorBidi" w:cstheme="majorBidi"/>
          <w:sz w:val="28"/>
          <w:szCs w:val="28"/>
        </w:rPr>
        <w:t xml:space="preserve">une nouvelle approhe </w:t>
      </w:r>
      <w:r w:rsidRPr="00AE7C10">
        <w:rPr>
          <w:rFonts w:asciiTheme="majorBidi" w:hAnsiTheme="majorBidi" w:cstheme="majorBidi"/>
          <w:sz w:val="28"/>
          <w:szCs w:val="28"/>
        </w:rPr>
        <w:t>qui combine deux sources d'intelligence distinctes :</w:t>
      </w:r>
    </w:p>
    <w:p w14:paraId="7E04EB1C" w14:textId="77777777" w:rsidR="00A91103" w:rsidRPr="00AE7C10" w:rsidRDefault="00A91103" w:rsidP="00A91103">
      <w:pPr>
        <w:pStyle w:val="ListParagraph"/>
        <w:numPr>
          <w:ilvl w:val="0"/>
          <w:numId w:val="12"/>
        </w:numPr>
        <w:jc w:val="both"/>
        <w:rPr>
          <w:rFonts w:asciiTheme="majorBidi" w:hAnsiTheme="majorBidi" w:cstheme="majorBidi"/>
          <w:sz w:val="28"/>
          <w:szCs w:val="28"/>
        </w:rPr>
      </w:pPr>
      <w:r w:rsidRPr="00AE7C10">
        <w:rPr>
          <w:rFonts w:asciiTheme="majorBidi" w:hAnsiTheme="majorBidi" w:cstheme="majorBidi"/>
          <w:b/>
          <w:bCs/>
          <w:sz w:val="28"/>
          <w:szCs w:val="28"/>
        </w:rPr>
        <w:t>Moteur Technique (60% du poids) :</w:t>
      </w:r>
      <w:r w:rsidRPr="00AE7C10">
        <w:rPr>
          <w:rFonts w:asciiTheme="majorBidi" w:hAnsiTheme="majorBidi" w:cstheme="majorBidi"/>
          <w:sz w:val="28"/>
          <w:szCs w:val="28"/>
        </w:rPr>
        <w:t xml:space="preserve"> Notre modèle XGBoost éprouvé (Prix, RSI, Bandes de Bollinger, Données On-Chain).</w:t>
      </w:r>
    </w:p>
    <w:p w14:paraId="1DBC9B1E" w14:textId="77777777" w:rsidR="00A91103" w:rsidRPr="00AE7C10" w:rsidRDefault="00A91103" w:rsidP="00A91103">
      <w:pPr>
        <w:pStyle w:val="ListParagraph"/>
        <w:numPr>
          <w:ilvl w:val="0"/>
          <w:numId w:val="12"/>
        </w:numPr>
        <w:jc w:val="both"/>
        <w:rPr>
          <w:rFonts w:asciiTheme="majorBidi" w:hAnsiTheme="majorBidi" w:cstheme="majorBidi"/>
          <w:sz w:val="28"/>
          <w:szCs w:val="28"/>
        </w:rPr>
      </w:pPr>
      <w:r w:rsidRPr="00AE7C10">
        <w:rPr>
          <w:rFonts w:asciiTheme="majorBidi" w:hAnsiTheme="majorBidi" w:cstheme="majorBidi"/>
          <w:b/>
          <w:bCs/>
          <w:sz w:val="28"/>
          <w:szCs w:val="28"/>
        </w:rPr>
        <w:t>Moteur de Sentiment (40% du poids) :</w:t>
      </w:r>
      <w:r w:rsidRPr="00AE7C10">
        <w:rPr>
          <w:rFonts w:asciiTheme="majorBidi" w:hAnsiTheme="majorBidi" w:cstheme="majorBidi"/>
          <w:sz w:val="28"/>
          <w:szCs w:val="28"/>
        </w:rPr>
        <w:t xml:space="preserve"> Un module NLP analysant :</w:t>
      </w:r>
    </w:p>
    <w:p w14:paraId="7E2F42CC" w14:textId="679790CF" w:rsidR="00A91103" w:rsidRPr="00AE7C10" w:rsidRDefault="00A91103" w:rsidP="00A91103">
      <w:pPr>
        <w:pStyle w:val="ListParagraph"/>
        <w:numPr>
          <w:ilvl w:val="0"/>
          <w:numId w:val="13"/>
        </w:numPr>
        <w:jc w:val="both"/>
        <w:rPr>
          <w:rFonts w:asciiTheme="majorBidi" w:hAnsiTheme="majorBidi" w:cstheme="majorBidi"/>
          <w:sz w:val="28"/>
          <w:szCs w:val="28"/>
        </w:rPr>
      </w:pPr>
      <w:r w:rsidRPr="00AE7C10">
        <w:rPr>
          <w:rFonts w:asciiTheme="majorBidi" w:hAnsiTheme="majorBidi" w:cstheme="majorBidi"/>
          <w:b/>
          <w:bCs/>
          <w:sz w:val="28"/>
          <w:szCs w:val="28"/>
        </w:rPr>
        <w:t>Score de Sentiment :</w:t>
      </w:r>
      <w:r w:rsidRPr="00AE7C10">
        <w:rPr>
          <w:rFonts w:asciiTheme="majorBidi" w:hAnsiTheme="majorBidi" w:cstheme="majorBidi"/>
          <w:sz w:val="28"/>
          <w:szCs w:val="28"/>
        </w:rPr>
        <w:t xml:space="preserve"> Positivité/Négativité des news.</w:t>
      </w:r>
    </w:p>
    <w:p w14:paraId="7BA08CEA" w14:textId="77777777" w:rsidR="00A91103" w:rsidRPr="00AE7C10" w:rsidRDefault="00A91103" w:rsidP="00A91103">
      <w:pPr>
        <w:pStyle w:val="ListParagraph"/>
        <w:numPr>
          <w:ilvl w:val="0"/>
          <w:numId w:val="13"/>
        </w:numPr>
        <w:jc w:val="both"/>
        <w:rPr>
          <w:rFonts w:asciiTheme="majorBidi" w:hAnsiTheme="majorBidi" w:cstheme="majorBidi"/>
          <w:sz w:val="28"/>
          <w:szCs w:val="28"/>
        </w:rPr>
      </w:pPr>
      <w:r w:rsidRPr="00AE7C10">
        <w:rPr>
          <w:rFonts w:asciiTheme="majorBidi" w:hAnsiTheme="majorBidi" w:cstheme="majorBidi"/>
          <w:b/>
          <w:bCs/>
          <w:sz w:val="28"/>
          <w:szCs w:val="28"/>
        </w:rPr>
        <w:t>Volume Social :</w:t>
      </w:r>
      <w:r w:rsidRPr="00AE7C10">
        <w:rPr>
          <w:rFonts w:asciiTheme="majorBidi" w:hAnsiTheme="majorBidi" w:cstheme="majorBidi"/>
          <w:sz w:val="28"/>
          <w:szCs w:val="28"/>
        </w:rPr>
        <w:t xml:space="preserve"> Intensité des discussions.</w:t>
      </w:r>
    </w:p>
    <w:p w14:paraId="47380190" w14:textId="594AECAF" w:rsidR="00A91103" w:rsidRPr="00AE7C10" w:rsidRDefault="00A91103" w:rsidP="00A91103">
      <w:pPr>
        <w:pStyle w:val="ListParagraph"/>
        <w:numPr>
          <w:ilvl w:val="0"/>
          <w:numId w:val="13"/>
        </w:numPr>
        <w:jc w:val="both"/>
        <w:rPr>
          <w:rFonts w:asciiTheme="majorBidi" w:hAnsiTheme="majorBidi" w:cstheme="majorBidi"/>
          <w:sz w:val="28"/>
          <w:szCs w:val="28"/>
        </w:rPr>
      </w:pPr>
      <w:r w:rsidRPr="00AE7C10">
        <w:rPr>
          <w:rFonts w:asciiTheme="majorBidi" w:hAnsiTheme="majorBidi" w:cstheme="majorBidi"/>
          <w:b/>
          <w:bCs/>
          <w:sz w:val="28"/>
          <w:szCs w:val="28"/>
        </w:rPr>
        <w:t>Polarité des News :</w:t>
      </w:r>
      <w:r w:rsidRPr="00AE7C10">
        <w:rPr>
          <w:rFonts w:asciiTheme="majorBidi" w:hAnsiTheme="majorBidi" w:cstheme="majorBidi"/>
          <w:sz w:val="28"/>
          <w:szCs w:val="28"/>
        </w:rPr>
        <w:t xml:space="preserve"> Impact potentiel des gros titres.</w:t>
      </w:r>
    </w:p>
    <w:p w14:paraId="501A6315" w14:textId="487C12D1" w:rsidR="008C4B47" w:rsidRPr="00AE7C10" w:rsidRDefault="008C4B47" w:rsidP="00A91103">
      <w:pPr>
        <w:pStyle w:val="ListParagraph"/>
        <w:numPr>
          <w:ilvl w:val="0"/>
          <w:numId w:val="11"/>
        </w:numPr>
        <w:jc w:val="both"/>
        <w:rPr>
          <w:rFonts w:asciiTheme="majorBidi" w:hAnsiTheme="majorBidi" w:cstheme="majorBidi"/>
          <w:b/>
          <w:bCs/>
          <w:sz w:val="28"/>
          <w:szCs w:val="28"/>
        </w:rPr>
      </w:pPr>
      <w:r w:rsidRPr="00AE7C10">
        <w:rPr>
          <w:rFonts w:asciiTheme="majorBidi" w:hAnsiTheme="majorBidi" w:cstheme="majorBidi"/>
          <w:b/>
          <w:bCs/>
          <w:sz w:val="28"/>
          <w:szCs w:val="28"/>
        </w:rPr>
        <w:t>Résultats de la Fusion</w:t>
      </w:r>
    </w:p>
    <w:p w14:paraId="2FFC3234" w14:textId="17D6B1CA" w:rsidR="00A91103" w:rsidRPr="00AE7C10" w:rsidRDefault="00A91103" w:rsidP="00A91103">
      <w:pPr>
        <w:pStyle w:val="ListParagraph"/>
        <w:jc w:val="both"/>
        <w:rPr>
          <w:rFonts w:asciiTheme="majorBidi" w:hAnsiTheme="majorBidi" w:cstheme="majorBidi"/>
          <w:sz w:val="28"/>
          <w:szCs w:val="28"/>
        </w:rPr>
      </w:pPr>
      <w:r w:rsidRPr="00AE7C10">
        <w:rPr>
          <w:rFonts w:asciiTheme="majorBidi" w:hAnsiTheme="majorBidi" w:cstheme="majorBidi"/>
          <w:sz w:val="28"/>
          <w:szCs w:val="28"/>
        </w:rPr>
        <w:t>L'approche fusionnée permet de filtrer les faux signaux techniques. Par exemple, une rupture technique haussière (Breakout) non soutenue par un volume social est souvent un piège ("Bull Trap").</w:t>
      </w:r>
    </w:p>
    <w:p w14:paraId="1889568A" w14:textId="77777777" w:rsidR="00A91103" w:rsidRPr="00AE7C10" w:rsidRDefault="00A91103" w:rsidP="00A91103">
      <w:pPr>
        <w:pStyle w:val="ListParagraph"/>
        <w:numPr>
          <w:ilvl w:val="0"/>
          <w:numId w:val="14"/>
        </w:numPr>
        <w:jc w:val="both"/>
        <w:rPr>
          <w:rFonts w:asciiTheme="majorBidi" w:hAnsiTheme="majorBidi" w:cstheme="majorBidi"/>
          <w:sz w:val="28"/>
          <w:szCs w:val="28"/>
        </w:rPr>
      </w:pPr>
      <w:r w:rsidRPr="00AE7C10">
        <w:rPr>
          <w:rFonts w:asciiTheme="majorBidi" w:hAnsiTheme="majorBidi" w:cstheme="majorBidi"/>
          <w:sz w:val="28"/>
          <w:szCs w:val="28"/>
        </w:rPr>
        <w:t>Le système actuel calcule une probabilité fusionnée.</w:t>
      </w:r>
    </w:p>
    <w:p w14:paraId="31CEB9D5" w14:textId="67C99903" w:rsidR="00A91103" w:rsidRPr="00AE7C10" w:rsidRDefault="00A91103" w:rsidP="00A91103">
      <w:pPr>
        <w:pStyle w:val="ListParagraph"/>
        <w:numPr>
          <w:ilvl w:val="0"/>
          <w:numId w:val="14"/>
        </w:numPr>
        <w:jc w:val="both"/>
        <w:rPr>
          <w:rFonts w:asciiTheme="majorBidi" w:hAnsiTheme="majorBidi" w:cstheme="majorBidi"/>
          <w:sz w:val="28"/>
          <w:szCs w:val="28"/>
        </w:rPr>
      </w:pPr>
      <w:r w:rsidRPr="00AE7C10">
        <w:rPr>
          <w:rFonts w:asciiTheme="majorBidi" w:hAnsiTheme="majorBidi" w:cstheme="majorBidi"/>
          <w:sz w:val="28"/>
          <w:szCs w:val="28"/>
        </w:rPr>
        <w:t>Exemple de Logique : Si Technique = ACHAT (0.60) mais Sentiment = VENTE (0.40), le signal global est modéré, évitant une entrée risquée.</w:t>
      </w:r>
    </w:p>
    <w:p w14:paraId="79AC9226" w14:textId="77777777" w:rsidR="00AE7C10" w:rsidRPr="00AE7C10" w:rsidRDefault="00AE7C10" w:rsidP="00AE7C10">
      <w:pPr>
        <w:jc w:val="both"/>
        <w:rPr>
          <w:rFonts w:asciiTheme="majorBidi" w:hAnsiTheme="majorBidi" w:cstheme="majorBidi"/>
          <w:sz w:val="28"/>
          <w:szCs w:val="28"/>
        </w:rPr>
      </w:pPr>
    </w:p>
    <w:p w14:paraId="0A8B52B9" w14:textId="77777777" w:rsidR="00AE7C10" w:rsidRPr="00AE7C10" w:rsidRDefault="00AE7C10" w:rsidP="00AE7C10">
      <w:pPr>
        <w:jc w:val="both"/>
        <w:rPr>
          <w:rFonts w:asciiTheme="majorBidi" w:hAnsiTheme="majorBidi" w:cstheme="majorBidi"/>
          <w:sz w:val="28"/>
          <w:szCs w:val="28"/>
        </w:rPr>
      </w:pPr>
    </w:p>
    <w:p w14:paraId="4B163A60" w14:textId="77777777" w:rsidR="00AE7C10" w:rsidRPr="00AE7C10" w:rsidRDefault="00AE7C10" w:rsidP="00AE7C10">
      <w:pPr>
        <w:jc w:val="both"/>
        <w:rPr>
          <w:rFonts w:asciiTheme="majorBidi" w:hAnsiTheme="majorBidi" w:cstheme="majorBidi"/>
          <w:sz w:val="28"/>
          <w:szCs w:val="28"/>
        </w:rPr>
      </w:pPr>
    </w:p>
    <w:p w14:paraId="20210C57" w14:textId="77777777" w:rsidR="00AE7C10" w:rsidRPr="00AE7C10" w:rsidRDefault="00AE7C10" w:rsidP="00AE7C10">
      <w:pPr>
        <w:jc w:val="both"/>
        <w:rPr>
          <w:rFonts w:asciiTheme="majorBidi" w:hAnsiTheme="majorBidi" w:cstheme="majorBidi"/>
          <w:sz w:val="28"/>
          <w:szCs w:val="28"/>
        </w:rPr>
      </w:pPr>
    </w:p>
    <w:p w14:paraId="59B62741" w14:textId="77777777" w:rsidR="00AE7C10" w:rsidRPr="00AE7C10" w:rsidRDefault="00AE7C10" w:rsidP="00AE7C10">
      <w:pPr>
        <w:jc w:val="both"/>
        <w:rPr>
          <w:rFonts w:asciiTheme="majorBidi" w:hAnsiTheme="majorBidi" w:cstheme="majorBidi"/>
          <w:sz w:val="28"/>
          <w:szCs w:val="28"/>
        </w:rPr>
      </w:pPr>
    </w:p>
    <w:p w14:paraId="552458EB" w14:textId="77777777" w:rsidR="00AE7C10" w:rsidRPr="00AE7C10" w:rsidRDefault="00AE7C10" w:rsidP="00AE7C10">
      <w:pPr>
        <w:jc w:val="both"/>
        <w:rPr>
          <w:rFonts w:asciiTheme="majorBidi" w:hAnsiTheme="majorBidi" w:cstheme="majorBidi"/>
          <w:sz w:val="28"/>
          <w:szCs w:val="28"/>
        </w:rPr>
      </w:pPr>
    </w:p>
    <w:p w14:paraId="74DFCACB" w14:textId="77777777" w:rsidR="00AE7C10" w:rsidRPr="00AE7C10" w:rsidRDefault="00AE7C10" w:rsidP="00AE7C10">
      <w:pPr>
        <w:jc w:val="both"/>
        <w:rPr>
          <w:rFonts w:asciiTheme="majorBidi" w:hAnsiTheme="majorBidi" w:cstheme="majorBidi"/>
          <w:sz w:val="28"/>
          <w:szCs w:val="28"/>
        </w:rPr>
      </w:pPr>
    </w:p>
    <w:p w14:paraId="1E34EF14" w14:textId="77777777" w:rsidR="00AE7C10" w:rsidRPr="00AE7C10" w:rsidRDefault="00AE7C10" w:rsidP="00AE7C10">
      <w:pPr>
        <w:jc w:val="both"/>
        <w:rPr>
          <w:rFonts w:asciiTheme="majorBidi" w:hAnsiTheme="majorBidi" w:cstheme="majorBidi"/>
          <w:sz w:val="28"/>
          <w:szCs w:val="28"/>
        </w:rPr>
      </w:pPr>
    </w:p>
    <w:p w14:paraId="629BEC90" w14:textId="77777777" w:rsidR="00AE7C10" w:rsidRPr="00AE7C10" w:rsidRDefault="00AE7C10" w:rsidP="00AE7C10">
      <w:pPr>
        <w:jc w:val="both"/>
        <w:rPr>
          <w:rFonts w:asciiTheme="majorBidi" w:hAnsiTheme="majorBidi" w:cstheme="majorBidi"/>
          <w:sz w:val="28"/>
          <w:szCs w:val="28"/>
        </w:rPr>
      </w:pPr>
    </w:p>
    <w:p w14:paraId="67B03228" w14:textId="77777777" w:rsidR="00AE7C10" w:rsidRPr="00AE7C10" w:rsidRDefault="00AE7C10" w:rsidP="00AE7C10">
      <w:pPr>
        <w:jc w:val="both"/>
        <w:rPr>
          <w:rFonts w:asciiTheme="majorBidi" w:hAnsiTheme="majorBidi" w:cstheme="majorBidi"/>
          <w:sz w:val="28"/>
          <w:szCs w:val="28"/>
        </w:rPr>
      </w:pPr>
    </w:p>
    <w:p w14:paraId="5D065C06" w14:textId="0DE512E8" w:rsidR="00A91103" w:rsidRPr="00AE7C10" w:rsidRDefault="00AE7C10" w:rsidP="00A91103">
      <w:pPr>
        <w:pStyle w:val="ListParagraph"/>
        <w:numPr>
          <w:ilvl w:val="0"/>
          <w:numId w:val="16"/>
        </w:numPr>
        <w:jc w:val="both"/>
        <w:rPr>
          <w:rFonts w:asciiTheme="majorBidi" w:hAnsiTheme="majorBidi" w:cstheme="majorBidi"/>
          <w:b/>
          <w:bCs/>
          <w:sz w:val="28"/>
          <w:szCs w:val="28"/>
        </w:rPr>
      </w:pPr>
      <w:r w:rsidRPr="00AE7C10">
        <w:rPr>
          <w:rFonts w:asciiTheme="majorBidi" w:hAnsiTheme="majorBidi" w:cstheme="majorBidi"/>
          <w:b/>
          <w:bCs/>
          <w:sz w:val="28"/>
          <w:szCs w:val="28"/>
        </w:rPr>
        <w:lastRenderedPageBreak/>
        <w:t>CONCLUSION</w:t>
      </w:r>
    </w:p>
    <w:p w14:paraId="50CF5584" w14:textId="7B2065D5" w:rsidR="00A91103" w:rsidRPr="00AE7C10" w:rsidRDefault="00A91103" w:rsidP="00A91103">
      <w:pPr>
        <w:jc w:val="both"/>
        <w:rPr>
          <w:rFonts w:asciiTheme="majorBidi" w:hAnsiTheme="majorBidi" w:cstheme="majorBidi"/>
          <w:sz w:val="28"/>
          <w:szCs w:val="28"/>
        </w:rPr>
      </w:pPr>
      <w:r w:rsidRPr="00AE7C10">
        <w:rPr>
          <w:rFonts w:asciiTheme="majorBidi" w:hAnsiTheme="majorBidi" w:cstheme="majorBidi"/>
          <w:sz w:val="28"/>
          <w:szCs w:val="28"/>
        </w:rPr>
        <w:t>Le projet 2IAD - ML4T a permis de démontrer que les stratégies de Machine Learning sont transposables au marché des crypto-monnaies, à condition de subir des adaptations structurelles majeures.</w:t>
      </w:r>
    </w:p>
    <w:p w14:paraId="7D9C50BD" w14:textId="77777777" w:rsidR="00A91103" w:rsidRPr="00AE7C10" w:rsidRDefault="00A91103" w:rsidP="00A91103">
      <w:pPr>
        <w:pStyle w:val="ListParagraph"/>
        <w:numPr>
          <w:ilvl w:val="0"/>
          <w:numId w:val="15"/>
        </w:numPr>
        <w:jc w:val="both"/>
        <w:rPr>
          <w:rFonts w:asciiTheme="majorBidi" w:hAnsiTheme="majorBidi" w:cstheme="majorBidi"/>
          <w:sz w:val="28"/>
          <w:szCs w:val="28"/>
        </w:rPr>
      </w:pPr>
      <w:r w:rsidRPr="00AE7C10">
        <w:rPr>
          <w:rFonts w:asciiTheme="majorBidi" w:hAnsiTheme="majorBidi" w:cstheme="majorBidi"/>
          <w:sz w:val="28"/>
          <w:szCs w:val="28"/>
        </w:rPr>
        <w:t>L'infrastructure doit passer du CSV au HDF5/WebSocket pour gérer la vélocité.</w:t>
      </w:r>
    </w:p>
    <w:p w14:paraId="70D262EF" w14:textId="77777777" w:rsidR="00A91103" w:rsidRPr="00AE7C10" w:rsidRDefault="00A91103" w:rsidP="00A91103">
      <w:pPr>
        <w:pStyle w:val="ListParagraph"/>
        <w:numPr>
          <w:ilvl w:val="0"/>
          <w:numId w:val="15"/>
        </w:numPr>
        <w:jc w:val="both"/>
        <w:rPr>
          <w:rFonts w:asciiTheme="majorBidi" w:hAnsiTheme="majorBidi" w:cstheme="majorBidi"/>
          <w:sz w:val="28"/>
          <w:szCs w:val="28"/>
        </w:rPr>
      </w:pPr>
      <w:r w:rsidRPr="00AE7C10">
        <w:rPr>
          <w:rFonts w:asciiTheme="majorBidi" w:hAnsiTheme="majorBidi" w:cstheme="majorBidi"/>
          <w:sz w:val="28"/>
          <w:szCs w:val="28"/>
        </w:rPr>
        <w:t>La stratégie d'exécution doit être défensive (Filtre de Confiance &gt; 53%) pour survivre aux frais élevés.</w:t>
      </w:r>
    </w:p>
    <w:p w14:paraId="22544FBF" w14:textId="7FAE252F" w:rsidR="00A91103" w:rsidRPr="00AE7C10" w:rsidRDefault="00A91103" w:rsidP="00AE7C10">
      <w:pPr>
        <w:pStyle w:val="ListParagraph"/>
        <w:numPr>
          <w:ilvl w:val="0"/>
          <w:numId w:val="15"/>
        </w:numPr>
        <w:jc w:val="both"/>
        <w:rPr>
          <w:rFonts w:asciiTheme="majorBidi" w:hAnsiTheme="majorBidi" w:cstheme="majorBidi"/>
          <w:sz w:val="28"/>
          <w:szCs w:val="28"/>
        </w:rPr>
      </w:pPr>
      <w:r w:rsidRPr="00AE7C10">
        <w:rPr>
          <w:rFonts w:asciiTheme="majorBidi" w:hAnsiTheme="majorBidi" w:cstheme="majorBidi"/>
          <w:sz w:val="28"/>
          <w:szCs w:val="28"/>
        </w:rPr>
        <w:t>L'Alpha véritable réside dans l'hybridation des données: combiner la précision mathématique des indicateurs techniques avec la réactivité émotionnelle de l'analyse NLP.</w:t>
      </w:r>
    </w:p>
    <w:sectPr w:rsidR="00A91103" w:rsidRPr="00AE7C10" w:rsidSect="00EF21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7A1"/>
    <w:multiLevelType w:val="hybridMultilevel"/>
    <w:tmpl w:val="0E16DE2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4E769D"/>
    <w:multiLevelType w:val="hybridMultilevel"/>
    <w:tmpl w:val="7632CB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587C48"/>
    <w:multiLevelType w:val="hybridMultilevel"/>
    <w:tmpl w:val="45D43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C4EBF"/>
    <w:multiLevelType w:val="hybridMultilevel"/>
    <w:tmpl w:val="6EA67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75F11"/>
    <w:multiLevelType w:val="hybridMultilevel"/>
    <w:tmpl w:val="CEEE2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E51C2"/>
    <w:multiLevelType w:val="hybridMultilevel"/>
    <w:tmpl w:val="690EA8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B50E4B"/>
    <w:multiLevelType w:val="hybridMultilevel"/>
    <w:tmpl w:val="F3F6D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795597"/>
    <w:multiLevelType w:val="hybridMultilevel"/>
    <w:tmpl w:val="7004D0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9E51E1"/>
    <w:multiLevelType w:val="hybridMultilevel"/>
    <w:tmpl w:val="CF7205E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6A37266"/>
    <w:multiLevelType w:val="hybridMultilevel"/>
    <w:tmpl w:val="EAEA8F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0D0505"/>
    <w:multiLevelType w:val="hybridMultilevel"/>
    <w:tmpl w:val="7690FD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26010D"/>
    <w:multiLevelType w:val="hybridMultilevel"/>
    <w:tmpl w:val="F410C7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88D3A2E"/>
    <w:multiLevelType w:val="hybridMultilevel"/>
    <w:tmpl w:val="7DF81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46936"/>
    <w:multiLevelType w:val="hybridMultilevel"/>
    <w:tmpl w:val="037E62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3C65F1"/>
    <w:multiLevelType w:val="hybridMultilevel"/>
    <w:tmpl w:val="14487F2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A2D576C"/>
    <w:multiLevelType w:val="hybridMultilevel"/>
    <w:tmpl w:val="20A479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21931475">
    <w:abstractNumId w:val="2"/>
  </w:num>
  <w:num w:numId="2" w16cid:durableId="1062559860">
    <w:abstractNumId w:val="15"/>
  </w:num>
  <w:num w:numId="3" w16cid:durableId="2068331607">
    <w:abstractNumId w:val="5"/>
  </w:num>
  <w:num w:numId="4" w16cid:durableId="329144632">
    <w:abstractNumId w:val="4"/>
  </w:num>
  <w:num w:numId="5" w16cid:durableId="1105923778">
    <w:abstractNumId w:val="11"/>
  </w:num>
  <w:num w:numId="6" w16cid:durableId="1297298674">
    <w:abstractNumId w:val="8"/>
  </w:num>
  <w:num w:numId="7" w16cid:durableId="762186731">
    <w:abstractNumId w:val="14"/>
  </w:num>
  <w:num w:numId="8" w16cid:durableId="359354659">
    <w:abstractNumId w:val="12"/>
  </w:num>
  <w:num w:numId="9" w16cid:durableId="49309224">
    <w:abstractNumId w:val="13"/>
  </w:num>
  <w:num w:numId="10" w16cid:durableId="834492051">
    <w:abstractNumId w:val="1"/>
  </w:num>
  <w:num w:numId="11" w16cid:durableId="2050379208">
    <w:abstractNumId w:val="6"/>
  </w:num>
  <w:num w:numId="12" w16cid:durableId="1702894001">
    <w:abstractNumId w:val="9"/>
  </w:num>
  <w:num w:numId="13" w16cid:durableId="443429413">
    <w:abstractNumId w:val="0"/>
  </w:num>
  <w:num w:numId="14" w16cid:durableId="262959403">
    <w:abstractNumId w:val="10"/>
  </w:num>
  <w:num w:numId="15" w16cid:durableId="723678312">
    <w:abstractNumId w:val="3"/>
  </w:num>
  <w:num w:numId="16" w16cid:durableId="147551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131"/>
    <w:rsid w:val="000C74A2"/>
    <w:rsid w:val="00150907"/>
    <w:rsid w:val="001F1B28"/>
    <w:rsid w:val="008C4B47"/>
    <w:rsid w:val="008D77AF"/>
    <w:rsid w:val="00A91103"/>
    <w:rsid w:val="00AE7C10"/>
    <w:rsid w:val="00E46304"/>
    <w:rsid w:val="00EF2131"/>
    <w:rsid w:val="00FF1C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C3DD"/>
  <w15:chartTrackingRefBased/>
  <w15:docId w15:val="{5DCFC637-E83A-426C-95F1-A1AE3810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31"/>
    <w:rPr>
      <w:noProof/>
    </w:rPr>
  </w:style>
  <w:style w:type="paragraph" w:styleId="Heading1">
    <w:name w:val="heading 1"/>
    <w:basedOn w:val="Normal"/>
    <w:next w:val="Normal"/>
    <w:link w:val="Heading1Char"/>
    <w:uiPriority w:val="9"/>
    <w:qFormat/>
    <w:rsid w:val="00EF2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13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EF213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F213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F213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F213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F213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F213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F213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F2131"/>
    <w:rPr>
      <w:rFonts w:eastAsiaTheme="majorEastAsia" w:cstheme="majorBidi"/>
      <w:noProof/>
      <w:color w:val="272727" w:themeColor="text1" w:themeTint="D8"/>
    </w:rPr>
  </w:style>
  <w:style w:type="paragraph" w:styleId="Title">
    <w:name w:val="Title"/>
    <w:basedOn w:val="Normal"/>
    <w:next w:val="Normal"/>
    <w:link w:val="TitleChar"/>
    <w:uiPriority w:val="10"/>
    <w:qFormat/>
    <w:rsid w:val="00EF2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13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F2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13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F2131"/>
    <w:pPr>
      <w:spacing w:before="160"/>
      <w:jc w:val="center"/>
    </w:pPr>
    <w:rPr>
      <w:i/>
      <w:iCs/>
      <w:color w:val="404040" w:themeColor="text1" w:themeTint="BF"/>
    </w:rPr>
  </w:style>
  <w:style w:type="character" w:customStyle="1" w:styleId="QuoteChar">
    <w:name w:val="Quote Char"/>
    <w:basedOn w:val="DefaultParagraphFont"/>
    <w:link w:val="Quote"/>
    <w:uiPriority w:val="29"/>
    <w:rsid w:val="00EF2131"/>
    <w:rPr>
      <w:i/>
      <w:iCs/>
      <w:noProof/>
      <w:color w:val="404040" w:themeColor="text1" w:themeTint="BF"/>
    </w:rPr>
  </w:style>
  <w:style w:type="paragraph" w:styleId="ListParagraph">
    <w:name w:val="List Paragraph"/>
    <w:basedOn w:val="Normal"/>
    <w:uiPriority w:val="34"/>
    <w:qFormat/>
    <w:rsid w:val="00EF2131"/>
    <w:pPr>
      <w:ind w:left="720"/>
      <w:contextualSpacing/>
    </w:pPr>
  </w:style>
  <w:style w:type="character" w:styleId="IntenseEmphasis">
    <w:name w:val="Intense Emphasis"/>
    <w:basedOn w:val="DefaultParagraphFont"/>
    <w:uiPriority w:val="21"/>
    <w:qFormat/>
    <w:rsid w:val="00EF2131"/>
    <w:rPr>
      <w:i/>
      <w:iCs/>
      <w:color w:val="0F4761" w:themeColor="accent1" w:themeShade="BF"/>
    </w:rPr>
  </w:style>
  <w:style w:type="paragraph" w:styleId="IntenseQuote">
    <w:name w:val="Intense Quote"/>
    <w:basedOn w:val="Normal"/>
    <w:next w:val="Normal"/>
    <w:link w:val="IntenseQuoteChar"/>
    <w:uiPriority w:val="30"/>
    <w:qFormat/>
    <w:rsid w:val="00EF2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131"/>
    <w:rPr>
      <w:i/>
      <w:iCs/>
      <w:noProof/>
      <w:color w:val="0F4761" w:themeColor="accent1" w:themeShade="BF"/>
    </w:rPr>
  </w:style>
  <w:style w:type="character" w:styleId="IntenseReference">
    <w:name w:val="Intense Reference"/>
    <w:basedOn w:val="DefaultParagraphFont"/>
    <w:uiPriority w:val="32"/>
    <w:qFormat/>
    <w:rsid w:val="00EF2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 AZZOUZI</dc:creator>
  <cp:keywords/>
  <dc:description/>
  <cp:lastModifiedBy>HASSAN EL AZZOUZI</cp:lastModifiedBy>
  <cp:revision>1</cp:revision>
  <dcterms:created xsi:type="dcterms:W3CDTF">2026-02-21T20:27:00Z</dcterms:created>
  <dcterms:modified xsi:type="dcterms:W3CDTF">2026-02-21T21:12:00Z</dcterms:modified>
</cp:coreProperties>
</file>