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D740E" w14:textId="77777777" w:rsidR="00BD0F2B" w:rsidRDefault="00BD0F2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480A2B4E" w14:textId="77777777" w:rsidR="00BD0F2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TERMO DE CIÊNCIA E DE NOTIFICAÇÃO</w:t>
      </w:r>
    </w:p>
    <w:p w14:paraId="492C30AB" w14:textId="77777777" w:rsidR="00BD0F2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(redação dada pela Resolução nº 10/2024)</w:t>
      </w:r>
    </w:p>
    <w:p w14:paraId="3F53E816" w14:textId="77777777" w:rsidR="00BD0F2B" w:rsidRDefault="00BD0F2B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10FB7746" w14:textId="77777777" w:rsidR="00BD0F2B" w:rsidRDefault="00BD0F2B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1A1B85C2" w14:textId="77777777" w:rsidR="00BD0F2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CONTRATANTE: UNIVERSIDADE DE SÃO PAULO</w:t>
      </w:r>
    </w:p>
    <w:p w14:paraId="2CE72856" w14:textId="77777777" w:rsidR="00BD0F2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CONTRATADO: MRS SEGURANÇA E VIGILÂNCIA PATRIMONIAL LTDA.</w:t>
      </w:r>
    </w:p>
    <w:p w14:paraId="3B03424F" w14:textId="77777777" w:rsidR="00BD0F2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CONTRATO Nº (DE ORIGEM): 125/2026-RUSP</w:t>
      </w:r>
    </w:p>
    <w:p w14:paraId="0713AD17" w14:textId="77777777" w:rsidR="00BD0F2B" w:rsidRDefault="00000000">
      <w:pPr>
        <w:spacing w:after="120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OBJETO: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PRESTAÇÃO DE SERVIÇOS DE VIGILÂNCIA E SEGURANÇA PATRIMONIAL EM PRÓPRIOS DA UNIVERSIDADE DE SÃO PAULO.</w:t>
      </w:r>
    </w:p>
    <w:p w14:paraId="18E3FD69" w14:textId="77777777" w:rsidR="00BD0F2B" w:rsidRDefault="00BD0F2B">
      <w:pPr>
        <w:widowControl w:val="0"/>
        <w:jc w:val="both"/>
        <w:rPr>
          <w:rFonts w:ascii="Arial" w:eastAsia="Arial" w:hAnsi="Arial" w:cs="Arial"/>
          <w:sz w:val="22"/>
          <w:szCs w:val="22"/>
        </w:rPr>
      </w:pPr>
    </w:p>
    <w:p w14:paraId="7D7D6581" w14:textId="77777777" w:rsidR="00BD0F2B" w:rsidRDefault="00000000">
      <w:pPr>
        <w:spacing w:after="120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UNIDADE/ÓRGÃO: </w:t>
      </w:r>
      <w:r w:rsidRPr="00725222">
        <w:rPr>
          <w:rFonts w:ascii="Arial" w:eastAsia="Arial" w:hAnsi="Arial" w:cs="Arial"/>
          <w:b/>
          <w:bCs/>
          <w:sz w:val="22"/>
          <w:szCs w:val="22"/>
          <w:highlight w:val="yellow"/>
        </w:rPr>
        <w:t>{{Unidade}}</w:t>
      </w:r>
    </w:p>
    <w:p w14:paraId="4EAC0730" w14:textId="77777777" w:rsidR="00BD0F2B" w:rsidRDefault="00000000">
      <w:pPr>
        <w:spacing w:after="120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noProof/>
          <w:sz w:val="22"/>
          <w:szCs w:val="22"/>
        </w:rPr>
        <mc:AlternateContent>
          <mc:Choice Requires="wpg">
            <w:drawing>
              <wp:inline distT="114300" distB="114300" distL="114300" distR="114300" wp14:anchorId="2818222C" wp14:editId="40E3B053">
                <wp:extent cx="5400675" cy="13502"/>
                <wp:effectExtent l="0" t="0" r="0" b="0"/>
                <wp:docPr id="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-129925" y="1676950"/>
                          <a:ext cx="7765500" cy="0"/>
                        </a:xfrm>
                        <a:prstGeom prst="straightConnector1">
                          <a:avLst/>
                        </a:prstGeom>
                        <a:noFill/>
                        <a:ln w="381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5400675" cy="13502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675" cy="1350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389CAA0F" w14:textId="77777777" w:rsidR="00BD0F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DEMAIS RESPONSÁVEIS:</w:t>
      </w:r>
    </w:p>
    <w:p w14:paraId="6D34D152" w14:textId="77777777" w:rsidR="00BD0F2B" w:rsidRDefault="00000000">
      <w:pPr>
        <w:spacing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Tipo de ato sob sua responsabilidade: Fiscalização técnica e administrativa</w:t>
      </w:r>
    </w:p>
    <w:p w14:paraId="1E4F28C2" w14:textId="77777777" w:rsidR="00BD0F2B" w:rsidRDefault="00BD0F2B">
      <w:pPr>
        <w:spacing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5688E4FF" w14:textId="797A44E7" w:rsidR="006B0847" w:rsidRPr="00725222" w:rsidRDefault="006E5E09" w:rsidP="006B625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color w:val="000000"/>
          <w:sz w:val="22"/>
          <w:szCs w:val="22"/>
          <w:highlight w:val="yellow"/>
        </w:rPr>
      </w:pPr>
      <w:r w:rsidRPr="00725222">
        <w:rPr>
          <w:rFonts w:ascii="Arial" w:eastAsia="Arial" w:hAnsi="Arial" w:cs="Arial"/>
          <w:color w:val="000000"/>
          <w:sz w:val="22"/>
          <w:szCs w:val="22"/>
          <w:highlight w:val="yellow"/>
        </w:rPr>
        <w:t>{{</w:t>
      </w:r>
      <w:proofErr w:type="spellStart"/>
      <w:r w:rsidRPr="00725222">
        <w:rPr>
          <w:rFonts w:ascii="Arial" w:eastAsia="Arial" w:hAnsi="Arial" w:cs="Arial"/>
          <w:color w:val="000000"/>
          <w:sz w:val="22"/>
          <w:szCs w:val="22"/>
          <w:highlight w:val="yellow"/>
        </w:rPr>
        <w:t>iniciar:Unidade</w:t>
      </w:r>
      <w:proofErr w:type="spellEnd"/>
      <w:r w:rsidRPr="00725222">
        <w:rPr>
          <w:rFonts w:ascii="Arial" w:eastAsia="Arial" w:hAnsi="Arial" w:cs="Arial"/>
          <w:color w:val="000000"/>
          <w:sz w:val="22"/>
          <w:szCs w:val="22"/>
          <w:highlight w:val="yellow"/>
        </w:rPr>
        <w:t>}}</w:t>
      </w:r>
    </w:p>
    <w:p w14:paraId="5DDB5897" w14:textId="790BD8CB" w:rsidR="00BD0F2B" w:rsidRPr="00725222" w:rsidRDefault="00000000" w:rsidP="006B625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  <w:bCs/>
          <w:color w:val="000000"/>
          <w:sz w:val="22"/>
          <w:szCs w:val="22"/>
          <w:highlight w:val="yellow"/>
        </w:rPr>
      </w:pPr>
      <w:r w:rsidRPr="00725222">
        <w:rPr>
          <w:rFonts w:ascii="Arial" w:eastAsia="Arial" w:hAnsi="Arial" w:cs="Arial"/>
          <w:b/>
          <w:bCs/>
          <w:color w:val="000000"/>
          <w:sz w:val="22"/>
          <w:szCs w:val="22"/>
          <w:highlight w:val="yellow"/>
        </w:rPr>
        <w:t xml:space="preserve">{{Tipo de Fiscalização}}: </w:t>
      </w:r>
    </w:p>
    <w:p w14:paraId="42E288F3" w14:textId="77777777" w:rsidR="00BD0F2B" w:rsidRPr="00725222" w:rsidRDefault="00000000" w:rsidP="006B625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  <w:highlight w:val="yellow"/>
        </w:rPr>
      </w:pPr>
      <w:r w:rsidRPr="00725222">
        <w:rPr>
          <w:rFonts w:ascii="Arial" w:eastAsia="Arial" w:hAnsi="Arial" w:cs="Arial"/>
          <w:sz w:val="22"/>
          <w:szCs w:val="22"/>
          <w:highlight w:val="yellow"/>
        </w:rPr>
        <w:t>Nome: {{Nome}}</w:t>
      </w:r>
    </w:p>
    <w:p w14:paraId="07ACA1EE" w14:textId="77777777" w:rsidR="00BD0F2B" w:rsidRPr="00725222" w:rsidRDefault="00000000" w:rsidP="006B625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  <w:highlight w:val="yellow"/>
        </w:rPr>
      </w:pPr>
      <w:r w:rsidRPr="00725222">
        <w:rPr>
          <w:rFonts w:ascii="Arial" w:eastAsia="Arial" w:hAnsi="Arial" w:cs="Arial"/>
          <w:sz w:val="22"/>
          <w:szCs w:val="22"/>
          <w:highlight w:val="yellow"/>
        </w:rPr>
        <w:t>Cargo: {{Cargo}}</w:t>
      </w:r>
    </w:p>
    <w:p w14:paraId="04CCDE2A" w14:textId="4F458455" w:rsidR="00BD0F2B" w:rsidRPr="00725222" w:rsidRDefault="00000000" w:rsidP="006B625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  <w:highlight w:val="yellow"/>
        </w:rPr>
      </w:pPr>
      <w:r w:rsidRPr="00725222">
        <w:rPr>
          <w:rFonts w:ascii="Arial" w:eastAsia="Arial" w:hAnsi="Arial" w:cs="Arial"/>
          <w:sz w:val="22"/>
          <w:szCs w:val="22"/>
          <w:highlight w:val="yellow"/>
        </w:rPr>
        <w:t>CPF: {{CPF</w:t>
      </w:r>
      <w:r w:rsidR="00920762" w:rsidRPr="00725222">
        <w:rPr>
          <w:rFonts w:ascii="Arial" w:eastAsia="Arial" w:hAnsi="Arial" w:cs="Arial"/>
          <w:sz w:val="22"/>
          <w:szCs w:val="22"/>
          <w:highlight w:val="yellow"/>
        </w:rPr>
        <w:t>:cpf</w:t>
      </w:r>
      <w:r w:rsidRPr="00725222">
        <w:rPr>
          <w:rFonts w:ascii="Arial" w:eastAsia="Arial" w:hAnsi="Arial" w:cs="Arial"/>
          <w:sz w:val="22"/>
          <w:szCs w:val="22"/>
          <w:highlight w:val="yellow"/>
        </w:rPr>
        <w:t>}}</w:t>
      </w:r>
    </w:p>
    <w:p w14:paraId="4273954C" w14:textId="77777777" w:rsidR="00BD0F2B" w:rsidRPr="00725222" w:rsidRDefault="00000000" w:rsidP="006B625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  <w:highlight w:val="yellow"/>
        </w:rPr>
      </w:pPr>
      <w:r w:rsidRPr="00725222">
        <w:rPr>
          <w:rFonts w:ascii="Arial" w:eastAsia="Arial" w:hAnsi="Arial" w:cs="Arial"/>
          <w:color w:val="000000"/>
          <w:sz w:val="22"/>
          <w:szCs w:val="22"/>
          <w:highlight w:val="yellow"/>
        </w:rPr>
        <w:t>Assinatura digital</w:t>
      </w:r>
    </w:p>
    <w:p w14:paraId="6B4500C4" w14:textId="6C30A3C8" w:rsidR="006E5E09" w:rsidRDefault="006E5E09" w:rsidP="006B625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 w:rsidRPr="00725222">
        <w:rPr>
          <w:rFonts w:ascii="Arial" w:eastAsia="Arial" w:hAnsi="Arial" w:cs="Arial"/>
          <w:color w:val="000000"/>
          <w:sz w:val="22"/>
          <w:szCs w:val="22"/>
          <w:highlight w:val="yellow"/>
        </w:rPr>
        <w:t>{{</w:t>
      </w:r>
      <w:proofErr w:type="spellStart"/>
      <w:r w:rsidRPr="00725222">
        <w:rPr>
          <w:rFonts w:ascii="Arial" w:eastAsia="Arial" w:hAnsi="Arial" w:cs="Arial"/>
          <w:color w:val="000000"/>
          <w:sz w:val="22"/>
          <w:szCs w:val="22"/>
          <w:highlight w:val="yellow"/>
        </w:rPr>
        <w:t>fim:Unidade</w:t>
      </w:r>
      <w:proofErr w:type="spellEnd"/>
      <w:r w:rsidRPr="00725222">
        <w:rPr>
          <w:rFonts w:ascii="Arial" w:eastAsia="Arial" w:hAnsi="Arial" w:cs="Arial"/>
          <w:color w:val="000000"/>
          <w:sz w:val="22"/>
          <w:szCs w:val="22"/>
          <w:highlight w:val="yellow"/>
        </w:rPr>
        <w:t>}}</w:t>
      </w:r>
    </w:p>
    <w:p w14:paraId="69FA2CA9" w14:textId="77777777" w:rsidR="00BE47BD" w:rsidRPr="00BE47BD" w:rsidRDefault="00BE47BD" w:rsidP="006B625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</w:p>
    <w:p w14:paraId="67336C9C" w14:textId="77777777" w:rsidR="00BD0F2B" w:rsidRDefault="00BD0F2B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3ADA7B02" w14:textId="77777777" w:rsidR="00BD0F2B" w:rsidRDefault="00BD0F2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6AADC980" w14:textId="77777777" w:rsidR="00BD0F2B" w:rsidRDefault="00BD0F2B"/>
    <w:sectPr w:rsidR="00BD0F2B">
      <w:headerReference w:type="default" r:id="rId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5439B" w14:textId="77777777" w:rsidR="000A4265" w:rsidRDefault="000A4265">
      <w:r>
        <w:separator/>
      </w:r>
    </w:p>
  </w:endnote>
  <w:endnote w:type="continuationSeparator" w:id="0">
    <w:p w14:paraId="0B9A4989" w14:textId="77777777" w:rsidR="000A4265" w:rsidRDefault="000A4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E684F5D-8171-4E00-8C3A-7D8BED089A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4A94D9FF-86EC-4A26-8888-FE6C16D6AB2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A10EC6D-0C9C-4830-AC03-22D8794BC77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AD6DBF5-E347-45E4-A074-063BFC9F606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19705" w14:textId="77777777" w:rsidR="000A4265" w:rsidRDefault="000A4265">
      <w:r>
        <w:separator/>
      </w:r>
    </w:p>
  </w:footnote>
  <w:footnote w:type="continuationSeparator" w:id="0">
    <w:p w14:paraId="198E877F" w14:textId="77777777" w:rsidR="000A4265" w:rsidRDefault="000A42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6C57D" w14:textId="77777777" w:rsidR="00BD0F2B" w:rsidRDefault="00000000">
    <w:pPr>
      <w:jc w:val="center"/>
      <w:rPr>
        <w:rFonts w:ascii="Arial" w:eastAsia="Arial" w:hAnsi="Arial" w:cs="Arial"/>
        <w:sz w:val="32"/>
        <w:szCs w:val="32"/>
      </w:rPr>
    </w:pPr>
    <w:r>
      <w:rPr>
        <w:rFonts w:ascii="Arial" w:eastAsia="Arial" w:hAnsi="Arial" w:cs="Arial"/>
        <w:b/>
        <w:bCs/>
        <w:color w:val="000000"/>
        <w:sz w:val="32"/>
        <w:szCs w:val="32"/>
      </w:rPr>
      <w:t>UNIVERSIDADE DE SÃO PAULO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A7EB87D" wp14:editId="1A7888FA">
          <wp:simplePos x="0" y="0"/>
          <wp:positionH relativeFrom="column">
            <wp:posOffset>285750</wp:posOffset>
          </wp:positionH>
          <wp:positionV relativeFrom="paragraph">
            <wp:posOffset>-224153</wp:posOffset>
          </wp:positionV>
          <wp:extent cx="687705" cy="101219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7705" cy="10121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E033CA7" w14:textId="77777777" w:rsidR="00BD0F2B" w:rsidRDefault="00000000">
    <w:pPr>
      <w:jc w:val="center"/>
      <w:rPr>
        <w:rFonts w:ascii="Arial" w:eastAsia="Arial" w:hAnsi="Arial" w:cs="Arial"/>
        <w:sz w:val="32"/>
        <w:szCs w:val="32"/>
      </w:rPr>
    </w:pPr>
    <w:r>
      <w:rPr>
        <w:rFonts w:ascii="Arial" w:eastAsia="Arial" w:hAnsi="Arial" w:cs="Arial"/>
        <w:b/>
        <w:bCs/>
        <w:i/>
        <w:iCs/>
        <w:sz w:val="32"/>
        <w:szCs w:val="32"/>
      </w:rPr>
      <w:t>REITORIA</w:t>
    </w:r>
  </w:p>
  <w:p w14:paraId="4D3AB067" w14:textId="77777777" w:rsidR="00BD0F2B" w:rsidRDefault="00BD0F2B">
    <w:pPr>
      <w:tabs>
        <w:tab w:val="center" w:pos="4419"/>
        <w:tab w:val="right" w:pos="8838"/>
      </w:tabs>
      <w:jc w:val="center"/>
    </w:pPr>
  </w:p>
  <w:p w14:paraId="5F8E422C" w14:textId="77777777" w:rsidR="00BD0F2B" w:rsidRDefault="00BD0F2B">
    <w:pPr>
      <w:tabs>
        <w:tab w:val="center" w:pos="4419"/>
        <w:tab w:val="right" w:pos="8838"/>
      </w:tabs>
    </w:pPr>
  </w:p>
  <w:p w14:paraId="6F8D7B42" w14:textId="77777777" w:rsidR="00BD0F2B" w:rsidRDefault="00BD0F2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Aptos" w:eastAsia="Aptos" w:hAnsi="Aptos" w:cs="Aptos"/>
        <w:color w:val="000000"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F2B"/>
    <w:rsid w:val="00057A51"/>
    <w:rsid w:val="000A4265"/>
    <w:rsid w:val="00112BF7"/>
    <w:rsid w:val="002142A2"/>
    <w:rsid w:val="00372829"/>
    <w:rsid w:val="003A3EAC"/>
    <w:rsid w:val="003F1343"/>
    <w:rsid w:val="00421D22"/>
    <w:rsid w:val="004D6022"/>
    <w:rsid w:val="005C7926"/>
    <w:rsid w:val="006B0847"/>
    <w:rsid w:val="006B625C"/>
    <w:rsid w:val="006E5E09"/>
    <w:rsid w:val="00706624"/>
    <w:rsid w:val="00725222"/>
    <w:rsid w:val="007B49F2"/>
    <w:rsid w:val="0086508B"/>
    <w:rsid w:val="00920762"/>
    <w:rsid w:val="009332E1"/>
    <w:rsid w:val="00A11E84"/>
    <w:rsid w:val="00BD00AD"/>
    <w:rsid w:val="00BD0F2B"/>
    <w:rsid w:val="00BE47BD"/>
    <w:rsid w:val="00C8567F"/>
    <w:rsid w:val="00D52829"/>
    <w:rsid w:val="00E043A3"/>
    <w:rsid w:val="00E17646"/>
    <w:rsid w:val="00E97C7C"/>
    <w:rsid w:val="00F53FC3"/>
    <w:rsid w:val="00F62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1867B"/>
  <w15:docId w15:val="{17193DD5-C081-4579-ABC5-D1F808B8A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91</Words>
  <Characters>495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Elbio Teixeira Aleixo B</cp:lastModifiedBy>
  <cp:revision>12</cp:revision>
  <dcterms:created xsi:type="dcterms:W3CDTF">2026-10-08T16:25:00Z</dcterms:created>
  <dcterms:modified xsi:type="dcterms:W3CDTF">2026-10-13T11:57:00Z</dcterms:modified>
</cp:coreProperties>
</file>