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" w:after="0" w:line="240"/>
        <w:ind w:right="2039" w:left="1195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TP2-</w:t>
      </w:r>
      <w:r>
        <w:rPr>
          <w:rFonts w:ascii="Calibri" w:hAnsi="Calibri" w:cs="Calibri" w:eastAsia="Calibri"/>
          <w:b/>
          <w:i/>
          <w:color w:val="FF0000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Jeux</w:t>
      </w:r>
      <w:r>
        <w:rPr>
          <w:rFonts w:ascii="Calibri" w:hAnsi="Calibri" w:cs="Calibri" w:eastAsia="Calibri"/>
          <w:b/>
          <w:i/>
          <w:color w:val="FF0000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de</w:t>
      </w:r>
      <w:r>
        <w:rPr>
          <w:rFonts w:ascii="Calibri" w:hAnsi="Calibri" w:cs="Calibri" w:eastAsia="Calibri"/>
          <w:b/>
          <w:i/>
          <w:color w:val="FF0000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mots</w:t>
      </w:r>
      <w:r>
        <w:rPr>
          <w:rFonts w:ascii="Calibri" w:hAnsi="Calibri" w:cs="Calibri" w:eastAsia="Calibri"/>
          <w:b/>
          <w:i/>
          <w:color w:val="FF0000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Synthèse</w:t>
      </w:r>
      <w:r>
        <w:rPr>
          <w:rFonts w:ascii="Calibri" w:hAnsi="Calibri" w:cs="Calibri" w:eastAsia="Calibri"/>
          <w:b/>
          <w:i/>
          <w:color w:val="FF0000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et</w:t>
      </w:r>
      <w:r>
        <w:rPr>
          <w:rFonts w:ascii="Calibri" w:hAnsi="Calibri" w:cs="Calibri" w:eastAsia="Calibri"/>
          <w:b/>
          <w:i/>
          <w:color w:val="FF0000"/>
          <w:spacing w:val="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analyse</w:t>
      </w:r>
      <w:r>
        <w:rPr>
          <w:rFonts w:ascii="Calibri" w:hAnsi="Calibri" w:cs="Calibri" w:eastAsia="Calibri"/>
          <w:b/>
          <w:i/>
          <w:color w:val="FF0000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spectrale</w:t>
      </w:r>
    </w:p>
    <w:p>
      <w:pPr>
        <w:spacing w:before="195" w:after="0" w:line="240"/>
        <w:ind w:right="2031" w:left="1195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d’une</w:t>
      </w:r>
      <w:r>
        <w:rPr>
          <w:rFonts w:ascii="Calibri" w:hAnsi="Calibri" w:cs="Calibri" w:eastAsia="Calibri"/>
          <w:b/>
          <w:i/>
          <w:color w:val="FF0000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gamme</w:t>
      </w:r>
      <w:r>
        <w:rPr>
          <w:rFonts w:ascii="Calibri" w:hAnsi="Calibri" w:cs="Calibri" w:eastAsia="Calibri"/>
          <w:b/>
          <w:i/>
          <w:color w:val="FF0000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de</w:t>
      </w:r>
      <w:r>
        <w:rPr>
          <w:rFonts w:ascii="Calibri" w:hAnsi="Calibri" w:cs="Calibri" w:eastAsia="Calibri"/>
          <w:b/>
          <w:i/>
          <w:color w:val="FF0000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musique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00AF50"/>
          <w:spacing w:val="0"/>
          <w:position w:val="0"/>
          <w:sz w:val="32"/>
          <w:shd w:fill="auto" w:val="clear"/>
        </w:rPr>
        <w:t xml:space="preserve">Réalisé</w:t>
      </w:r>
      <w:r>
        <w:rPr>
          <w:rFonts w:ascii="Calibri" w:hAnsi="Calibri" w:cs="Calibri" w:eastAsia="Calibri"/>
          <w:b/>
          <w:i/>
          <w:color w:val="00AF50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AF50"/>
          <w:spacing w:val="0"/>
          <w:position w:val="0"/>
          <w:sz w:val="32"/>
          <w:shd w:fill="auto" w:val="clear"/>
        </w:rPr>
        <w:t xml:space="preserve">par</w:t>
      </w:r>
      <w:r>
        <w:rPr>
          <w:rFonts w:ascii="Calibri" w:hAnsi="Calibri" w:cs="Calibri" w:eastAsia="Calibri"/>
          <w:b/>
          <w:i/>
          <w:color w:val="00AF50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AF50"/>
          <w:spacing w:val="0"/>
          <w:position w:val="0"/>
          <w:sz w:val="32"/>
          <w:shd w:fill="auto" w:val="clear"/>
        </w:rPr>
        <w:t xml:space="preserve">: Rahhal</w:t>
      </w:r>
      <w:r>
        <w:rPr>
          <w:rFonts w:ascii="Calibri" w:hAnsi="Calibri" w:cs="Calibri" w:eastAsia="Calibri"/>
          <w:b/>
          <w:i/>
          <w:color w:val="00AF50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AF50"/>
          <w:spacing w:val="0"/>
          <w:position w:val="0"/>
          <w:sz w:val="32"/>
          <w:shd w:fill="auto" w:val="clear"/>
        </w:rPr>
        <w:t xml:space="preserve">El boudali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Jeux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mots :</w:t>
      </w:r>
    </w:p>
    <w:p>
      <w:pPr>
        <w:spacing w:before="194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001F5F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001F5F"/>
          <w:spacing w:val="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Traçage</w:t>
      </w:r>
      <w:r>
        <w:rPr>
          <w:rFonts w:ascii="Calibri" w:hAnsi="Calibri" w:cs="Calibri" w:eastAsia="Calibri"/>
          <w:color w:val="001F5F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du</w:t>
      </w:r>
      <w:r>
        <w:rPr>
          <w:rFonts w:ascii="Calibri" w:hAnsi="Calibri" w:cs="Calibri" w:eastAsia="Calibri"/>
          <w:color w:val="001F5F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signal</w:t>
      </w:r>
      <w:r>
        <w:rPr>
          <w:rFonts w:ascii="Calibri" w:hAnsi="Calibri" w:cs="Calibri" w:eastAsia="Calibri"/>
          <w:color w:val="001F5F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object w:dxaOrig="10181" w:dyaOrig="5324">
          <v:rect xmlns:o="urn:schemas-microsoft-com:office:office" xmlns:v="urn:schemas-microsoft-com:vml" id="rectole0000000000" style="width:509.050000pt;height:26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1"/>
        </w:numPr>
        <w:tabs>
          <w:tab w:val="left" w:pos="351" w:leader="none"/>
        </w:tabs>
        <w:spacing w:before="161" w:after="0" w:line="259"/>
        <w:ind w:right="182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Segmentation de la phrase et Traçage du signal en fonction des</w:t>
      </w:r>
      <w:r>
        <w:rPr>
          <w:rFonts w:ascii="Calibri" w:hAnsi="Calibri" w:cs="Calibri" w:eastAsia="Calibri"/>
          <w:color w:val="001F5F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indices</w:t>
      </w:r>
      <w:r>
        <w:rPr>
          <w:rFonts w:ascii="Calibri" w:hAnsi="Calibri" w:cs="Calibri" w:eastAsia="Calibri"/>
          <w:color w:val="001F5F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du</w:t>
      </w:r>
      <w:r>
        <w:rPr>
          <w:rFonts w:ascii="Calibri" w:hAnsi="Calibri" w:cs="Calibri" w:eastAsia="Calibri"/>
          <w:color w:val="001F5F"/>
          <w:spacing w:val="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vecteur x</w:t>
      </w:r>
      <w:r>
        <w:rPr>
          <w:rFonts w:ascii="Calibri" w:hAnsi="Calibri" w:cs="Calibri" w:eastAsia="Calibri"/>
          <w:color w:val="001F5F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2141" w:dyaOrig="6323">
          <v:rect xmlns:o="urn:schemas-microsoft-com:office:office" xmlns:v="urn:schemas-microsoft-com:vml" id="rectole0000000001" style="width:607.050000pt;height:31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15"/>
        </w:numPr>
        <w:tabs>
          <w:tab w:val="left" w:pos="336" w:leader="none"/>
        </w:tabs>
        <w:spacing w:before="36" w:after="0" w:line="240"/>
        <w:ind w:right="0" w:left="335" w:hanging="236"/>
        <w:jc w:val="left"/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001F5F"/>
          <w:spacing w:val="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Traçage</w:t>
      </w:r>
      <w:r>
        <w:rPr>
          <w:rFonts w:ascii="Calibri" w:hAnsi="Calibri" w:cs="Calibri" w:eastAsia="Calibri"/>
          <w:color w:val="001F5F"/>
          <w:spacing w:val="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" w:hAnsi="Calibri" w:cs="Calibri" w:eastAsia="Calibri"/>
          <w:color w:val="001F5F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la</w:t>
      </w:r>
      <w:r>
        <w:rPr>
          <w:rFonts w:ascii="Calibri" w:hAnsi="Calibri" w:cs="Calibri" w:eastAsia="Calibri"/>
          <w:color w:val="001F5F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phrase synthèse</w:t>
      </w:r>
      <w:r>
        <w:rPr>
          <w:rFonts w:ascii="Calibri" w:hAnsi="Calibri" w:cs="Calibri" w:eastAsia="Calibri"/>
          <w:color w:val="001F5F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et</w:t>
      </w:r>
      <w:r>
        <w:rPr>
          <w:rFonts w:ascii="Calibri" w:hAnsi="Calibri" w:cs="Calibri" w:eastAsia="Calibri"/>
          <w:color w:val="001F5F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le</w:t>
      </w:r>
      <w:r>
        <w:rPr>
          <w:rFonts w:ascii="Calibri" w:hAnsi="Calibri" w:cs="Calibri" w:eastAsia="Calibri"/>
          <w:color w:val="001F5F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signal</w:t>
      </w:r>
      <w:r>
        <w:rPr>
          <w:rFonts w:ascii="Calibri" w:hAnsi="Calibri" w:cs="Calibri" w:eastAsia="Calibri"/>
          <w:color w:val="001F5F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originale</w:t>
      </w:r>
      <w:r>
        <w:rPr>
          <w:rFonts w:ascii="Calibri" w:hAnsi="Calibri" w:cs="Calibri" w:eastAsia="Calibri"/>
          <w:color w:val="001F5F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object w:dxaOrig="9639" w:dyaOrig="7083">
          <v:rect xmlns:o="urn:schemas-microsoft-com:office:office" xmlns:v="urn:schemas-microsoft-com:vml" id="rectole0000000002" style="width:481.950000pt;height:35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3" w:after="0" w:line="240"/>
        <w:ind w:right="0" w:left="10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thick"/>
          <w:shd w:fill="auto" w:val="clear"/>
        </w:rPr>
        <w:t xml:space="preserve">Synthèse</w:t>
      </w:r>
      <w:r>
        <w:rPr>
          <w:rFonts w:ascii="Calibri" w:hAnsi="Calibri" w:cs="Calibri" w:eastAsia="Calibri"/>
          <w:b/>
          <w:i/>
          <w:color w:val="auto"/>
          <w:spacing w:val="-5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thick"/>
          <w:shd w:fill="auto" w:val="clear"/>
        </w:rPr>
        <w:t xml:space="preserve">et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thick"/>
          <w:shd w:fill="auto" w:val="clear"/>
        </w:rPr>
        <w:t xml:space="preserve">analyse</w:t>
      </w:r>
      <w:r>
        <w:rPr>
          <w:rFonts w:ascii="Calibri" w:hAnsi="Calibri" w:cs="Calibri" w:eastAsia="Calibri"/>
          <w:b/>
          <w:i/>
          <w:color w:val="auto"/>
          <w:spacing w:val="-4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thick"/>
          <w:shd w:fill="auto" w:val="clear"/>
        </w:rPr>
        <w:t xml:space="preserve">spectrale</w:t>
      </w:r>
      <w:r>
        <w:rPr>
          <w:rFonts w:ascii="Calibri" w:hAnsi="Calibri" w:cs="Calibri" w:eastAsia="Calibri"/>
          <w:b/>
          <w:i/>
          <w:color w:val="auto"/>
          <w:spacing w:val="-5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thick"/>
          <w:shd w:fill="auto" w:val="clear"/>
        </w:rPr>
        <w:t xml:space="preserve">d’une</w:t>
      </w:r>
      <w:r>
        <w:rPr>
          <w:rFonts w:ascii="Calibri" w:hAnsi="Calibri" w:cs="Calibri" w:eastAsia="Calibri"/>
          <w:b/>
          <w:i/>
          <w:color w:val="auto"/>
          <w:spacing w:val="-3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thick"/>
          <w:shd w:fill="auto" w:val="clear"/>
        </w:rPr>
        <w:t xml:space="preserve">gamme</w:t>
      </w:r>
      <w:r>
        <w:rPr>
          <w:rFonts w:ascii="Calibri" w:hAnsi="Calibri" w:cs="Calibri" w:eastAsia="Calibri"/>
          <w:b/>
          <w:i/>
          <w:color w:val="auto"/>
          <w:spacing w:val="-3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thick"/>
          <w:shd w:fill="auto" w:val="clear"/>
        </w:rPr>
        <w:t xml:space="preserve">de musique</w:t>
      </w:r>
      <w:r>
        <w:rPr>
          <w:rFonts w:ascii="Calibri" w:hAnsi="Calibri" w:cs="Calibri" w:eastAsia="Calibri"/>
          <w:b/>
          <w:i/>
          <w:color w:val="auto"/>
          <w:spacing w:val="-3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thick"/>
          <w:shd w:fill="auto" w:val="clear"/>
        </w:rPr>
        <w:t xml:space="preserve">:</w:t>
      </w:r>
    </w:p>
    <w:p>
      <w:pPr>
        <w:numPr>
          <w:ilvl w:val="0"/>
          <w:numId w:val="19"/>
        </w:numPr>
        <w:tabs>
          <w:tab w:val="left" w:pos="351" w:leader="none"/>
        </w:tabs>
        <w:spacing w:before="194" w:after="0" w:line="240"/>
        <w:ind w:right="0" w:left="350" w:hanging="25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SignalAnalyzer</w:t>
      </w:r>
      <w:r>
        <w:rPr>
          <w:rFonts w:ascii="Calibri" w:hAnsi="Calibri" w:cs="Calibri" w:eastAsia="Calibri"/>
          <w:color w:val="001F5F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21"/>
        </w:numPr>
        <w:tabs>
          <w:tab w:val="left" w:pos="366" w:leader="none"/>
        </w:tabs>
        <w:spacing w:before="159" w:after="0" w:line="240"/>
        <w:ind w:right="0" w:left="365" w:hanging="266"/>
        <w:jc w:val="left"/>
        <w:rPr>
          <w:rFonts w:ascii="Calibri" w:hAnsi="Calibri" w:cs="Calibri" w:eastAsia="Calibri"/>
          <w:i/>
          <w:color w:val="001F5F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001F5F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001F5F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1F5F"/>
          <w:spacing w:val="0"/>
          <w:position w:val="0"/>
          <w:sz w:val="36"/>
          <w:shd w:fill="auto" w:val="clear"/>
        </w:rPr>
        <w:t xml:space="preserve">Tracage</w:t>
      </w:r>
      <w:r>
        <w:rPr>
          <w:rFonts w:ascii="Calibri" w:hAnsi="Calibri" w:cs="Calibri" w:eastAsia="Calibri"/>
          <w:i/>
          <w:color w:val="001F5F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1F5F"/>
          <w:spacing w:val="0"/>
          <w:position w:val="0"/>
          <w:sz w:val="36"/>
          <w:shd w:fill="auto" w:val="clear"/>
        </w:rPr>
        <w:t xml:space="preserve">de</w:t>
      </w:r>
      <w:r>
        <w:rPr>
          <w:rFonts w:ascii="Calibri" w:hAnsi="Calibri" w:cs="Calibri" w:eastAsia="Calibri"/>
          <w:i/>
          <w:color w:val="001F5F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1F5F"/>
          <w:spacing w:val="0"/>
          <w:position w:val="0"/>
          <w:sz w:val="36"/>
          <w:shd w:fill="auto" w:val="clear"/>
        </w:rPr>
        <w:t xml:space="preserve">spectrogramme</w:t>
      </w:r>
      <w:r>
        <w:rPr>
          <w:rFonts w:ascii="Calibri" w:hAnsi="Calibri" w:cs="Calibri" w:eastAsia="Calibri"/>
          <w:i/>
          <w:color w:val="001F5F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1F5F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83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493" w:dyaOrig="7258">
          <v:rect xmlns:o="urn:schemas-microsoft-com:office:office" xmlns:v="urn:schemas-microsoft-com:vml" id="rectole0000000003" style="width:474.650000pt;height:362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27" w:after="0" w:line="259"/>
        <w:ind w:right="2019" w:left="10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1F5F"/>
          <w:spacing w:val="0"/>
          <w:position w:val="0"/>
          <w:sz w:val="36"/>
          <w:shd w:fill="auto" w:val="clear"/>
        </w:rPr>
        <w:t xml:space="preserve">Approximation du spectre d’un signal sinusoïdal à temps</w:t>
      </w:r>
      <w:r>
        <w:rPr>
          <w:rFonts w:ascii="Calibri" w:hAnsi="Calibri" w:cs="Calibri" w:eastAsia="Calibri"/>
          <w:color w:val="001F5F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6"/>
          <w:shd w:fill="auto" w:val="clear"/>
        </w:rPr>
        <w:t xml:space="preserve">continu</w:t>
      </w:r>
      <w:r>
        <w:rPr>
          <w:rFonts w:ascii="Calibri" w:hAnsi="Calibri" w:cs="Calibri" w:eastAsia="Calibri"/>
          <w:color w:val="001F5F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6"/>
          <w:shd w:fill="auto" w:val="clear"/>
        </w:rPr>
        <w:t xml:space="preserve">par</w:t>
      </w:r>
      <w:r>
        <w:rPr>
          <w:rFonts w:ascii="Calibri" w:hAnsi="Calibri" w:cs="Calibri" w:eastAsia="Calibri"/>
          <w:color w:val="001F5F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6"/>
          <w:shd w:fill="auto" w:val="clear"/>
        </w:rPr>
        <w:t xml:space="preserve">FFT </w:t>
      </w:r>
      <w:r>
        <w:rPr>
          <w:rFonts w:ascii="Calibri" w:hAnsi="Calibri" w:cs="Calibri" w:eastAsia="Calibri"/>
          <w:i/>
          <w:color w:val="001F5F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1798" w:dyaOrig="9020">
          <v:rect xmlns:o="urn:schemas-microsoft-com:office:office" xmlns:v="urn:schemas-microsoft-com:vml" id="rectole0000000004" style="width:589.900000pt;height:45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">
    <w:abstractNumId w:val="18"/>
  </w:num>
  <w:num w:numId="15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