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3" w:after="0" w:line="240"/>
        <w:ind w:right="3025" w:left="2907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TP4</w:t>
      </w:r>
      <w:r>
        <w:rPr>
          <w:rFonts w:ascii="Calibri" w:hAnsi="Calibri" w:cs="Calibri" w:eastAsia="Calibri"/>
          <w:color w:val="FF0000"/>
          <w:spacing w:val="-2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FF0000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Filtrage</w:t>
      </w:r>
      <w:r>
        <w:rPr>
          <w:rFonts w:ascii="Calibri" w:hAnsi="Calibri" w:cs="Calibri" w:eastAsia="Calibri"/>
          <w:color w:val="FF0000"/>
          <w:spacing w:val="-4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36"/>
          <w:shd w:fill="auto" w:val="clear"/>
        </w:rPr>
        <w:t xml:space="preserve">Analogique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291" w:after="0" w:line="240"/>
        <w:ind w:right="0" w:left="10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i/>
          <w:color w:val="00AF50"/>
          <w:spacing w:val="0"/>
          <w:position w:val="0"/>
          <w:sz w:val="32"/>
          <w:shd w:fill="auto" w:val="clear"/>
        </w:rPr>
        <w:t xml:space="preserve">Réalisé</w:t>
      </w:r>
      <w:r>
        <w:rPr>
          <w:rFonts w:ascii="Calibri" w:hAnsi="Calibri" w:cs="Calibri" w:eastAsia="Calibri"/>
          <w:b/>
          <w:i/>
          <w:color w:val="00AF50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AF50"/>
          <w:spacing w:val="0"/>
          <w:position w:val="0"/>
          <w:sz w:val="32"/>
          <w:shd w:fill="auto" w:val="clear"/>
        </w:rPr>
        <w:t xml:space="preserve">par</w:t>
      </w:r>
      <w:r>
        <w:rPr>
          <w:rFonts w:ascii="Calibri" w:hAnsi="Calibri" w:cs="Calibri" w:eastAsia="Calibri"/>
          <w:b/>
          <w:i/>
          <w:color w:val="00AF50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i/>
          <w:color w:val="00AF50"/>
          <w:spacing w:val="0"/>
          <w:position w:val="0"/>
          <w:sz w:val="32"/>
          <w:shd w:fill="auto" w:val="clear"/>
        </w:rPr>
        <w:t xml:space="preserve">: Rahhal El boudali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38"/>
          <w:shd w:fill="auto" w:val="clear"/>
        </w:rPr>
      </w:pPr>
    </w:p>
    <w:p>
      <w:pPr>
        <w:spacing w:before="308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Filtrage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et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diagramme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Bode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:</w:t>
      </w:r>
    </w:p>
    <w:p>
      <w:pPr>
        <w:spacing w:before="194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2</w:t>
      </w:r>
      <w:r>
        <w:rPr>
          <w:rFonts w:ascii="Calibri" w:hAnsi="Calibri" w:cs="Calibri" w:eastAsia="Calibri"/>
          <w:color w:val="001F5F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-</w:t>
      </w:r>
      <w:r>
        <w:rPr>
          <w:rFonts w:ascii="Calibri" w:hAnsi="Calibri" w:cs="Calibri" w:eastAsia="Calibri"/>
          <w:color w:val="001F5F"/>
          <w:spacing w:val="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Traçage</w:t>
      </w:r>
      <w:r>
        <w:rPr>
          <w:rFonts w:ascii="Calibri" w:hAnsi="Calibri" w:cs="Calibri" w:eastAsia="Calibri"/>
          <w:color w:val="001F5F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du</w:t>
      </w:r>
      <w:r>
        <w:rPr>
          <w:rFonts w:ascii="Calibri" w:hAnsi="Calibri" w:cs="Calibri" w:eastAsia="Calibri"/>
          <w:color w:val="001F5F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signal</w:t>
      </w:r>
      <w:r>
        <w:rPr>
          <w:rFonts w:ascii="Calibri" w:hAnsi="Calibri" w:cs="Calibri" w:eastAsia="Calibri"/>
          <w:color w:val="001F5F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d'entrée</w:t>
      </w:r>
      <w:r>
        <w:rPr>
          <w:rFonts w:ascii="Calibri" w:hAnsi="Calibri" w:cs="Calibri" w:eastAsia="Calibri"/>
          <w:color w:val="001F5F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et</w:t>
      </w:r>
      <w:r>
        <w:rPr>
          <w:rFonts w:ascii="Calibri" w:hAnsi="Calibri" w:cs="Calibri" w:eastAsia="Calibri"/>
          <w:color w:val="001F5F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sa</w:t>
      </w:r>
      <w:r>
        <w:rPr>
          <w:rFonts w:ascii="Calibri" w:hAnsi="Calibri" w:cs="Calibri" w:eastAsia="Calibri"/>
          <w:color w:val="001F5F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transformée</w:t>
      </w:r>
      <w:r>
        <w:rPr>
          <w:rFonts w:ascii="Calibri" w:hAnsi="Calibri" w:cs="Calibri" w:eastAsia="Calibri"/>
          <w:color w:val="001F5F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de</w:t>
      </w:r>
      <w:r>
        <w:rPr>
          <w:rFonts w:ascii="Calibri" w:hAnsi="Calibri" w:cs="Calibri" w:eastAsia="Calibri"/>
          <w:color w:val="001F5F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Fourier :</w:t>
      </w:r>
    </w:p>
    <w:p>
      <w:pPr>
        <w:spacing w:before="189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Pour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0.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0001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7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2"/>
          <w:shd w:fill="auto" w:val="clear"/>
        </w:rPr>
      </w:pPr>
      <w:r>
        <w:object w:dxaOrig="10665" w:dyaOrig="5953">
          <v:rect xmlns:o="urn:schemas-microsoft-com:office:office" xmlns:v="urn:schemas-microsoft-com:vml" id="rectole0000000000" style="width:533.250000pt;height:297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73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Pour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=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0.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0005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10635" w:dyaOrig="5138">
          <v:rect xmlns:o="urn:schemas-microsoft-com:office:office" xmlns:v="urn:schemas-microsoft-com:vml" id="rectole0000000001" style="width:531.750000pt;height:256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"/>
          <w:shd w:fill="auto" w:val="clear"/>
        </w:rPr>
      </w:pPr>
    </w:p>
    <w:p>
      <w:pPr>
        <w:spacing w:before="101" w:after="0" w:line="259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=&gt;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Avec plus d'échantillons, on peut mieux détecter les composantes</w:t>
      </w:r>
      <w:r>
        <w:rPr>
          <w:rFonts w:ascii="Calibri" w:hAnsi="Calibri" w:cs="Calibri" w:eastAsia="Calibri"/>
          <w:color w:val="auto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fréquentielles d'un signal, c'est-à-dire qu'avec 0.0001 on peut mieux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détecter qu'avec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0.0005.</w:t>
      </w:r>
    </w:p>
    <w:p>
      <w:pPr>
        <w:spacing w:before="161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u w:val="thick"/>
          <w:shd w:fill="auto" w:val="clear"/>
        </w:rPr>
        <w:t xml:space="preserve">Transmittance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u w:val="thick"/>
          <w:shd w:fill="auto" w:val="clear"/>
        </w:rPr>
        <w:t xml:space="preserve">complexe</w:t>
      </w:r>
      <w:r>
        <w:rPr>
          <w:rFonts w:ascii="Calibri" w:hAnsi="Calibri" w:cs="Calibri" w:eastAsia="Calibri"/>
          <w:color w:val="auto"/>
          <w:spacing w:val="1"/>
          <w:position w:val="0"/>
          <w:sz w:val="3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thick"/>
          <w:shd w:fill="auto" w:val="clear"/>
        </w:rPr>
        <w:t xml:space="preserve">:</w:t>
      </w:r>
    </w:p>
    <w:p>
      <w:pPr>
        <w:numPr>
          <w:ilvl w:val="0"/>
          <w:numId w:val="15"/>
        </w:numPr>
        <w:tabs>
          <w:tab w:val="left" w:pos="415" w:leader="none"/>
        </w:tabs>
        <w:spacing w:before="194" w:after="0" w:line="240"/>
        <w:ind w:right="0" w:left="414" w:hanging="315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Tracer</w:t>
      </w:r>
      <w:r>
        <w:rPr>
          <w:rFonts w:ascii="Calibri" w:hAnsi="Calibri" w:cs="Calibri" w:eastAsia="Calibri"/>
          <w:color w:val="001F5F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le</w:t>
      </w:r>
      <w:r>
        <w:rPr>
          <w:rFonts w:ascii="Calibri" w:hAnsi="Calibri" w:cs="Calibri" w:eastAsia="Calibri"/>
          <w:color w:val="001F5F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module</w:t>
      </w:r>
      <w:r>
        <w:rPr>
          <w:rFonts w:ascii="Calibri" w:hAnsi="Calibri" w:cs="Calibri" w:eastAsia="Calibri"/>
          <w:color w:val="001F5F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de</w:t>
      </w:r>
      <w:r>
        <w:rPr>
          <w:rFonts w:ascii="Calibri" w:hAnsi="Calibri" w:cs="Calibri" w:eastAsia="Calibri"/>
          <w:color w:val="001F5F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la</w:t>
      </w:r>
      <w:r>
        <w:rPr>
          <w:rFonts w:ascii="Calibri" w:hAnsi="Calibri" w:cs="Calibri" w:eastAsia="Calibri"/>
          <w:color w:val="001F5F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fonction</w:t>
      </w:r>
      <w:r>
        <w:rPr>
          <w:rFonts w:ascii="Calibri" w:hAnsi="Calibri" w:cs="Calibri" w:eastAsia="Calibri"/>
          <w:color w:val="001F5F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H(f)</w:t>
      </w:r>
      <w:r>
        <w:rPr>
          <w:rFonts w:ascii="Calibri" w:hAnsi="Calibri" w:cs="Calibri" w:eastAsia="Calibri"/>
          <w:color w:val="001F5F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7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9569" w:dyaOrig="7256">
          <v:rect xmlns:o="urn:schemas-microsoft-com:office:office" xmlns:v="urn:schemas-microsoft-com:vml" id="rectole0000000002" style="width:478.450000pt;height:362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"/>
          <w:shd w:fill="auto" w:val="clear"/>
        </w:rPr>
      </w:pPr>
    </w:p>
    <w:p>
      <w:pPr>
        <w:numPr>
          <w:ilvl w:val="0"/>
          <w:numId w:val="19"/>
        </w:numPr>
        <w:tabs>
          <w:tab w:val="left" w:pos="415" w:leader="none"/>
        </w:tabs>
        <w:spacing w:before="101" w:after="0" w:line="240"/>
        <w:ind w:right="0" w:left="414" w:hanging="315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Tracer</w:t>
      </w:r>
      <w:r>
        <w:rPr>
          <w:rFonts w:ascii="Calibri" w:hAnsi="Calibri" w:cs="Calibri" w:eastAsia="Calibri"/>
          <w:color w:val="001F5F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20.log(|H(f)|)</w:t>
      </w:r>
      <w:r>
        <w:rPr>
          <w:rFonts w:ascii="Calibri" w:hAnsi="Calibri" w:cs="Calibri" w:eastAsia="Calibri"/>
          <w:color w:val="001F5F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pour</w:t>
      </w:r>
      <w:r>
        <w:rPr>
          <w:rFonts w:ascii="Calibri" w:hAnsi="Calibri" w:cs="Calibri" w:eastAsia="Calibri"/>
          <w:color w:val="001F5F"/>
          <w:spacing w:val="-6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différentes</w:t>
      </w:r>
      <w:r>
        <w:rPr>
          <w:rFonts w:ascii="Calibri" w:hAnsi="Calibri" w:cs="Calibri" w:eastAsia="Calibri"/>
          <w:color w:val="001F5F"/>
          <w:spacing w:val="7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pulsations</w:t>
      </w:r>
      <w:r>
        <w:rPr>
          <w:rFonts w:ascii="Calibri" w:hAnsi="Calibri" w:cs="Calibri" w:eastAsia="Calibri"/>
          <w:color w:val="001F5F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de</w:t>
      </w:r>
      <w:r>
        <w:rPr>
          <w:rFonts w:ascii="Calibri" w:hAnsi="Calibri" w:cs="Calibri" w:eastAsia="Calibri"/>
          <w:color w:val="001F5F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coupure</w:t>
      </w:r>
      <w:r>
        <w:rPr>
          <w:rFonts w:ascii="Calibri" w:hAnsi="Calibri" w:cs="Calibri" w:eastAsia="Calibri"/>
          <w:color w:val="001F5F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wc :</w:t>
      </w:r>
    </w:p>
    <w:p>
      <w:pPr>
        <w:spacing w:before="189" w:after="0" w:line="259"/>
        <w:ind w:right="47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=&gt; on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aura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perte</w:t>
      </w:r>
      <w:r>
        <w:rPr>
          <w:rFonts w:ascii="Calibri" w:hAnsi="Calibri" w:cs="Calibri" w:eastAsia="Calibri"/>
          <w:color w:val="auto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d'information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plus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petit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</w:t>
      </w:r>
      <w:r>
        <w:rPr>
          <w:rFonts w:ascii="Calibri" w:hAnsi="Calibri" w:cs="Calibri" w:eastAsia="Calibri"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on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utilise</w:t>
      </w:r>
      <w:r>
        <w:rPr>
          <w:rFonts w:ascii="Calibri" w:hAnsi="Calibri" w:cs="Calibri" w:eastAsia="Calibri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petit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valeur</w:t>
      </w:r>
      <w:r>
        <w:rPr>
          <w:rFonts w:ascii="Calibri" w:hAnsi="Calibri" w:cs="Calibri" w:eastAsia="Calibri"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69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wc</w:t>
      </w:r>
      <w:r>
        <w:rPr>
          <w:rFonts w:ascii="Calibri" w:hAnsi="Calibri" w:cs="Calibri" w:eastAsia="Calibri"/>
          <w:color w:val="auto"/>
          <w:spacing w:val="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3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985" w:dyaOrig="6346">
          <v:rect xmlns:o="urn:schemas-microsoft-com:office:office" xmlns:v="urn:schemas-microsoft-com:vml" id="rectole0000000003" style="width:449.250000pt;height:317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24"/>
        </w:numPr>
        <w:tabs>
          <w:tab w:val="left" w:pos="415" w:leader="none"/>
        </w:tabs>
        <w:spacing w:before="100" w:after="0" w:line="261"/>
        <w:ind w:right="348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Application de filtrage dans l'espace des fréquences pour différentes</w:t>
      </w:r>
      <w:r>
        <w:rPr>
          <w:rFonts w:ascii="Calibri" w:hAnsi="Calibri" w:cs="Calibri" w:eastAsia="Calibri"/>
          <w:color w:val="001F5F"/>
          <w:spacing w:val="-7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fréquences</w:t>
      </w:r>
      <w:r>
        <w:rPr>
          <w:rFonts w:ascii="Calibri" w:hAnsi="Calibri" w:cs="Calibri" w:eastAsia="Calibri"/>
          <w:color w:val="001F5F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de</w:t>
      </w:r>
      <w:r>
        <w:rPr>
          <w:rFonts w:ascii="Calibri" w:hAnsi="Calibri" w:cs="Calibri" w:eastAsia="Calibri"/>
          <w:color w:val="001F5F"/>
          <w:spacing w:val="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coupure</w:t>
      </w:r>
      <w:r>
        <w:rPr>
          <w:rFonts w:ascii="Calibri" w:hAnsi="Calibri" w:cs="Calibri" w:eastAsia="Calibri"/>
          <w:color w:val="001F5F"/>
          <w:spacing w:val="3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154" w:after="0" w:line="259"/>
        <w:ind w:right="882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=&gt;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Aprés cette présentation on peut dire que la fréquence fc = 50 est la plus</w:t>
      </w:r>
      <w:r>
        <w:rPr>
          <w:rFonts w:ascii="Calibri" w:hAnsi="Calibri" w:cs="Calibri" w:eastAsia="Calibri"/>
          <w:color w:val="auto"/>
          <w:spacing w:val="-6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optimal , car on a diménué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la composante à 50 hz sans perdre beaucoup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d'information utile.</w:t>
      </w:r>
    </w:p>
    <w:p>
      <w:pPr>
        <w:spacing w:before="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"/>
          <w:shd w:fill="auto" w:val="clear"/>
        </w:rPr>
      </w:pPr>
      <w:r>
        <w:object w:dxaOrig="10789" w:dyaOrig="6023">
          <v:rect xmlns:o="urn:schemas-microsoft-com:office:office" xmlns:v="urn:schemas-microsoft-com:vml" id="rectole0000000004" style="width:539.450000pt;height:301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5.</w:t>
      </w:r>
      <w:r>
        <w:rPr>
          <w:rFonts w:ascii="Calibri" w:hAnsi="Calibri" w:cs="Calibri" w:eastAsia="Calibri"/>
          <w:color w:val="001F5F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Observez</w:t>
      </w:r>
      <w:r>
        <w:rPr>
          <w:rFonts w:ascii="Calibri" w:hAnsi="Calibri" w:cs="Calibri" w:eastAsia="Calibri"/>
          <w:color w:val="001F5F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le</w:t>
      </w:r>
      <w:r>
        <w:rPr>
          <w:rFonts w:ascii="Calibri" w:hAnsi="Calibri" w:cs="Calibri" w:eastAsia="Calibri"/>
          <w:color w:val="001F5F"/>
          <w:spacing w:val="1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signal</w:t>
      </w:r>
      <w:r>
        <w:rPr>
          <w:rFonts w:ascii="Calibri" w:hAnsi="Calibri" w:cs="Calibri" w:eastAsia="Calibri"/>
          <w:color w:val="001F5F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y(t)</w:t>
      </w:r>
      <w:r>
        <w:rPr>
          <w:rFonts w:ascii="Calibri" w:hAnsi="Calibri" w:cs="Calibri" w:eastAsia="Calibri"/>
          <w:color w:val="001F5F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color w:val="001F5F"/>
          <w:spacing w:val="0"/>
          <w:position w:val="0"/>
          <w:sz w:val="32"/>
          <w:shd w:fill="auto" w:val="clear"/>
        </w:rPr>
        <w:t xml:space="preserve">obtenu: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2"/>
          <w:shd w:fill="auto" w:val="clear"/>
        </w:rPr>
      </w:pPr>
      <w:r>
        <w:object w:dxaOrig="11277" w:dyaOrig="7721">
          <v:rect xmlns:o="urn:schemas-microsoft-com:office:office" xmlns:v="urn:schemas-microsoft-com:vml" id="rectole0000000005" style="width:563.850000pt;height:386.0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5">
    <w:abstractNumId w:val="12"/>
  </w:num>
  <w:num w:numId="19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