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6E415" w14:textId="54C7B94D" w:rsidR="00EF7495" w:rsidRDefault="001C7F25" w:rsidP="009A564B">
      <w:pPr>
        <w:spacing w:after="0"/>
        <w:jc w:val="both"/>
        <w:rPr>
          <w:b/>
          <w:sz w:val="28"/>
        </w:rPr>
      </w:pPr>
      <w:proofErr w:type="spellStart"/>
      <w:r>
        <w:rPr>
          <w:b/>
          <w:sz w:val="28"/>
        </w:rPr>
        <w:t>Macromodel</w:t>
      </w:r>
      <w:proofErr w:type="spellEnd"/>
      <w:r>
        <w:rPr>
          <w:b/>
          <w:sz w:val="28"/>
        </w:rPr>
        <w:t xml:space="preserve"> </w:t>
      </w:r>
      <w:r w:rsidR="00900902" w:rsidRPr="00E330D9">
        <w:rPr>
          <w:b/>
          <w:sz w:val="28"/>
        </w:rPr>
        <w:t>A</w:t>
      </w:r>
      <w:r w:rsidR="00EF7495" w:rsidRPr="00E330D9">
        <w:rPr>
          <w:b/>
          <w:sz w:val="28"/>
        </w:rPr>
        <w:t>ssessment</w:t>
      </w:r>
      <w:r w:rsidR="008D6C93" w:rsidRPr="00E330D9">
        <w:rPr>
          <w:b/>
          <w:sz w:val="28"/>
        </w:rPr>
        <w:t xml:space="preserve"> </w:t>
      </w:r>
      <w:r w:rsidR="00E330D9">
        <w:rPr>
          <w:b/>
          <w:sz w:val="28"/>
        </w:rPr>
        <w:t xml:space="preserve">Answer Sheet </w:t>
      </w:r>
      <w:r w:rsidR="008D6C93" w:rsidRPr="00E330D9">
        <w:rPr>
          <w:b/>
          <w:sz w:val="28"/>
        </w:rPr>
        <w:t xml:space="preserve">– </w:t>
      </w:r>
      <w:r>
        <w:rPr>
          <w:b/>
          <w:sz w:val="28"/>
        </w:rPr>
        <w:t>Port of</w:t>
      </w:r>
      <w:r w:rsidR="008D6C93" w:rsidRPr="00E330D9">
        <w:rPr>
          <w:b/>
          <w:sz w:val="28"/>
        </w:rPr>
        <w:t xml:space="preserve"> Rotterdam</w:t>
      </w:r>
      <w:r w:rsidR="00E330D9" w:rsidRPr="00E330D9">
        <w:rPr>
          <w:b/>
          <w:sz w:val="28"/>
        </w:rPr>
        <w:t xml:space="preserve"> </w:t>
      </w:r>
    </w:p>
    <w:p w14:paraId="479526A6" w14:textId="2F4F030F" w:rsidR="000540B5" w:rsidRDefault="000540B5" w:rsidP="009A564B">
      <w:pPr>
        <w:spacing w:after="0"/>
        <w:jc w:val="both"/>
        <w:rPr>
          <w:b/>
          <w:sz w:val="28"/>
        </w:rPr>
      </w:pPr>
      <w:r>
        <w:rPr>
          <w:b/>
          <w:sz w:val="28"/>
        </w:rPr>
        <w:t xml:space="preserve">Name: </w:t>
      </w:r>
    </w:p>
    <w:p w14:paraId="053535E9" w14:textId="5D4C35D2" w:rsidR="000540B5" w:rsidRPr="00E330D9" w:rsidRDefault="000540B5" w:rsidP="009A564B">
      <w:pPr>
        <w:spacing w:after="0"/>
        <w:jc w:val="both"/>
        <w:rPr>
          <w:b/>
          <w:sz w:val="28"/>
        </w:rPr>
      </w:pPr>
      <w:r>
        <w:rPr>
          <w:b/>
          <w:sz w:val="28"/>
        </w:rPr>
        <w:t>Student Number:</w:t>
      </w:r>
    </w:p>
    <w:p w14:paraId="461A0997" w14:textId="77777777" w:rsidR="00EF7495" w:rsidRPr="000540B5" w:rsidRDefault="00EF7495" w:rsidP="009A564B">
      <w:pPr>
        <w:spacing w:after="0"/>
        <w:jc w:val="both"/>
      </w:pPr>
    </w:p>
    <w:p w14:paraId="32967FDC" w14:textId="56DF8503" w:rsidR="00310AD8" w:rsidRPr="000D5F00" w:rsidRDefault="00310AD8" w:rsidP="00FA48C6">
      <w:pPr>
        <w:spacing w:after="0"/>
        <w:jc w:val="both"/>
        <w:rPr>
          <w:b/>
          <w:bCs/>
          <w:i/>
          <w:iCs/>
          <w:lang w:val="en-GB"/>
        </w:rPr>
      </w:pPr>
      <w:r w:rsidRPr="000540B5">
        <w:rPr>
          <w:i/>
          <w:iCs/>
          <w:lang w:val="en-GB"/>
        </w:rPr>
        <w:t>Q1:</w:t>
      </w:r>
      <w:r w:rsidR="000D5F00">
        <w:rPr>
          <w:i/>
          <w:iCs/>
          <w:lang w:val="en-GB"/>
        </w:rPr>
        <w:t xml:space="preserve"> At the bottom of the notebook you will find now a rather non-intuitive heatmap.</w:t>
      </w:r>
      <w:r w:rsidRPr="000540B5">
        <w:rPr>
          <w:i/>
          <w:iCs/>
          <w:lang w:val="en-GB"/>
        </w:rPr>
        <w:t xml:space="preserve"> </w:t>
      </w:r>
      <w:r w:rsidR="000D5F00">
        <w:rPr>
          <w:i/>
          <w:iCs/>
          <w:lang w:val="en-GB"/>
        </w:rPr>
        <w:t>Use the documentation of Seaborn  (</w:t>
      </w:r>
      <w:hyperlink r:id="rId6" w:history="1">
        <w:r w:rsidR="000D5F00">
          <w:rPr>
            <w:rStyle w:val="Hyperlink"/>
          </w:rPr>
          <w:t>https://seaborn.pydata.org/generated/seaborn.heatmap.html</w:t>
        </w:r>
      </w:hyperlink>
      <w:r w:rsidR="000D5F00">
        <w:t xml:space="preserve">)  to create a heatmap that is easy to interpret and pleasing to the eye. </w:t>
      </w:r>
    </w:p>
    <w:p w14:paraId="2FBF204F" w14:textId="7DB1C203" w:rsidR="00E330D9" w:rsidRDefault="000D5F00" w:rsidP="00E330D9">
      <w:pPr>
        <w:jc w:val="both"/>
        <w:rPr>
          <w:b/>
          <w:bCs/>
        </w:rPr>
      </w:pPr>
      <w:r w:rsidRPr="000D5F00">
        <w:rPr>
          <w:b/>
          <w:bCs/>
        </w:rPr>
        <w:t>ADD FIGURE</w:t>
      </w:r>
    </w:p>
    <w:p w14:paraId="276CDF5B" w14:textId="16C1800D" w:rsidR="00631389" w:rsidRDefault="00631389" w:rsidP="00E330D9">
      <w:pPr>
        <w:jc w:val="both"/>
        <w:rPr>
          <w:b/>
          <w:bCs/>
        </w:rPr>
      </w:pPr>
    </w:p>
    <w:p w14:paraId="185A2BF8" w14:textId="56559A3D" w:rsidR="00631389" w:rsidRDefault="00631389" w:rsidP="00E330D9">
      <w:pPr>
        <w:jc w:val="both"/>
        <w:rPr>
          <w:b/>
          <w:bCs/>
        </w:rPr>
      </w:pPr>
    </w:p>
    <w:p w14:paraId="2D0B0B80" w14:textId="1BC4F236" w:rsidR="00631389" w:rsidRDefault="00631389" w:rsidP="00E330D9">
      <w:pPr>
        <w:jc w:val="both"/>
        <w:rPr>
          <w:b/>
          <w:bCs/>
        </w:rPr>
      </w:pPr>
    </w:p>
    <w:p w14:paraId="6D8CCABF" w14:textId="4D4AE604" w:rsidR="00631389" w:rsidRDefault="00631389" w:rsidP="00E330D9">
      <w:pPr>
        <w:jc w:val="both"/>
        <w:rPr>
          <w:b/>
          <w:bCs/>
        </w:rPr>
      </w:pPr>
    </w:p>
    <w:p w14:paraId="4D66FF32" w14:textId="0358EF8B" w:rsidR="00631389" w:rsidRDefault="00631389" w:rsidP="00E330D9">
      <w:pPr>
        <w:jc w:val="both"/>
        <w:rPr>
          <w:b/>
          <w:bCs/>
        </w:rPr>
      </w:pPr>
    </w:p>
    <w:p w14:paraId="05EA5AD3" w14:textId="0AAB1464" w:rsidR="00631389" w:rsidRDefault="00631389" w:rsidP="00E330D9">
      <w:pPr>
        <w:jc w:val="both"/>
        <w:rPr>
          <w:b/>
          <w:bCs/>
        </w:rPr>
      </w:pPr>
    </w:p>
    <w:p w14:paraId="6039FB98" w14:textId="2B75EA0F" w:rsidR="00631389" w:rsidRDefault="00631389" w:rsidP="00E330D9">
      <w:pPr>
        <w:jc w:val="both"/>
        <w:rPr>
          <w:b/>
          <w:bCs/>
        </w:rPr>
      </w:pPr>
    </w:p>
    <w:p w14:paraId="65A1143E" w14:textId="6F9283B5" w:rsidR="00631389" w:rsidRDefault="00631389" w:rsidP="00E330D9">
      <w:pPr>
        <w:jc w:val="both"/>
        <w:rPr>
          <w:b/>
          <w:bCs/>
        </w:rPr>
      </w:pPr>
    </w:p>
    <w:p w14:paraId="62D3BA40" w14:textId="6F9D210F" w:rsidR="00631389" w:rsidRDefault="00631389" w:rsidP="00E330D9">
      <w:pPr>
        <w:jc w:val="both"/>
        <w:rPr>
          <w:b/>
          <w:bCs/>
        </w:rPr>
      </w:pPr>
    </w:p>
    <w:p w14:paraId="7A0A274B" w14:textId="72926958" w:rsidR="00631389" w:rsidRDefault="00631389" w:rsidP="00E330D9">
      <w:pPr>
        <w:jc w:val="both"/>
        <w:rPr>
          <w:b/>
          <w:bCs/>
        </w:rPr>
      </w:pPr>
    </w:p>
    <w:p w14:paraId="75E053F8" w14:textId="3A024CCD" w:rsidR="00631389" w:rsidRDefault="00631389" w:rsidP="00E330D9">
      <w:pPr>
        <w:jc w:val="both"/>
        <w:rPr>
          <w:b/>
          <w:bCs/>
        </w:rPr>
      </w:pPr>
    </w:p>
    <w:p w14:paraId="05492A1F" w14:textId="62E18BFA" w:rsidR="00631389" w:rsidRDefault="00631389" w:rsidP="00E330D9">
      <w:pPr>
        <w:jc w:val="both"/>
        <w:rPr>
          <w:b/>
          <w:bCs/>
        </w:rPr>
      </w:pPr>
    </w:p>
    <w:p w14:paraId="01C3CFD0" w14:textId="77777777" w:rsidR="00631389" w:rsidRPr="000D5F00" w:rsidRDefault="00631389" w:rsidP="00E330D9">
      <w:pPr>
        <w:jc w:val="both"/>
        <w:rPr>
          <w:b/>
          <w:bCs/>
        </w:rPr>
      </w:pPr>
    </w:p>
    <w:p w14:paraId="358009B0" w14:textId="76BD39C3" w:rsidR="00455A77" w:rsidRPr="000540B5" w:rsidRDefault="00455A77" w:rsidP="00FA48C6">
      <w:pPr>
        <w:spacing w:after="0"/>
        <w:jc w:val="both"/>
        <w:rPr>
          <w:i/>
          <w:iCs/>
        </w:rPr>
      </w:pPr>
      <w:r w:rsidRPr="000540B5">
        <w:rPr>
          <w:i/>
          <w:iCs/>
        </w:rPr>
        <w:t>Q</w:t>
      </w:r>
      <w:r w:rsidR="00FA48C6">
        <w:rPr>
          <w:i/>
          <w:iCs/>
        </w:rPr>
        <w:t>2</w:t>
      </w:r>
      <w:r w:rsidRPr="000540B5">
        <w:rPr>
          <w:i/>
          <w:iCs/>
        </w:rPr>
        <w:t xml:space="preserve">: </w:t>
      </w:r>
      <w:r w:rsidR="000D5F00">
        <w:rPr>
          <w:i/>
          <w:iCs/>
        </w:rPr>
        <w:t>Interpret the heatmap. What does it say? Which sectors are most related, which are absolutely not related to each other? Do you see any surprises for this</w:t>
      </w:r>
      <w:r w:rsidR="00631389">
        <w:rPr>
          <w:i/>
          <w:iCs/>
        </w:rPr>
        <w:t xml:space="preserve"> part of the Netherlands</w:t>
      </w:r>
      <w:r w:rsidR="000D5F00">
        <w:rPr>
          <w:i/>
          <w:iCs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3B3C56" w14:paraId="379EA687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140FA7A2" w14:textId="77777777" w:rsidR="003B3C56" w:rsidRDefault="003B3C56" w:rsidP="005F5CE2"/>
        </w:tc>
      </w:tr>
      <w:tr w:rsidR="003B3C56" w14:paraId="0385FE15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5C67571E" w14:textId="77777777" w:rsidR="003B3C56" w:rsidRDefault="003B3C56" w:rsidP="005F5CE2"/>
        </w:tc>
      </w:tr>
      <w:tr w:rsidR="003B3C56" w14:paraId="7BEB8A2D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4671197C" w14:textId="77777777" w:rsidR="003B3C56" w:rsidRDefault="003B3C56" w:rsidP="005F5CE2"/>
        </w:tc>
      </w:tr>
      <w:tr w:rsidR="003B3C56" w14:paraId="06957013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1620E247" w14:textId="77777777" w:rsidR="003B3C56" w:rsidRDefault="003B3C56" w:rsidP="005F5CE2"/>
        </w:tc>
      </w:tr>
      <w:tr w:rsidR="00631389" w14:paraId="40501655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639E05C4" w14:textId="77777777" w:rsidR="00631389" w:rsidRDefault="00631389" w:rsidP="00640291"/>
        </w:tc>
      </w:tr>
      <w:tr w:rsidR="00631389" w14:paraId="46676494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5B758475" w14:textId="77777777" w:rsidR="00631389" w:rsidRDefault="00631389" w:rsidP="00640291"/>
        </w:tc>
      </w:tr>
      <w:tr w:rsidR="00631389" w14:paraId="63A0E731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078A6713" w14:textId="77777777" w:rsidR="00631389" w:rsidRDefault="00631389" w:rsidP="00640291"/>
        </w:tc>
      </w:tr>
      <w:tr w:rsidR="00631389" w14:paraId="50CF0CA6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2ED231D9" w14:textId="77777777" w:rsidR="00631389" w:rsidRDefault="00631389" w:rsidP="00640291"/>
        </w:tc>
      </w:tr>
      <w:tr w:rsidR="00631389" w14:paraId="5730942F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32252CB3" w14:textId="77777777" w:rsidR="00631389" w:rsidRDefault="00631389" w:rsidP="00640291"/>
        </w:tc>
      </w:tr>
    </w:tbl>
    <w:p w14:paraId="3A002DCA" w14:textId="77777777" w:rsidR="003B3C56" w:rsidRDefault="003B3C56" w:rsidP="009A564B">
      <w:pPr>
        <w:jc w:val="both"/>
        <w:rPr>
          <w:u w:val="single"/>
        </w:rPr>
      </w:pPr>
    </w:p>
    <w:p w14:paraId="6533FC72" w14:textId="2682372D" w:rsidR="0047185C" w:rsidRDefault="0047185C" w:rsidP="0047185C">
      <w:pPr>
        <w:spacing w:after="0"/>
        <w:jc w:val="both"/>
        <w:rPr>
          <w:i/>
          <w:iCs/>
        </w:rPr>
      </w:pPr>
      <w:r w:rsidRPr="00D50059">
        <w:rPr>
          <w:i/>
          <w:iCs/>
        </w:rPr>
        <w:lastRenderedPageBreak/>
        <w:t>Q</w:t>
      </w:r>
      <w:r>
        <w:rPr>
          <w:i/>
          <w:iCs/>
        </w:rPr>
        <w:t>3</w:t>
      </w:r>
      <w:r w:rsidRPr="00D50059">
        <w:rPr>
          <w:i/>
          <w:iCs/>
        </w:rPr>
        <w:t>:</w:t>
      </w:r>
      <w:r>
        <w:rPr>
          <w:i/>
          <w:iCs/>
        </w:rPr>
        <w:t xml:space="preserve"> Now that you have some more experience with python and pandas. Create a good looking figure of the direct damages to each industrial sector. </w:t>
      </w:r>
    </w:p>
    <w:p w14:paraId="166893E8" w14:textId="77777777" w:rsidR="0047185C" w:rsidRPr="000D1594" w:rsidRDefault="0047185C" w:rsidP="0047185C">
      <w:pPr>
        <w:spacing w:after="0"/>
        <w:jc w:val="both"/>
        <w:rPr>
          <w:b/>
          <w:bCs/>
          <w:i/>
          <w:iCs/>
        </w:rPr>
      </w:pPr>
      <w:r w:rsidRPr="00D50059">
        <w:rPr>
          <w:i/>
          <w:iCs/>
        </w:rPr>
        <w:t xml:space="preserve"> </w:t>
      </w:r>
      <w:r w:rsidRPr="000D1594">
        <w:rPr>
          <w:b/>
          <w:bCs/>
          <w:i/>
          <w:iCs/>
        </w:rPr>
        <w:t>ADD FIGURE</w:t>
      </w:r>
    </w:p>
    <w:p w14:paraId="44FEF3BD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03D965F1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46287E94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1A8CDE2B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2933C867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429BD469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6F309470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35BB73CA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7355E3D2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4111EE84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67F82846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5AA020E2" w14:textId="77777777" w:rsidR="0047185C" w:rsidRDefault="0047185C" w:rsidP="000D5F00">
      <w:pPr>
        <w:jc w:val="both"/>
        <w:rPr>
          <w:i/>
          <w:iCs/>
        </w:rPr>
      </w:pPr>
    </w:p>
    <w:p w14:paraId="1DC19F60" w14:textId="4CAE6D33" w:rsidR="003B3C56" w:rsidRPr="000540B5" w:rsidRDefault="000540B5" w:rsidP="000D5F00">
      <w:pPr>
        <w:jc w:val="both"/>
        <w:rPr>
          <w:b/>
          <w:bCs/>
        </w:rPr>
      </w:pPr>
      <w:r w:rsidRPr="000540B5">
        <w:rPr>
          <w:i/>
          <w:iCs/>
        </w:rPr>
        <w:t>Q</w:t>
      </w:r>
      <w:r w:rsidR="0047185C">
        <w:rPr>
          <w:i/>
          <w:iCs/>
        </w:rPr>
        <w:t>4</w:t>
      </w:r>
      <w:r w:rsidRPr="000540B5">
        <w:rPr>
          <w:i/>
          <w:iCs/>
        </w:rPr>
        <w:t xml:space="preserve"> </w:t>
      </w:r>
      <w:r w:rsidR="004D1393">
        <w:rPr>
          <w:i/>
          <w:iCs/>
        </w:rPr>
        <w:t xml:space="preserve">Explain </w:t>
      </w:r>
      <w:r w:rsidR="00150530">
        <w:rPr>
          <w:i/>
          <w:iCs/>
        </w:rPr>
        <w:t xml:space="preserve">the </w:t>
      </w:r>
      <w:r w:rsidR="004D1393">
        <w:rPr>
          <w:i/>
          <w:iCs/>
        </w:rPr>
        <w:t xml:space="preserve">Leontief Inverse and </w:t>
      </w:r>
      <w:r w:rsidR="000D1594">
        <w:rPr>
          <w:i/>
          <w:iCs/>
        </w:rPr>
        <w:t>why it is useful to use.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31389" w14:paraId="2BE8071F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0345E828" w14:textId="77777777" w:rsidR="00631389" w:rsidRDefault="00631389" w:rsidP="00640291"/>
        </w:tc>
      </w:tr>
      <w:tr w:rsidR="00631389" w14:paraId="062BCC51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7F65F9C4" w14:textId="77777777" w:rsidR="00631389" w:rsidRDefault="00631389" w:rsidP="00640291"/>
        </w:tc>
      </w:tr>
      <w:tr w:rsidR="00631389" w14:paraId="05F54E37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5949F97E" w14:textId="77777777" w:rsidR="00631389" w:rsidRDefault="00631389" w:rsidP="00640291"/>
        </w:tc>
      </w:tr>
      <w:tr w:rsidR="00631389" w14:paraId="050403F6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2EC635A0" w14:textId="77777777" w:rsidR="00631389" w:rsidRDefault="00631389" w:rsidP="00640291"/>
        </w:tc>
      </w:tr>
      <w:tr w:rsidR="00631389" w14:paraId="785C78A0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061896C3" w14:textId="77777777" w:rsidR="00631389" w:rsidRDefault="00631389" w:rsidP="00640291"/>
        </w:tc>
      </w:tr>
      <w:tr w:rsidR="00631389" w14:paraId="3ED9D4AA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0E8C7E66" w14:textId="77777777" w:rsidR="00631389" w:rsidRDefault="00631389" w:rsidP="00640291"/>
        </w:tc>
      </w:tr>
      <w:tr w:rsidR="00631389" w14:paraId="7D74CB31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45C04DC8" w14:textId="77777777" w:rsidR="00631389" w:rsidRDefault="00631389" w:rsidP="00640291"/>
        </w:tc>
      </w:tr>
    </w:tbl>
    <w:p w14:paraId="0693E6BB" w14:textId="77777777" w:rsidR="003B3C56" w:rsidRDefault="003B3C56" w:rsidP="009A564B">
      <w:pPr>
        <w:jc w:val="both"/>
        <w:rPr>
          <w:u w:val="single"/>
        </w:rPr>
      </w:pPr>
    </w:p>
    <w:p w14:paraId="797C369D" w14:textId="28D7D3CB" w:rsidR="003B3C56" w:rsidRPr="00D50059" w:rsidRDefault="00D50059" w:rsidP="009A564B">
      <w:pPr>
        <w:jc w:val="both"/>
        <w:rPr>
          <w:i/>
          <w:iCs/>
        </w:rPr>
      </w:pPr>
      <w:r w:rsidRPr="00D50059">
        <w:rPr>
          <w:i/>
          <w:iCs/>
        </w:rPr>
        <w:t>Q</w:t>
      </w:r>
      <w:r w:rsidR="0047185C">
        <w:rPr>
          <w:i/>
          <w:iCs/>
        </w:rPr>
        <w:t>5</w:t>
      </w:r>
      <w:r w:rsidRPr="00D50059">
        <w:rPr>
          <w:i/>
          <w:iCs/>
        </w:rPr>
        <w:t xml:space="preserve">: </w:t>
      </w:r>
      <w:r w:rsidR="004D1393">
        <w:rPr>
          <w:i/>
          <w:iCs/>
        </w:rPr>
        <w:t>What are the impacts of a 50% reduction in demand for food products. What is the impact to the food products sector itself, and what is the top 5 of affected sectors (and by how much)?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D1393" w14:paraId="13F9E5BF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1B8337A1" w14:textId="77777777" w:rsidR="004D1393" w:rsidRDefault="004D1393" w:rsidP="00640291"/>
        </w:tc>
      </w:tr>
      <w:tr w:rsidR="004D1393" w14:paraId="23AB2692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74EF8416" w14:textId="77777777" w:rsidR="004D1393" w:rsidRDefault="004D1393" w:rsidP="00640291"/>
        </w:tc>
      </w:tr>
      <w:tr w:rsidR="004D1393" w14:paraId="52EE4765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77F37C23" w14:textId="77777777" w:rsidR="004D1393" w:rsidRDefault="004D1393" w:rsidP="00640291"/>
        </w:tc>
      </w:tr>
      <w:tr w:rsidR="004D1393" w14:paraId="1DA46D87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1A35D120" w14:textId="77777777" w:rsidR="004D1393" w:rsidRDefault="004D1393" w:rsidP="00640291"/>
        </w:tc>
      </w:tr>
      <w:tr w:rsidR="004D1393" w14:paraId="585C7B36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480A90A9" w14:textId="77777777" w:rsidR="004D1393" w:rsidRDefault="004D1393" w:rsidP="00640291"/>
        </w:tc>
      </w:tr>
      <w:tr w:rsidR="004D1393" w14:paraId="793F01EF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6EEF9BF5" w14:textId="77777777" w:rsidR="004D1393" w:rsidRDefault="004D1393" w:rsidP="00640291"/>
        </w:tc>
      </w:tr>
      <w:tr w:rsidR="004D1393" w14:paraId="2CC8B989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013A1874" w14:textId="77777777" w:rsidR="004D1393" w:rsidRDefault="004D1393" w:rsidP="00640291"/>
        </w:tc>
      </w:tr>
      <w:tr w:rsidR="000D1594" w14:paraId="263D1E50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269466EB" w14:textId="77777777" w:rsidR="000D1594" w:rsidRDefault="000D1594" w:rsidP="00640291"/>
        </w:tc>
      </w:tr>
      <w:tr w:rsidR="000D1594" w14:paraId="27D9F596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11C0ADD8" w14:textId="77777777" w:rsidR="000D1594" w:rsidRDefault="000D1594" w:rsidP="00640291"/>
        </w:tc>
      </w:tr>
      <w:tr w:rsidR="000D1594" w14:paraId="31FF6B5B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6FAF4538" w14:textId="77777777" w:rsidR="000D1594" w:rsidRDefault="000D1594" w:rsidP="00640291"/>
        </w:tc>
      </w:tr>
    </w:tbl>
    <w:p w14:paraId="1C59B8B9" w14:textId="77777777" w:rsidR="000540B5" w:rsidRDefault="000540B5" w:rsidP="009A564B">
      <w:pPr>
        <w:jc w:val="both"/>
        <w:rPr>
          <w:u w:val="single"/>
        </w:rPr>
      </w:pPr>
    </w:p>
    <w:p w14:paraId="062EE55D" w14:textId="3AF90C4E" w:rsidR="00FA48C6" w:rsidRPr="000540B5" w:rsidRDefault="00FA48C6" w:rsidP="00FA48C6">
      <w:pPr>
        <w:spacing w:after="0"/>
        <w:jc w:val="both"/>
        <w:rPr>
          <w:i/>
          <w:iCs/>
        </w:rPr>
      </w:pPr>
      <w:r w:rsidRPr="000540B5">
        <w:rPr>
          <w:i/>
          <w:iCs/>
        </w:rPr>
        <w:lastRenderedPageBreak/>
        <w:t>Q</w:t>
      </w:r>
      <w:r w:rsidR="0047185C">
        <w:rPr>
          <w:i/>
          <w:iCs/>
        </w:rPr>
        <w:t>6</w:t>
      </w:r>
      <w:r w:rsidRPr="000540B5">
        <w:rPr>
          <w:i/>
          <w:iCs/>
        </w:rPr>
        <w:t xml:space="preserve">: </w:t>
      </w:r>
      <w:r w:rsidR="004D1393">
        <w:rPr>
          <w:i/>
          <w:iCs/>
        </w:rPr>
        <w:t>What are the impacts of a 50% reduction in demand for financial services. What is the impact to the food products sector itself, and what is the top 5 of affected sectors (and by how much)? Is there particular difference to the cascading effects of the food industry?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8C6" w14:paraId="3F4B83D2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5021E498" w14:textId="77777777" w:rsidR="00FA48C6" w:rsidRDefault="00FA48C6" w:rsidP="003F650D">
            <w:bookmarkStart w:id="0" w:name="_Hlk19377677"/>
          </w:p>
        </w:tc>
      </w:tr>
      <w:tr w:rsidR="00FA48C6" w14:paraId="3AE0051D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4F0CD8A5" w14:textId="77777777" w:rsidR="00FA48C6" w:rsidRDefault="00FA48C6" w:rsidP="003F650D"/>
        </w:tc>
      </w:tr>
      <w:tr w:rsidR="00FA48C6" w14:paraId="542DA4A3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3F30F4D7" w14:textId="77777777" w:rsidR="00FA48C6" w:rsidRDefault="00FA48C6" w:rsidP="003F650D"/>
        </w:tc>
      </w:tr>
      <w:tr w:rsidR="00FA48C6" w14:paraId="25108524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7611D475" w14:textId="77777777" w:rsidR="00FA48C6" w:rsidRDefault="00FA48C6" w:rsidP="003F650D"/>
        </w:tc>
      </w:tr>
      <w:tr w:rsidR="00FA48C6" w14:paraId="29FDA0C6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05D07AA4" w14:textId="77777777" w:rsidR="00FA48C6" w:rsidRDefault="00FA48C6" w:rsidP="003F650D"/>
        </w:tc>
      </w:tr>
      <w:bookmarkEnd w:id="0"/>
      <w:tr w:rsidR="00FA48C6" w14:paraId="5DB7A99A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020D9271" w14:textId="77777777" w:rsidR="00FA48C6" w:rsidRDefault="00FA48C6" w:rsidP="003F650D"/>
        </w:tc>
      </w:tr>
      <w:tr w:rsidR="00FA48C6" w14:paraId="1469A324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69F26DC2" w14:textId="77777777" w:rsidR="00FA48C6" w:rsidRDefault="00FA48C6" w:rsidP="003F650D"/>
        </w:tc>
      </w:tr>
      <w:tr w:rsidR="000D1594" w14:paraId="36CEC98D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1B5569F6" w14:textId="77777777" w:rsidR="000D1594" w:rsidRDefault="000D1594" w:rsidP="00640291"/>
        </w:tc>
      </w:tr>
      <w:tr w:rsidR="000D1594" w14:paraId="28E094B7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3616EF21" w14:textId="77777777" w:rsidR="000D1594" w:rsidRDefault="000D1594" w:rsidP="00640291"/>
        </w:tc>
      </w:tr>
      <w:tr w:rsidR="000D1594" w14:paraId="407DEE16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4AB5EE25" w14:textId="77777777" w:rsidR="000D1594" w:rsidRDefault="000D1594" w:rsidP="00640291"/>
        </w:tc>
      </w:tr>
    </w:tbl>
    <w:p w14:paraId="1ED32704" w14:textId="77777777" w:rsidR="0047185C" w:rsidRDefault="0047185C" w:rsidP="000D5F00">
      <w:pPr>
        <w:spacing w:after="0"/>
        <w:jc w:val="both"/>
        <w:rPr>
          <w:i/>
          <w:iCs/>
        </w:rPr>
      </w:pPr>
    </w:p>
    <w:p w14:paraId="6DA33FA7" w14:textId="069BB749" w:rsidR="000D1594" w:rsidRDefault="000D1594" w:rsidP="000D5F00">
      <w:pPr>
        <w:spacing w:after="0"/>
        <w:jc w:val="both"/>
        <w:rPr>
          <w:i/>
          <w:iCs/>
        </w:rPr>
      </w:pPr>
      <w:r>
        <w:rPr>
          <w:i/>
          <w:iCs/>
        </w:rPr>
        <w:t>Q</w:t>
      </w:r>
      <w:r w:rsidR="0047185C">
        <w:rPr>
          <w:i/>
          <w:iCs/>
        </w:rPr>
        <w:t>7</w:t>
      </w:r>
      <w:r>
        <w:rPr>
          <w:i/>
          <w:iCs/>
        </w:rPr>
        <w:t xml:space="preserve">  What are the impacts of the flood in the Port of Rotterdam, using the Leontief Inverse. </w:t>
      </w:r>
      <w:r w:rsidR="002249A3">
        <w:rPr>
          <w:i/>
          <w:iCs/>
        </w:rPr>
        <w:t>Create</w:t>
      </w:r>
      <w:r>
        <w:rPr>
          <w:i/>
          <w:iCs/>
        </w:rPr>
        <w:t xml:space="preserve"> a figure of the results. Which sectors are impacted most heavily directly? And which sectors indirectly?</w:t>
      </w:r>
    </w:p>
    <w:p w14:paraId="5B9C760B" w14:textId="77777777" w:rsidR="002249A3" w:rsidRPr="000D1594" w:rsidRDefault="002249A3" w:rsidP="002249A3">
      <w:pPr>
        <w:spacing w:after="0"/>
        <w:jc w:val="both"/>
        <w:rPr>
          <w:b/>
          <w:bCs/>
          <w:i/>
          <w:iCs/>
        </w:rPr>
      </w:pPr>
      <w:r w:rsidRPr="000D1594">
        <w:rPr>
          <w:b/>
          <w:bCs/>
          <w:i/>
          <w:iCs/>
        </w:rPr>
        <w:t>ADD FIGURE</w:t>
      </w:r>
    </w:p>
    <w:p w14:paraId="148A462B" w14:textId="0BE6E449" w:rsidR="000D1594" w:rsidRDefault="000D1594" w:rsidP="000D5F00">
      <w:pPr>
        <w:spacing w:after="0"/>
        <w:jc w:val="both"/>
        <w:rPr>
          <w:i/>
          <w:iCs/>
        </w:rPr>
      </w:pPr>
    </w:p>
    <w:p w14:paraId="33D08EC6" w14:textId="63021BFE" w:rsidR="002249A3" w:rsidRDefault="002249A3" w:rsidP="000D5F00">
      <w:pPr>
        <w:spacing w:after="0"/>
        <w:jc w:val="both"/>
        <w:rPr>
          <w:i/>
          <w:iCs/>
        </w:rPr>
      </w:pPr>
    </w:p>
    <w:p w14:paraId="62F8C5D9" w14:textId="7CCB0938" w:rsidR="002249A3" w:rsidRDefault="002249A3" w:rsidP="000D5F00">
      <w:pPr>
        <w:spacing w:after="0"/>
        <w:jc w:val="both"/>
        <w:rPr>
          <w:i/>
          <w:iCs/>
        </w:rPr>
      </w:pPr>
    </w:p>
    <w:p w14:paraId="142D9F0F" w14:textId="353BC3B6" w:rsidR="002249A3" w:rsidRDefault="002249A3" w:rsidP="000D5F00">
      <w:pPr>
        <w:spacing w:after="0"/>
        <w:jc w:val="both"/>
        <w:rPr>
          <w:i/>
          <w:iCs/>
        </w:rPr>
      </w:pPr>
    </w:p>
    <w:p w14:paraId="50CFFEF9" w14:textId="567578D6" w:rsidR="002249A3" w:rsidRDefault="002249A3" w:rsidP="000D5F00">
      <w:pPr>
        <w:spacing w:after="0"/>
        <w:jc w:val="both"/>
        <w:rPr>
          <w:i/>
          <w:iCs/>
        </w:rPr>
      </w:pPr>
    </w:p>
    <w:p w14:paraId="73A99689" w14:textId="4C00FC15" w:rsidR="002249A3" w:rsidRDefault="002249A3" w:rsidP="000D5F00">
      <w:pPr>
        <w:spacing w:after="0"/>
        <w:jc w:val="both"/>
        <w:rPr>
          <w:i/>
          <w:iCs/>
        </w:rPr>
      </w:pPr>
    </w:p>
    <w:p w14:paraId="5CD38446" w14:textId="398658AE" w:rsidR="002249A3" w:rsidRDefault="002249A3" w:rsidP="000D5F00">
      <w:pPr>
        <w:spacing w:after="0"/>
        <w:jc w:val="both"/>
        <w:rPr>
          <w:i/>
          <w:iCs/>
        </w:rPr>
      </w:pPr>
    </w:p>
    <w:p w14:paraId="7204F096" w14:textId="428EA17A" w:rsidR="002249A3" w:rsidRDefault="002249A3" w:rsidP="000D5F00">
      <w:pPr>
        <w:spacing w:after="0"/>
        <w:jc w:val="both"/>
        <w:rPr>
          <w:i/>
          <w:iCs/>
        </w:rPr>
      </w:pPr>
    </w:p>
    <w:p w14:paraId="74D5B03D" w14:textId="44D71C15" w:rsidR="002249A3" w:rsidRDefault="002249A3" w:rsidP="000D5F00">
      <w:pPr>
        <w:spacing w:after="0"/>
        <w:jc w:val="both"/>
        <w:rPr>
          <w:i/>
          <w:iCs/>
        </w:rPr>
      </w:pPr>
    </w:p>
    <w:p w14:paraId="0B5D184A" w14:textId="0D798D60" w:rsidR="002249A3" w:rsidRDefault="002249A3" w:rsidP="000D5F00">
      <w:pPr>
        <w:spacing w:after="0"/>
        <w:jc w:val="both"/>
        <w:rPr>
          <w:i/>
          <w:iCs/>
        </w:rPr>
      </w:pPr>
    </w:p>
    <w:p w14:paraId="0B316216" w14:textId="008CA10A" w:rsidR="002249A3" w:rsidRDefault="002249A3" w:rsidP="000D5F00">
      <w:pPr>
        <w:spacing w:after="0"/>
        <w:jc w:val="both"/>
        <w:rPr>
          <w:i/>
          <w:iCs/>
        </w:rPr>
      </w:pPr>
    </w:p>
    <w:p w14:paraId="2E0AB535" w14:textId="6BD66B0C" w:rsidR="002249A3" w:rsidRDefault="002249A3" w:rsidP="000D5F00">
      <w:pPr>
        <w:spacing w:after="0"/>
        <w:jc w:val="both"/>
        <w:rPr>
          <w:i/>
          <w:iCs/>
        </w:rPr>
      </w:pPr>
    </w:p>
    <w:p w14:paraId="1BD5AAED" w14:textId="6F0B1632" w:rsidR="002249A3" w:rsidRDefault="002249A3" w:rsidP="000D5F00">
      <w:pPr>
        <w:spacing w:after="0"/>
        <w:jc w:val="both"/>
        <w:rPr>
          <w:i/>
          <w:iCs/>
        </w:rPr>
      </w:pPr>
    </w:p>
    <w:p w14:paraId="175F5CAD" w14:textId="40730A87" w:rsidR="002249A3" w:rsidRDefault="002249A3" w:rsidP="000D5F00">
      <w:pPr>
        <w:spacing w:after="0"/>
        <w:jc w:val="both"/>
        <w:rPr>
          <w:i/>
          <w:iCs/>
        </w:rPr>
      </w:pPr>
    </w:p>
    <w:p w14:paraId="1867A0EE" w14:textId="77777777" w:rsidR="002249A3" w:rsidRDefault="002249A3" w:rsidP="000D5F00">
      <w:pPr>
        <w:spacing w:after="0"/>
        <w:jc w:val="both"/>
        <w:rPr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249A3" w14:paraId="6835E860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799F1D59" w14:textId="77777777" w:rsidR="002249A3" w:rsidRDefault="002249A3" w:rsidP="00640291"/>
        </w:tc>
      </w:tr>
      <w:tr w:rsidR="002249A3" w14:paraId="36D7E369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77208D41" w14:textId="77777777" w:rsidR="002249A3" w:rsidRDefault="002249A3" w:rsidP="00640291"/>
        </w:tc>
      </w:tr>
      <w:tr w:rsidR="002249A3" w14:paraId="004F824B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133C0319" w14:textId="77777777" w:rsidR="002249A3" w:rsidRDefault="002249A3" w:rsidP="00640291"/>
        </w:tc>
      </w:tr>
      <w:tr w:rsidR="002249A3" w14:paraId="70D901C1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0546312B" w14:textId="77777777" w:rsidR="002249A3" w:rsidRDefault="002249A3" w:rsidP="00640291"/>
        </w:tc>
      </w:tr>
      <w:tr w:rsidR="002249A3" w14:paraId="4231E7E1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50254E19" w14:textId="77777777" w:rsidR="002249A3" w:rsidRDefault="002249A3" w:rsidP="00640291"/>
        </w:tc>
      </w:tr>
      <w:tr w:rsidR="002249A3" w14:paraId="0CA67E74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0F997191" w14:textId="77777777" w:rsidR="002249A3" w:rsidRDefault="002249A3" w:rsidP="00640291"/>
        </w:tc>
      </w:tr>
      <w:tr w:rsidR="002249A3" w14:paraId="46AA3CAF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6A4DD326" w14:textId="77777777" w:rsidR="002249A3" w:rsidRDefault="002249A3" w:rsidP="00640291"/>
        </w:tc>
      </w:tr>
    </w:tbl>
    <w:p w14:paraId="45AD07E0" w14:textId="43965747" w:rsidR="002249A3" w:rsidRDefault="002249A3" w:rsidP="000D5F00">
      <w:pPr>
        <w:spacing w:after="0"/>
        <w:jc w:val="both"/>
        <w:rPr>
          <w:i/>
          <w:iCs/>
        </w:rPr>
      </w:pPr>
    </w:p>
    <w:p w14:paraId="09B9F7C6" w14:textId="6B0D3D2F" w:rsidR="0025205D" w:rsidRPr="000540B5" w:rsidRDefault="0025205D" w:rsidP="000D5F00">
      <w:pPr>
        <w:spacing w:after="0"/>
        <w:jc w:val="both"/>
        <w:rPr>
          <w:b/>
          <w:bCs/>
        </w:rPr>
      </w:pPr>
      <w:r>
        <w:rPr>
          <w:i/>
          <w:iCs/>
        </w:rPr>
        <w:lastRenderedPageBreak/>
        <w:t>Q</w:t>
      </w:r>
      <w:r w:rsidR="00D12B76">
        <w:rPr>
          <w:i/>
          <w:iCs/>
        </w:rPr>
        <w:t>8</w:t>
      </w:r>
      <w:r>
        <w:rPr>
          <w:i/>
          <w:iCs/>
        </w:rPr>
        <w:t xml:space="preserve">: </w:t>
      </w:r>
      <w:r w:rsidR="000D1594">
        <w:rPr>
          <w:i/>
          <w:iCs/>
        </w:rPr>
        <w:t>What is the total loss to the port of Rotterdam</w:t>
      </w:r>
      <w:r w:rsidR="002249A3">
        <w:rPr>
          <w:i/>
          <w:iCs/>
        </w:rPr>
        <w:t xml:space="preserve"> for each reconstruction curve? And how much is it different from the losses </w:t>
      </w:r>
      <w:r w:rsidR="002F26FD">
        <w:rPr>
          <w:i/>
          <w:iCs/>
        </w:rPr>
        <w:t xml:space="preserve">in terms of Value Added </w:t>
      </w:r>
      <w:r w:rsidR="002249A3">
        <w:rPr>
          <w:i/>
          <w:iCs/>
        </w:rPr>
        <w:t>that we calculated using the traditional input-output model? Can you explain the difference?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D1594" w14:paraId="64190E33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2011C0AA" w14:textId="77777777" w:rsidR="000D1594" w:rsidRDefault="000D1594" w:rsidP="00640291"/>
        </w:tc>
      </w:tr>
      <w:tr w:rsidR="000D1594" w14:paraId="09561CE1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3042AF91" w14:textId="77777777" w:rsidR="000D1594" w:rsidRDefault="000D1594" w:rsidP="00640291"/>
        </w:tc>
      </w:tr>
      <w:tr w:rsidR="000D1594" w14:paraId="2A134B0B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479E96FD" w14:textId="77777777" w:rsidR="000D1594" w:rsidRDefault="000D1594" w:rsidP="00640291"/>
        </w:tc>
      </w:tr>
      <w:tr w:rsidR="000D1594" w14:paraId="4ED93711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4132A463" w14:textId="77777777" w:rsidR="000D1594" w:rsidRDefault="000D1594" w:rsidP="00640291"/>
        </w:tc>
      </w:tr>
      <w:tr w:rsidR="000D1594" w14:paraId="07698E35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7E225D7D" w14:textId="77777777" w:rsidR="000D1594" w:rsidRDefault="000D1594" w:rsidP="00640291"/>
        </w:tc>
      </w:tr>
      <w:tr w:rsidR="000D1594" w14:paraId="33F06705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77813C3A" w14:textId="77777777" w:rsidR="000D1594" w:rsidRDefault="000D1594" w:rsidP="00640291"/>
        </w:tc>
      </w:tr>
      <w:tr w:rsidR="000D1594" w14:paraId="0FB27D0D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28ACFEAA" w14:textId="77777777" w:rsidR="000D1594" w:rsidRDefault="000D1594" w:rsidP="00640291"/>
        </w:tc>
      </w:tr>
      <w:tr w:rsidR="002249A3" w14:paraId="61B1D8E9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44A0A39F" w14:textId="77777777" w:rsidR="002249A3" w:rsidRDefault="002249A3" w:rsidP="00640291"/>
        </w:tc>
      </w:tr>
      <w:tr w:rsidR="002249A3" w14:paraId="3E4434D8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7EDB4DCA" w14:textId="77777777" w:rsidR="002249A3" w:rsidRDefault="002249A3" w:rsidP="00640291"/>
        </w:tc>
      </w:tr>
      <w:tr w:rsidR="002249A3" w14:paraId="3BC988BB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59AC230D" w14:textId="77777777" w:rsidR="002249A3" w:rsidRDefault="002249A3" w:rsidP="00640291"/>
        </w:tc>
      </w:tr>
      <w:tr w:rsidR="002249A3" w14:paraId="3E98B364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3D8F5410" w14:textId="77777777" w:rsidR="002249A3" w:rsidRDefault="002249A3" w:rsidP="00640291"/>
        </w:tc>
      </w:tr>
      <w:tr w:rsidR="002249A3" w14:paraId="0721B3BA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0326EB68" w14:textId="77777777" w:rsidR="002249A3" w:rsidRDefault="002249A3" w:rsidP="00640291"/>
        </w:tc>
      </w:tr>
      <w:tr w:rsidR="002249A3" w14:paraId="03CDC2F7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32F889DD" w14:textId="77777777" w:rsidR="002249A3" w:rsidRDefault="002249A3" w:rsidP="00640291"/>
        </w:tc>
      </w:tr>
    </w:tbl>
    <w:p w14:paraId="2AB28E1B" w14:textId="3E631157" w:rsidR="0025205D" w:rsidRDefault="0025205D" w:rsidP="00FA48C6">
      <w:pPr>
        <w:spacing w:after="0"/>
        <w:jc w:val="both"/>
        <w:rPr>
          <w:i/>
          <w:iCs/>
        </w:rPr>
      </w:pPr>
    </w:p>
    <w:p w14:paraId="4DCB9878" w14:textId="29AE951A" w:rsidR="00150530" w:rsidRPr="000540B5" w:rsidRDefault="00150530" w:rsidP="00150530">
      <w:pPr>
        <w:spacing w:after="0"/>
        <w:jc w:val="both"/>
        <w:rPr>
          <w:b/>
          <w:bCs/>
        </w:rPr>
      </w:pPr>
      <w:r>
        <w:rPr>
          <w:i/>
          <w:iCs/>
        </w:rPr>
        <w:t>Q9: And do you observe specific differences on a sectoral level</w:t>
      </w:r>
      <w:r w:rsidR="00EE4301">
        <w:rPr>
          <w:i/>
          <w:iCs/>
        </w:rPr>
        <w:t xml:space="preserve"> between the traditional Input-Output model and the ARIO model</w:t>
      </w:r>
      <w:r>
        <w:rPr>
          <w:i/>
          <w:iCs/>
        </w:rPr>
        <w:t xml:space="preserve">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50530" w14:paraId="72315073" w14:textId="77777777" w:rsidTr="00210302">
        <w:trPr>
          <w:trHeight w:val="380"/>
        </w:trPr>
        <w:tc>
          <w:tcPr>
            <w:tcW w:w="9072" w:type="dxa"/>
            <w:vAlign w:val="bottom"/>
          </w:tcPr>
          <w:p w14:paraId="2649A450" w14:textId="77777777" w:rsidR="00150530" w:rsidRDefault="00150530" w:rsidP="00210302"/>
        </w:tc>
      </w:tr>
      <w:tr w:rsidR="00150530" w14:paraId="30CF03EB" w14:textId="77777777" w:rsidTr="00210302">
        <w:trPr>
          <w:trHeight w:val="380"/>
        </w:trPr>
        <w:tc>
          <w:tcPr>
            <w:tcW w:w="9072" w:type="dxa"/>
            <w:vAlign w:val="bottom"/>
          </w:tcPr>
          <w:p w14:paraId="68E83F3D" w14:textId="77777777" w:rsidR="00150530" w:rsidRDefault="00150530" w:rsidP="00210302"/>
        </w:tc>
      </w:tr>
      <w:tr w:rsidR="00150530" w14:paraId="7F8CF6EB" w14:textId="77777777" w:rsidTr="00210302">
        <w:trPr>
          <w:trHeight w:val="380"/>
        </w:trPr>
        <w:tc>
          <w:tcPr>
            <w:tcW w:w="9072" w:type="dxa"/>
            <w:vAlign w:val="bottom"/>
          </w:tcPr>
          <w:p w14:paraId="10D61269" w14:textId="77777777" w:rsidR="00150530" w:rsidRDefault="00150530" w:rsidP="00210302"/>
        </w:tc>
      </w:tr>
      <w:tr w:rsidR="00150530" w14:paraId="668909CC" w14:textId="77777777" w:rsidTr="00210302">
        <w:trPr>
          <w:trHeight w:val="380"/>
        </w:trPr>
        <w:tc>
          <w:tcPr>
            <w:tcW w:w="9072" w:type="dxa"/>
            <w:vAlign w:val="bottom"/>
          </w:tcPr>
          <w:p w14:paraId="5DE99F16" w14:textId="77777777" w:rsidR="00150530" w:rsidRDefault="00150530" w:rsidP="00210302"/>
        </w:tc>
      </w:tr>
      <w:tr w:rsidR="00150530" w14:paraId="54299D01" w14:textId="77777777" w:rsidTr="00210302">
        <w:trPr>
          <w:trHeight w:val="380"/>
        </w:trPr>
        <w:tc>
          <w:tcPr>
            <w:tcW w:w="9072" w:type="dxa"/>
            <w:vAlign w:val="bottom"/>
          </w:tcPr>
          <w:p w14:paraId="3249CC26" w14:textId="77777777" w:rsidR="00150530" w:rsidRDefault="00150530" w:rsidP="00210302"/>
        </w:tc>
      </w:tr>
      <w:tr w:rsidR="00150530" w14:paraId="4D5A41F3" w14:textId="77777777" w:rsidTr="00210302">
        <w:trPr>
          <w:trHeight w:val="380"/>
        </w:trPr>
        <w:tc>
          <w:tcPr>
            <w:tcW w:w="9072" w:type="dxa"/>
            <w:vAlign w:val="bottom"/>
          </w:tcPr>
          <w:p w14:paraId="5B7908FA" w14:textId="77777777" w:rsidR="00150530" w:rsidRDefault="00150530" w:rsidP="00210302"/>
        </w:tc>
      </w:tr>
      <w:tr w:rsidR="00150530" w14:paraId="2AB21902" w14:textId="77777777" w:rsidTr="00210302">
        <w:trPr>
          <w:trHeight w:val="380"/>
        </w:trPr>
        <w:tc>
          <w:tcPr>
            <w:tcW w:w="9072" w:type="dxa"/>
            <w:vAlign w:val="bottom"/>
          </w:tcPr>
          <w:p w14:paraId="1AA0ED08" w14:textId="77777777" w:rsidR="00150530" w:rsidRDefault="00150530" w:rsidP="00210302"/>
        </w:tc>
      </w:tr>
    </w:tbl>
    <w:p w14:paraId="747A5558" w14:textId="33DAEB44" w:rsidR="00150530" w:rsidRDefault="00150530" w:rsidP="002249A3">
      <w:pPr>
        <w:spacing w:after="0"/>
        <w:jc w:val="both"/>
        <w:rPr>
          <w:i/>
          <w:iCs/>
        </w:rPr>
      </w:pPr>
    </w:p>
    <w:p w14:paraId="7D8A7D37" w14:textId="45528497" w:rsidR="002249A3" w:rsidRPr="00D50059" w:rsidRDefault="00D12B76" w:rsidP="002249A3">
      <w:pPr>
        <w:spacing w:after="0"/>
        <w:jc w:val="both"/>
        <w:rPr>
          <w:i/>
          <w:iCs/>
        </w:rPr>
      </w:pPr>
      <w:r>
        <w:rPr>
          <w:i/>
          <w:iCs/>
        </w:rPr>
        <w:t>Q</w:t>
      </w:r>
      <w:r w:rsidR="00150530">
        <w:rPr>
          <w:i/>
          <w:iCs/>
        </w:rPr>
        <w:t>10</w:t>
      </w:r>
      <w:r w:rsidR="002249A3" w:rsidRPr="00D50059">
        <w:rPr>
          <w:i/>
          <w:iCs/>
        </w:rPr>
        <w:t xml:space="preserve">: </w:t>
      </w:r>
      <w:r w:rsidR="002249A3">
        <w:rPr>
          <w:i/>
          <w:iCs/>
        </w:rPr>
        <w:t xml:space="preserve">Create a figure of the </w:t>
      </w:r>
      <w:r>
        <w:rPr>
          <w:i/>
          <w:iCs/>
        </w:rPr>
        <w:t xml:space="preserve">outcome for </w:t>
      </w:r>
      <w:r w:rsidR="002249A3">
        <w:rPr>
          <w:i/>
          <w:iCs/>
        </w:rPr>
        <w:t>three recovery paths. Briefly describe what the different paths mean for the econom</w:t>
      </w:r>
      <w:r w:rsidR="00150530">
        <w:rPr>
          <w:i/>
          <w:iCs/>
        </w:rPr>
        <w:t>ic recovery</w:t>
      </w:r>
      <w:r w:rsidR="002249A3">
        <w:rPr>
          <w:i/>
          <w:iCs/>
        </w:rPr>
        <w:t>.</w:t>
      </w:r>
    </w:p>
    <w:p w14:paraId="799D0919" w14:textId="187303C3" w:rsidR="0025205D" w:rsidRDefault="0025205D" w:rsidP="00FA48C6">
      <w:pPr>
        <w:spacing w:after="0"/>
        <w:jc w:val="both"/>
        <w:rPr>
          <w:i/>
          <w:iCs/>
        </w:rPr>
      </w:pPr>
    </w:p>
    <w:p w14:paraId="25DF5AC8" w14:textId="77777777" w:rsidR="002249A3" w:rsidRPr="000D1594" w:rsidRDefault="002249A3" w:rsidP="002249A3">
      <w:pPr>
        <w:spacing w:after="0"/>
        <w:jc w:val="both"/>
        <w:rPr>
          <w:b/>
          <w:bCs/>
          <w:i/>
          <w:iCs/>
        </w:rPr>
      </w:pPr>
      <w:r w:rsidRPr="000D1594">
        <w:rPr>
          <w:b/>
          <w:bCs/>
          <w:i/>
          <w:iCs/>
        </w:rPr>
        <w:t>ADD FIGURE</w:t>
      </w:r>
    </w:p>
    <w:p w14:paraId="0F64171A" w14:textId="0DD6E9F5" w:rsidR="0025205D" w:rsidRDefault="0025205D" w:rsidP="00FA48C6">
      <w:pPr>
        <w:spacing w:after="0"/>
        <w:jc w:val="both"/>
        <w:rPr>
          <w:i/>
          <w:iCs/>
        </w:rPr>
      </w:pPr>
    </w:p>
    <w:p w14:paraId="08DA279C" w14:textId="342E49B7" w:rsidR="0025205D" w:rsidRDefault="0025205D" w:rsidP="00FA48C6">
      <w:pPr>
        <w:spacing w:after="0"/>
        <w:jc w:val="both"/>
        <w:rPr>
          <w:i/>
          <w:iCs/>
        </w:rPr>
      </w:pPr>
    </w:p>
    <w:p w14:paraId="6ECEB43D" w14:textId="0AE5824C" w:rsidR="0025205D" w:rsidRDefault="0025205D" w:rsidP="00FA48C6">
      <w:pPr>
        <w:spacing w:after="0"/>
        <w:jc w:val="both"/>
        <w:rPr>
          <w:i/>
          <w:iCs/>
        </w:rPr>
      </w:pPr>
    </w:p>
    <w:p w14:paraId="21C45416" w14:textId="03DA857F" w:rsidR="0025205D" w:rsidRDefault="0025205D" w:rsidP="00FA48C6">
      <w:pPr>
        <w:spacing w:after="0"/>
        <w:jc w:val="both"/>
        <w:rPr>
          <w:i/>
          <w:iCs/>
        </w:rPr>
      </w:pPr>
    </w:p>
    <w:p w14:paraId="714000C5" w14:textId="3F6A8924" w:rsidR="0025205D" w:rsidRDefault="0025205D" w:rsidP="00FA48C6">
      <w:pPr>
        <w:spacing w:after="0"/>
        <w:jc w:val="both"/>
        <w:rPr>
          <w:i/>
          <w:iCs/>
        </w:rPr>
      </w:pPr>
    </w:p>
    <w:p w14:paraId="751C026A" w14:textId="406F1B23" w:rsidR="0025205D" w:rsidRDefault="0025205D" w:rsidP="00FA48C6">
      <w:pPr>
        <w:spacing w:after="0"/>
        <w:jc w:val="both"/>
        <w:rPr>
          <w:i/>
          <w:iCs/>
        </w:rPr>
      </w:pPr>
    </w:p>
    <w:p w14:paraId="0170E144" w14:textId="77777777" w:rsidR="00754D3C" w:rsidRDefault="00754D3C" w:rsidP="00FA48C6">
      <w:pPr>
        <w:spacing w:after="0"/>
        <w:jc w:val="both"/>
        <w:rPr>
          <w:i/>
          <w:iCs/>
        </w:rPr>
      </w:pPr>
    </w:p>
    <w:p w14:paraId="5D8CD9B8" w14:textId="0A92B225" w:rsidR="0025205D" w:rsidRDefault="0025205D" w:rsidP="00FA48C6">
      <w:pPr>
        <w:spacing w:after="0"/>
        <w:jc w:val="both"/>
        <w:rPr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249A3" w14:paraId="663982FA" w14:textId="77777777" w:rsidTr="00150530">
        <w:trPr>
          <w:trHeight w:val="380"/>
        </w:trPr>
        <w:tc>
          <w:tcPr>
            <w:tcW w:w="9072" w:type="dxa"/>
            <w:vAlign w:val="bottom"/>
          </w:tcPr>
          <w:p w14:paraId="13956B13" w14:textId="77777777" w:rsidR="002249A3" w:rsidRDefault="002249A3" w:rsidP="00640291"/>
        </w:tc>
      </w:tr>
      <w:tr w:rsidR="002249A3" w14:paraId="3033C498" w14:textId="77777777" w:rsidTr="00150530">
        <w:trPr>
          <w:trHeight w:val="380"/>
        </w:trPr>
        <w:tc>
          <w:tcPr>
            <w:tcW w:w="9072" w:type="dxa"/>
            <w:vAlign w:val="bottom"/>
          </w:tcPr>
          <w:p w14:paraId="4762B12C" w14:textId="77777777" w:rsidR="002249A3" w:rsidRDefault="002249A3" w:rsidP="00640291"/>
        </w:tc>
      </w:tr>
      <w:tr w:rsidR="002249A3" w14:paraId="0BF20120" w14:textId="77777777" w:rsidTr="00150530">
        <w:trPr>
          <w:trHeight w:val="380"/>
        </w:trPr>
        <w:tc>
          <w:tcPr>
            <w:tcW w:w="9072" w:type="dxa"/>
            <w:vAlign w:val="bottom"/>
          </w:tcPr>
          <w:p w14:paraId="4D09CC5E" w14:textId="77777777" w:rsidR="002249A3" w:rsidRDefault="002249A3" w:rsidP="00640291">
            <w:bookmarkStart w:id="1" w:name="_GoBack"/>
            <w:bookmarkEnd w:id="1"/>
          </w:p>
        </w:tc>
      </w:tr>
      <w:tr w:rsidR="002249A3" w14:paraId="569AC55F" w14:textId="77777777" w:rsidTr="00150530">
        <w:trPr>
          <w:trHeight w:val="380"/>
        </w:trPr>
        <w:tc>
          <w:tcPr>
            <w:tcW w:w="9072" w:type="dxa"/>
            <w:vAlign w:val="bottom"/>
          </w:tcPr>
          <w:p w14:paraId="5E21ED55" w14:textId="77777777" w:rsidR="002249A3" w:rsidRDefault="002249A3" w:rsidP="00640291"/>
        </w:tc>
      </w:tr>
    </w:tbl>
    <w:p w14:paraId="1BDE5FC6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25220AFF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4684F6F5" w14:textId="1186C747" w:rsidR="009D473F" w:rsidRPr="00D50059" w:rsidRDefault="009D473F" w:rsidP="00FA48C6">
      <w:pPr>
        <w:spacing w:after="0"/>
        <w:jc w:val="both"/>
        <w:rPr>
          <w:i/>
          <w:iCs/>
        </w:rPr>
      </w:pPr>
      <w:r w:rsidRPr="00D50059">
        <w:rPr>
          <w:i/>
          <w:iCs/>
        </w:rPr>
        <w:t>Q</w:t>
      </w:r>
      <w:r w:rsidR="00D12B76">
        <w:rPr>
          <w:i/>
          <w:iCs/>
        </w:rPr>
        <w:t>1</w:t>
      </w:r>
      <w:r w:rsidR="00150530">
        <w:rPr>
          <w:i/>
          <w:iCs/>
        </w:rPr>
        <w:t>1</w:t>
      </w:r>
      <w:r w:rsidRPr="00D50059">
        <w:rPr>
          <w:i/>
          <w:iCs/>
        </w:rPr>
        <w:t xml:space="preserve">: </w:t>
      </w:r>
      <w:r w:rsidR="002249A3">
        <w:rPr>
          <w:i/>
          <w:iCs/>
        </w:rPr>
        <w:t>Change the recovery time to respectively 160 and 720 days. How much do the losses change for each of the recovery curves?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3B3C56" w14:paraId="4F987174" w14:textId="77777777" w:rsidTr="0016413C">
        <w:trPr>
          <w:trHeight w:val="380"/>
        </w:trPr>
        <w:tc>
          <w:tcPr>
            <w:tcW w:w="9072" w:type="dxa"/>
            <w:vAlign w:val="bottom"/>
          </w:tcPr>
          <w:p w14:paraId="44BADC0B" w14:textId="77777777" w:rsidR="003B3C56" w:rsidRDefault="003B3C56" w:rsidP="005F5CE2"/>
        </w:tc>
      </w:tr>
      <w:tr w:rsidR="003B3C56" w14:paraId="4D693BB2" w14:textId="77777777" w:rsidTr="0016413C">
        <w:trPr>
          <w:trHeight w:val="380"/>
        </w:trPr>
        <w:tc>
          <w:tcPr>
            <w:tcW w:w="9072" w:type="dxa"/>
            <w:vAlign w:val="bottom"/>
          </w:tcPr>
          <w:p w14:paraId="264558B7" w14:textId="77777777" w:rsidR="003B3C56" w:rsidRDefault="003B3C56" w:rsidP="005F5CE2"/>
        </w:tc>
      </w:tr>
      <w:tr w:rsidR="003B3C56" w14:paraId="56068B15" w14:textId="77777777" w:rsidTr="0016413C">
        <w:trPr>
          <w:trHeight w:val="380"/>
        </w:trPr>
        <w:tc>
          <w:tcPr>
            <w:tcW w:w="9072" w:type="dxa"/>
            <w:vAlign w:val="bottom"/>
          </w:tcPr>
          <w:p w14:paraId="592405FC" w14:textId="77777777" w:rsidR="003B3C56" w:rsidRDefault="003B3C56" w:rsidP="005F5CE2"/>
        </w:tc>
      </w:tr>
      <w:tr w:rsidR="003B3C56" w14:paraId="6695BBBA" w14:textId="77777777" w:rsidTr="0016413C">
        <w:trPr>
          <w:trHeight w:val="380"/>
        </w:trPr>
        <w:tc>
          <w:tcPr>
            <w:tcW w:w="9072" w:type="dxa"/>
            <w:vAlign w:val="bottom"/>
          </w:tcPr>
          <w:p w14:paraId="54128C1B" w14:textId="77777777" w:rsidR="003B3C56" w:rsidRDefault="003B3C56" w:rsidP="005F5CE2"/>
        </w:tc>
      </w:tr>
      <w:tr w:rsidR="0016413C" w14:paraId="6C4B4741" w14:textId="77777777" w:rsidTr="0016413C">
        <w:trPr>
          <w:trHeight w:val="380"/>
        </w:trPr>
        <w:tc>
          <w:tcPr>
            <w:tcW w:w="9072" w:type="dxa"/>
            <w:vAlign w:val="bottom"/>
          </w:tcPr>
          <w:p w14:paraId="7A8F7368" w14:textId="77777777" w:rsidR="0016413C" w:rsidRDefault="0016413C" w:rsidP="00BB2B16"/>
        </w:tc>
      </w:tr>
      <w:tr w:rsidR="0016413C" w14:paraId="60E98663" w14:textId="77777777" w:rsidTr="0016413C">
        <w:trPr>
          <w:trHeight w:val="380"/>
        </w:trPr>
        <w:tc>
          <w:tcPr>
            <w:tcW w:w="9072" w:type="dxa"/>
            <w:vAlign w:val="bottom"/>
          </w:tcPr>
          <w:p w14:paraId="1EF966CD" w14:textId="77777777" w:rsidR="0016413C" w:rsidRDefault="0016413C" w:rsidP="00BB2B16"/>
        </w:tc>
      </w:tr>
    </w:tbl>
    <w:p w14:paraId="2A10B10B" w14:textId="77777777" w:rsidR="002F0778" w:rsidRDefault="002F0778" w:rsidP="00FA48C6">
      <w:pPr>
        <w:spacing w:after="0"/>
        <w:jc w:val="both"/>
        <w:rPr>
          <w:i/>
          <w:iCs/>
        </w:rPr>
      </w:pPr>
    </w:p>
    <w:p w14:paraId="3C3E239B" w14:textId="2705198F" w:rsidR="004C459E" w:rsidRPr="00D50059" w:rsidRDefault="004C459E" w:rsidP="00FA48C6">
      <w:pPr>
        <w:spacing w:after="0"/>
        <w:jc w:val="both"/>
        <w:rPr>
          <w:i/>
          <w:iCs/>
        </w:rPr>
      </w:pPr>
      <w:r w:rsidRPr="00D50059">
        <w:rPr>
          <w:i/>
          <w:iCs/>
        </w:rPr>
        <w:t>Q</w:t>
      </w:r>
      <w:r w:rsidR="00DC0AD4">
        <w:rPr>
          <w:i/>
          <w:iCs/>
        </w:rPr>
        <w:t>1</w:t>
      </w:r>
      <w:r w:rsidR="00150530">
        <w:rPr>
          <w:i/>
          <w:iCs/>
        </w:rPr>
        <w:t>2</w:t>
      </w:r>
      <w:r w:rsidRPr="00D50059">
        <w:rPr>
          <w:i/>
          <w:iCs/>
        </w:rPr>
        <w:t xml:space="preserve">: </w:t>
      </w:r>
      <w:r w:rsidR="00942ECF">
        <w:rPr>
          <w:i/>
          <w:iCs/>
        </w:rPr>
        <w:t xml:space="preserve">And how much does the amount of inventory matters? What if you change it to 10 days, and 30 days. How much do the losses change?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3B3C56" w14:paraId="2406592D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5A8B3CC" w14:textId="77777777" w:rsidR="003B3C56" w:rsidRDefault="003B3C56" w:rsidP="005F5CE2"/>
        </w:tc>
      </w:tr>
      <w:tr w:rsidR="003B3C56" w14:paraId="3570EA48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297D270" w14:textId="77777777" w:rsidR="003B3C56" w:rsidRDefault="003B3C56" w:rsidP="005F5CE2"/>
        </w:tc>
      </w:tr>
      <w:tr w:rsidR="003B3C56" w14:paraId="59968526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7D88C98" w14:textId="77777777" w:rsidR="003B3C56" w:rsidRDefault="003B3C56" w:rsidP="005F5CE2"/>
        </w:tc>
      </w:tr>
      <w:tr w:rsidR="003B3C56" w14:paraId="66367CD7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7E7EEC26" w14:textId="77777777" w:rsidR="003B3C56" w:rsidRDefault="003B3C56" w:rsidP="005F5CE2"/>
        </w:tc>
      </w:tr>
      <w:tr w:rsidR="003B3C56" w14:paraId="2DBF2CAB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3603ADE" w14:textId="77777777" w:rsidR="003B3C56" w:rsidRDefault="003B3C56" w:rsidP="005F5CE2"/>
        </w:tc>
      </w:tr>
      <w:tr w:rsidR="003B3C56" w14:paraId="0DF9CF99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A2163AE" w14:textId="77777777" w:rsidR="003B3C56" w:rsidRDefault="003B3C56" w:rsidP="005F5CE2"/>
        </w:tc>
      </w:tr>
      <w:tr w:rsidR="003B3C56" w14:paraId="1A0247EF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39DDBB3" w14:textId="77777777" w:rsidR="003B3C56" w:rsidRDefault="003B3C56" w:rsidP="005F5CE2"/>
        </w:tc>
      </w:tr>
    </w:tbl>
    <w:p w14:paraId="4E508FCA" w14:textId="77777777" w:rsidR="00FA48C6" w:rsidRDefault="00FA48C6" w:rsidP="00FA48C6">
      <w:pPr>
        <w:spacing w:after="0"/>
        <w:jc w:val="both"/>
        <w:rPr>
          <w:i/>
          <w:iCs/>
          <w:noProof/>
          <w:lang w:eastAsia="nl-NL"/>
        </w:rPr>
      </w:pPr>
    </w:p>
    <w:sectPr w:rsidR="00FA48C6" w:rsidSect="00E34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214B6"/>
    <w:multiLevelType w:val="hybridMultilevel"/>
    <w:tmpl w:val="6A22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528B2"/>
    <w:multiLevelType w:val="hybridMultilevel"/>
    <w:tmpl w:val="FA124D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260FE"/>
    <w:multiLevelType w:val="hybridMultilevel"/>
    <w:tmpl w:val="8F9CF0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86A83"/>
    <w:multiLevelType w:val="hybridMultilevel"/>
    <w:tmpl w:val="502C41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95"/>
    <w:rsid w:val="00042C0B"/>
    <w:rsid w:val="000540B5"/>
    <w:rsid w:val="000604F9"/>
    <w:rsid w:val="000919BB"/>
    <w:rsid w:val="000B775B"/>
    <w:rsid w:val="000D1594"/>
    <w:rsid w:val="000D5F00"/>
    <w:rsid w:val="00150530"/>
    <w:rsid w:val="0016413C"/>
    <w:rsid w:val="0017500A"/>
    <w:rsid w:val="00175639"/>
    <w:rsid w:val="00176ACC"/>
    <w:rsid w:val="001A472B"/>
    <w:rsid w:val="001C7F25"/>
    <w:rsid w:val="00216E96"/>
    <w:rsid w:val="002249A3"/>
    <w:rsid w:val="002319C2"/>
    <w:rsid w:val="0025205D"/>
    <w:rsid w:val="00252558"/>
    <w:rsid w:val="002D59B3"/>
    <w:rsid w:val="002F0778"/>
    <w:rsid w:val="002F26FD"/>
    <w:rsid w:val="00310AD8"/>
    <w:rsid w:val="00392A35"/>
    <w:rsid w:val="003B3C56"/>
    <w:rsid w:val="003C0F84"/>
    <w:rsid w:val="003C57A6"/>
    <w:rsid w:val="00455A77"/>
    <w:rsid w:val="004603DE"/>
    <w:rsid w:val="0047185C"/>
    <w:rsid w:val="004A53AB"/>
    <w:rsid w:val="004C0069"/>
    <w:rsid w:val="004C459E"/>
    <w:rsid w:val="004D1393"/>
    <w:rsid w:val="004F16D5"/>
    <w:rsid w:val="00501C0D"/>
    <w:rsid w:val="005821B4"/>
    <w:rsid w:val="00591396"/>
    <w:rsid w:val="00631389"/>
    <w:rsid w:val="00633ACC"/>
    <w:rsid w:val="006623DB"/>
    <w:rsid w:val="00743E6D"/>
    <w:rsid w:val="007526AF"/>
    <w:rsid w:val="00754D3C"/>
    <w:rsid w:val="007A1C6F"/>
    <w:rsid w:val="007C091C"/>
    <w:rsid w:val="007C5F15"/>
    <w:rsid w:val="00823636"/>
    <w:rsid w:val="00831293"/>
    <w:rsid w:val="008960B6"/>
    <w:rsid w:val="008A7A92"/>
    <w:rsid w:val="008B4DD2"/>
    <w:rsid w:val="008C1F04"/>
    <w:rsid w:val="008D6C93"/>
    <w:rsid w:val="009004AD"/>
    <w:rsid w:val="00900902"/>
    <w:rsid w:val="00915574"/>
    <w:rsid w:val="00942ECF"/>
    <w:rsid w:val="009A564B"/>
    <w:rsid w:val="009D473F"/>
    <w:rsid w:val="009E33DD"/>
    <w:rsid w:val="00A424D3"/>
    <w:rsid w:val="00A4627E"/>
    <w:rsid w:val="00A6128A"/>
    <w:rsid w:val="00A7145F"/>
    <w:rsid w:val="00A74B17"/>
    <w:rsid w:val="00A758DB"/>
    <w:rsid w:val="00A77456"/>
    <w:rsid w:val="00A96941"/>
    <w:rsid w:val="00B016A1"/>
    <w:rsid w:val="00B128F7"/>
    <w:rsid w:val="00B17A48"/>
    <w:rsid w:val="00B72BCB"/>
    <w:rsid w:val="00BB2858"/>
    <w:rsid w:val="00CC5506"/>
    <w:rsid w:val="00CD59B9"/>
    <w:rsid w:val="00D12B76"/>
    <w:rsid w:val="00D50059"/>
    <w:rsid w:val="00D70313"/>
    <w:rsid w:val="00D72C9D"/>
    <w:rsid w:val="00DB35F1"/>
    <w:rsid w:val="00DC0AD4"/>
    <w:rsid w:val="00DF4972"/>
    <w:rsid w:val="00E05777"/>
    <w:rsid w:val="00E330D9"/>
    <w:rsid w:val="00E34448"/>
    <w:rsid w:val="00EE4301"/>
    <w:rsid w:val="00EF7495"/>
    <w:rsid w:val="00F67301"/>
    <w:rsid w:val="00FA48C6"/>
    <w:rsid w:val="00FD7C2F"/>
    <w:rsid w:val="00FE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90FF"/>
  <w15:docId w15:val="{9919196A-34B1-4013-B396-F2DE4A25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4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8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0A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72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A472B"/>
  </w:style>
  <w:style w:type="character" w:customStyle="1" w:styleId="o">
    <w:name w:val="o"/>
    <w:basedOn w:val="DefaultParagraphFont"/>
    <w:rsid w:val="001A472B"/>
  </w:style>
  <w:style w:type="table" w:styleId="TableGrid">
    <w:name w:val="Table Grid"/>
    <w:basedOn w:val="TableNormal"/>
    <w:uiPriority w:val="59"/>
    <w:rsid w:val="003B3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8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aborn.pydata.org/generated/seaborn.heatma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8F00CC-30E6-421D-8FD5-3D3867898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Moel</dc:creator>
  <cp:lastModifiedBy>Elco Koks</cp:lastModifiedBy>
  <cp:revision>14</cp:revision>
  <dcterms:created xsi:type="dcterms:W3CDTF">2019-09-14T16:09:00Z</dcterms:created>
  <dcterms:modified xsi:type="dcterms:W3CDTF">2019-10-02T06:31:00Z</dcterms:modified>
</cp:coreProperties>
</file>