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A47" w:rsidRDefault="00060A47" w:rsidP="00060A47">
      <w:pPr>
        <w:spacing w:line="360" w:lineRule="auto"/>
        <w:jc w:val="center"/>
        <w:rPr>
          <w:rFonts w:ascii="黑体" w:eastAsia="黑体"/>
          <w:b/>
          <w:bCs/>
          <w:sz w:val="44"/>
          <w:szCs w:val="44"/>
        </w:rPr>
      </w:pPr>
      <w:r>
        <w:rPr>
          <w:rFonts w:ascii="黑体" w:eastAsia="黑体"/>
          <w:b/>
          <w:bCs/>
          <w:sz w:val="44"/>
          <w:szCs w:val="44"/>
        </w:rPr>
        <w:t>企业简介</w:t>
      </w:r>
    </w:p>
    <w:p w:rsidR="00060A47" w:rsidRDefault="00060A47" w:rsidP="00060A47">
      <w:pPr>
        <w:spacing w:line="360" w:lineRule="auto"/>
        <w:ind w:firstLineChars="200" w:firstLine="560"/>
        <w:rPr>
          <w:rFonts w:ascii="宋体" w:hAnsi="宋体" w:cs="宋体"/>
          <w:kern w:val="0"/>
          <w:sz w:val="28"/>
          <w:szCs w:val="28"/>
        </w:rPr>
      </w:pPr>
      <w:bookmarkStart w:id="0" w:name="_GoBack"/>
      <w:r>
        <w:rPr>
          <w:rFonts w:ascii="宋体" w:hAnsi="宋体" w:cs="宋体" w:hint="eastAsia"/>
          <w:kern w:val="0"/>
          <w:sz w:val="28"/>
          <w:szCs w:val="28"/>
        </w:rPr>
        <w:t>山东力诺瑞特</w:t>
      </w:r>
      <w:bookmarkEnd w:id="0"/>
      <w:r>
        <w:rPr>
          <w:rFonts w:ascii="宋体" w:hAnsi="宋体" w:cs="宋体" w:hint="eastAsia"/>
          <w:kern w:val="0"/>
          <w:sz w:val="28"/>
          <w:szCs w:val="28"/>
        </w:rPr>
        <w:t>新能源有限公司是由力诺集团与德国Paradigma公司共同投资成立的中外合资企业，是集太阳能</w:t>
      </w:r>
      <w:r>
        <w:rPr>
          <w:rFonts w:ascii="宋体" w:hAnsi="宋体" w:cs="宋体" w:hint="eastAsia"/>
          <w:color w:val="FF0000"/>
          <w:kern w:val="0"/>
          <w:sz w:val="28"/>
          <w:szCs w:val="28"/>
        </w:rPr>
        <w:t>光热、光电、空气能热泵</w:t>
      </w:r>
      <w:r>
        <w:rPr>
          <w:rFonts w:ascii="宋体" w:hAnsi="宋体" w:cs="宋体" w:hint="eastAsia"/>
          <w:kern w:val="0"/>
          <w:sz w:val="28"/>
          <w:szCs w:val="28"/>
        </w:rPr>
        <w:t>多类型多方面利用的综合性企业，亚洲最大的太阳能生产企业之一。企业已通过ISO9001、ISO14000、OHSAS18000、CCC强制认证、康居产品认证、中国环境标志产品认证及金太阳认证。国内首家通过欧洲Solar Keymark认证、通过澳大利亚AS2712认证；通过台湾省工业技术研究院能源与环境研究所的检定；集热器通过美国SRCC、德国TUV机构认证；通过了韩国可再生能源设备认证等。先后获得“中国驰名商标”、“用户满意产品”等荣誉。</w:t>
      </w:r>
    </w:p>
    <w:p w:rsidR="00060A47" w:rsidRDefault="00060A47" w:rsidP="00060A47">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公司拥有源自德国、达到国际一流标准的全自动生产流水线，全部实现欧洲最高标准，达到国际先进水平，具备年产500万台太阳能热水器和150万平米太阳能集热器的生产能力。2009年，公司引进与世界500强同步的SAP ERP信息管理系统，实现了生产环节的全过程精益管理，为消费者提供高性价比的产品。</w:t>
      </w:r>
    </w:p>
    <w:p w:rsidR="00060A47" w:rsidRDefault="00060A47" w:rsidP="00060A47">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力诺瑞特拥有合作方德国Paradigma公司世界领先的、三代以上的技术储备和国际太阳能热利用技术专家；拥有全球领先的多项太阳能综合应用技术和行业内近百项技术专利，形成自主知识产权，参与行业内多项标准编制研究。2010年7月，由力诺集团与清华大学历经三年共同研发的力诺中温太阳能真空集热管通过由三位院士组成的最高级别的专家团队一致认可，具有多项创新，填补了全玻璃真空太阳集热管在150℃温区的技术空白。同年，力诺瑞特与上海交通大</w:t>
      </w:r>
      <w:r>
        <w:rPr>
          <w:rFonts w:ascii="宋体" w:hAnsi="宋体" w:cs="宋体" w:hint="eastAsia"/>
          <w:kern w:val="0"/>
          <w:sz w:val="28"/>
          <w:szCs w:val="28"/>
        </w:rPr>
        <w:lastRenderedPageBreak/>
        <w:t>学合作成立上海交大－力诺瑞特太阳能研究院，在太阳能技术研究、新产品开发以及人才培养、国际交流方面开展深入合作，特别在太阳能空调、太阳能采暖技术、太阳能海水淡化、发电等热能、热电领域为力诺瑞特公司科研创新能力提升和可持续发展提供持久动力。</w:t>
      </w:r>
    </w:p>
    <w:p w:rsidR="00060A47" w:rsidRDefault="00060A47" w:rsidP="00060A47">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作为国内“太阳能与建筑一体化”引领企业，力诺瑞特率先提出太阳能与建筑一体化概念，掌握了太阳能与建筑结合的核心技术，获得住宅与城乡建设部批准设立的、太阳能行业唯一一家国家级的太阳能推广基地——“国家住宅产业化基地”，并与山东建筑大学实现战略性合作，成立国内第一个太阳能与建筑一体化实验室，成立国内首个太阳能与建筑一体化本科、硕士专业。成功运作上海三湘热水工程、上海市埔东国际机场</w:t>
      </w:r>
      <w:hyperlink r:id="rId6" w:history="1">
        <w:r>
          <w:rPr>
            <w:rFonts w:ascii="宋体" w:hAnsi="宋体" w:cs="宋体" w:hint="eastAsia"/>
            <w:kern w:val="0"/>
            <w:sz w:val="28"/>
            <w:szCs w:val="28"/>
          </w:rPr>
          <w:t>太阳能工程</w:t>
        </w:r>
      </w:hyperlink>
      <w:r>
        <w:rPr>
          <w:rFonts w:ascii="宋体" w:hAnsi="宋体" w:cs="宋体" w:hint="eastAsia"/>
          <w:kern w:val="0"/>
          <w:sz w:val="28"/>
          <w:szCs w:val="28"/>
        </w:rPr>
        <w:t>、北京军区总参人武部工程、国家广电总局无阻传导Ag3.2W集热器工程等近两千套大型太阳能工程。国内首家出台《太阳能热水系统建筑一体化设计与应用》标准图集，为太阳能与建筑同步设计、同步施工、同步验收、同步管理提供技术标准，成为全国第一部最全面、最具代表性的太阳能与建筑一体化图集。</w:t>
      </w:r>
    </w:p>
    <w:p w:rsidR="00060A47" w:rsidRDefault="00060A47" w:rsidP="00060A47">
      <w:pPr>
        <w:spacing w:line="360" w:lineRule="auto"/>
        <w:ind w:firstLineChars="200" w:firstLine="560"/>
        <w:rPr>
          <w:rFonts w:ascii="宋体" w:hAnsi="宋体" w:cs="宋体"/>
          <w:kern w:val="0"/>
          <w:sz w:val="28"/>
          <w:szCs w:val="28"/>
        </w:rPr>
      </w:pPr>
      <w:r>
        <w:rPr>
          <w:rFonts w:ascii="宋体" w:hAnsi="宋体" w:cs="宋体" w:hint="eastAsia"/>
          <w:kern w:val="0"/>
          <w:sz w:val="28"/>
          <w:szCs w:val="28"/>
        </w:rPr>
        <w:t xml:space="preserve">2011年5月10日，力诺瑞特耗时五年、投资1.2亿元研发的太阳能热能应用系统技术，全球第一个CPC中温太阳能工业热力系统——力诺瑞特CPC中温太阳能锅炉落成暨“工业绿动力”计划启动，该系统为燃煤、燃气、燃油锅炉做高效热力补充，实现对造纸、食品、化工等八大工业生产的热能利用，是太阳能中高温技术的第三次成果转换，标志着中国太阳能光热产业正式进入工业热能应用阶段。 </w:t>
      </w:r>
    </w:p>
    <w:p w:rsidR="00060A47" w:rsidRDefault="00060A47" w:rsidP="00060A47">
      <w:pPr>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作为一家国际化的太阳能应用推广企业，力诺瑞特通过全球领</w:t>
      </w:r>
      <w:r>
        <w:rPr>
          <w:rFonts w:ascii="宋体" w:hAnsi="宋体" w:cs="宋体" w:hint="eastAsia"/>
          <w:kern w:val="0"/>
          <w:sz w:val="28"/>
          <w:szCs w:val="28"/>
        </w:rPr>
        <w:lastRenderedPageBreak/>
        <w:t>域的太阳能技术交流，国际高端技术合作取得突破性进展。截至目前，力诺瑞特已成为印度最大的太阳能供应商、日本政府指定的太阳能工程用集热器生产商、韩国工程市场中市场份额最高的真空管集热器供应商，国际贸易拓展到全球6大洲60多个国家和地区。</w:t>
      </w:r>
    </w:p>
    <w:p w:rsidR="00060A47" w:rsidRDefault="00060A47" w:rsidP="00060A47">
      <w:pPr>
        <w:widowControl/>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力诺瑞特与国家节能产品质量监督检验中心合作筹建“新能源应用技术检测中心”。双方本着“优势互补、协同创新、注重实效、互利互惠、合作发展”的原则，结合太阳能产业的发展趋势和技术升级等需求，整合双方优势，在太阳能节能产品检测技术研究、资源共享、</w:t>
      </w:r>
      <w:hyperlink r:id="rId7" w:history="1">
        <w:r>
          <w:rPr>
            <w:rFonts w:ascii="宋体" w:hAnsi="宋体" w:cs="宋体" w:hint="eastAsia"/>
            <w:kern w:val="0"/>
            <w:sz w:val="28"/>
            <w:szCs w:val="28"/>
          </w:rPr>
          <w:t>平台</w:t>
        </w:r>
      </w:hyperlink>
      <w:r>
        <w:rPr>
          <w:rFonts w:ascii="宋体" w:hAnsi="宋体" w:cs="宋体" w:hint="eastAsia"/>
          <w:kern w:val="0"/>
          <w:sz w:val="28"/>
          <w:szCs w:val="28"/>
        </w:rPr>
        <w:t>建设、对外合作、人才培养和标准编制等方面进行广泛交流合作，为双方在太阳能节能领域的检测提升、科研创新、标准编制等方面提供可持续发展助力，共同推动太阳能热利用行业领域的快速发展。整合双方在人才、设备等方面的优势，通过学术交流、技术研讨、项目研究实现资源和技术共享，融合欧洲技术检测和国内技术检测体系和标准，将新能源应用技术检测中心打造成为世界级的技术检测平台。</w:t>
      </w:r>
    </w:p>
    <w:p w:rsidR="00060A47" w:rsidRDefault="00060A47" w:rsidP="00060A47">
      <w:pPr>
        <w:spacing w:line="360" w:lineRule="auto"/>
        <w:ind w:firstLineChars="200" w:firstLine="560"/>
        <w:rPr>
          <w:rFonts w:ascii="宋体" w:hAnsi="宋体" w:cs="宋体"/>
          <w:color w:val="497EB2"/>
          <w:kern w:val="0"/>
          <w:sz w:val="20"/>
          <w:szCs w:val="20"/>
        </w:rPr>
      </w:pPr>
      <w:r>
        <w:rPr>
          <w:rFonts w:ascii="宋体" w:hAnsi="宋体" w:cs="宋体" w:hint="eastAsia"/>
          <w:kern w:val="0"/>
          <w:sz w:val="28"/>
          <w:szCs w:val="28"/>
        </w:rPr>
        <w:t>“尽阳光责任、创世界品牌”，力诺瑞特以“成为中国和世界一流的太阳能产业领域的专家型制造商和世界太阳能知名品牌运营商”为战略目标，打造全球最大的太阳能光热综合利用基地，成为集研发、设计、制造、销售、推广多方面功能的，集太阳能光热多类型多方面利用的，以品牌为纽带与中外企业和科研单位在技术、资本、资源等方面实行多层次合作的综合性企业。</w:t>
      </w:r>
    </w:p>
    <w:p w:rsidR="008956A7" w:rsidRPr="00060A47" w:rsidRDefault="008956A7" w:rsidP="00060A47"/>
    <w:sectPr w:rsidR="008956A7" w:rsidRPr="00060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25E" w:rsidRDefault="0003525E" w:rsidP="00060A47">
      <w:r>
        <w:separator/>
      </w:r>
    </w:p>
  </w:endnote>
  <w:endnote w:type="continuationSeparator" w:id="0">
    <w:p w:rsidR="0003525E" w:rsidRDefault="0003525E" w:rsidP="0006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25E" w:rsidRDefault="0003525E" w:rsidP="00060A47">
      <w:r>
        <w:separator/>
      </w:r>
    </w:p>
  </w:footnote>
  <w:footnote w:type="continuationSeparator" w:id="0">
    <w:p w:rsidR="0003525E" w:rsidRDefault="0003525E" w:rsidP="00060A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32"/>
    <w:rsid w:val="0003525E"/>
    <w:rsid w:val="00060A47"/>
    <w:rsid w:val="00373501"/>
    <w:rsid w:val="005D5781"/>
    <w:rsid w:val="00727F6A"/>
    <w:rsid w:val="008956A7"/>
    <w:rsid w:val="00BB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1F24AB-680B-4D24-86CE-F80D5718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A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A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60A47"/>
    <w:rPr>
      <w:sz w:val="18"/>
      <w:szCs w:val="18"/>
    </w:rPr>
  </w:style>
  <w:style w:type="paragraph" w:styleId="a4">
    <w:name w:val="footer"/>
    <w:basedOn w:val="a"/>
    <w:link w:val="Char0"/>
    <w:uiPriority w:val="99"/>
    <w:unhideWhenUsed/>
    <w:rsid w:val="00060A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60A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ysjj.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uo-paradigma.com/zhuanti/taiyangnenggongcheng.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李西刚</dc:creator>
  <cp:keywords/>
  <dc:description/>
  <cp:lastModifiedBy>Administrator</cp:lastModifiedBy>
  <cp:revision>4</cp:revision>
  <dcterms:created xsi:type="dcterms:W3CDTF">2017-02-25T06:12:00Z</dcterms:created>
  <dcterms:modified xsi:type="dcterms:W3CDTF">2017-04-06T09:07:00Z</dcterms:modified>
</cp:coreProperties>
</file>