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496"/>
          <w:sz w:val="44"/>
          <w:szCs w:val="44"/>
        </w:rPr>
        <w:t xml:space="preserve">Theft-Alarm LoRaWAN Node</w:t>
      </w:r>
    </w:p>
    <w:p>
      <w:pPr>
        <w:spacing w:after="300"/>
      </w:pPr>
      <w:r>
        <w:rPr>
          <w:color w:val="444444"/>
          <w:sz w:val="30"/>
          <w:szCs w:val="30"/>
        </w:rPr>
        <w:t xml:space="preserve">Firmware Modification &amp; Protocol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5496" w:val="clear"/>
            <w:vAlign w:val="center"/>
          </w:tcPr>
          <w:p>
            <w:pPr>
              <w:spacing w:after="40" w:before="40"/>
            </w:pPr>
            <w:r>
              <w:rPr>
                <w:rFonts w:ascii="Calibri" w:cs="Calibri" w:eastAsia="Calibri" w:hAnsi="Calibri"/>
                <w:b/>
                <w:bCs/>
                <w:color w:val="FFFFFF"/>
                <w:sz w:val="18"/>
                <w:szCs w:val="18"/>
              </w:rPr>
              <w:t xml:space="preserve">Field</w:t>
            </w:r>
          </w:p>
        </w:tc>
        <w:tc>
          <w:tcPr>
            <w:tcW w:type="dxa" w:w="6150"/>
            <w:shd w:fill="2F5496" w:val="clear"/>
            <w:vAlign w:val="center"/>
          </w:tcPr>
          <w:p>
            <w:pPr>
              <w:spacing w:after="40" w:before="40"/>
            </w:pPr>
            <w:r>
              <w:rPr>
                <w:rFonts w:ascii="Calibri" w:cs="Calibri" w:eastAsia="Calibri" w:hAnsi="Calibri"/>
                <w:b/>
                <w:bCs/>
                <w:color w:val="FFFFFF"/>
                <w:sz w:val="18"/>
                <w:szCs w:val="18"/>
              </w:rPr>
              <w:t xml:space="preserve">Value</w:t>
            </w:r>
          </w:p>
        </w:tc>
      </w:tr>
      <w:tr>
        <w:tc>
          <w:tcPr>
            <w:tcW w:type="dxa" w:w="3200"/>
            <w:vAlign w:val="center"/>
          </w:tcPr>
          <w:p>
            <w:pPr>
              <w:spacing w:after="40" w:before="40"/>
            </w:pPr>
            <w:r>
              <w:rPr>
                <w:rFonts w:ascii="Calibri" w:cs="Calibri" w:eastAsia="Calibri" w:hAnsi="Calibri"/>
                <w:b w:val="false"/>
                <w:bCs w:val="false"/>
                <w:sz w:val="18"/>
                <w:szCs w:val="18"/>
              </w:rPr>
              <w:t xml:space="preserve">Document Title</w:t>
            </w:r>
          </w:p>
        </w:tc>
        <w:tc>
          <w:tcPr>
            <w:tcW w:type="dxa" w:w="6150"/>
            <w:vAlign w:val="center"/>
          </w:tcPr>
          <w:p>
            <w:pPr>
              <w:spacing w:after="40" w:before="40"/>
            </w:pPr>
            <w:r>
              <w:rPr>
                <w:rFonts w:ascii="Calibri" w:cs="Calibri" w:eastAsia="Calibri" w:hAnsi="Calibri"/>
                <w:b w:val="false"/>
                <w:bCs w:val="false"/>
                <w:sz w:val="18"/>
                <w:szCs w:val="18"/>
              </w:rPr>
              <w:t xml:space="preserve">Theft-Alarm LoRaWAN Node – Firmware Modification &amp; Protocol Reference</w:t>
            </w:r>
          </w:p>
        </w:tc>
      </w:tr>
      <w:tr>
        <w:tc>
          <w:tcPr>
            <w:tcW w:type="dxa" w:w="3200"/>
            <w:shd w:fill="EDEDED" w:val="clear"/>
            <w:vAlign w:val="center"/>
          </w:tcPr>
          <w:p>
            <w:pPr>
              <w:spacing w:after="40" w:before="40"/>
            </w:pPr>
            <w:r>
              <w:rPr>
                <w:rFonts w:ascii="Calibri" w:cs="Calibri" w:eastAsia="Calibri" w:hAnsi="Calibri"/>
                <w:b w:val="false"/>
                <w:bCs w:val="false"/>
                <w:sz w:val="18"/>
                <w:szCs w:val="18"/>
              </w:rPr>
              <w:t xml:space="preserve">Base Project</w:t>
            </w:r>
          </w:p>
        </w:tc>
        <w:tc>
          <w:tcPr>
            <w:tcW w:type="dxa" w:w="6150"/>
            <w:shd w:fill="EDEDED" w:val="clear"/>
            <w:vAlign w:val="center"/>
          </w:tcPr>
          <w:p>
            <w:pPr>
              <w:spacing w:after="40" w:before="40"/>
            </w:pPr>
            <w:r>
              <w:rPr>
                <w:rFonts w:ascii="Calibri" w:cs="Calibri" w:eastAsia="Calibri" w:hAnsi="Calibri"/>
                <w:b w:val="false"/>
                <w:bCs w:val="false"/>
                <w:sz w:val="18"/>
                <w:szCs w:val="18"/>
              </w:rPr>
              <w:t xml:space="preserve">STM32WL-standalone (LoRaWAN 1.0.3 stack, originally the ANTZ Systems Temperature/Humidity sensor build)</w:t>
            </w:r>
          </w:p>
        </w:tc>
      </w:tr>
      <w:tr>
        <w:tc>
          <w:tcPr>
            <w:tcW w:type="dxa" w:w="3200"/>
            <w:vAlign w:val="center"/>
          </w:tcPr>
          <w:p>
            <w:pPr>
              <w:spacing w:after="40" w:before="40"/>
            </w:pPr>
            <w:r>
              <w:rPr>
                <w:rFonts w:ascii="Calibri" w:cs="Calibri" w:eastAsia="Calibri" w:hAnsi="Calibri"/>
                <w:b w:val="false"/>
                <w:bCs w:val="false"/>
                <w:sz w:val="18"/>
                <w:szCs w:val="18"/>
              </w:rPr>
              <w:t xml:space="preserve">Target Hardware</w:t>
            </w:r>
          </w:p>
        </w:tc>
        <w:tc>
          <w:tcPr>
            <w:tcW w:type="dxa" w:w="6150"/>
            <w:vAlign w:val="center"/>
          </w:tcPr>
          <w:p>
            <w:pPr>
              <w:spacing w:after="40" w:before="40"/>
            </w:pPr>
            <w:r>
              <w:rPr>
                <w:rFonts w:ascii="Calibri" w:cs="Calibri" w:eastAsia="Calibri" w:hAnsi="Calibri"/>
                <w:b w:val="false"/>
                <w:bCs w:val="false"/>
                <w:sz w:val="18"/>
                <w:szCs w:val="18"/>
              </w:rPr>
              <w:t xml:space="preserve">Seeed Wio-E5 mini / LoRa-E5 mini (STM32WLE5), digital-output (DO) vibration sensor module</w:t>
            </w:r>
          </w:p>
        </w:tc>
      </w:tr>
      <w:tr>
        <w:tc>
          <w:tcPr>
            <w:tcW w:type="dxa" w:w="3200"/>
            <w:shd w:fill="EDEDED" w:val="clear"/>
            <w:vAlign w:val="center"/>
          </w:tcPr>
          <w:p>
            <w:pPr>
              <w:spacing w:after="40" w:before="40"/>
            </w:pPr>
            <w:r>
              <w:rPr>
                <w:rFonts w:ascii="Calibri" w:cs="Calibri" w:eastAsia="Calibri" w:hAnsi="Calibri"/>
                <w:b w:val="false"/>
                <w:bCs w:val="false"/>
                <w:sz w:val="18"/>
                <w:szCs w:val="18"/>
              </w:rPr>
              <w:t xml:space="preserve">Purpose of This Build</w:t>
            </w:r>
          </w:p>
        </w:tc>
        <w:tc>
          <w:tcPr>
            <w:tcW w:type="dxa" w:w="6150"/>
            <w:shd w:fill="EDEDED" w:val="clear"/>
            <w:vAlign w:val="center"/>
          </w:tcPr>
          <w:p>
            <w:pPr>
              <w:spacing w:after="40" w:before="40"/>
            </w:pPr>
            <w:r>
              <w:rPr>
                <w:rFonts w:ascii="Calibri" w:cs="Calibri" w:eastAsia="Calibri" w:hAnsi="Calibri"/>
                <w:b w:val="false"/>
                <w:bCs w:val="false"/>
                <w:sz w:val="18"/>
                <w:szCs w:val="18"/>
              </w:rPr>
              <w:t xml:space="preserve">Theft/tamper alarm – instant confirmed uplink on vibration detection, no periodic sensor reporting</w:t>
            </w:r>
          </w:p>
        </w:tc>
      </w:tr>
      <w:tr>
        <w:tc>
          <w:tcPr>
            <w:tcW w:type="dxa" w:w="3200"/>
            <w:vAlign w:val="center"/>
          </w:tcPr>
          <w:p>
            <w:pPr>
              <w:spacing w:after="40" w:before="40"/>
            </w:pPr>
            <w:r>
              <w:rPr>
                <w:rFonts w:ascii="Calibri" w:cs="Calibri" w:eastAsia="Calibri" w:hAnsi="Calibri"/>
                <w:b w:val="false"/>
                <w:bCs w:val="false"/>
                <w:sz w:val="18"/>
                <w:szCs w:val="18"/>
              </w:rPr>
              <w:t xml:space="preserve">Status</w:t>
            </w:r>
          </w:p>
        </w:tc>
        <w:tc>
          <w:tcPr>
            <w:tcW w:type="dxa" w:w="6150"/>
            <w:vAlign w:val="center"/>
          </w:tcPr>
          <w:p>
            <w:pPr>
              <w:spacing w:after="40" w:before="40"/>
            </w:pPr>
            <w:r>
              <w:rPr>
                <w:rFonts w:ascii="Calibri" w:cs="Calibri" w:eastAsia="Calibri" w:hAnsi="Calibri"/>
                <w:b w:val="false"/>
                <w:bCs w:val="false"/>
                <w:sz w:val="18"/>
                <w:szCs w:val="18"/>
              </w:rPr>
              <w:t xml:space="preserve">Working – validated end-to-end (interrupt → payload → confirmed uplink → ChirpStack decode)</w:t>
            </w:r>
          </w:p>
        </w:tc>
      </w:tr>
      <w:tr>
        <w:tc>
          <w:tcPr>
            <w:tcW w:type="dxa" w:w="3200"/>
            <w:shd w:fill="EDEDED" w:val="clear"/>
            <w:vAlign w:val="center"/>
          </w:tcPr>
          <w:p>
            <w:pPr>
              <w:spacing w:after="40" w:before="40"/>
            </w:pPr>
            <w:r>
              <w:rPr>
                <w:rFonts w:ascii="Calibri" w:cs="Calibri" w:eastAsia="Calibri" w:hAnsi="Calibri"/>
                <w:b w:val="false"/>
                <w:bCs w:val="false"/>
                <w:sz w:val="18"/>
                <w:szCs w:val="18"/>
              </w:rPr>
              <w:t xml:space="preserve">Document Date</w:t>
            </w:r>
          </w:p>
        </w:tc>
        <w:tc>
          <w:tcPr>
            <w:tcW w:type="dxa" w:w="6150"/>
            <w:shd w:fill="EDEDED" w:val="clear"/>
            <w:vAlign w:val="center"/>
          </w:tcPr>
          <w:p>
            <w:pPr>
              <w:spacing w:after="40" w:before="40"/>
            </w:pPr>
            <w:r>
              <w:rPr>
                <w:rFonts w:ascii="Calibri" w:cs="Calibri" w:eastAsia="Calibri" w:hAnsi="Calibri"/>
                <w:b w:val="false"/>
                <w:bCs w:val="false"/>
                <w:sz w:val="18"/>
                <w:szCs w:val="18"/>
              </w:rPr>
              <w:t xml:space="preserve">2026-08-28</w:t>
            </w:r>
          </w:p>
        </w:tc>
      </w:tr>
    </w:tbl>
    <w:p>
      <w:pPr>
        <w:spacing w:after="60" w:before="60"/>
      </w:pPr>
    </w:p>
    <w:p>
      <w:pPr>
        <w:spacing w:after="120" w:before="60"/>
      </w:pPr>
      <w:r>
        <w:rPr>
          <w:i w:val="false"/>
          <w:iCs w:val="false"/>
          <w:sz w:val="20"/>
          <w:szCs w:val="20"/>
        </w:rPr>
        <w:t xml:space="preserve">This document explains, in plain language, everything that was changed in this codebase to turn a temperature/humidity LoRaWAN reference project into a working vibration-based theft alarm — and defines the resulting uplink protocol so it can be handed to anyone building the backend/dashboard. Since this firmware started life as someone else's project, treat this as the map of “what's different from the original and why.”</w:t>
      </w:r>
    </w:p>
    <w:p>
      <w:pPr>
        <w:pStyle w:val="Heading1"/>
        <w:spacing w:after="150" w:before="300"/>
      </w:pPr>
      <w:r>
        <w:t xml:space="preserve">1. What This Project Actually Is Now</w:t>
      </w:r>
    </w:p>
    <w:p>
      <w:pPr>
        <w:spacing w:after="120" w:before="60"/>
      </w:pPr>
      <w:r>
        <w:rPr>
          <w:i w:val="false"/>
          <w:iCs w:val="false"/>
          <w:sz w:val="20"/>
          <w:szCs w:val="20"/>
        </w:rPr>
        <w:t xml:space="preserve">The starting point was ST's official STM32WL standalone LoRaWAN example, already extended by a previous author (ANTZ Systems) into a temperature/humidity sensor node: it read a sensor every 30 seconds, stored readings into flash, and uplinked them periodically (message 0xA1), plus supported a few downlink commands for configuration and battery calibration.</w:t>
      </w:r>
    </w:p>
    <w:p>
      <w:pPr>
        <w:spacing w:after="120" w:before="60"/>
      </w:pPr>
      <w:r>
        <w:rPr>
          <w:i w:val="false"/>
          <w:iCs w:val="false"/>
          <w:sz w:val="20"/>
          <w:szCs w:val="20"/>
        </w:rPr>
        <w:t xml:space="preserve">That periodic-sensor design doesn't fit a theft alarm at all — an alarm needs to fire the instant something happens, not on the next scheduled tick, and there's no temperature/humidity sensor connected any more. So the changes below do three things: (1) make a vibration event uplink immediately and bypass all the queuing/scheduling built for periodic sensor data, (2) turn off the now-irrelevant periodic sensor path entirely, and (3) adapt the low-level board support (UART) to the physical board actually being used (a Wio-E5 mini) instead of the ST Nucleo board the original project assumed.</w:t>
      </w:r>
    </w:p>
    <w:p>
      <w:pPr>
        <w:pStyle w:val="Heading1"/>
        <w:spacing w:after="150" w:before="300"/>
      </w:pPr>
      <w:r>
        <w:t xml:space="preserve">2. Hardware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F5496" w:val="clear"/>
            <w:vAlign w:val="center"/>
          </w:tcPr>
          <w:p>
            <w:pPr>
              <w:spacing w:after="40" w:before="40"/>
            </w:pPr>
            <w:r>
              <w:rPr>
                <w:rFonts w:ascii="Calibri" w:cs="Calibri" w:eastAsia="Calibri" w:hAnsi="Calibri"/>
                <w:b/>
                <w:bCs/>
                <w:color w:val="FFFFFF"/>
                <w:sz w:val="18"/>
                <w:szCs w:val="18"/>
              </w:rPr>
              <w:t xml:space="preserve">Item</w:t>
            </w:r>
          </w:p>
        </w:tc>
        <w:tc>
          <w:tcPr>
            <w:tcW w:type="dxa" w:w="6750"/>
            <w:shd w:fill="2F5496" w:val="clear"/>
            <w:vAlign w:val="center"/>
          </w:tcPr>
          <w:p>
            <w:pPr>
              <w:spacing w:after="40" w:before="40"/>
            </w:pPr>
            <w:r>
              <w:rPr>
                <w:rFonts w:ascii="Calibri" w:cs="Calibri" w:eastAsia="Calibri" w:hAnsi="Calibri"/>
                <w:b/>
                <w:bCs/>
                <w:color w:val="FFFFFF"/>
                <w:sz w:val="18"/>
                <w:szCs w:val="18"/>
              </w:rPr>
              <w:t xml:space="preserve">Detail</w:t>
            </w:r>
          </w:p>
        </w:tc>
      </w:tr>
      <w:tr>
        <w:tc>
          <w:tcPr>
            <w:tcW w:type="dxa" w:w="2600"/>
            <w:vAlign w:val="center"/>
          </w:tcPr>
          <w:p>
            <w:pPr>
              <w:spacing w:after="40" w:before="40"/>
            </w:pPr>
            <w:r>
              <w:rPr>
                <w:rFonts w:ascii="Calibri" w:cs="Calibri" w:eastAsia="Calibri" w:hAnsi="Calibri"/>
                <w:b w:val="false"/>
                <w:bCs w:val="false"/>
                <w:sz w:val="18"/>
                <w:szCs w:val="18"/>
              </w:rPr>
              <w:t xml:space="preserve">Vibration sensor</w:t>
            </w:r>
          </w:p>
        </w:tc>
        <w:tc>
          <w:tcPr>
            <w:tcW w:type="dxa" w:w="6750"/>
            <w:vAlign w:val="center"/>
          </w:tcPr>
          <w:p>
            <w:pPr>
              <w:spacing w:after="40" w:before="40"/>
            </w:pPr>
            <w:r>
              <w:rPr>
                <w:rFonts w:ascii="Calibri" w:cs="Calibri" w:eastAsia="Calibri" w:hAnsi="Calibri"/>
                <w:b w:val="false"/>
                <w:bCs w:val="false"/>
                <w:sz w:val="18"/>
                <w:szCs w:val="18"/>
              </w:rPr>
              <w:t xml:space="preserve">LM393-comparator digital-output module (SW-420-style ball-switch board); onboard LED mirrors detection</w:t>
            </w:r>
          </w:p>
        </w:tc>
      </w:tr>
      <w:tr>
        <w:tc>
          <w:tcPr>
            <w:tcW w:type="dxa" w:w="2600"/>
            <w:shd w:fill="EDEDED" w:val="clear"/>
            <w:vAlign w:val="center"/>
          </w:tcPr>
          <w:p>
            <w:pPr>
              <w:spacing w:after="40" w:before="40"/>
            </w:pPr>
            <w:r>
              <w:rPr>
                <w:rFonts w:ascii="Calibri" w:cs="Calibri" w:eastAsia="Calibri" w:hAnsi="Calibri"/>
                <w:b w:val="false"/>
                <w:bCs w:val="false"/>
                <w:sz w:val="18"/>
                <w:szCs w:val="18"/>
              </w:rPr>
              <w:t xml:space="preserve">Sensor output wiring</w:t>
            </w:r>
          </w:p>
        </w:tc>
        <w:tc>
          <w:tcPr>
            <w:tcW w:type="dxa" w:w="6750"/>
            <w:shd w:fill="EDEDED" w:val="clear"/>
            <w:vAlign w:val="center"/>
          </w:tcPr>
          <w:p>
            <w:pPr>
              <w:spacing w:after="40" w:before="40"/>
            </w:pPr>
            <w:r>
              <w:rPr>
                <w:rFonts w:ascii="Calibri" w:cs="Calibri" w:eastAsia="Calibri" w:hAnsi="Calibri"/>
                <w:b w:val="false"/>
                <w:bCs w:val="false"/>
                <w:sz w:val="18"/>
                <w:szCs w:val="18"/>
              </w:rPr>
              <w:t xml:space="preserve">Sensor DO → MCU pin PB3 (board silkscreen label “A3”), interrupt line EXTI3</w:t>
            </w:r>
          </w:p>
        </w:tc>
      </w:tr>
      <w:tr>
        <w:tc>
          <w:tcPr>
            <w:tcW w:type="dxa" w:w="2600"/>
            <w:vAlign w:val="center"/>
          </w:tcPr>
          <w:p>
            <w:pPr>
              <w:spacing w:after="40" w:before="40"/>
            </w:pPr>
            <w:r>
              <w:rPr>
                <w:rFonts w:ascii="Calibri" w:cs="Calibri" w:eastAsia="Calibri" w:hAnsi="Calibri"/>
                <w:b w:val="false"/>
                <w:bCs w:val="false"/>
                <w:sz w:val="18"/>
                <w:szCs w:val="18"/>
              </w:rPr>
              <w:t xml:space="preserve">Final GPIO setting</w:t>
            </w:r>
          </w:p>
        </w:tc>
        <w:tc>
          <w:tcPr>
            <w:tcW w:type="dxa" w:w="6750"/>
            <w:vAlign w:val="center"/>
          </w:tcPr>
          <w:p>
            <w:pPr>
              <w:spacing w:after="40" w:before="40"/>
            </w:pPr>
            <w:r>
              <w:rPr>
                <w:rFonts w:ascii="Calibri" w:cs="Calibri" w:eastAsia="Calibri" w:hAnsi="Calibri"/>
                <w:b w:val="false"/>
                <w:bCs w:val="false"/>
                <w:sz w:val="18"/>
                <w:szCs w:val="18"/>
              </w:rPr>
              <w:t xml:space="preserve">GPIO_MODE_IT_RISING, GPIO_NOPULL (rising edge, no internal pull – see §3.1)</w:t>
            </w:r>
          </w:p>
        </w:tc>
      </w:tr>
      <w:tr>
        <w:tc>
          <w:tcPr>
            <w:tcW w:type="dxa" w:w="2600"/>
            <w:shd w:fill="EDEDED" w:val="clear"/>
            <w:vAlign w:val="center"/>
          </w:tcPr>
          <w:p>
            <w:pPr>
              <w:spacing w:after="40" w:before="40"/>
            </w:pPr>
            <w:r>
              <w:rPr>
                <w:rFonts w:ascii="Calibri" w:cs="Calibri" w:eastAsia="Calibri" w:hAnsi="Calibri"/>
                <w:b w:val="false"/>
                <w:bCs w:val="false"/>
                <w:sz w:val="18"/>
                <w:szCs w:val="18"/>
              </w:rPr>
              <w:t xml:space="preserve">MCU / board</w:t>
            </w:r>
          </w:p>
        </w:tc>
        <w:tc>
          <w:tcPr>
            <w:tcW w:type="dxa" w:w="6750"/>
            <w:shd w:fill="EDEDED" w:val="clear"/>
            <w:vAlign w:val="center"/>
          </w:tcPr>
          <w:p>
            <w:pPr>
              <w:spacing w:after="40" w:before="40"/>
            </w:pPr>
            <w:r>
              <w:rPr>
                <w:rFonts w:ascii="Calibri" w:cs="Calibri" w:eastAsia="Calibri" w:hAnsi="Calibri"/>
                <w:b w:val="false"/>
                <w:bCs w:val="false"/>
                <w:sz w:val="18"/>
                <w:szCs w:val="18"/>
              </w:rPr>
              <w:t xml:space="preserve">STM32WLE5 on Seeed Wio-E5 mini / LoRa-E5 mini – has a built-in USB-C→UART bridge on USART1 (PB6/PB7)</w:t>
            </w:r>
          </w:p>
        </w:tc>
      </w:tr>
      <w:tr>
        <w:tc>
          <w:tcPr>
            <w:tcW w:type="dxa" w:w="2600"/>
            <w:vAlign w:val="center"/>
          </w:tcPr>
          <w:p>
            <w:pPr>
              <w:spacing w:after="40" w:before="40"/>
            </w:pPr>
            <w:r>
              <w:rPr>
                <w:rFonts w:ascii="Calibri" w:cs="Calibri" w:eastAsia="Calibri" w:hAnsi="Calibri"/>
                <w:b w:val="false"/>
                <w:bCs w:val="false"/>
                <w:sz w:val="18"/>
                <w:szCs w:val="18"/>
              </w:rPr>
              <w:t xml:space="preserve">Debug/serial console</w:t>
            </w:r>
          </w:p>
        </w:tc>
        <w:tc>
          <w:tcPr>
            <w:tcW w:type="dxa" w:w="6750"/>
            <w:vAlign w:val="center"/>
          </w:tcPr>
          <w:p>
            <w:pPr>
              <w:spacing w:after="40" w:before="40"/>
            </w:pPr>
            <w:r>
              <w:rPr>
                <w:rFonts w:ascii="Calibri" w:cs="Calibri" w:eastAsia="Calibri" w:hAnsi="Calibri"/>
                <w:b w:val="false"/>
                <w:bCs w:val="false"/>
                <w:sz w:val="18"/>
                <w:szCs w:val="18"/>
              </w:rPr>
              <w:t xml:space="preserve">USART1, 115200 baud, 8N1, via the board's built-in USB-C port (no external TTL adapter needed)</w:t>
            </w:r>
          </w:p>
        </w:tc>
      </w:tr>
    </w:tbl>
    <w:p>
      <w:pPr>
        <w:spacing w:after="60" w:before="60"/>
      </w:pPr>
    </w:p>
    <w:p>
      <w:pPr>
        <w:spacing w:after="120" w:before="60"/>
      </w:pPr>
      <w:r>
        <w:rPr>
          <w:i w:val="false"/>
          <w:iCs w:val="false"/>
          <w:sz w:val="20"/>
          <w:szCs w:val="20"/>
        </w:rPr>
        <w:t xml:space="preserve">One real debugging lesson worth keeping on record: partway through bring-up, the sensor's DO wire was physically plugged into a different pin than A3/PB3. That produced confusing symptoms — the sensor's own LED lit up on every tap (proving the sensor itself worked), but no uplink ever followed, while touching the bare A3 pin with a finger triggered rapid false uplinks from floating-pin noise. Once DO was correctly connected to A3, real taps produced clean, single, correct uplinks. If this ever seems to “stop working” again, re-check the physical DO→A3 connection first before suspecting the firmware.</w:t>
      </w:r>
    </w:p>
    <w:p>
      <w:pPr>
        <w:pStyle w:val="Heading1"/>
        <w:spacing w:after="150" w:before="300"/>
      </w:pPr>
      <w:r>
        <w:t xml:space="preserve">3. Firmware Changes – What Was Done and Why</w:t>
      </w:r>
    </w:p>
    <w:p>
      <w:pPr>
        <w:spacing w:after="120" w:before="60"/>
      </w:pPr>
      <w:r>
        <w:rPr>
          <w:i w:val="false"/>
          <w:iCs w:val="false"/>
          <w:sz w:val="20"/>
          <w:szCs w:val="20"/>
        </w:rPr>
        <w:t xml:space="preserve">Five areas of the firmware were touched. Each is described below with the file(s) involved, the reasoning, and the actual code as it stands now.</w:t>
      </w:r>
    </w:p>
    <w:p>
      <w:pPr>
        <w:pStyle w:val="Heading2"/>
        <w:spacing w:after="120" w:before="240"/>
      </w:pPr>
      <w:r>
        <w:t xml:space="preserve">3.1 Vibration Interrupt Configuration — gpio.c</w:t>
      </w:r>
    </w:p>
    <w:p>
      <w:pPr>
        <w:spacing w:after="120" w:before="60"/>
      </w:pPr>
      <w:r>
        <w:rPr>
          <w:i w:val="false"/>
          <w:iCs w:val="false"/>
          <w:sz w:val="20"/>
          <w:szCs w:val="20"/>
        </w:rPr>
        <w:t xml:space="preserve">The sensor's DO line drives the pin itself (it's a comparator output), so no internal pull resistor should fight it. After confirming (via live serial debug prints, not just multimeter guesses) that the sensor idles LOW and pulses HIGH on detection, the pin was set to trigger on the rising edge with no internal pull: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GPIO_InitStruct.Pin  = VIBRATION_SENSOR_Pin;      // PB3 / EXTI3</w:t>
            </w:r>
          </w:p>
          <w:p>
            <w:pPr>
              <w:spacing w:after="0" w:before="0"/>
            </w:pPr>
            <w:r>
              <w:rPr>
                <w:rFonts w:ascii="Consolas" w:cs="Consolas" w:eastAsia="Consolas" w:hAnsi="Consolas"/>
                <w:sz w:val="18"/>
                <w:szCs w:val="18"/>
              </w:rPr>
              <w:t xml:space="preserve">GPIO_InitStruct.Mode = GPIO_MODE_IT_RISING;        // sensor pulses HIGH on detection</w:t>
            </w:r>
          </w:p>
          <w:p>
            <w:pPr>
              <w:spacing w:after="0" w:before="0"/>
            </w:pPr>
            <w:r>
              <w:rPr>
                <w:rFonts w:ascii="Consolas" w:cs="Consolas" w:eastAsia="Consolas" w:hAnsi="Consolas"/>
                <w:sz w:val="18"/>
                <w:szCs w:val="18"/>
              </w:rPr>
              <w:t xml:space="preserve">GPIO_InitStruct.Pull = GPIO_NOPULL;                // DO is push-pull; no internal pull needed</w:t>
            </w:r>
          </w:p>
        </w:tc>
      </w:tr>
    </w:tbl>
    <w:p>
      <w:pPr>
        <w:spacing w:after="120" w:before="60"/>
      </w:pPr>
      <w:r>
        <w:rPr>
          <w:i w:val="false"/>
          <w:iCs w:val="false"/>
          <w:sz w:val="20"/>
          <w:szCs w:val="20"/>
        </w:rPr>
        <w:t xml:space="preserve">(The original project had this configured as GPIO_MODE_IT_FALLING + GPIO_PULLUP, which assumes the opposite idle-HIGH/pulse-LOW behavior – correct for some sensor variants, but not this one.)</w:t>
      </w:r>
    </w:p>
    <w:p>
      <w:pPr>
        <w:pStyle w:val="Heading2"/>
        <w:spacing w:after="120" w:before="240"/>
      </w:pPr>
      <w:r>
        <w:t xml:space="preserve">3.2 Disabling the Periodic Temperature/Humidity Uplink — application_logic.c</w:t>
      </w:r>
    </w:p>
    <w:p>
      <w:pPr>
        <w:spacing w:after="120" w:before="60"/>
      </w:pPr>
      <w:r>
        <w:rPr>
          <w:i w:val="false"/>
          <w:iCs w:val="false"/>
          <w:sz w:val="20"/>
          <w:szCs w:val="20"/>
        </w:rPr>
        <w:t xml:space="preserve">No temperature/humidity sensor is connected in this build, so the code that used to read it, store a sample to flash, and flag a periodic uplink (message 0xA1) was disabled. Rather than deleting it, it was wrapped in a compile-time #if 0 block inside run_application_logic() — nothing is lost, and it can be switched back on later just by removing the two marker 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else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 Periodic temp/humidity message (0xA1) disabled for theft-alarm build.</w:t>
            </w:r>
          </w:p>
          <w:p>
            <w:pPr>
              <w:spacing w:after="0" w:before="0"/>
            </w:pPr>
            <w:r>
              <w:rPr>
                <w:rFonts w:ascii="Consolas" w:cs="Consolas" w:eastAsia="Consolas" w:hAnsi="Consolas"/>
                <w:sz w:val="18"/>
                <w:szCs w:val="18"/>
              </w:rPr>
              <w:t xml:space="preserve">     * No temp/humidity sensor is connected; only vibration (0xA5) alerts are sent.</w:t>
            </w:r>
          </w:p>
          <w:p>
            <w:pPr>
              <w:spacing w:after="0" w:before="0"/>
            </w:pPr>
            <w:r>
              <w:rPr>
                <w:rFonts w:ascii="Consolas" w:cs="Consolas" w:eastAsia="Consolas" w:hAnsi="Consolas"/>
                <w:sz w:val="18"/>
                <w:szCs w:val="18"/>
              </w:rPr>
              <w:t xml:space="preserve">     * Re-enable by removing the #if 0 / #endif below. */</w:t>
            </w:r>
          </w:p>
          <w:p>
            <w:pPr>
              <w:spacing w:after="0" w:before="0"/>
            </w:pPr>
            <w:r>
              <w:rPr>
                <w:rFonts w:ascii="Consolas" w:cs="Consolas" w:eastAsia="Consolas" w:hAnsi="Consolas"/>
                <w:sz w:val="18"/>
                <w:szCs w:val="18"/>
              </w:rPr>
              <w:t xml:space="preserve">#if 0</w:t>
            </w:r>
          </w:p>
          <w:p>
            <w:pPr>
              <w:spacing w:after="0" w:before="0"/>
            </w:pPr>
            <w:r>
              <w:rPr>
                <w:rFonts w:ascii="Consolas" w:cs="Consolas" w:eastAsia="Consolas" w:hAnsi="Consolas"/>
                <w:sz w:val="18"/>
                <w:szCs w:val="18"/>
              </w:rPr>
              <w:t xml:space="preserve">    device_status = data_sampling;</w:t>
            </w:r>
          </w:p>
          <w:p>
            <w:pPr>
              <w:spacing w:after="0" w:before="0"/>
            </w:pPr>
            <w:r>
              <w:rPr>
                <w:rFonts w:ascii="Consolas" w:cs="Consolas" w:eastAsia="Consolas" w:hAnsi="Consolas"/>
                <w:sz w:val="18"/>
                <w:szCs w:val="18"/>
              </w:rPr>
              <w:t xml:space="preserve">    turn_on_led(GREEN);</w:t>
            </w:r>
          </w:p>
          <w:p>
            <w:pPr>
              <w:spacing w:after="0" w:before="0"/>
            </w:pPr>
            <w:r>
              <w:rPr>
                <w:rFonts w:ascii="Consolas" w:cs="Consolas" w:eastAsia="Consolas" w:hAnsi="Consolas"/>
                <w:sz w:val="18"/>
                <w:szCs w:val="18"/>
              </w:rPr>
              <w:t xml:space="preserve">    read_humidity_and_temperature(&amp;write_sensor_data.temperature, &amp;write_sensor_data.humidity);</w:t>
            </w:r>
          </w:p>
          <w:p>
            <w:pPr>
              <w:spacing w:after="0" w:before="0"/>
            </w:pPr>
            <w:r>
              <w:rPr>
                <w:rFonts w:ascii="Consolas" w:cs="Consolas" w:eastAsia="Consolas" w:hAnsi="Consolas"/>
                <w:sz w:val="18"/>
                <w:szCs w:val="18"/>
              </w:rPr>
              <w:t xml:space="preserve">    write_sensor_data.epoch_time = SysTimeGet().Seconds;</w:t>
            </w:r>
          </w:p>
          <w:p>
            <w:pPr>
              <w:spacing w:after="0" w:before="0"/>
            </w:pPr>
            <w:r>
              <w:rPr>
                <w:rFonts w:ascii="Consolas" w:cs="Consolas" w:eastAsia="Consolas" w:hAnsi="Consolas"/>
                <w:sz w:val="18"/>
                <w:szCs w:val="18"/>
              </w:rPr>
              <w:t xml:space="preserve">    uint8_t res = store_sample(&amp;write_sensor_data);</w:t>
            </w:r>
          </w:p>
          <w:p>
            <w:pPr>
              <w:spacing w:after="0" w:before="0"/>
            </w:pPr>
            <w:r>
              <w:rPr>
                <w:rFonts w:ascii="Consolas" w:cs="Consolas" w:eastAsia="Consolas" w:hAnsi="Consolas"/>
                <w:sz w:val="18"/>
                <w:szCs w:val="18"/>
              </w:rPr>
              <w:t xml:space="preserve">    if (1 == res)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write_sensor_data.sample_number += 1;</w:t>
            </w:r>
          </w:p>
          <w:p>
            <w:pPr>
              <w:spacing w:after="0" w:before="0"/>
            </w:pPr>
            <w:r>
              <w:rPr>
                <w:rFonts w:ascii="Consolas" w:cs="Consolas" w:eastAsia="Consolas" w:hAnsi="Consolas"/>
                <w:sz w:val="18"/>
                <w:szCs w:val="18"/>
              </w:rPr>
              <w:t xml:space="preserve">        next_action.periodic_message_flag = 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turn_off_led(GREEN);</w:t>
            </w:r>
          </w:p>
          <w:p>
            <w:pPr>
              <w:spacing w:after="0" w:before="0"/>
            </w:pPr>
            <w:r>
              <w:rPr>
                <w:rFonts w:ascii="Consolas" w:cs="Consolas" w:eastAsia="Consolas" w:hAnsi="Consolas"/>
                <w:sz w:val="18"/>
                <w:szCs w:val="18"/>
              </w:rPr>
              <w:t xml:space="preserve">#endif</w:t>
            </w:r>
          </w:p>
          <w:p>
            <w:pPr>
              <w:spacing w:after="0" w:before="0"/>
            </w:pPr>
            <w:r>
              <w:rPr>
                <w:rFonts w:ascii="Consolas" w:cs="Consolas" w:eastAsia="Consolas" w:hAnsi="Consolas"/>
                <w:sz w:val="18"/>
                <w:szCs w:val="18"/>
              </w:rPr>
              <w:t xml:space="preserve">}</w:t>
            </w:r>
          </w:p>
        </w:tc>
      </w:tr>
    </w:tbl>
    <w:p>
      <w:pPr>
        <w:spacing w:after="120" w:before="60"/>
      </w:pPr>
      <w:r>
        <w:rPr>
          <w:i w:val="false"/>
          <w:iCs w:val="false"/>
          <w:sz w:val="20"/>
          <w:szCs w:val="20"/>
        </w:rPr>
        <w:t xml:space="preserve">Effect: the SampleTimer still ticks every 30 seconds as before, but this function is now a no-op — no sensor read, no flash write, no 0xA1 uplink ever gets queued. Vibration alerts (0xA5) and the existing downlink-triggered replies (config report, battery calibration, erase samples) are untouched and continue to work, since they run through independent code paths.</w:t>
      </w:r>
    </w:p>
    <w:p>
      <w:pPr>
        <w:pStyle w:val="Heading2"/>
        <w:spacing w:after="120" w:before="240"/>
      </w:pPr>
      <w:r>
        <w:t xml:space="preserve">3.3 Debug Instrumentation — lora_app.c</w:t>
      </w:r>
    </w:p>
    <w:p>
      <w:pPr>
        <w:spacing w:after="120" w:before="60"/>
      </w:pPr>
      <w:r>
        <w:rPr>
          <w:i w:val="false"/>
          <w:iCs w:val="false"/>
          <w:sz w:val="20"/>
          <w:szCs w:val="20"/>
        </w:rPr>
        <w:t xml:space="preserve">To make the vibration path observable during bring-up, a debug line was added exactly where the vibration packet is sent, printed over the serial console every time a vibration-triggered uplink is attempted: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if (1 == next_action.vibration_detected)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create_vibration_message_packet(AppData.Buffer);</w:t>
            </w:r>
          </w:p>
          <w:p>
            <w:pPr>
              <w:spacing w:after="0" w:before="0"/>
            </w:pPr>
            <w:r>
              <w:rPr>
                <w:rFonts w:ascii="Consolas" w:cs="Consolas" w:eastAsia="Consolas" w:hAnsi="Consolas"/>
                <w:sz w:val="18"/>
                <w:szCs w:val="18"/>
              </w:rPr>
              <w:t xml:space="preserve">    AppData.BufferSize = VIBRATION_MESSAGE_SIZE; // 7 bytes: msg id, epoch time, vibration flag, battery</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uint8_t res = flush_data_onto_cloud();</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sprintf(debug_buffer, "Vibration TX attempt (res=%d): %02X%02X%02X%02X%02X%02X%02X\r\n",</w:t>
            </w:r>
          </w:p>
          <w:p>
            <w:pPr>
              <w:spacing w:after="0" w:before="0"/>
            </w:pPr>
            <w:r>
              <w:rPr>
                <w:rFonts w:ascii="Consolas" w:cs="Consolas" w:eastAsia="Consolas" w:hAnsi="Consolas"/>
                <w:sz w:val="18"/>
                <w:szCs w:val="18"/>
              </w:rPr>
              <w:t xml:space="preserve">            res,</w:t>
            </w:r>
          </w:p>
          <w:p>
            <w:pPr>
              <w:spacing w:after="0" w:before="0"/>
            </w:pPr>
            <w:r>
              <w:rPr>
                <w:rFonts w:ascii="Consolas" w:cs="Consolas" w:eastAsia="Consolas" w:hAnsi="Consolas"/>
                <w:sz w:val="18"/>
                <w:szCs w:val="18"/>
              </w:rPr>
              <w:t xml:space="preserve">            AppData.Buffer[0], AppData.Buffer[1], AppData.Buffer[2], AppData.Buffer[3],</w:t>
            </w:r>
          </w:p>
          <w:p>
            <w:pPr>
              <w:spacing w:after="0" w:before="0"/>
            </w:pPr>
            <w:r>
              <w:rPr>
                <w:rFonts w:ascii="Consolas" w:cs="Consolas" w:eastAsia="Consolas" w:hAnsi="Consolas"/>
                <w:sz w:val="18"/>
                <w:szCs w:val="18"/>
              </w:rPr>
              <w:t xml:space="preserve">            AppData.Buffer[4], AppData.Buffer[5], AppData.Buffer[6]);</w:t>
            </w:r>
          </w:p>
          <w:p>
            <w:pPr>
              <w:spacing w:after="0" w:before="0"/>
            </w:pPr>
            <w:r>
              <w:rPr>
                <w:rFonts w:ascii="Consolas" w:cs="Consolas" w:eastAsia="Consolas" w:hAnsi="Consolas"/>
                <w:sz w:val="18"/>
                <w:szCs w:val="18"/>
              </w:rPr>
              <w:t xml:space="preserve">    send_data_over_uart(debug_buffer);</w:t>
            </w:r>
          </w:p>
          <w:p>
            <w:pPr>
              <w:spacing w:after="0" w:before="0"/>
            </w:pPr>
            <w:r>
              <w:rPr>
                <w:rFonts w:ascii="Consolas" w:cs="Consolas" w:eastAsia="Consolas" w:hAnsi="Consolas"/>
                <w:sz w:val="18"/>
                <w:szCs w:val="18"/>
              </w:rPr>
              <w:t xml:space="preserve">}</w:t>
            </w:r>
          </w:p>
        </w:tc>
      </w:tr>
    </w:tbl>
    <w:p>
      <w:pPr>
        <w:spacing w:after="120" w:before="60"/>
      </w:pPr>
      <w:r>
        <w:rPr>
          <w:i w:val="false"/>
          <w:iCs w:val="false"/>
          <w:sz w:val="20"/>
          <w:szCs w:val="20"/>
        </w:rPr>
        <w:t xml:space="preserve">res=1 means the LoRaWAN stack accepted the packet and began transmitting; the raw hex printed alongside it is the exact 7-byte payload that goes out over the air — handy for cross-checking against what ChirpStack receives.</w:t>
      </w:r>
    </w:p>
    <w:p>
      <w:pPr>
        <w:pStyle w:val="Heading2"/>
        <w:spacing w:after="120" w:before="240"/>
      </w:pPr>
      <w:r>
        <w:t xml:space="preserve">3.4 UART Migration: USART2 → USART1</w:t>
      </w:r>
    </w:p>
    <w:p>
      <w:pPr>
        <w:spacing w:after="120" w:before="60"/>
      </w:pPr>
      <w:r>
        <w:rPr>
          <w:i w:val="false"/>
          <w:iCs w:val="false"/>
          <w:sz w:val="20"/>
          <w:szCs w:val="20"/>
        </w:rPr>
        <w:t xml:space="preserve">The original project (built for an ST Nucleo-WL55JC1 board) used USART2 on pins PA9/PA10 for its debug console, wired out to an external USB-to-serial adapter. The Wio-E5 mini / LoRa-E5 mini board used here instead has a USB-C port with a built-in USB→UART bridge wired in silicon to USART1 on PB6 (TX) / PB7 (RX) — a different physical peripheral, not just different pins. Since pin routing on this MCU isn't a free crossbar, six files needed to move from the USART2 configuration to a correct USART1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2F5496" w:val="clear"/>
            <w:vAlign w:val="center"/>
          </w:tcPr>
          <w:p>
            <w:pPr>
              <w:spacing w:after="40" w:before="40"/>
            </w:pPr>
            <w:r>
              <w:rPr>
                <w:rFonts w:ascii="Calibri" w:cs="Calibri" w:eastAsia="Calibri" w:hAnsi="Calibri"/>
                <w:b/>
                <w:bCs/>
                <w:color w:val="FFFFFF"/>
                <w:sz w:val="18"/>
                <w:szCs w:val="18"/>
              </w:rPr>
              <w:t xml:space="preserve">File</w:t>
            </w:r>
          </w:p>
        </w:tc>
        <w:tc>
          <w:tcPr>
            <w:tcW w:type="dxa" w:w="6450"/>
            <w:shd w:fill="2F5496" w:val="clear"/>
            <w:vAlign w:val="center"/>
          </w:tcPr>
          <w:p>
            <w:pPr>
              <w:spacing w:after="40" w:before="40"/>
            </w:pPr>
            <w:r>
              <w:rPr>
                <w:rFonts w:ascii="Calibri" w:cs="Calibri" w:eastAsia="Calibri" w:hAnsi="Calibri"/>
                <w:b/>
                <w:bCs/>
                <w:color w:val="FFFFFF"/>
                <w:sz w:val="18"/>
                <w:szCs w:val="18"/>
              </w:rPr>
              <w:t xml:space="preserve">Change</w:t>
            </w:r>
          </w:p>
        </w:tc>
      </w:tr>
      <w:tr>
        <w:tc>
          <w:tcPr>
            <w:tcW w:type="dxa" w:w="2900"/>
            <w:vAlign w:val="center"/>
          </w:tcPr>
          <w:p>
            <w:pPr>
              <w:spacing w:after="40" w:before="40"/>
            </w:pPr>
            <w:r>
              <w:rPr>
                <w:rFonts w:ascii="Calibri" w:cs="Calibri" w:eastAsia="Calibri" w:hAnsi="Calibri"/>
                <w:b w:val="false"/>
                <w:bCs w:val="false"/>
                <w:sz w:val="18"/>
                <w:szCs w:val="18"/>
              </w:rPr>
              <w:t xml:space="preserve">Drivers/Inc/main.h</w:t>
            </w:r>
          </w:p>
        </w:tc>
        <w:tc>
          <w:tcPr>
            <w:tcW w:type="dxa" w:w="6450"/>
            <w:vAlign w:val="center"/>
          </w:tcPr>
          <w:p>
            <w:pPr>
              <w:spacing w:after="40" w:before="40"/>
            </w:pPr>
            <w:r>
              <w:rPr>
                <w:rFonts w:ascii="Calibri" w:cs="Calibri" w:eastAsia="Calibri" w:hAnsi="Calibri"/>
                <w:b w:val="false"/>
                <w:bCs w:val="false"/>
                <w:sz w:val="18"/>
                <w:szCs w:val="18"/>
              </w:rPr>
              <w:t xml:space="preserve">USARTx_TX_Pin / USARTx_RX_Pin macros repointed to PB6 / PB7 (were PA9 / PA10)</w:t>
            </w:r>
          </w:p>
        </w:tc>
      </w:tr>
      <w:tr>
        <w:tc>
          <w:tcPr>
            <w:tcW w:type="dxa" w:w="2900"/>
            <w:shd w:fill="EDEDED" w:val="clear"/>
            <w:vAlign w:val="center"/>
          </w:tcPr>
          <w:p>
            <w:pPr>
              <w:spacing w:after="40" w:before="40"/>
            </w:pPr>
            <w:r>
              <w:rPr>
                <w:rFonts w:ascii="Calibri" w:cs="Calibri" w:eastAsia="Calibri" w:hAnsi="Calibri"/>
                <w:b w:val="false"/>
                <w:bCs w:val="false"/>
                <w:sz w:val="18"/>
                <w:szCs w:val="18"/>
              </w:rPr>
              <w:t xml:space="preserve">Drivers/Inc/usart.h</w:t>
            </w:r>
          </w:p>
        </w:tc>
        <w:tc>
          <w:tcPr>
            <w:tcW w:type="dxa" w:w="6450"/>
            <w:shd w:fill="EDEDED" w:val="clear"/>
            <w:vAlign w:val="center"/>
          </w:tcPr>
          <w:p>
            <w:pPr>
              <w:spacing w:after="40" w:before="40"/>
            </w:pPr>
            <w:r>
              <w:rPr>
                <w:rFonts w:ascii="Calibri" w:cs="Calibri" w:eastAsia="Calibri" w:hAnsi="Calibri"/>
                <w:b w:val="false"/>
                <w:bCs w:val="false"/>
                <w:sz w:val="18"/>
                <w:szCs w:val="18"/>
              </w:rPr>
              <w:t xml:space="preserve">Declares huart1 and MX_USART1_UART_Init() (was huart2 / MX_USART2_UART_Init())</w:t>
            </w:r>
          </w:p>
        </w:tc>
      </w:tr>
      <w:tr>
        <w:tc>
          <w:tcPr>
            <w:tcW w:type="dxa" w:w="2900"/>
            <w:vAlign w:val="center"/>
          </w:tcPr>
          <w:p>
            <w:pPr>
              <w:spacing w:after="40" w:before="40"/>
            </w:pPr>
            <w:r>
              <w:rPr>
                <w:rFonts w:ascii="Calibri" w:cs="Calibri" w:eastAsia="Calibri" w:hAnsi="Calibri"/>
                <w:b w:val="false"/>
                <w:bCs w:val="false"/>
                <w:sz w:val="18"/>
                <w:szCs w:val="18"/>
              </w:rPr>
              <w:t xml:space="preserve">Core/usart.c</w:t>
            </w:r>
          </w:p>
        </w:tc>
        <w:tc>
          <w:tcPr>
            <w:tcW w:type="dxa" w:w="6450"/>
            <w:vAlign w:val="center"/>
          </w:tcPr>
          <w:p>
            <w:pPr>
              <w:spacing w:after="40" w:before="40"/>
            </w:pPr>
            <w:r>
              <w:rPr>
                <w:rFonts w:ascii="Calibri" w:cs="Calibri" w:eastAsia="Calibri" w:hAnsi="Calibri"/>
                <w:b w:val="false"/>
                <w:bCs w:val="false"/>
                <w:sz w:val="18"/>
                <w:szCs w:val="18"/>
              </w:rPr>
              <w:t xml:space="preserve">Fully switched to the USART1 peripheral: correct clock source, GPIO port (GPIOB), alternate function (GPIO_AF7_USART1), DMA request (DMA_REQUEST_USART1_TX), and interrupt (USART1_IRQn)</w:t>
            </w:r>
          </w:p>
        </w:tc>
      </w:tr>
      <w:tr>
        <w:tc>
          <w:tcPr>
            <w:tcW w:type="dxa" w:w="2900"/>
            <w:shd w:fill="EDEDED" w:val="clear"/>
            <w:vAlign w:val="center"/>
          </w:tcPr>
          <w:p>
            <w:pPr>
              <w:spacing w:after="40" w:before="40"/>
            </w:pPr>
            <w:r>
              <w:rPr>
                <w:rFonts w:ascii="Calibri" w:cs="Calibri" w:eastAsia="Calibri" w:hAnsi="Calibri"/>
                <w:b w:val="false"/>
                <w:bCs w:val="false"/>
                <w:sz w:val="18"/>
                <w:szCs w:val="18"/>
              </w:rPr>
              <w:t xml:space="preserve">Core/application_logic.c</w:t>
            </w:r>
          </w:p>
        </w:tc>
        <w:tc>
          <w:tcPr>
            <w:tcW w:type="dxa" w:w="6450"/>
            <w:shd w:fill="EDEDED" w:val="clear"/>
            <w:vAlign w:val="center"/>
          </w:tcPr>
          <w:p>
            <w:pPr>
              <w:spacing w:after="40" w:before="40"/>
            </w:pPr>
            <w:r>
              <w:rPr>
                <w:rFonts w:ascii="Calibri" w:cs="Calibri" w:eastAsia="Calibri" w:hAnsi="Calibri"/>
                <w:b w:val="false"/>
                <w:bCs w:val="false"/>
                <w:sz w:val="18"/>
                <w:szCs w:val="18"/>
              </w:rPr>
              <w:t xml:space="preserve">send_data_over_uart() now initializes and transmits via huart1 instead of huart2</w:t>
            </w:r>
          </w:p>
        </w:tc>
      </w:tr>
      <w:tr>
        <w:tc>
          <w:tcPr>
            <w:tcW w:type="dxa" w:w="2900"/>
            <w:vAlign w:val="center"/>
          </w:tcPr>
          <w:p>
            <w:pPr>
              <w:spacing w:after="40" w:before="40"/>
            </w:pPr>
            <w:r>
              <w:rPr>
                <w:rFonts w:ascii="Calibri" w:cs="Calibri" w:eastAsia="Calibri" w:hAnsi="Calibri"/>
                <w:b w:val="false"/>
                <w:bCs w:val="false"/>
                <w:sz w:val="18"/>
                <w:szCs w:val="18"/>
              </w:rPr>
              <w:t xml:space="preserve">Core/stm32wlxx_it.c / stm32wlxx_it.h</w:t>
            </w:r>
          </w:p>
        </w:tc>
        <w:tc>
          <w:tcPr>
            <w:tcW w:type="dxa" w:w="6450"/>
            <w:vAlign w:val="center"/>
          </w:tcPr>
          <w:p>
            <w:pPr>
              <w:spacing w:after="40" w:before="40"/>
            </w:pPr>
            <w:r>
              <w:rPr>
                <w:rFonts w:ascii="Calibri" w:cs="Calibri" w:eastAsia="Calibri" w:hAnsi="Calibri"/>
                <w:b w:val="false"/>
                <w:bCs w:val="false"/>
                <w:sz w:val="18"/>
                <w:szCs w:val="18"/>
              </w:rPr>
              <w:t xml:space="preserve">Interrupt handler renamed USART2_IRQHandler → USART1_IRQHandler, wired to huart1</w:t>
            </w:r>
          </w:p>
        </w:tc>
      </w:tr>
      <w:tr>
        <w:tc>
          <w:tcPr>
            <w:tcW w:type="dxa" w:w="2900"/>
            <w:shd w:fill="EDEDED" w:val="clear"/>
            <w:vAlign w:val="center"/>
          </w:tcPr>
          <w:p>
            <w:pPr>
              <w:spacing w:after="40" w:before="40"/>
            </w:pPr>
            <w:r>
              <w:rPr>
                <w:rFonts w:ascii="Calibri" w:cs="Calibri" w:eastAsia="Calibri" w:hAnsi="Calibri"/>
                <w:b w:val="false"/>
                <w:bCs w:val="false"/>
                <w:sz w:val="18"/>
                <w:szCs w:val="18"/>
              </w:rPr>
              <w:t xml:space="preserve">Core/usart_if.c</w:t>
            </w:r>
          </w:p>
        </w:tc>
        <w:tc>
          <w:tcPr>
            <w:tcW w:type="dxa" w:w="6450"/>
            <w:shd w:fill="EDEDED" w:val="clear"/>
            <w:vAlign w:val="center"/>
          </w:tcPr>
          <w:p>
            <w:pPr>
              <w:spacing w:after="40" w:before="40"/>
            </w:pPr>
            <w:r>
              <w:rPr>
                <w:rFonts w:ascii="Calibri" w:cs="Calibri" w:eastAsia="Calibri" w:hAnsi="Calibri"/>
                <w:b w:val="false"/>
                <w:bCs w:val="false"/>
                <w:sz w:val="18"/>
                <w:szCs w:val="18"/>
              </w:rPr>
              <w:t xml:space="preserve">Updated for naming consistency only — this file is dead code (never called at runtime), kept just so the project still compiles cleanly</w:t>
            </w:r>
          </w:p>
        </w:tc>
      </w:tr>
    </w:tbl>
    <w:p>
      <w:pPr>
        <w:spacing w:after="60" w:before="60"/>
      </w:pPr>
    </w:p>
    <w:p>
      <w:pPr>
        <w:spacing w:after="120" w:before="60"/>
      </w:pPr>
      <w:r>
        <w:rPr>
          <w:i w:val="false"/>
          <w:iCs w:val="false"/>
          <w:sz w:val="20"/>
          <w:szCs w:val="20"/>
        </w:rPr>
        <w:t xml:space="preserve">Result: plugging the Wio-E5 mini into a computer over its USB-C port now gives a working serial console directly, at 115200-8-N-1, with no external TTL adapter required.</w:t>
      </w:r>
    </w:p>
    <w:p>
      <w:pPr>
        <w:pStyle w:val="Heading2"/>
        <w:spacing w:after="120" w:before="240"/>
      </w:pPr>
      <w:r>
        <w:t xml:space="preserve">3.5 Vibration Payload Redesign — protocol.h / protocol.c / lora_app.c</w:t>
      </w:r>
    </w:p>
    <w:p>
      <w:pPr>
        <w:spacing w:after="120" w:before="60"/>
      </w:pPr>
      <w:r>
        <w:rPr>
          <w:i w:val="false"/>
          <w:iCs w:val="false"/>
          <w:sz w:val="20"/>
          <w:szCs w:val="20"/>
        </w:rPr>
        <w:t xml:space="preserve">The vibration message originally reused the 13-byte periodic-message layout and pulled its “epoch time” and “sample number” fields from the same flash sample-reader used by the (now-disabled) temperature/humidity path. In practice that meant a vibration alert usually carried epoch time = 0 and sample number = 0, because no periodic sample happened to be pending in flash at that instant — the timestamp was borrowed data, not a real capture of when the vibration actually happened.</w:t>
      </w:r>
    </w:p>
    <w:p>
      <w:pPr>
        <w:spacing w:after="120" w:before="60"/>
      </w:pPr>
      <w:r>
        <w:rPr>
          <w:i w:val="false"/>
          <w:iCs w:val="false"/>
          <w:sz w:val="20"/>
          <w:szCs w:val="20"/>
        </w:rPr>
        <w:t xml:space="preserve">Since knowing exactly when a theft alert fired matters, this was replaced with a compact, purpose-built 7-byte format that stamps the real time at the moment of the event, using the LoRaWAN stack's own system clock (SysTimeGet()) directly — no dependency on the flash sample queue at 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 protocol.h</w:t>
            </w:r>
          </w:p>
          <w:p>
            <w:pPr>
              <w:spacing w:after="0" w:before="0"/>
            </w:pPr>
            <w:r>
              <w:rPr>
                <w:rFonts w:ascii="Consolas" w:cs="Consolas" w:eastAsia="Consolas" w:hAnsi="Consolas"/>
                <w:sz w:val="18"/>
                <w:szCs w:val="18"/>
              </w:rPr>
              <w:t xml:space="preserve">#define VIBRATION_MESSAGE_SIZE   7</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protocol.c</w:t>
            </w:r>
          </w:p>
          <w:p>
            <w:pPr>
              <w:spacing w:after="0" w:before="0"/>
            </w:pPr>
            <w:r>
              <w:rPr>
                <w:rFonts w:ascii="Consolas" w:cs="Consolas" w:eastAsia="Consolas" w:hAnsi="Consolas"/>
                <w:sz w:val="18"/>
                <w:szCs w:val="18"/>
              </w:rPr>
              <w:t xml:space="preserve">void create_vibration_message_packet(uint8_t *buf)</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memset(buf, 0, LORAWAN_APP_DATA_BUFFER_MAX_SIZE);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uint32_t epoch_now = SysTimeGet().Seconds;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buf[0] = vibration_message; // 0xA5</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bytes 1-4: live epoch time at the moment of this vibration event */</w:t>
            </w:r>
          </w:p>
          <w:p>
            <w:pPr>
              <w:spacing w:after="0" w:before="0"/>
            </w:pPr>
            <w:r>
              <w:rPr>
                <w:rFonts w:ascii="Consolas" w:cs="Consolas" w:eastAsia="Consolas" w:hAnsi="Consolas"/>
                <w:sz w:val="18"/>
                <w:szCs w:val="18"/>
              </w:rPr>
              <w:t xml:space="preserve">    buf[1] = (epoch_now &amp; 0xFF000000) &gt;&gt; 24;</w:t>
            </w:r>
          </w:p>
          <w:p>
            <w:pPr>
              <w:spacing w:after="0" w:before="0"/>
            </w:pPr>
            <w:r>
              <w:rPr>
                <w:rFonts w:ascii="Consolas" w:cs="Consolas" w:eastAsia="Consolas" w:hAnsi="Consolas"/>
                <w:sz w:val="18"/>
                <w:szCs w:val="18"/>
              </w:rPr>
              <w:t xml:space="preserve">    buf[2] = (epoch_now &amp; 0x00FF0000) &gt;&gt; 16;</w:t>
            </w:r>
          </w:p>
          <w:p>
            <w:pPr>
              <w:spacing w:after="0" w:before="0"/>
            </w:pPr>
            <w:r>
              <w:rPr>
                <w:rFonts w:ascii="Consolas" w:cs="Consolas" w:eastAsia="Consolas" w:hAnsi="Consolas"/>
                <w:sz w:val="18"/>
                <w:szCs w:val="18"/>
              </w:rPr>
              <w:t xml:space="preserve">    buf[3] = (epoch_now &amp; 0x0000FF00) &gt;&gt; 8;</w:t>
            </w:r>
          </w:p>
          <w:p>
            <w:pPr>
              <w:spacing w:after="0" w:before="0"/>
            </w:pPr>
            <w:r>
              <w:rPr>
                <w:rFonts w:ascii="Consolas" w:cs="Consolas" w:eastAsia="Consolas" w:hAnsi="Consolas"/>
                <w:sz w:val="18"/>
                <w:szCs w:val="18"/>
              </w:rPr>
              <w:t xml:space="preserve">    buf[4] =  epoch_now &amp; 0xFF;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byte 5: vibration flag (1 = vibration detected) */</w:t>
            </w:r>
          </w:p>
          <w:p>
            <w:pPr>
              <w:spacing w:after="0" w:before="0"/>
            </w:pPr>
            <w:r>
              <w:rPr>
                <w:rFonts w:ascii="Consolas" w:cs="Consolas" w:eastAsia="Consolas" w:hAnsi="Consolas"/>
                <w:sz w:val="18"/>
                <w:szCs w:val="18"/>
              </w:rPr>
              <w:t xml:space="preserve">    buf[5] = 0x01;</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byte 6: battery percentage */</w:t>
            </w:r>
          </w:p>
          <w:p>
            <w:pPr>
              <w:spacing w:after="0" w:before="0"/>
            </w:pPr>
            <w:r>
              <w:rPr>
                <w:rFonts w:ascii="Consolas" w:cs="Consolas" w:eastAsia="Consolas" w:hAnsi="Consolas"/>
                <w:sz w:val="18"/>
                <w:szCs w:val="18"/>
              </w:rPr>
              <w:t xml:space="preserve">    buf[6] = get_battery_percentage();</w:t>
            </w:r>
          </w:p>
          <w:p>
            <w:pPr>
              <w:spacing w:after="0" w:before="0"/>
            </w:pPr>
            <w:r>
              <w:rPr>
                <w:rFonts w:ascii="Consolas" w:cs="Consolas" w:eastAsia="Consolas" w:hAnsi="Consolas"/>
                <w:sz w:val="18"/>
                <w:szCs w:val="18"/>
              </w:rPr>
              <w:t xml:space="preserve">}</w:t>
            </w:r>
          </w:p>
        </w:tc>
      </w:tr>
    </w:tbl>
    <w:p>
      <w:pPr>
        <w:spacing w:after="120" w:before="60"/>
      </w:pPr>
      <w:r>
        <w:rPr>
          <w:i w:val="false"/>
          <w:iCs w:val="false"/>
          <w:sz w:val="20"/>
          <w:szCs w:val="20"/>
        </w:rPr>
        <w:t xml:space="preserve">lora_app.c's send path was updated to match — AppData.BufferSize now uses the new VIBRATION_MESSAGE_SIZE (7) constant instead of the old 13-byte PERIODIC_MESSAGE_SIZE, and the debug print (§3.3) was trimmed to print 7 bytes instead of 13.</w:t>
      </w:r>
    </w:p>
    <w:p>
      <w:pPr>
        <w:pStyle w:val="Heading2"/>
        <w:spacing w:after="120" w:before="240"/>
      </w:pPr>
      <w:r>
        <w:t xml:space="preserve">3.6 Summary – All Files Touched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2F5496" w:val="clear"/>
            <w:vAlign w:val="center"/>
          </w:tcPr>
          <w:p>
            <w:pPr>
              <w:spacing w:after="40" w:before="40"/>
            </w:pPr>
            <w:r>
              <w:rPr>
                <w:rFonts w:ascii="Calibri" w:cs="Calibri" w:eastAsia="Calibri" w:hAnsi="Calibri"/>
                <w:b/>
                <w:bCs/>
                <w:color w:val="FFFFFF"/>
                <w:sz w:val="18"/>
                <w:szCs w:val="18"/>
              </w:rPr>
              <w:t xml:space="preserve">File</w:t>
            </w:r>
          </w:p>
        </w:tc>
        <w:tc>
          <w:tcPr>
            <w:tcW w:type="dxa" w:w="6250"/>
            <w:shd w:fill="2F5496" w:val="clear"/>
            <w:vAlign w:val="center"/>
          </w:tcPr>
          <w:p>
            <w:pPr>
              <w:spacing w:after="40" w:before="40"/>
            </w:pPr>
            <w:r>
              <w:rPr>
                <w:rFonts w:ascii="Calibri" w:cs="Calibri" w:eastAsia="Calibri" w:hAnsi="Calibri"/>
                <w:b/>
                <w:bCs/>
                <w:color w:val="FFFFFF"/>
                <w:sz w:val="18"/>
                <w:szCs w:val="18"/>
              </w:rPr>
              <w:t xml:space="preserve">What Changed</w:t>
            </w:r>
          </w:p>
        </w:tc>
      </w:tr>
      <w:tr>
        <w:tc>
          <w:tcPr>
            <w:tcW w:type="dxa" w:w="3100"/>
            <w:vAlign w:val="center"/>
          </w:tcPr>
          <w:p>
            <w:pPr>
              <w:spacing w:after="40" w:before="40"/>
            </w:pPr>
            <w:r>
              <w:rPr>
                <w:rFonts w:ascii="Calibri" w:cs="Calibri" w:eastAsia="Calibri" w:hAnsi="Calibri"/>
                <w:b w:val="false"/>
                <w:bCs w:val="false"/>
                <w:sz w:val="18"/>
                <w:szCs w:val="18"/>
              </w:rPr>
              <w:t xml:space="preserve">Core/gpio.c</w:t>
            </w:r>
          </w:p>
        </w:tc>
        <w:tc>
          <w:tcPr>
            <w:tcW w:type="dxa" w:w="6250"/>
            <w:vAlign w:val="center"/>
          </w:tcPr>
          <w:p>
            <w:pPr>
              <w:spacing w:after="40" w:before="40"/>
            </w:pPr>
            <w:r>
              <w:rPr>
                <w:rFonts w:ascii="Calibri" w:cs="Calibri" w:eastAsia="Calibri" w:hAnsi="Calibri"/>
                <w:b w:val="false"/>
                <w:bCs w:val="false"/>
                <w:sz w:val="18"/>
                <w:szCs w:val="18"/>
              </w:rPr>
              <w:t xml:space="preserve">Vibration pin (PB3/EXTI3): rising edge, no internal pull</w:t>
            </w:r>
          </w:p>
        </w:tc>
      </w:tr>
      <w:tr>
        <w:tc>
          <w:tcPr>
            <w:tcW w:type="dxa" w:w="3100"/>
            <w:shd w:fill="EDEDED" w:val="clear"/>
            <w:vAlign w:val="center"/>
          </w:tcPr>
          <w:p>
            <w:pPr>
              <w:spacing w:after="40" w:before="40"/>
            </w:pPr>
            <w:r>
              <w:rPr>
                <w:rFonts w:ascii="Calibri" w:cs="Calibri" w:eastAsia="Calibri" w:hAnsi="Calibri"/>
                <w:b w:val="false"/>
                <w:bCs w:val="false"/>
                <w:sz w:val="18"/>
                <w:szCs w:val="18"/>
              </w:rPr>
              <w:t xml:space="preserve">Core/application_logic.c</w:t>
            </w:r>
          </w:p>
        </w:tc>
        <w:tc>
          <w:tcPr>
            <w:tcW w:type="dxa" w:w="6250"/>
            <w:shd w:fill="EDEDED" w:val="clear"/>
            <w:vAlign w:val="center"/>
          </w:tcPr>
          <w:p>
            <w:pPr>
              <w:spacing w:after="40" w:before="40"/>
            </w:pPr>
            <w:r>
              <w:rPr>
                <w:rFonts w:ascii="Calibri" w:cs="Calibri" w:eastAsia="Calibri" w:hAnsi="Calibri"/>
                <w:b w:val="false"/>
                <w:bCs w:val="false"/>
                <w:sz w:val="18"/>
                <w:szCs w:val="18"/>
              </w:rPr>
              <w:t xml:space="preserve">Periodic temp/humidity sampling disabled (#if 0); UART calls repointed to huart1</w:t>
            </w:r>
          </w:p>
        </w:tc>
      </w:tr>
      <w:tr>
        <w:tc>
          <w:tcPr>
            <w:tcW w:type="dxa" w:w="3100"/>
            <w:vAlign w:val="center"/>
          </w:tcPr>
          <w:p>
            <w:pPr>
              <w:spacing w:after="40" w:before="40"/>
            </w:pPr>
            <w:r>
              <w:rPr>
                <w:rFonts w:ascii="Calibri" w:cs="Calibri" w:eastAsia="Calibri" w:hAnsi="Calibri"/>
                <w:b w:val="false"/>
                <w:bCs w:val="false"/>
                <w:sz w:val="18"/>
                <w:szCs w:val="18"/>
              </w:rPr>
              <w:t xml:space="preserve">LoRaWAN/App/lora_app.c</w:t>
            </w:r>
          </w:p>
        </w:tc>
        <w:tc>
          <w:tcPr>
            <w:tcW w:type="dxa" w:w="6250"/>
            <w:vAlign w:val="center"/>
          </w:tcPr>
          <w:p>
            <w:pPr>
              <w:spacing w:after="40" w:before="40"/>
            </w:pPr>
            <w:r>
              <w:rPr>
                <w:rFonts w:ascii="Calibri" w:cs="Calibri" w:eastAsia="Calibri" w:hAnsi="Calibri"/>
                <w:b w:val="false"/>
                <w:bCs w:val="false"/>
                <w:sz w:val="18"/>
                <w:szCs w:val="18"/>
              </w:rPr>
              <w:t xml:space="preserve">Vibration TX debug print added; buffer size switched to the new 7-byte format</w:t>
            </w:r>
          </w:p>
        </w:tc>
      </w:tr>
      <w:tr>
        <w:tc>
          <w:tcPr>
            <w:tcW w:type="dxa" w:w="3100"/>
            <w:shd w:fill="EDEDED" w:val="clear"/>
            <w:vAlign w:val="center"/>
          </w:tcPr>
          <w:p>
            <w:pPr>
              <w:spacing w:after="40" w:before="40"/>
            </w:pPr>
            <w:r>
              <w:rPr>
                <w:rFonts w:ascii="Calibri" w:cs="Calibri" w:eastAsia="Calibri" w:hAnsi="Calibri"/>
                <w:b w:val="false"/>
                <w:bCs w:val="false"/>
                <w:sz w:val="18"/>
                <w:szCs w:val="18"/>
              </w:rPr>
              <w:t xml:space="preserve">Drivers/Inc/protocol.h</w:t>
            </w:r>
          </w:p>
        </w:tc>
        <w:tc>
          <w:tcPr>
            <w:tcW w:type="dxa" w:w="6250"/>
            <w:shd w:fill="EDEDED" w:val="clear"/>
            <w:vAlign w:val="center"/>
          </w:tcPr>
          <w:p>
            <w:pPr>
              <w:spacing w:after="40" w:before="40"/>
            </w:pPr>
            <w:r>
              <w:rPr>
                <w:rFonts w:ascii="Calibri" w:cs="Calibri" w:eastAsia="Calibri" w:hAnsi="Calibri"/>
                <w:b w:val="false"/>
                <w:bCs w:val="false"/>
                <w:sz w:val="18"/>
                <w:szCs w:val="18"/>
              </w:rPr>
              <w:t xml:space="preserve">Added VIBRATION_MESSAGE_SIZE (7)</w:t>
            </w:r>
          </w:p>
        </w:tc>
      </w:tr>
      <w:tr>
        <w:tc>
          <w:tcPr>
            <w:tcW w:type="dxa" w:w="3100"/>
            <w:vAlign w:val="center"/>
          </w:tcPr>
          <w:p>
            <w:pPr>
              <w:spacing w:after="40" w:before="40"/>
            </w:pPr>
            <w:r>
              <w:rPr>
                <w:rFonts w:ascii="Calibri" w:cs="Calibri" w:eastAsia="Calibri" w:hAnsi="Calibri"/>
                <w:b w:val="false"/>
                <w:bCs w:val="false"/>
                <w:sz w:val="18"/>
                <w:szCs w:val="18"/>
              </w:rPr>
              <w:t xml:space="preserve">Core/protocol.c</w:t>
            </w:r>
          </w:p>
        </w:tc>
        <w:tc>
          <w:tcPr>
            <w:tcW w:type="dxa" w:w="6250"/>
            <w:vAlign w:val="center"/>
          </w:tcPr>
          <w:p>
            <w:pPr>
              <w:spacing w:after="40" w:before="40"/>
            </w:pPr>
            <w:r>
              <w:rPr>
                <w:rFonts w:ascii="Calibri" w:cs="Calibri" w:eastAsia="Calibri" w:hAnsi="Calibri"/>
                <w:b w:val="false"/>
                <w:bCs w:val="false"/>
                <w:sz w:val="18"/>
                <w:szCs w:val="18"/>
              </w:rPr>
              <w:t xml:space="preserve">create_vibration_message_packet() rewritten: live epoch timestamp, no flash dependency</w:t>
            </w:r>
          </w:p>
        </w:tc>
      </w:tr>
      <w:tr>
        <w:tc>
          <w:tcPr>
            <w:tcW w:type="dxa" w:w="3100"/>
            <w:shd w:fill="EDEDED" w:val="clear"/>
            <w:vAlign w:val="center"/>
          </w:tcPr>
          <w:p>
            <w:pPr>
              <w:spacing w:after="40" w:before="40"/>
            </w:pPr>
            <w:r>
              <w:rPr>
                <w:rFonts w:ascii="Calibri" w:cs="Calibri" w:eastAsia="Calibri" w:hAnsi="Calibri"/>
                <w:b w:val="false"/>
                <w:bCs w:val="false"/>
                <w:sz w:val="18"/>
                <w:szCs w:val="18"/>
              </w:rPr>
              <w:t xml:space="preserve">Drivers/Inc/main.h</w:t>
            </w:r>
          </w:p>
        </w:tc>
        <w:tc>
          <w:tcPr>
            <w:tcW w:type="dxa" w:w="6250"/>
            <w:shd w:fill="EDEDED" w:val="clear"/>
            <w:vAlign w:val="center"/>
          </w:tcPr>
          <w:p>
            <w:pPr>
              <w:spacing w:after="40" w:before="40"/>
            </w:pPr>
            <w:r>
              <w:rPr>
                <w:rFonts w:ascii="Calibri" w:cs="Calibri" w:eastAsia="Calibri" w:hAnsi="Calibri"/>
                <w:b w:val="false"/>
                <w:bCs w:val="false"/>
                <w:sz w:val="18"/>
                <w:szCs w:val="18"/>
              </w:rPr>
              <w:t xml:space="preserve">UART pin macros repointed to PB6/PB7</w:t>
            </w:r>
          </w:p>
        </w:tc>
      </w:tr>
      <w:tr>
        <w:tc>
          <w:tcPr>
            <w:tcW w:type="dxa" w:w="3100"/>
            <w:vAlign w:val="center"/>
          </w:tcPr>
          <w:p>
            <w:pPr>
              <w:spacing w:after="40" w:before="40"/>
            </w:pPr>
            <w:r>
              <w:rPr>
                <w:rFonts w:ascii="Calibri" w:cs="Calibri" w:eastAsia="Calibri" w:hAnsi="Calibri"/>
                <w:b w:val="false"/>
                <w:bCs w:val="false"/>
                <w:sz w:val="18"/>
                <w:szCs w:val="18"/>
              </w:rPr>
              <w:t xml:space="preserve">Drivers/Inc/usart.h</w:t>
            </w:r>
          </w:p>
        </w:tc>
        <w:tc>
          <w:tcPr>
            <w:tcW w:type="dxa" w:w="6250"/>
            <w:vAlign w:val="center"/>
          </w:tcPr>
          <w:p>
            <w:pPr>
              <w:spacing w:after="40" w:before="40"/>
            </w:pPr>
            <w:r>
              <w:rPr>
                <w:rFonts w:ascii="Calibri" w:cs="Calibri" w:eastAsia="Calibri" w:hAnsi="Calibri"/>
                <w:b w:val="false"/>
                <w:bCs w:val="false"/>
                <w:sz w:val="18"/>
                <w:szCs w:val="18"/>
              </w:rPr>
              <w:t xml:space="preserve">Declares huart1 / MX_USART1_UART_Init()</w:t>
            </w:r>
          </w:p>
        </w:tc>
      </w:tr>
      <w:tr>
        <w:tc>
          <w:tcPr>
            <w:tcW w:type="dxa" w:w="3100"/>
            <w:shd w:fill="EDEDED" w:val="clear"/>
            <w:vAlign w:val="center"/>
          </w:tcPr>
          <w:p>
            <w:pPr>
              <w:spacing w:after="40" w:before="40"/>
            </w:pPr>
            <w:r>
              <w:rPr>
                <w:rFonts w:ascii="Calibri" w:cs="Calibri" w:eastAsia="Calibri" w:hAnsi="Calibri"/>
                <w:b w:val="false"/>
                <w:bCs w:val="false"/>
                <w:sz w:val="18"/>
                <w:szCs w:val="18"/>
              </w:rPr>
              <w:t xml:space="preserve">Core/usart.c</w:t>
            </w:r>
          </w:p>
        </w:tc>
        <w:tc>
          <w:tcPr>
            <w:tcW w:type="dxa" w:w="6250"/>
            <w:shd w:fill="EDEDED" w:val="clear"/>
            <w:vAlign w:val="center"/>
          </w:tcPr>
          <w:p>
            <w:pPr>
              <w:spacing w:after="40" w:before="40"/>
            </w:pPr>
            <w:r>
              <w:rPr>
                <w:rFonts w:ascii="Calibri" w:cs="Calibri" w:eastAsia="Calibri" w:hAnsi="Calibri"/>
                <w:b w:val="false"/>
                <w:bCs w:val="false"/>
                <w:sz w:val="18"/>
                <w:szCs w:val="18"/>
              </w:rPr>
              <w:t xml:space="preserve">Switched from USART2 to USART1 peripheral (clock, GPIO AF, DMA, IRQ)</w:t>
            </w:r>
          </w:p>
        </w:tc>
      </w:tr>
      <w:tr>
        <w:tc>
          <w:tcPr>
            <w:tcW w:type="dxa" w:w="3100"/>
            <w:vAlign w:val="center"/>
          </w:tcPr>
          <w:p>
            <w:pPr>
              <w:spacing w:after="40" w:before="40"/>
            </w:pPr>
            <w:r>
              <w:rPr>
                <w:rFonts w:ascii="Calibri" w:cs="Calibri" w:eastAsia="Calibri" w:hAnsi="Calibri"/>
                <w:b w:val="false"/>
                <w:bCs w:val="false"/>
                <w:sz w:val="18"/>
                <w:szCs w:val="18"/>
              </w:rPr>
              <w:t xml:space="preserve">Core/stm32wlxx_it.c / .h</w:t>
            </w:r>
          </w:p>
        </w:tc>
        <w:tc>
          <w:tcPr>
            <w:tcW w:type="dxa" w:w="6250"/>
            <w:vAlign w:val="center"/>
          </w:tcPr>
          <w:p>
            <w:pPr>
              <w:spacing w:after="40" w:before="40"/>
            </w:pPr>
            <w:r>
              <w:rPr>
                <w:rFonts w:ascii="Calibri" w:cs="Calibri" w:eastAsia="Calibri" w:hAnsi="Calibri"/>
                <w:b w:val="false"/>
                <w:bCs w:val="false"/>
                <w:sz w:val="18"/>
                <w:szCs w:val="18"/>
              </w:rPr>
              <w:t xml:space="preserve">USART interrupt handler renamed to USART1_IRQHandler</w:t>
            </w:r>
          </w:p>
        </w:tc>
      </w:tr>
      <w:tr>
        <w:tc>
          <w:tcPr>
            <w:tcW w:type="dxa" w:w="3100"/>
            <w:shd w:fill="EDEDED" w:val="clear"/>
            <w:vAlign w:val="center"/>
          </w:tcPr>
          <w:p>
            <w:pPr>
              <w:spacing w:after="40" w:before="40"/>
            </w:pPr>
            <w:r>
              <w:rPr>
                <w:rFonts w:ascii="Calibri" w:cs="Calibri" w:eastAsia="Calibri" w:hAnsi="Calibri"/>
                <w:b w:val="false"/>
                <w:bCs w:val="false"/>
                <w:sz w:val="18"/>
                <w:szCs w:val="18"/>
              </w:rPr>
              <w:t xml:space="preserve">Core/usart_if.c</w:t>
            </w:r>
          </w:p>
        </w:tc>
        <w:tc>
          <w:tcPr>
            <w:tcW w:type="dxa" w:w="6250"/>
            <w:shd w:fill="EDEDED" w:val="clear"/>
            <w:vAlign w:val="center"/>
          </w:tcPr>
          <w:p>
            <w:pPr>
              <w:spacing w:after="40" w:before="40"/>
            </w:pPr>
            <w:r>
              <w:rPr>
                <w:rFonts w:ascii="Calibri" w:cs="Calibri" w:eastAsia="Calibri" w:hAnsi="Calibri"/>
                <w:b w:val="false"/>
                <w:bCs w:val="false"/>
                <w:sz w:val="18"/>
                <w:szCs w:val="18"/>
              </w:rPr>
              <w:t xml:space="preserve">Renamed for consistency (unused/dead code, doesn't affect runtime)</w:t>
            </w:r>
          </w:p>
        </w:tc>
      </w:tr>
    </w:tbl>
    <w:p>
      <w:pPr>
        <w:spacing w:after="60" w:before="60"/>
      </w:pPr>
    </w:p>
    <w:p>
      <w:pPr>
        <w:spacing w:after="120" w:before="60"/>
      </w:pPr>
      <w:r>
        <w:rPr>
          <w:i/>
          <w:iCs/>
          <w:sz w:val="20"/>
          <w:szCs w:val="20"/>
        </w:rPr>
        <w:t xml:space="preserve">Not a git repository, so no formal diff/patch exists — the snippets above are the authoritative record of what changed.</w:t>
      </w:r>
    </w:p>
    <w:p>
      <w:r>
        <w:br w:type="page"/>
      </w:r>
    </w:p>
    <w:p>
      <w:pPr>
        <w:pStyle w:val="Heading1"/>
        <w:spacing w:after="150" w:before="300"/>
      </w:pPr>
      <w:r>
        <w:t xml:space="preserve">4. Uplink/Downlink Protocol – Current State</w:t>
      </w:r>
    </w:p>
    <w:p>
      <w:pPr>
        <w:spacing w:after="120" w:before="60"/>
      </w:pPr>
      <w:r>
        <w:rPr>
          <w:i w:val="false"/>
          <w:iCs w:val="false"/>
          <w:sz w:val="20"/>
          <w:szCs w:val="20"/>
        </w:rPr>
        <w:t xml:space="preserve">This section documents the protocol as it actually behaves in this build, extending the original project's protocol spec with the new vibration message and flagging what's now inactive.</w:t>
      </w:r>
    </w:p>
    <w:p>
      <w:pPr>
        <w:pStyle w:val="Heading2"/>
        <w:spacing w:after="120" w:before="240"/>
      </w:pPr>
      <w:r>
        <w:t xml:space="preserve">4.1 Vibration Alert — 0xA5 (new, primary message for this project)</w:t>
      </w:r>
    </w:p>
    <w:p>
      <w:pPr>
        <w:spacing w:after="100" w:before="60"/>
      </w:pPr>
      <w:r>
        <w:rPr>
          <w:b/>
          <w:bCs/>
          <w:sz w:val="20"/>
          <w:szCs w:val="20"/>
        </w:rPr>
        <w:t xml:space="preserve">Size: </w:t>
      </w:r>
      <w:r>
        <w:rPr>
          <w:sz w:val="20"/>
          <w:szCs w:val="20"/>
        </w:rPr>
        <w:t xml:space="preserve">7 bytes</w:t>
      </w:r>
    </w:p>
    <w:p>
      <w:pPr>
        <w:spacing w:after="100" w:before="60"/>
      </w:pPr>
      <w:r>
        <w:rPr>
          <w:b/>
          <w:bCs/>
          <w:sz w:val="20"/>
          <w:szCs w:val="20"/>
        </w:rPr>
        <w:t xml:space="preserve">Trigger: </w:t>
      </w:r>
      <w:r>
        <w:rPr>
          <w:sz w:val="20"/>
          <w:szCs w:val="20"/>
        </w:rPr>
        <w:t xml:space="preserve">Immediately on the rising edge of the vibration sensor's DO output (EXTI3 interrupt) — not on a timer, and not gated by link-check status.</w:t>
      </w:r>
    </w:p>
    <w:p>
      <w:pPr>
        <w:spacing w:after="100" w:before="60"/>
      </w:pPr>
      <w:r>
        <w:rPr>
          <w:b/>
          <w:bCs/>
          <w:sz w:val="20"/>
          <w:szCs w:val="20"/>
        </w:rPr>
        <w:t xml:space="preserve">Confirmation: </w:t>
      </w:r>
      <w:r>
        <w:rPr>
          <w:sz w:val="20"/>
          <w:szCs w:val="20"/>
        </w:rPr>
        <w:t xml:space="preserve">Sent as a confirmed LoRaWAN uplink (ACK requested from the network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4550"/>
      </w:tblGrid>
      <w:tr>
        <w:tc>
          <w:tcPr>
            <w:tcW w:type="dxa" w:w="1300"/>
            <w:shd w:fill="2F5496" w:val="clear"/>
            <w:vAlign w:val="center"/>
          </w:tcPr>
          <w:p>
            <w:pPr>
              <w:spacing w:after="40" w:before="40"/>
            </w:pPr>
            <w:r>
              <w:rPr>
                <w:rFonts w:ascii="Calibri" w:cs="Calibri" w:eastAsia="Calibri" w:hAnsi="Calibri"/>
                <w:b/>
                <w:bCs/>
                <w:color w:val="FFFFFF"/>
                <w:sz w:val="18"/>
                <w:szCs w:val="18"/>
              </w:rPr>
              <w:t xml:space="preserve">Byte</w:t>
            </w:r>
          </w:p>
        </w:tc>
        <w:tc>
          <w:tcPr>
            <w:tcW w:type="dxa" w:w="2000"/>
            <w:shd w:fill="2F5496" w:val="clear"/>
            <w:vAlign w:val="center"/>
          </w:tcPr>
          <w:p>
            <w:pPr>
              <w:spacing w:after="40" w:before="40"/>
            </w:pPr>
            <w:r>
              <w:rPr>
                <w:rFonts w:ascii="Calibri" w:cs="Calibri" w:eastAsia="Calibri" w:hAnsi="Calibri"/>
                <w:b/>
                <w:bCs/>
                <w:color w:val="FFFFFF"/>
                <w:sz w:val="18"/>
                <w:szCs w:val="18"/>
              </w:rPr>
              <w:t xml:space="preserve">Field</w:t>
            </w:r>
          </w:p>
        </w:tc>
        <w:tc>
          <w:tcPr>
            <w:tcW w:type="dxa" w:w="1500"/>
            <w:shd w:fill="2F5496" w:val="clear"/>
            <w:vAlign w:val="center"/>
          </w:tcPr>
          <w:p>
            <w:pPr>
              <w:spacing w:after="40" w:before="40"/>
            </w:pPr>
            <w:r>
              <w:rPr>
                <w:rFonts w:ascii="Calibri" w:cs="Calibri" w:eastAsia="Calibri" w:hAnsi="Calibri"/>
                <w:b/>
                <w:bCs/>
                <w:color w:val="FFFFFF"/>
                <w:sz w:val="18"/>
                <w:szCs w:val="18"/>
              </w:rPr>
              <w:t xml:space="preserve">Type</w:t>
            </w:r>
          </w:p>
        </w:tc>
        <w:tc>
          <w:tcPr>
            <w:tcW w:type="dxa" w:w="4550"/>
            <w:shd w:fill="2F5496" w:val="clear"/>
            <w:vAlign w:val="center"/>
          </w:tcPr>
          <w:p>
            <w:pPr>
              <w:spacing w:after="40" w:before="40"/>
            </w:pPr>
            <w:r>
              <w:rPr>
                <w:rFonts w:ascii="Calibri" w:cs="Calibri" w:eastAsia="Calibri" w:hAnsi="Calibri"/>
                <w:b/>
                <w:bCs/>
                <w:color w:val="FFFFFF"/>
                <w:sz w:val="18"/>
                <w:szCs w:val="18"/>
              </w:rPr>
              <w:t xml:space="preserve">Encoding</w:t>
            </w:r>
          </w:p>
        </w:tc>
      </w:tr>
      <w:tr>
        <w:tc>
          <w:tcPr>
            <w:tcW w:type="dxa" w:w="1300"/>
            <w:vAlign w:val="center"/>
          </w:tcPr>
          <w:p>
            <w:pPr>
              <w:spacing w:after="40" w:before="40"/>
            </w:pPr>
            <w:r>
              <w:rPr>
                <w:rFonts w:ascii="Calibri" w:cs="Calibri" w:eastAsia="Calibri" w:hAnsi="Calibri"/>
                <w:b w:val="false"/>
                <w:bCs w:val="false"/>
                <w:sz w:val="18"/>
                <w:szCs w:val="18"/>
              </w:rPr>
              <w:t xml:space="preserve">0</w:t>
            </w:r>
          </w:p>
        </w:tc>
        <w:tc>
          <w:tcPr>
            <w:tcW w:type="dxa" w:w="2000"/>
            <w:vAlign w:val="center"/>
          </w:tcPr>
          <w:p>
            <w:pPr>
              <w:spacing w:after="40" w:before="40"/>
            </w:pPr>
            <w:r>
              <w:rPr>
                <w:rFonts w:ascii="Calibri" w:cs="Calibri" w:eastAsia="Calibri" w:hAnsi="Calibri"/>
                <w:b w:val="false"/>
                <w:bCs w:val="false"/>
                <w:sz w:val="18"/>
                <w:szCs w:val="18"/>
              </w:rPr>
              <w:t xml:space="preserve">Message ID</w:t>
            </w:r>
          </w:p>
        </w:tc>
        <w:tc>
          <w:tcPr>
            <w:tcW w:type="dxa" w:w="1500"/>
            <w:vAlign w:val="center"/>
          </w:tcPr>
          <w:p>
            <w:pPr>
              <w:spacing w:after="40" w:before="40"/>
            </w:pPr>
            <w:r>
              <w:rPr>
                <w:rFonts w:ascii="Calibri" w:cs="Calibri" w:eastAsia="Calibri" w:hAnsi="Calibri"/>
                <w:b w:val="false"/>
                <w:bCs w:val="false"/>
                <w:sz w:val="18"/>
                <w:szCs w:val="18"/>
              </w:rPr>
              <w:t xml:space="preserve">uint8</w:t>
            </w:r>
          </w:p>
        </w:tc>
        <w:tc>
          <w:tcPr>
            <w:tcW w:type="dxa" w:w="4550"/>
            <w:vAlign w:val="center"/>
          </w:tcPr>
          <w:p>
            <w:pPr>
              <w:spacing w:after="40" w:before="40"/>
            </w:pPr>
            <w:r>
              <w:rPr>
                <w:rFonts w:ascii="Calibri" w:cs="Calibri" w:eastAsia="Calibri" w:hAnsi="Calibri"/>
                <w:b w:val="false"/>
                <w:bCs w:val="false"/>
                <w:sz w:val="18"/>
                <w:szCs w:val="18"/>
              </w:rPr>
              <w:t xml:space="preserve">0xA5 (vibration_message)</w:t>
            </w:r>
          </w:p>
        </w:tc>
      </w:tr>
      <w:tr>
        <w:tc>
          <w:tcPr>
            <w:tcW w:type="dxa" w:w="1300"/>
            <w:shd w:fill="EDEDED" w:val="clear"/>
            <w:vAlign w:val="center"/>
          </w:tcPr>
          <w:p>
            <w:pPr>
              <w:spacing w:after="40" w:before="40"/>
            </w:pPr>
            <w:r>
              <w:rPr>
                <w:rFonts w:ascii="Calibri" w:cs="Calibri" w:eastAsia="Calibri" w:hAnsi="Calibri"/>
                <w:b w:val="false"/>
                <w:bCs w:val="false"/>
                <w:sz w:val="18"/>
                <w:szCs w:val="18"/>
              </w:rPr>
              <w:t xml:space="preserve">1–4</w:t>
            </w:r>
          </w:p>
        </w:tc>
        <w:tc>
          <w:tcPr>
            <w:tcW w:type="dxa" w:w="2000"/>
            <w:shd w:fill="EDEDED" w:val="clear"/>
            <w:vAlign w:val="center"/>
          </w:tcPr>
          <w:p>
            <w:pPr>
              <w:spacing w:after="40" w:before="40"/>
            </w:pPr>
            <w:r>
              <w:rPr>
                <w:rFonts w:ascii="Calibri" w:cs="Calibri" w:eastAsia="Calibri" w:hAnsi="Calibri"/>
                <w:b w:val="false"/>
                <w:bCs w:val="false"/>
                <w:sz w:val="18"/>
                <w:szCs w:val="18"/>
              </w:rPr>
              <w:t xml:space="preserve">Epoch Time</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uint32 BE</w:t>
            </w:r>
          </w:p>
        </w:tc>
        <w:tc>
          <w:tcPr>
            <w:tcW w:type="dxa" w:w="4550"/>
            <w:shd w:fill="EDEDED" w:val="clear"/>
            <w:vAlign w:val="center"/>
          </w:tcPr>
          <w:p>
            <w:pPr>
              <w:spacing w:after="40" w:before="40"/>
            </w:pPr>
            <w:r>
              <w:rPr>
                <w:rFonts w:ascii="Calibri" w:cs="Calibri" w:eastAsia="Calibri" w:hAnsi="Calibri"/>
                <w:b w:val="false"/>
                <w:bCs w:val="false"/>
                <w:sz w:val="18"/>
                <w:szCs w:val="18"/>
              </w:rPr>
              <w:t xml:space="preserve">Unix timestamp (seconds), captured live via SysTimeGet() at the moment of the event</w:t>
            </w:r>
          </w:p>
        </w:tc>
      </w:tr>
      <w:tr>
        <w:tc>
          <w:tcPr>
            <w:tcW w:type="dxa" w:w="1300"/>
            <w:vAlign w:val="center"/>
          </w:tcPr>
          <w:p>
            <w:pPr>
              <w:spacing w:after="40" w:before="40"/>
            </w:pPr>
            <w:r>
              <w:rPr>
                <w:rFonts w:ascii="Calibri" w:cs="Calibri" w:eastAsia="Calibri" w:hAnsi="Calibri"/>
                <w:b w:val="false"/>
                <w:bCs w:val="false"/>
                <w:sz w:val="18"/>
                <w:szCs w:val="18"/>
              </w:rPr>
              <w:t xml:space="preserve">5</w:t>
            </w:r>
          </w:p>
        </w:tc>
        <w:tc>
          <w:tcPr>
            <w:tcW w:type="dxa" w:w="2000"/>
            <w:vAlign w:val="center"/>
          </w:tcPr>
          <w:p>
            <w:pPr>
              <w:spacing w:after="40" w:before="40"/>
            </w:pPr>
            <w:r>
              <w:rPr>
                <w:rFonts w:ascii="Calibri" w:cs="Calibri" w:eastAsia="Calibri" w:hAnsi="Calibri"/>
                <w:b w:val="false"/>
                <w:bCs w:val="false"/>
                <w:sz w:val="18"/>
                <w:szCs w:val="18"/>
              </w:rPr>
              <w:t xml:space="preserve">Vibration Flag</w:t>
            </w:r>
          </w:p>
        </w:tc>
        <w:tc>
          <w:tcPr>
            <w:tcW w:type="dxa" w:w="1500"/>
            <w:vAlign w:val="center"/>
          </w:tcPr>
          <w:p>
            <w:pPr>
              <w:spacing w:after="40" w:before="40"/>
            </w:pPr>
            <w:r>
              <w:rPr>
                <w:rFonts w:ascii="Calibri" w:cs="Calibri" w:eastAsia="Calibri" w:hAnsi="Calibri"/>
                <w:b w:val="false"/>
                <w:bCs w:val="false"/>
                <w:sz w:val="18"/>
                <w:szCs w:val="18"/>
              </w:rPr>
              <w:t xml:space="preserve">uint8</w:t>
            </w:r>
          </w:p>
        </w:tc>
        <w:tc>
          <w:tcPr>
            <w:tcW w:type="dxa" w:w="4550"/>
            <w:vAlign w:val="center"/>
          </w:tcPr>
          <w:p>
            <w:pPr>
              <w:spacing w:after="40" w:before="40"/>
            </w:pPr>
            <w:r>
              <w:rPr>
                <w:rFonts w:ascii="Calibri" w:cs="Calibri" w:eastAsia="Calibri" w:hAnsi="Calibri"/>
                <w:b w:val="false"/>
                <w:bCs w:val="false"/>
                <w:sz w:val="18"/>
                <w:szCs w:val="18"/>
              </w:rPr>
              <w:t xml:space="preserve">0x01 = vibration detected</w:t>
            </w:r>
          </w:p>
        </w:tc>
      </w:tr>
      <w:tr>
        <w:tc>
          <w:tcPr>
            <w:tcW w:type="dxa" w:w="1300"/>
            <w:shd w:fill="EDEDED" w:val="clear"/>
            <w:vAlign w:val="center"/>
          </w:tcPr>
          <w:p>
            <w:pPr>
              <w:spacing w:after="40" w:before="40"/>
            </w:pPr>
            <w:r>
              <w:rPr>
                <w:rFonts w:ascii="Calibri" w:cs="Calibri" w:eastAsia="Calibri" w:hAnsi="Calibri"/>
                <w:b w:val="false"/>
                <w:bCs w:val="false"/>
                <w:sz w:val="18"/>
                <w:szCs w:val="18"/>
              </w:rPr>
              <w:t xml:space="preserve">6</w:t>
            </w:r>
          </w:p>
        </w:tc>
        <w:tc>
          <w:tcPr>
            <w:tcW w:type="dxa" w:w="2000"/>
            <w:shd w:fill="EDEDED" w:val="clear"/>
            <w:vAlign w:val="center"/>
          </w:tcPr>
          <w:p>
            <w:pPr>
              <w:spacing w:after="40" w:before="40"/>
            </w:pPr>
            <w:r>
              <w:rPr>
                <w:rFonts w:ascii="Calibri" w:cs="Calibri" w:eastAsia="Calibri" w:hAnsi="Calibri"/>
                <w:b w:val="false"/>
                <w:bCs w:val="false"/>
                <w:sz w:val="18"/>
                <w:szCs w:val="18"/>
              </w:rPr>
              <w:t xml:space="preserve">Battery</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uint8</w:t>
            </w:r>
          </w:p>
        </w:tc>
        <w:tc>
          <w:tcPr>
            <w:tcW w:type="dxa" w:w="4550"/>
            <w:shd w:fill="EDEDED" w:val="clear"/>
            <w:vAlign w:val="center"/>
          </w:tcPr>
          <w:p>
            <w:pPr>
              <w:spacing w:after="40" w:before="40"/>
            </w:pPr>
            <w:r>
              <w:rPr>
                <w:rFonts w:ascii="Calibri" w:cs="Calibri" w:eastAsia="Calibri" w:hAnsi="Calibri"/>
                <w:b w:val="false"/>
                <w:bCs w:val="false"/>
                <w:sz w:val="18"/>
                <w:szCs w:val="18"/>
              </w:rPr>
              <w:t xml:space="preserve">0–100 (%)</w:t>
            </w:r>
          </w:p>
        </w:tc>
      </w:tr>
    </w:tbl>
    <w:p>
      <w:pPr>
        <w:spacing w:after="60" w:before="60"/>
      </w:pPr>
    </w:p>
    <w:p>
      <w:pPr>
        <w:pStyle w:val="Heading3"/>
        <w:spacing w:after="100" w:before="180"/>
      </w:pPr>
      <w:r>
        <w:t xml:space="preserve">Example</w:t>
      </w:r>
    </w:p>
    <w:p>
      <w:pPr>
        <w:spacing w:after="120" w:before="60"/>
      </w:pPr>
      <w:r>
        <w:rPr>
          <w:i w:val="false"/>
          <w:iCs w:val="false"/>
          <w:sz w:val="20"/>
          <w:szCs w:val="20"/>
        </w:rPr>
        <w:t xml:space="preserve">Hex payload: A5 6A9132C4 01 64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50"/>
      </w:tblGrid>
      <w:tr>
        <w:tc>
          <w:tcPr>
            <w:tcW w:type="dxa" w:w="2000"/>
            <w:shd w:fill="2F5496" w:val="clear"/>
            <w:vAlign w:val="center"/>
          </w:tcPr>
          <w:p>
            <w:pPr>
              <w:spacing w:after="40" w:before="40"/>
            </w:pPr>
            <w:r>
              <w:rPr>
                <w:rFonts w:ascii="Calibri" w:cs="Calibri" w:eastAsia="Calibri" w:hAnsi="Calibri"/>
                <w:b/>
                <w:bCs/>
                <w:color w:val="FFFFFF"/>
                <w:sz w:val="18"/>
                <w:szCs w:val="18"/>
              </w:rPr>
              <w:t xml:space="preserve">Field</w:t>
            </w:r>
          </w:p>
        </w:tc>
        <w:tc>
          <w:tcPr>
            <w:tcW w:type="dxa" w:w="2000"/>
            <w:shd w:fill="2F5496" w:val="clear"/>
            <w:vAlign w:val="center"/>
          </w:tcPr>
          <w:p>
            <w:pPr>
              <w:spacing w:after="40" w:before="40"/>
            </w:pPr>
            <w:r>
              <w:rPr>
                <w:rFonts w:ascii="Calibri" w:cs="Calibri" w:eastAsia="Calibri" w:hAnsi="Calibri"/>
                <w:b/>
                <w:bCs/>
                <w:color w:val="FFFFFF"/>
                <w:sz w:val="18"/>
                <w:szCs w:val="18"/>
              </w:rPr>
              <w:t xml:space="preserve">Hex</w:t>
            </w:r>
          </w:p>
        </w:tc>
        <w:tc>
          <w:tcPr>
            <w:tcW w:type="dxa" w:w="5350"/>
            <w:shd w:fill="2F5496" w:val="clear"/>
            <w:vAlign w:val="center"/>
          </w:tcPr>
          <w:p>
            <w:pPr>
              <w:spacing w:after="40" w:before="40"/>
            </w:pPr>
            <w:r>
              <w:rPr>
                <w:rFonts w:ascii="Calibri" w:cs="Calibri" w:eastAsia="Calibri" w:hAnsi="Calibri"/>
                <w:b/>
                <w:bCs/>
                <w:color w:val="FFFFFF"/>
                <w:sz w:val="18"/>
                <w:szCs w:val="18"/>
              </w:rPr>
              <w:t xml:space="preserve">Decoded</w:t>
            </w:r>
          </w:p>
        </w:tc>
      </w:tr>
      <w:tr>
        <w:tc>
          <w:tcPr>
            <w:tcW w:type="dxa" w:w="2000"/>
            <w:vAlign w:val="center"/>
          </w:tcPr>
          <w:p>
            <w:pPr>
              <w:spacing w:after="40" w:before="40"/>
            </w:pPr>
            <w:r>
              <w:rPr>
                <w:rFonts w:ascii="Calibri" w:cs="Calibri" w:eastAsia="Calibri" w:hAnsi="Calibri"/>
                <w:b w:val="false"/>
                <w:bCs w:val="false"/>
                <w:sz w:val="18"/>
                <w:szCs w:val="18"/>
              </w:rPr>
              <w:t xml:space="preserve">Message ID</w:t>
            </w:r>
          </w:p>
        </w:tc>
        <w:tc>
          <w:tcPr>
            <w:tcW w:type="dxa" w:w="2000"/>
            <w:vAlign w:val="center"/>
          </w:tcPr>
          <w:p>
            <w:pPr>
              <w:spacing w:after="40" w:before="40"/>
            </w:pPr>
            <w:r>
              <w:rPr>
                <w:rFonts w:ascii="Calibri" w:cs="Calibri" w:eastAsia="Calibri" w:hAnsi="Calibri"/>
                <w:b w:val="false"/>
                <w:bCs w:val="false"/>
                <w:sz w:val="18"/>
                <w:szCs w:val="18"/>
              </w:rPr>
              <w:t xml:space="preserve">A5</w:t>
            </w:r>
          </w:p>
        </w:tc>
        <w:tc>
          <w:tcPr>
            <w:tcW w:type="dxa" w:w="5350"/>
            <w:vAlign w:val="center"/>
          </w:tcPr>
          <w:p>
            <w:pPr>
              <w:spacing w:after="40" w:before="40"/>
            </w:pPr>
            <w:r>
              <w:rPr>
                <w:rFonts w:ascii="Calibri" w:cs="Calibri" w:eastAsia="Calibri" w:hAnsi="Calibri"/>
                <w:b w:val="false"/>
                <w:bCs w:val="false"/>
                <w:sz w:val="18"/>
                <w:szCs w:val="18"/>
              </w:rPr>
              <w:t xml:space="preserve">0xA5 (Vibration Alert)</w:t>
            </w:r>
          </w:p>
        </w:tc>
      </w:tr>
      <w:tr>
        <w:tc>
          <w:tcPr>
            <w:tcW w:type="dxa" w:w="2000"/>
            <w:shd w:fill="EDEDED" w:val="clear"/>
            <w:vAlign w:val="center"/>
          </w:tcPr>
          <w:p>
            <w:pPr>
              <w:spacing w:after="40" w:before="40"/>
            </w:pPr>
            <w:r>
              <w:rPr>
                <w:rFonts w:ascii="Calibri" w:cs="Calibri" w:eastAsia="Calibri" w:hAnsi="Calibri"/>
                <w:b w:val="false"/>
                <w:bCs w:val="false"/>
                <w:sz w:val="18"/>
                <w:szCs w:val="18"/>
              </w:rPr>
              <w:t xml:space="preserve">Epoch Time</w:t>
            </w:r>
          </w:p>
        </w:tc>
        <w:tc>
          <w:tcPr>
            <w:tcW w:type="dxa" w:w="2000"/>
            <w:shd w:fill="EDEDED" w:val="clear"/>
            <w:vAlign w:val="center"/>
          </w:tcPr>
          <w:p>
            <w:pPr>
              <w:spacing w:after="40" w:before="40"/>
            </w:pPr>
            <w:r>
              <w:rPr>
                <w:rFonts w:ascii="Calibri" w:cs="Calibri" w:eastAsia="Calibri" w:hAnsi="Calibri"/>
                <w:b w:val="false"/>
                <w:bCs w:val="false"/>
                <w:sz w:val="18"/>
                <w:szCs w:val="18"/>
              </w:rPr>
              <w:t xml:space="preserve">6A9132C4</w:t>
            </w:r>
          </w:p>
        </w:tc>
        <w:tc>
          <w:tcPr>
            <w:tcW w:type="dxa" w:w="5350"/>
            <w:shd w:fill="EDEDED" w:val="clear"/>
            <w:vAlign w:val="center"/>
          </w:tcPr>
          <w:p>
            <w:pPr>
              <w:spacing w:after="40" w:before="40"/>
            </w:pPr>
            <w:r>
              <w:rPr>
                <w:rFonts w:ascii="Calibri" w:cs="Calibri" w:eastAsia="Calibri" w:hAnsi="Calibri"/>
                <w:b w:val="false"/>
                <w:bCs w:val="false"/>
                <w:sz w:val="18"/>
                <w:szCs w:val="18"/>
              </w:rPr>
              <w:t xml:space="preserve">1787900612 → 2026-08-28 12:33:32 IST</w:t>
            </w:r>
          </w:p>
        </w:tc>
      </w:tr>
      <w:tr>
        <w:tc>
          <w:tcPr>
            <w:tcW w:type="dxa" w:w="2000"/>
            <w:vAlign w:val="center"/>
          </w:tcPr>
          <w:p>
            <w:pPr>
              <w:spacing w:after="40" w:before="40"/>
            </w:pPr>
            <w:r>
              <w:rPr>
                <w:rFonts w:ascii="Calibri" w:cs="Calibri" w:eastAsia="Calibri" w:hAnsi="Calibri"/>
                <w:b w:val="false"/>
                <w:bCs w:val="false"/>
                <w:sz w:val="18"/>
                <w:szCs w:val="18"/>
              </w:rPr>
              <w:t xml:space="preserve">Vibration Flag</w:t>
            </w:r>
          </w:p>
        </w:tc>
        <w:tc>
          <w:tcPr>
            <w:tcW w:type="dxa" w:w="2000"/>
            <w:vAlign w:val="center"/>
          </w:tcPr>
          <w:p>
            <w:pPr>
              <w:spacing w:after="40" w:before="40"/>
            </w:pPr>
            <w:r>
              <w:rPr>
                <w:rFonts w:ascii="Calibri" w:cs="Calibri" w:eastAsia="Calibri" w:hAnsi="Calibri"/>
                <w:b w:val="false"/>
                <w:bCs w:val="false"/>
                <w:sz w:val="18"/>
                <w:szCs w:val="18"/>
              </w:rPr>
              <w:t xml:space="preserve">01</w:t>
            </w:r>
          </w:p>
        </w:tc>
        <w:tc>
          <w:tcPr>
            <w:tcW w:type="dxa" w:w="5350"/>
            <w:vAlign w:val="center"/>
          </w:tcPr>
          <w:p>
            <w:pPr>
              <w:spacing w:after="40" w:before="40"/>
            </w:pPr>
            <w:r>
              <w:rPr>
                <w:rFonts w:ascii="Calibri" w:cs="Calibri" w:eastAsia="Calibri" w:hAnsi="Calibri"/>
                <w:b w:val="false"/>
                <w:bCs w:val="false"/>
                <w:sz w:val="18"/>
                <w:szCs w:val="18"/>
              </w:rPr>
              <w:t xml:space="preserve">Vibration detected</w:t>
            </w:r>
          </w:p>
        </w:tc>
      </w:tr>
      <w:tr>
        <w:tc>
          <w:tcPr>
            <w:tcW w:type="dxa" w:w="2000"/>
            <w:shd w:fill="EDEDED" w:val="clear"/>
            <w:vAlign w:val="center"/>
          </w:tcPr>
          <w:p>
            <w:pPr>
              <w:spacing w:after="40" w:before="40"/>
            </w:pPr>
            <w:r>
              <w:rPr>
                <w:rFonts w:ascii="Calibri" w:cs="Calibri" w:eastAsia="Calibri" w:hAnsi="Calibri"/>
                <w:b w:val="false"/>
                <w:bCs w:val="false"/>
                <w:sz w:val="18"/>
                <w:szCs w:val="18"/>
              </w:rPr>
              <w:t xml:space="preserve">Battery</w:t>
            </w:r>
          </w:p>
        </w:tc>
        <w:tc>
          <w:tcPr>
            <w:tcW w:type="dxa" w:w="2000"/>
            <w:shd w:fill="EDEDED" w:val="clear"/>
            <w:vAlign w:val="center"/>
          </w:tcPr>
          <w:p>
            <w:pPr>
              <w:spacing w:after="40" w:before="40"/>
            </w:pPr>
            <w:r>
              <w:rPr>
                <w:rFonts w:ascii="Calibri" w:cs="Calibri" w:eastAsia="Calibri" w:hAnsi="Calibri"/>
                <w:b w:val="false"/>
                <w:bCs w:val="false"/>
                <w:sz w:val="18"/>
                <w:szCs w:val="18"/>
              </w:rPr>
              <w:t xml:space="preserve">64</w:t>
            </w:r>
          </w:p>
        </w:tc>
        <w:tc>
          <w:tcPr>
            <w:tcW w:type="dxa" w:w="5350"/>
            <w:shd w:fill="EDEDED" w:val="clear"/>
            <w:vAlign w:val="center"/>
          </w:tcPr>
          <w:p>
            <w:pPr>
              <w:spacing w:after="40" w:before="40"/>
            </w:pPr>
            <w:r>
              <w:rPr>
                <w:rFonts w:ascii="Calibri" w:cs="Calibri" w:eastAsia="Calibri" w:hAnsi="Calibri"/>
                <w:b w:val="false"/>
                <w:bCs w:val="false"/>
                <w:sz w:val="18"/>
                <w:szCs w:val="18"/>
              </w:rPr>
              <w:t xml:space="preserve">100%</w:t>
            </w:r>
          </w:p>
        </w:tc>
      </w:tr>
    </w:tbl>
    <w:p>
      <w:pPr>
        <w:spacing w:after="60" w:before="60"/>
      </w:pPr>
    </w:p>
    <w:p>
      <w:pPr>
        <w:pStyle w:val="Heading2"/>
        <w:spacing w:after="120" w:before="240"/>
      </w:pPr>
      <w:r>
        <w:t xml:space="preserve">4.2 Messages Carried Over From the Original Project</w:t>
      </w:r>
    </w:p>
    <w:p>
      <w:pPr>
        <w:spacing w:after="120" w:before="60"/>
      </w:pPr>
      <w:r>
        <w:rPr>
          <w:i w:val="false"/>
          <w:iCs w:val="false"/>
          <w:sz w:val="20"/>
          <w:szCs w:val="20"/>
        </w:rPr>
        <w:t xml:space="preserve">These still exist in the code and remain functional, but their relevance has changed now that there's no temperature/humidity sensor in this build:</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300"/>
        <w:gridCol w:w="3550"/>
      </w:tblGrid>
      <w:tr>
        <w:tc>
          <w:tcPr>
            <w:tcW w:type="dxa" w:w="900"/>
            <w:shd w:fill="2F5496" w:val="clear"/>
            <w:vAlign w:val="center"/>
          </w:tcPr>
          <w:p>
            <w:pPr>
              <w:spacing w:after="40" w:before="40"/>
            </w:pPr>
            <w:r>
              <w:rPr>
                <w:rFonts w:ascii="Calibri" w:cs="Calibri" w:eastAsia="Calibri" w:hAnsi="Calibri"/>
                <w:b/>
                <w:bCs/>
                <w:color w:val="FFFFFF"/>
                <w:sz w:val="18"/>
                <w:szCs w:val="18"/>
              </w:rPr>
              <w:t xml:space="preserve">Msg</w:t>
            </w:r>
          </w:p>
        </w:tc>
        <w:tc>
          <w:tcPr>
            <w:tcW w:type="dxa" w:w="3100"/>
            <w:shd w:fill="2F5496" w:val="clear"/>
            <w:vAlign w:val="center"/>
          </w:tcPr>
          <w:p>
            <w:pPr>
              <w:spacing w:after="40" w:before="40"/>
            </w:pPr>
            <w:r>
              <w:rPr>
                <w:rFonts w:ascii="Calibri" w:cs="Calibri" w:eastAsia="Calibri" w:hAnsi="Calibri"/>
                <w:b/>
                <w:bCs/>
                <w:color w:val="FFFFFF"/>
                <w:sz w:val="18"/>
                <w:szCs w:val="18"/>
              </w:rPr>
              <w:t xml:space="preserve">Name</w:t>
            </w:r>
          </w:p>
        </w:tc>
        <w:tc>
          <w:tcPr>
            <w:tcW w:type="dxa" w:w="1300"/>
            <w:shd w:fill="2F5496" w:val="clear"/>
            <w:vAlign w:val="center"/>
          </w:tcPr>
          <w:p>
            <w:pPr>
              <w:spacing w:after="40" w:before="40"/>
            </w:pPr>
            <w:r>
              <w:rPr>
                <w:rFonts w:ascii="Calibri" w:cs="Calibri" w:eastAsia="Calibri" w:hAnsi="Calibri"/>
                <w:b/>
                <w:bCs/>
                <w:color w:val="FFFFFF"/>
                <w:sz w:val="18"/>
                <w:szCs w:val="18"/>
              </w:rPr>
              <w:t xml:space="preserve">Size</w:t>
            </w:r>
          </w:p>
        </w:tc>
        <w:tc>
          <w:tcPr>
            <w:tcW w:type="dxa" w:w="3550"/>
            <w:shd w:fill="2F5496" w:val="clear"/>
            <w:vAlign w:val="center"/>
          </w:tcPr>
          <w:p>
            <w:pPr>
              <w:spacing w:after="40" w:before="40"/>
            </w:pPr>
            <w:r>
              <w:rPr>
                <w:rFonts w:ascii="Calibri" w:cs="Calibri" w:eastAsia="Calibri" w:hAnsi="Calibri"/>
                <w:b/>
                <w:bCs/>
                <w:color w:val="FFFFFF"/>
                <w:sz w:val="18"/>
                <w:szCs w:val="18"/>
              </w:rPr>
              <w:t xml:space="preserve">Status in This Build</w:t>
            </w:r>
          </w:p>
        </w:tc>
      </w:tr>
      <w:tr>
        <w:tc>
          <w:tcPr>
            <w:tcW w:type="dxa" w:w="900"/>
            <w:vAlign w:val="center"/>
          </w:tcPr>
          <w:p>
            <w:pPr>
              <w:spacing w:after="40" w:before="40"/>
            </w:pPr>
            <w:r>
              <w:rPr>
                <w:rFonts w:ascii="Calibri" w:cs="Calibri" w:eastAsia="Calibri" w:hAnsi="Calibri"/>
                <w:b w:val="false"/>
                <w:bCs w:val="false"/>
                <w:sz w:val="18"/>
                <w:szCs w:val="18"/>
              </w:rPr>
              <w:t xml:space="preserve">0xA1</w:t>
            </w:r>
          </w:p>
        </w:tc>
        <w:tc>
          <w:tcPr>
            <w:tcW w:type="dxa" w:w="3100"/>
            <w:vAlign w:val="center"/>
          </w:tcPr>
          <w:p>
            <w:pPr>
              <w:spacing w:after="40" w:before="40"/>
            </w:pPr>
            <w:r>
              <w:rPr>
                <w:rFonts w:ascii="Calibri" w:cs="Calibri" w:eastAsia="Calibri" w:hAnsi="Calibri"/>
                <w:b w:val="false"/>
                <w:bCs w:val="false"/>
                <w:sz w:val="18"/>
                <w:szCs w:val="18"/>
              </w:rPr>
              <w:t xml:space="preserve">Periodic Sensor Data</w:t>
            </w:r>
          </w:p>
        </w:tc>
        <w:tc>
          <w:tcPr>
            <w:tcW w:type="dxa" w:w="1300"/>
            <w:vAlign w:val="center"/>
          </w:tcPr>
          <w:p>
            <w:pPr>
              <w:spacing w:after="40" w:before="40"/>
            </w:pPr>
            <w:r>
              <w:rPr>
                <w:rFonts w:ascii="Calibri" w:cs="Calibri" w:eastAsia="Calibri" w:hAnsi="Calibri"/>
                <w:b w:val="false"/>
                <w:bCs w:val="false"/>
                <w:sz w:val="18"/>
                <w:szCs w:val="18"/>
              </w:rPr>
              <w:t xml:space="preserve">13 bytes</w:t>
            </w:r>
          </w:p>
        </w:tc>
        <w:tc>
          <w:tcPr>
            <w:tcW w:type="dxa" w:w="3550"/>
            <w:vAlign w:val="center"/>
          </w:tcPr>
          <w:p>
            <w:pPr>
              <w:spacing w:after="40" w:before="40"/>
            </w:pPr>
            <w:r>
              <w:rPr>
                <w:rFonts w:ascii="Calibri" w:cs="Calibri" w:eastAsia="Calibri" w:hAnsi="Calibri"/>
                <w:b w:val="false"/>
                <w:bCs w:val="false"/>
                <w:sz w:val="18"/>
                <w:szCs w:val="18"/>
              </w:rPr>
              <w:t xml:space="preserve">Disabled — code path is compiled out (§3.2); no longer sent</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0xA2</w:t>
            </w:r>
          </w:p>
        </w:tc>
        <w:tc>
          <w:tcPr>
            <w:tcW w:type="dxa" w:w="3100"/>
            <w:shd w:fill="EDEDED" w:val="clear"/>
            <w:vAlign w:val="center"/>
          </w:tcPr>
          <w:p>
            <w:pPr>
              <w:spacing w:after="40" w:before="40"/>
            </w:pPr>
            <w:r>
              <w:rPr>
                <w:rFonts w:ascii="Calibri" w:cs="Calibri" w:eastAsia="Calibri" w:hAnsi="Calibri"/>
                <w:b w:val="false"/>
                <w:bCs w:val="false"/>
                <w:sz w:val="18"/>
                <w:szCs w:val="18"/>
              </w:rPr>
              <w:t xml:space="preserve">Device Configuration Report</w:t>
            </w:r>
          </w:p>
        </w:tc>
        <w:tc>
          <w:tcPr>
            <w:tcW w:type="dxa" w:w="1300"/>
            <w:shd w:fill="EDEDED" w:val="clear"/>
            <w:vAlign w:val="center"/>
          </w:tcPr>
          <w:p>
            <w:pPr>
              <w:spacing w:after="40" w:before="40"/>
            </w:pPr>
            <w:r>
              <w:rPr>
                <w:rFonts w:ascii="Calibri" w:cs="Calibri" w:eastAsia="Calibri" w:hAnsi="Calibri"/>
                <w:b w:val="false"/>
                <w:bCs w:val="false"/>
                <w:sz w:val="18"/>
                <w:szCs w:val="18"/>
              </w:rPr>
              <w:t xml:space="preserve">8 bytes</w:t>
            </w:r>
          </w:p>
        </w:tc>
        <w:tc>
          <w:tcPr>
            <w:tcW w:type="dxa" w:w="3550"/>
            <w:shd w:fill="EDEDED" w:val="clear"/>
            <w:vAlign w:val="center"/>
          </w:tcPr>
          <w:p>
            <w:pPr>
              <w:spacing w:after="40" w:before="40"/>
            </w:pPr>
            <w:r>
              <w:rPr>
                <w:rFonts w:ascii="Calibri" w:cs="Calibri" w:eastAsia="Calibri" w:hAnsi="Calibri"/>
                <w:b w:val="false"/>
                <w:bCs w:val="false"/>
                <w:sz w:val="18"/>
                <w:szCs w:val="18"/>
              </w:rPr>
              <w:t xml:space="preserve">Still functional (responds to 0xB1/0xB2), but sample_interval reported is now meaningless since sampling is off</w:t>
            </w:r>
          </w:p>
        </w:tc>
      </w:tr>
      <w:tr>
        <w:tc>
          <w:tcPr>
            <w:tcW w:type="dxa" w:w="900"/>
            <w:vAlign w:val="center"/>
          </w:tcPr>
          <w:p>
            <w:pPr>
              <w:spacing w:after="40" w:before="40"/>
            </w:pPr>
            <w:r>
              <w:rPr>
                <w:rFonts w:ascii="Calibri" w:cs="Calibri" w:eastAsia="Calibri" w:hAnsi="Calibri"/>
                <w:b w:val="false"/>
                <w:bCs w:val="false"/>
                <w:sz w:val="18"/>
                <w:szCs w:val="18"/>
              </w:rPr>
              <w:t xml:space="preserve">0xA3</w:t>
            </w:r>
          </w:p>
        </w:tc>
        <w:tc>
          <w:tcPr>
            <w:tcW w:type="dxa" w:w="3100"/>
            <w:vAlign w:val="center"/>
          </w:tcPr>
          <w:p>
            <w:pPr>
              <w:spacing w:after="40" w:before="40"/>
            </w:pPr>
            <w:r>
              <w:rPr>
                <w:rFonts w:ascii="Calibri" w:cs="Calibri" w:eastAsia="Calibri" w:hAnsi="Calibri"/>
                <w:b w:val="false"/>
                <w:bCs w:val="false"/>
                <w:sz w:val="18"/>
                <w:szCs w:val="18"/>
              </w:rPr>
              <w:t xml:space="preserve">Battery Calibration ACK</w:t>
            </w:r>
          </w:p>
        </w:tc>
        <w:tc>
          <w:tcPr>
            <w:tcW w:type="dxa" w:w="1300"/>
            <w:vAlign w:val="center"/>
          </w:tcPr>
          <w:p>
            <w:pPr>
              <w:spacing w:after="40" w:before="40"/>
            </w:pPr>
            <w:r>
              <w:rPr>
                <w:rFonts w:ascii="Calibri" w:cs="Calibri" w:eastAsia="Calibri" w:hAnsi="Calibri"/>
                <w:b w:val="false"/>
                <w:bCs w:val="false"/>
                <w:sz w:val="18"/>
                <w:szCs w:val="18"/>
              </w:rPr>
              <w:t xml:space="preserve">2 bytes</w:t>
            </w:r>
          </w:p>
        </w:tc>
        <w:tc>
          <w:tcPr>
            <w:tcW w:type="dxa" w:w="3550"/>
            <w:vAlign w:val="center"/>
          </w:tcPr>
          <w:p>
            <w:pPr>
              <w:spacing w:after="40" w:before="40"/>
            </w:pPr>
            <w:r>
              <w:rPr>
                <w:rFonts w:ascii="Calibri" w:cs="Calibri" w:eastAsia="Calibri" w:hAnsi="Calibri"/>
                <w:b w:val="false"/>
                <w:bCs w:val="false"/>
                <w:sz w:val="18"/>
                <w:szCs w:val="18"/>
              </w:rPr>
              <w:t xml:space="preserve">Still functional and useful — unrelated to sensor sampling</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0xA4</w:t>
            </w:r>
          </w:p>
        </w:tc>
        <w:tc>
          <w:tcPr>
            <w:tcW w:type="dxa" w:w="3100"/>
            <w:shd w:fill="EDEDED" w:val="clear"/>
            <w:vAlign w:val="center"/>
          </w:tcPr>
          <w:p>
            <w:pPr>
              <w:spacing w:after="40" w:before="40"/>
            </w:pPr>
            <w:r>
              <w:rPr>
                <w:rFonts w:ascii="Calibri" w:cs="Calibri" w:eastAsia="Calibri" w:hAnsi="Calibri"/>
                <w:b w:val="false"/>
                <w:bCs w:val="false"/>
                <w:sz w:val="18"/>
                <w:szCs w:val="18"/>
              </w:rPr>
              <w:t xml:space="preserve">Erase Samples ACK</w:t>
            </w:r>
          </w:p>
        </w:tc>
        <w:tc>
          <w:tcPr>
            <w:tcW w:type="dxa" w:w="1300"/>
            <w:shd w:fill="EDEDED" w:val="clear"/>
            <w:vAlign w:val="center"/>
          </w:tcPr>
          <w:p>
            <w:pPr>
              <w:spacing w:after="40" w:before="40"/>
            </w:pPr>
            <w:r>
              <w:rPr>
                <w:rFonts w:ascii="Calibri" w:cs="Calibri" w:eastAsia="Calibri" w:hAnsi="Calibri"/>
                <w:b w:val="false"/>
                <w:bCs w:val="false"/>
                <w:sz w:val="18"/>
                <w:szCs w:val="18"/>
              </w:rPr>
              <w:t xml:space="preserve">2 bytes</w:t>
            </w:r>
          </w:p>
        </w:tc>
        <w:tc>
          <w:tcPr>
            <w:tcW w:type="dxa" w:w="3550"/>
            <w:shd w:fill="EDEDED" w:val="clear"/>
            <w:vAlign w:val="center"/>
          </w:tcPr>
          <w:p>
            <w:pPr>
              <w:spacing w:after="40" w:before="40"/>
            </w:pPr>
            <w:r>
              <w:rPr>
                <w:rFonts w:ascii="Calibri" w:cs="Calibri" w:eastAsia="Calibri" w:hAnsi="Calibri"/>
                <w:b w:val="false"/>
                <w:bCs w:val="false"/>
                <w:sz w:val="18"/>
                <w:szCs w:val="18"/>
              </w:rPr>
              <w:t xml:space="preserve">Still functional, though the flash sample buffer it clears is no longer being written to</w:t>
            </w:r>
          </w:p>
        </w:tc>
      </w:tr>
      <w:tr>
        <w:tc>
          <w:tcPr>
            <w:tcW w:type="dxa" w:w="900"/>
            <w:vAlign w:val="center"/>
          </w:tcPr>
          <w:p>
            <w:pPr>
              <w:spacing w:after="40" w:before="40"/>
            </w:pPr>
            <w:r>
              <w:rPr>
                <w:rFonts w:ascii="Calibri" w:cs="Calibri" w:eastAsia="Calibri" w:hAnsi="Calibri"/>
                <w:b w:val="false"/>
                <w:bCs w:val="false"/>
                <w:sz w:val="18"/>
                <w:szCs w:val="18"/>
              </w:rPr>
              <w:t xml:space="preserve">0xB1</w:t>
            </w:r>
          </w:p>
        </w:tc>
        <w:tc>
          <w:tcPr>
            <w:tcW w:type="dxa" w:w="3100"/>
            <w:vAlign w:val="center"/>
          </w:tcPr>
          <w:p>
            <w:pPr>
              <w:spacing w:after="40" w:before="40"/>
            </w:pPr>
            <w:r>
              <w:rPr>
                <w:rFonts w:ascii="Calibri" w:cs="Calibri" w:eastAsia="Calibri" w:hAnsi="Calibri"/>
                <w:b w:val="false"/>
                <w:bCs w:val="false"/>
                <w:sz w:val="18"/>
                <w:szCs w:val="18"/>
              </w:rPr>
              <w:t xml:space="preserve">Update Sampling Interval (downlink)</w:t>
            </w:r>
          </w:p>
        </w:tc>
        <w:tc>
          <w:tcPr>
            <w:tcW w:type="dxa" w:w="1300"/>
            <w:vAlign w:val="center"/>
          </w:tcPr>
          <w:p>
            <w:pPr>
              <w:spacing w:after="40" w:before="40"/>
            </w:pPr>
            <w:r>
              <w:rPr>
                <w:rFonts w:ascii="Calibri" w:cs="Calibri" w:eastAsia="Calibri" w:hAnsi="Calibri"/>
                <w:b w:val="false"/>
                <w:bCs w:val="false"/>
                <w:sz w:val="18"/>
                <w:szCs w:val="18"/>
              </w:rPr>
              <w:t xml:space="preserve">3 bytes</w:t>
            </w:r>
          </w:p>
        </w:tc>
        <w:tc>
          <w:tcPr>
            <w:tcW w:type="dxa" w:w="3550"/>
            <w:vAlign w:val="center"/>
          </w:tcPr>
          <w:p>
            <w:pPr>
              <w:spacing w:after="40" w:before="40"/>
            </w:pPr>
            <w:r>
              <w:rPr>
                <w:rFonts w:ascii="Calibri" w:cs="Calibri" w:eastAsia="Calibri" w:hAnsi="Calibri"/>
                <w:b w:val="false"/>
                <w:bCs w:val="false"/>
                <w:sz w:val="18"/>
                <w:szCs w:val="18"/>
              </w:rPr>
              <w:t xml:space="preserve">Still accepted, but has no visible effect since sampling is disabled</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0xB2</w:t>
            </w:r>
          </w:p>
        </w:tc>
        <w:tc>
          <w:tcPr>
            <w:tcW w:type="dxa" w:w="3100"/>
            <w:shd w:fill="EDEDED" w:val="clear"/>
            <w:vAlign w:val="center"/>
          </w:tcPr>
          <w:p>
            <w:pPr>
              <w:spacing w:after="40" w:before="40"/>
            </w:pPr>
            <w:r>
              <w:rPr>
                <w:rFonts w:ascii="Calibri" w:cs="Calibri" w:eastAsia="Calibri" w:hAnsi="Calibri"/>
                <w:b w:val="false"/>
                <w:bCs w:val="false"/>
                <w:sz w:val="18"/>
                <w:szCs w:val="18"/>
              </w:rPr>
              <w:t xml:space="preserve">Fetch Device Configuration (downlink)</w:t>
            </w:r>
          </w:p>
        </w:tc>
        <w:tc>
          <w:tcPr>
            <w:tcW w:type="dxa" w:w="1300"/>
            <w:shd w:fill="EDEDED" w:val="clear"/>
            <w:vAlign w:val="center"/>
          </w:tcPr>
          <w:p>
            <w:pPr>
              <w:spacing w:after="40" w:before="40"/>
            </w:pPr>
            <w:r>
              <w:rPr>
                <w:rFonts w:ascii="Calibri" w:cs="Calibri" w:eastAsia="Calibri" w:hAnsi="Calibri"/>
                <w:b w:val="false"/>
                <w:bCs w:val="false"/>
                <w:sz w:val="18"/>
                <w:szCs w:val="18"/>
              </w:rPr>
              <w:t xml:space="preserve">1 byte</w:t>
            </w:r>
          </w:p>
        </w:tc>
        <w:tc>
          <w:tcPr>
            <w:tcW w:type="dxa" w:w="3550"/>
            <w:shd w:fill="EDEDED" w:val="clear"/>
            <w:vAlign w:val="center"/>
          </w:tcPr>
          <w:p>
            <w:pPr>
              <w:spacing w:after="40" w:before="40"/>
            </w:pPr>
            <w:r>
              <w:rPr>
                <w:rFonts w:ascii="Calibri" w:cs="Calibri" w:eastAsia="Calibri" w:hAnsi="Calibri"/>
                <w:b w:val="false"/>
                <w:bCs w:val="false"/>
                <w:sz w:val="18"/>
                <w:szCs w:val="18"/>
              </w:rPr>
              <w:t xml:space="preserve">Still functional</w:t>
            </w:r>
          </w:p>
        </w:tc>
      </w:tr>
      <w:tr>
        <w:tc>
          <w:tcPr>
            <w:tcW w:type="dxa" w:w="900"/>
            <w:vAlign w:val="center"/>
          </w:tcPr>
          <w:p>
            <w:pPr>
              <w:spacing w:after="40" w:before="40"/>
            </w:pPr>
            <w:r>
              <w:rPr>
                <w:rFonts w:ascii="Calibri" w:cs="Calibri" w:eastAsia="Calibri" w:hAnsi="Calibri"/>
                <w:b w:val="false"/>
                <w:bCs w:val="false"/>
                <w:sz w:val="18"/>
                <w:szCs w:val="18"/>
              </w:rPr>
              <w:t xml:space="preserve">0xB3</w:t>
            </w:r>
          </w:p>
        </w:tc>
        <w:tc>
          <w:tcPr>
            <w:tcW w:type="dxa" w:w="3100"/>
            <w:vAlign w:val="center"/>
          </w:tcPr>
          <w:p>
            <w:pPr>
              <w:spacing w:after="40" w:before="40"/>
            </w:pPr>
            <w:r>
              <w:rPr>
                <w:rFonts w:ascii="Calibri" w:cs="Calibri" w:eastAsia="Calibri" w:hAnsi="Calibri"/>
                <w:b w:val="false"/>
                <w:bCs w:val="false"/>
                <w:sz w:val="18"/>
                <w:szCs w:val="18"/>
              </w:rPr>
              <w:t xml:space="preserve">Battery Calibration (downlink)</w:t>
            </w:r>
          </w:p>
        </w:tc>
        <w:tc>
          <w:tcPr>
            <w:tcW w:type="dxa" w:w="1300"/>
            <w:vAlign w:val="center"/>
          </w:tcPr>
          <w:p>
            <w:pPr>
              <w:spacing w:after="40" w:before="40"/>
            </w:pPr>
            <w:r>
              <w:rPr>
                <w:rFonts w:ascii="Calibri" w:cs="Calibri" w:eastAsia="Calibri" w:hAnsi="Calibri"/>
                <w:b w:val="false"/>
                <w:bCs w:val="false"/>
                <w:sz w:val="18"/>
                <w:szCs w:val="18"/>
              </w:rPr>
              <w:t xml:space="preserve">2 bytes</w:t>
            </w:r>
          </w:p>
        </w:tc>
        <w:tc>
          <w:tcPr>
            <w:tcW w:type="dxa" w:w="3550"/>
            <w:vAlign w:val="center"/>
          </w:tcPr>
          <w:p>
            <w:pPr>
              <w:spacing w:after="40" w:before="40"/>
            </w:pPr>
            <w:r>
              <w:rPr>
                <w:rFonts w:ascii="Calibri" w:cs="Calibri" w:eastAsia="Calibri" w:hAnsi="Calibri"/>
                <w:b w:val="false"/>
                <w:bCs w:val="false"/>
                <w:sz w:val="18"/>
                <w:szCs w:val="18"/>
              </w:rPr>
              <w:t xml:space="preserve">Still functional</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0xB4</w:t>
            </w:r>
          </w:p>
        </w:tc>
        <w:tc>
          <w:tcPr>
            <w:tcW w:type="dxa" w:w="3100"/>
            <w:shd w:fill="EDEDED" w:val="clear"/>
            <w:vAlign w:val="center"/>
          </w:tcPr>
          <w:p>
            <w:pPr>
              <w:spacing w:after="40" w:before="40"/>
            </w:pPr>
            <w:r>
              <w:rPr>
                <w:rFonts w:ascii="Calibri" w:cs="Calibri" w:eastAsia="Calibri" w:hAnsi="Calibri"/>
                <w:b w:val="false"/>
                <w:bCs w:val="false"/>
                <w:sz w:val="18"/>
                <w:szCs w:val="18"/>
              </w:rPr>
              <w:t xml:space="preserve">Erase Pending Samples (downlink)</w:t>
            </w:r>
          </w:p>
        </w:tc>
        <w:tc>
          <w:tcPr>
            <w:tcW w:type="dxa" w:w="1300"/>
            <w:shd w:fill="EDEDED" w:val="clear"/>
            <w:vAlign w:val="center"/>
          </w:tcPr>
          <w:p>
            <w:pPr>
              <w:spacing w:after="40" w:before="40"/>
            </w:pPr>
            <w:r>
              <w:rPr>
                <w:rFonts w:ascii="Calibri" w:cs="Calibri" w:eastAsia="Calibri" w:hAnsi="Calibri"/>
                <w:b w:val="false"/>
                <w:bCs w:val="false"/>
                <w:sz w:val="18"/>
                <w:szCs w:val="18"/>
              </w:rPr>
              <w:t xml:space="preserve">1 byte</w:t>
            </w:r>
          </w:p>
        </w:tc>
        <w:tc>
          <w:tcPr>
            <w:tcW w:type="dxa" w:w="3550"/>
            <w:shd w:fill="EDEDED" w:val="clear"/>
            <w:vAlign w:val="center"/>
          </w:tcPr>
          <w:p>
            <w:pPr>
              <w:spacing w:after="40" w:before="40"/>
            </w:pPr>
            <w:r>
              <w:rPr>
                <w:rFonts w:ascii="Calibri" w:cs="Calibri" w:eastAsia="Calibri" w:hAnsi="Calibri"/>
                <w:b w:val="false"/>
                <w:bCs w:val="false"/>
                <w:sz w:val="18"/>
                <w:szCs w:val="18"/>
              </w:rPr>
              <w:t xml:space="preserve">Still functional</w:t>
            </w:r>
          </w:p>
        </w:tc>
      </w:tr>
    </w:tbl>
    <w:p>
      <w:pPr>
        <w:spacing w:after="60" w:before="60"/>
      </w:pPr>
    </w:p>
    <w:p>
      <w:pPr>
        <w:spacing w:after="120" w:before="60"/>
      </w:pPr>
      <w:r>
        <w:rPr>
          <w:i w:val="false"/>
          <w:iCs w:val="false"/>
          <w:sz w:val="20"/>
          <w:szCs w:val="20"/>
        </w:rPr>
        <w:t xml:space="preserve">Recommendation: if 0xA1/0xB1 aren't going to be revisited, it's worth deciding whether to keep them wired up (no harm, just unused) or strip them later for a cleaner build — not urgent either way.</w:t>
      </w:r>
    </w:p>
    <w:p>
      <w:pPr>
        <w:pStyle w:val="Heading2"/>
        <w:spacing w:after="120" w:before="240"/>
      </w:pPr>
      <w:r>
        <w:t xml:space="preserve">4.3 Application-Layer Clock Synchronization (Port 202)</w:t>
      </w:r>
    </w:p>
    <w:p>
      <w:pPr>
        <w:spacing w:after="120" w:before="60"/>
      </w:pPr>
      <w:r>
        <w:rPr>
          <w:i w:val="false"/>
          <w:iCs w:val="false"/>
          <w:sz w:val="20"/>
          <w:szCs w:val="20"/>
        </w:rPr>
        <w:t xml:space="preserve">Inherited from the original project: a ClockSyncTimer fires 10 seconds after boot, then every 8 hours, and runs the standard LoRaWAN Application Layer Clock Synchronization package (AppTimeReq/AppTimeAns) on dedicated port 202. This is how the device's epoch clock (used in the 0xA5 payload) gets corrected against the network's time — not GPS, not a manually-set RTC.</w:t>
      </w:r>
    </w:p>
    <w:p>
      <w:pPr>
        <w:spacing w:after="120" w:before="60"/>
      </w:pPr>
      <w:r>
        <w:rPr>
          <w:i w:val="false"/>
          <w:iCs w:val="false"/>
          <w:sz w:val="20"/>
          <w:szCs w:val="20"/>
        </w:rPr>
        <w:t xml:space="preserve">Caveat worth tracking: this correction only lands if the AppTimeAns downlink is actually received, which depends on the same RF link used for confirmed-uplink ACKs. A weak link (see §5) can cause this sync to silently fail, leaving the device coasting on a stale correction — which is consistent with a small (~18–19 second) constant timestamp offset observed during testing.</w:t>
      </w:r>
    </w:p>
    <w:p>
      <w:pPr>
        <w:pStyle w:val="Heading1"/>
        <w:spacing w:after="150" w:before="300"/>
      </w:pPr>
      <w:r>
        <w:t xml:space="preserve">5. Known Issue – RF Link Margin</w:t>
      </w:r>
    </w:p>
    <w:p>
      <w:pPr>
        <w:spacing w:after="120" w:before="60"/>
      </w:pPr>
      <w:r>
        <w:rPr>
          <w:i w:val="false"/>
          <w:iCs w:val="false"/>
          <w:sz w:val="20"/>
          <w:szCs w:val="20"/>
        </w:rPr>
        <w:t xml:space="preserve">During testing, ChirpStack's LinkCheckAns (the network server's answer to the device's automatic link-check, triggered after a failed confirmed-uplink ACK) reported a demodulation margin of 0 dB. That means the uplink was received right at the edge of decodability — no headroom. This is consistent with the repeated “No ACK Received. Starting link check recovery.” and “Message Send Fail” lines seen in the debug log: the device is transmitting correctly, ChirpStack is receiving the uplinks and does attempt the ACK, but the return path (gateway → device) is marginal enough that the device often doesn't hear it.</w:t>
      </w:r>
    </w:p>
    <w:p>
      <w:pPr>
        <w:spacing w:after="120" w:before="60"/>
      </w:pPr>
      <w:r>
        <w:rPr>
          <w:i w:val="false"/>
          <w:iCs w:val="false"/>
          <w:sz w:val="20"/>
          <w:szCs w:val="20"/>
        </w:rPr>
        <w:t xml:space="preserve">This isn't a firmware defect — it's a physical-layer/range issue. It's worth keeping in mind because it affects two things beyond just “noisy logs”: confirmed-uplink reliability, and (per §4.3) the reliability of the periodic clock re-sync. Options if it needs to be tightened up: improve antenna placement/line-of-sight to the gateway, or force a lower data rate (more spreading factor = more sensitivity margin, at the cost of airtime).</w:t>
      </w:r>
    </w:p>
    <w:p>
      <w:pPr>
        <w:pStyle w:val="Heading1"/>
        <w:spacing w:after="150" w:before="300"/>
      </w:pPr>
      <w:r>
        <w:t xml:space="preserve">6. Network-Side: ChirpStack Payload Decoder</w:t>
      </w:r>
    </w:p>
    <w:p>
      <w:pPr>
        <w:spacing w:after="120" w:before="60"/>
      </w:pPr>
      <w:r>
        <w:rPr>
          <w:i w:val="false"/>
          <w:iCs w:val="false"/>
          <w:sz w:val="20"/>
          <w:szCs w:val="20"/>
        </w:rPr>
        <w:t xml:space="preserve">On the ChirpStack side (Device Profile → Codec tab → Custom JavaScript codec), a decodeUplink() function was added so the dashboard/API sees a clean decoded object instead of raw hex on every uplink: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function decodeUplink(input) {</w:t>
            </w:r>
          </w:p>
          <w:p>
            <w:pPr>
              <w:spacing w:after="0" w:before="0"/>
            </w:pPr>
            <w:r>
              <w:rPr>
                <w:rFonts w:ascii="Consolas" w:cs="Consolas" w:eastAsia="Consolas" w:hAnsi="Consolas"/>
                <w:sz w:val="18"/>
                <w:szCs w:val="18"/>
              </w:rPr>
              <w:t xml:space="preserve">  var bytes = input.bytes;</w:t>
            </w:r>
          </w:p>
          <w:p>
            <w:pPr>
              <w:spacing w:after="0" w:before="0"/>
            </w:pPr>
            <w:r>
              <w:rPr>
                <w:rFonts w:ascii="Consolas" w:cs="Consolas" w:eastAsia="Consolas" w:hAnsi="Consolas"/>
                <w:sz w:val="18"/>
                <w:szCs w:val="18"/>
              </w:rPr>
              <w:t xml:space="preserve">  var msgId = bytes[0];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function toEpoch(b1, b2, b3, b4) {</w:t>
            </w:r>
          </w:p>
          <w:p>
            <w:pPr>
              <w:spacing w:after="0" w:before="0"/>
            </w:pPr>
            <w:r>
              <w:rPr>
                <w:rFonts w:ascii="Consolas" w:cs="Consolas" w:eastAsia="Consolas" w:hAnsi="Consolas"/>
                <w:sz w:val="18"/>
                <w:szCs w:val="18"/>
              </w:rPr>
              <w:t xml:space="preserve">    return ((b1 &lt;&lt; 24) | (b2 &lt;&lt; 16) | (b3 &lt;&lt; 8) | b4) &gt;&gt;&gt; 0;</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function toIST(epochSeconds) {</w:t>
            </w:r>
          </w:p>
          <w:p>
            <w:pPr>
              <w:spacing w:after="0" w:before="0"/>
            </w:pPr>
            <w:r>
              <w:rPr>
                <w:rFonts w:ascii="Consolas" w:cs="Consolas" w:eastAsia="Consolas" w:hAnsi="Consolas"/>
                <w:sz w:val="18"/>
                <w:szCs w:val="18"/>
              </w:rPr>
              <w:t xml:space="preserve">    var utcMs = epochSeconds * 1000;</w:t>
            </w:r>
          </w:p>
          <w:p>
            <w:pPr>
              <w:spacing w:after="0" w:before="0"/>
            </w:pPr>
            <w:r>
              <w:rPr>
                <w:rFonts w:ascii="Consolas" w:cs="Consolas" w:eastAsia="Consolas" w:hAnsi="Consolas"/>
                <w:sz w:val="18"/>
                <w:szCs w:val="18"/>
              </w:rPr>
              <w:t xml:space="preserve">    var istMs = utcMs + (5 * 60 + 30) * 60 * 1000; // UTC+5:30</w:t>
            </w:r>
          </w:p>
          <w:p>
            <w:pPr>
              <w:spacing w:after="0" w:before="0"/>
            </w:pPr>
            <w:r>
              <w:rPr>
                <w:rFonts w:ascii="Consolas" w:cs="Consolas" w:eastAsia="Consolas" w:hAnsi="Consolas"/>
                <w:sz w:val="18"/>
                <w:szCs w:val="18"/>
              </w:rPr>
              <w:t xml:space="preserve">    var d = new Date(istMs);</w:t>
            </w:r>
          </w:p>
          <w:p>
            <w:pPr>
              <w:spacing w:after="0" w:before="0"/>
            </w:pPr>
            <w:r>
              <w:rPr>
                <w:rFonts w:ascii="Consolas" w:cs="Consolas" w:eastAsia="Consolas" w:hAnsi="Consolas"/>
                <w:sz w:val="18"/>
                <w:szCs w:val="18"/>
              </w:rPr>
              <w:t xml:space="preserve">    var pad = function (n) { return (n &lt; 10 ? "0" : "") + n; };</w:t>
            </w:r>
          </w:p>
          <w:p>
            <w:pPr>
              <w:spacing w:after="0" w:before="0"/>
            </w:pPr>
            <w:r>
              <w:rPr>
                <w:rFonts w:ascii="Consolas" w:cs="Consolas" w:eastAsia="Consolas" w:hAnsi="Consolas"/>
                <w:sz w:val="18"/>
                <w:szCs w:val="18"/>
              </w:rPr>
              <w:t xml:space="preserve">    return d.getUTCFullYear() + "-" + pad(d.getUTCMonth() + 1) + "-" + pad(d.getUTCDate()) +</w:t>
            </w:r>
          </w:p>
          <w:p>
            <w:pPr>
              <w:spacing w:after="0" w:before="0"/>
            </w:pPr>
            <w:r>
              <w:rPr>
                <w:rFonts w:ascii="Consolas" w:cs="Consolas" w:eastAsia="Consolas" w:hAnsi="Consolas"/>
                <w:sz w:val="18"/>
                <w:szCs w:val="18"/>
              </w:rPr>
              <w:t xml:space="preserve">      " " + pad(d.getUTCHours()) + ":" + pad(d.getUTCMinutes()) + ":" + pad(d.getUTCSeconds()) + " IST";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(msgId === 0xA5 &amp;&amp; bytes.length === 7) {</w:t>
            </w:r>
          </w:p>
          <w:p>
            <w:pPr>
              <w:spacing w:after="0" w:before="0"/>
            </w:pPr>
            <w:r>
              <w:rPr>
                <w:rFonts w:ascii="Consolas" w:cs="Consolas" w:eastAsia="Consolas" w:hAnsi="Consolas"/>
                <w:sz w:val="18"/>
                <w:szCs w:val="18"/>
              </w:rPr>
              <w:t xml:space="preserve">    var epoch = toEpoch(bytes[1], bytes[2], bytes[3], bytes[4]);</w:t>
            </w:r>
          </w:p>
          <w:p>
            <w:pPr>
              <w:spacing w:after="0" w:before="0"/>
            </w:pPr>
            <w:r>
              <w:rPr>
                <w:rFonts w:ascii="Consolas" w:cs="Consolas" w:eastAsia="Consolas" w:hAnsi="Consolas"/>
                <w:sz w:val="18"/>
                <w:szCs w:val="18"/>
              </w:rPr>
              <w:t xml:space="preserve">    return {</w:t>
            </w:r>
          </w:p>
          <w:p>
            <w:pPr>
              <w:spacing w:after="0" w:before="0"/>
            </w:pPr>
            <w:r>
              <w:rPr>
                <w:rFonts w:ascii="Consolas" w:cs="Consolas" w:eastAsia="Consolas" w:hAnsi="Consolas"/>
                <w:sz w:val="18"/>
                <w:szCs w:val="18"/>
              </w:rPr>
              <w:t xml:space="preserve">      data: {</w:t>
            </w:r>
          </w:p>
          <w:p>
            <w:pPr>
              <w:spacing w:after="0" w:before="0"/>
            </w:pPr>
            <w:r>
              <w:rPr>
                <w:rFonts w:ascii="Consolas" w:cs="Consolas" w:eastAsia="Consolas" w:hAnsi="Consolas"/>
                <w:sz w:val="18"/>
                <w:szCs w:val="18"/>
              </w:rPr>
              <w:t xml:space="preserve">        message_type: "Vibration Alert",</w:t>
            </w:r>
          </w:p>
          <w:p>
            <w:pPr>
              <w:spacing w:after="0" w:before="0"/>
            </w:pPr>
            <w:r>
              <w:rPr>
                <w:rFonts w:ascii="Consolas" w:cs="Consolas" w:eastAsia="Consolas" w:hAnsi="Consolas"/>
                <w:sz w:val="18"/>
                <w:szCs w:val="18"/>
              </w:rPr>
              <w:t xml:space="preserve">        alert: bytes[5] === 1 ? "Vibration detected!" : "No vibration",</w:t>
            </w:r>
          </w:p>
          <w:p>
            <w:pPr>
              <w:spacing w:after="0" w:before="0"/>
            </w:pPr>
            <w:r>
              <w:rPr>
                <w:rFonts w:ascii="Consolas" w:cs="Consolas" w:eastAsia="Consolas" w:hAnsi="Consolas"/>
                <w:sz w:val="18"/>
                <w:szCs w:val="18"/>
              </w:rPr>
              <w:t xml:space="preserve">        event_time_ist: toIST(epoch),</w:t>
            </w:r>
          </w:p>
          <w:p>
            <w:pPr>
              <w:spacing w:after="0" w:before="0"/>
            </w:pPr>
            <w:r>
              <w:rPr>
                <w:rFonts w:ascii="Consolas" w:cs="Consolas" w:eastAsia="Consolas" w:hAnsi="Consolas"/>
                <w:sz w:val="18"/>
                <w:szCs w:val="18"/>
              </w:rPr>
              <w:t xml:space="preserve">        event_time_utc: new Date(epoch * 1000).toISOString(),</w:t>
            </w:r>
          </w:p>
          <w:p>
            <w:pPr>
              <w:spacing w:after="0" w:before="0"/>
            </w:pPr>
            <w:r>
              <w:rPr>
                <w:rFonts w:ascii="Consolas" w:cs="Consolas" w:eastAsia="Consolas" w:hAnsi="Consolas"/>
                <w:sz w:val="18"/>
                <w:szCs w:val="18"/>
              </w:rPr>
              <w:t xml:space="preserve">        battery_percent: bytes[6]</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(msgId === 0xA2 &amp;&amp; bytes.length === 8) {</w:t>
            </w:r>
          </w:p>
          <w:p>
            <w:pPr>
              <w:spacing w:after="0" w:before="0"/>
            </w:pPr>
            <w:r>
              <w:rPr>
                <w:rFonts w:ascii="Consolas" w:cs="Consolas" w:eastAsia="Consolas" w:hAnsi="Consolas"/>
                <w:sz w:val="18"/>
                <w:szCs w:val="18"/>
              </w:rPr>
              <w:t xml:space="preserve">    var batteryCounter = toEpoch(bytes[1], bytes[2], bytes[3], bytes[4]);</w:t>
            </w:r>
          </w:p>
          <w:p>
            <w:pPr>
              <w:spacing w:after="0" w:before="0"/>
            </w:pPr>
            <w:r>
              <w:rPr>
                <w:rFonts w:ascii="Consolas" w:cs="Consolas" w:eastAsia="Consolas" w:hAnsi="Consolas"/>
                <w:sz w:val="18"/>
                <w:szCs w:val="18"/>
              </w:rPr>
              <w:t xml:space="preserve">    return {</w:t>
            </w:r>
          </w:p>
          <w:p>
            <w:pPr>
              <w:spacing w:after="0" w:before="0"/>
            </w:pPr>
            <w:r>
              <w:rPr>
                <w:rFonts w:ascii="Consolas" w:cs="Consolas" w:eastAsia="Consolas" w:hAnsi="Consolas"/>
                <w:sz w:val="18"/>
                <w:szCs w:val="18"/>
              </w:rPr>
              <w:t xml:space="preserve">      data: {</w:t>
            </w:r>
          </w:p>
          <w:p>
            <w:pPr>
              <w:spacing w:after="0" w:before="0"/>
            </w:pPr>
            <w:r>
              <w:rPr>
                <w:rFonts w:ascii="Consolas" w:cs="Consolas" w:eastAsia="Consolas" w:hAnsi="Consolas"/>
                <w:sz w:val="18"/>
                <w:szCs w:val="18"/>
              </w:rPr>
              <w:t xml:space="preserve">        message_type: "Device Config Report",</w:t>
            </w:r>
          </w:p>
          <w:p>
            <w:pPr>
              <w:spacing w:after="0" w:before="0"/>
            </w:pPr>
            <w:r>
              <w:rPr>
                <w:rFonts w:ascii="Consolas" w:cs="Consolas" w:eastAsia="Consolas" w:hAnsi="Consolas"/>
                <w:sz w:val="18"/>
                <w:szCs w:val="18"/>
              </w:rPr>
              <w:t xml:space="preserve">        battery_counter: batteryCounter,</w:t>
            </w:r>
          </w:p>
          <w:p>
            <w:pPr>
              <w:spacing w:after="0" w:before="0"/>
            </w:pPr>
            <w:r>
              <w:rPr>
                <w:rFonts w:ascii="Consolas" w:cs="Consolas" w:eastAsia="Consolas" w:hAnsi="Consolas"/>
                <w:sz w:val="18"/>
                <w:szCs w:val="18"/>
              </w:rPr>
              <w:t xml:space="preserve">        sample_interval_sec: (bytes[5] &lt;&lt; 8) | bytes[6],</w:t>
            </w:r>
          </w:p>
          <w:p>
            <w:pPr>
              <w:spacing w:after="0" w:before="0"/>
            </w:pPr>
            <w:r>
              <w:rPr>
                <w:rFonts w:ascii="Consolas" w:cs="Consolas" w:eastAsia="Consolas" w:hAnsi="Consolas"/>
                <w:sz w:val="18"/>
                <w:szCs w:val="18"/>
              </w:rPr>
              <w:t xml:space="preserve">        battery_percent: bytes[7]</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(msgId === 0xA3 &amp;&amp; bytes.length === 2) {</w:t>
            </w:r>
          </w:p>
          <w:p>
            <w:pPr>
              <w:spacing w:after="0" w:before="0"/>
            </w:pPr>
            <w:r>
              <w:rPr>
                <w:rFonts w:ascii="Consolas" w:cs="Consolas" w:eastAsia="Consolas" w:hAnsi="Consolas"/>
                <w:sz w:val="18"/>
                <w:szCs w:val="18"/>
              </w:rPr>
              <w:t xml:space="preserve">    return { data: { message_type: "Battery Calibration ACK", battery_percent: bytes[1] }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if (msgId === 0xA4 &amp;&amp; bytes.length === 2) {</w:t>
            </w:r>
          </w:p>
          <w:p>
            <w:pPr>
              <w:spacing w:after="0" w:before="0"/>
            </w:pPr>
            <w:r>
              <w:rPr>
                <w:rFonts w:ascii="Consolas" w:cs="Consolas" w:eastAsia="Consolas" w:hAnsi="Consolas"/>
                <w:sz w:val="18"/>
                <w:szCs w:val="18"/>
              </w:rPr>
              <w:t xml:space="preserve">    return { data: { message_type: "Erase Samples ACK", battery_percent: bytes[1] }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return {</w:t>
            </w:r>
          </w:p>
          <w:p>
            <w:pPr>
              <w:spacing w:after="0" w:before="0"/>
            </w:pPr>
            <w:r>
              <w:rPr>
                <w:rFonts w:ascii="Consolas" w:cs="Consolas" w:eastAsia="Consolas" w:hAnsi="Consolas"/>
                <w:sz w:val="18"/>
                <w:szCs w:val="18"/>
              </w:rPr>
              <w:t xml:space="preserve">    data: {</w:t>
            </w:r>
          </w:p>
          <w:p>
            <w:pPr>
              <w:spacing w:after="0" w:before="0"/>
            </w:pPr>
            <w:r>
              <w:rPr>
                <w:rFonts w:ascii="Consolas" w:cs="Consolas" w:eastAsia="Consolas" w:hAnsi="Consolas"/>
                <w:sz w:val="18"/>
                <w:szCs w:val="18"/>
              </w:rPr>
              <w:t xml:space="preserve">      message_type: "Unknown",</w:t>
            </w:r>
          </w:p>
          <w:p>
            <w:pPr>
              <w:spacing w:after="0" w:before="0"/>
            </w:pPr>
            <w:r>
              <w:rPr>
                <w:rFonts w:ascii="Consolas" w:cs="Consolas" w:eastAsia="Consolas" w:hAnsi="Consolas"/>
                <w:sz w:val="18"/>
                <w:szCs w:val="18"/>
              </w:rPr>
              <w:t xml:space="preserve">      raw_hex: bytes.map(function (b) { return ("0" + b.toString(16)).slice(-2); }).join("").toUpperCase()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20" w:before="60"/>
      </w:pPr>
      <w:r>
        <w:rPr>
          <w:i w:val="false"/>
          <w:iCs w:val="false"/>
          <w:sz w:val="20"/>
          <w:szCs w:val="20"/>
        </w:rPr>
        <w:t xml:space="preserve">For a vibration alert, the decoded object looks like this (shown in ChirpStack's event detail view, and delivered the same way to any app/dashboard reading via the API or MQTT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"message_type": "Vibration Alert",</w:t>
            </w:r>
          </w:p>
          <w:p>
            <w:pPr>
              <w:spacing w:after="0" w:before="0"/>
            </w:pPr>
            <w:r>
              <w:rPr>
                <w:rFonts w:ascii="Consolas" w:cs="Consolas" w:eastAsia="Consolas" w:hAnsi="Consolas"/>
                <w:sz w:val="18"/>
                <w:szCs w:val="18"/>
              </w:rPr>
              <w:t xml:space="preserve">  "alert": "Vibration detected!",</w:t>
            </w:r>
          </w:p>
          <w:p>
            <w:pPr>
              <w:spacing w:after="0" w:before="0"/>
            </w:pPr>
            <w:r>
              <w:rPr>
                <w:rFonts w:ascii="Consolas" w:cs="Consolas" w:eastAsia="Consolas" w:hAnsi="Consolas"/>
                <w:sz w:val="18"/>
                <w:szCs w:val="18"/>
              </w:rPr>
              <w:t xml:space="preserve">  "event_time_ist": "2026-08-28 12:33:32 IST",</w:t>
            </w:r>
          </w:p>
          <w:p>
            <w:pPr>
              <w:spacing w:after="0" w:before="0"/>
            </w:pPr>
            <w:r>
              <w:rPr>
                <w:rFonts w:ascii="Consolas" w:cs="Consolas" w:eastAsia="Consolas" w:hAnsi="Consolas"/>
                <w:sz w:val="18"/>
                <w:szCs w:val="18"/>
              </w:rPr>
              <w:t xml:space="preserve">  "event_time_utc": "2026-08-28T07:03:12.000Z",</w:t>
            </w:r>
          </w:p>
          <w:p>
            <w:pPr>
              <w:spacing w:after="0" w:before="0"/>
            </w:pPr>
            <w:r>
              <w:rPr>
                <w:rFonts w:ascii="Consolas" w:cs="Consolas" w:eastAsia="Consolas" w:hAnsi="Consolas"/>
                <w:sz w:val="18"/>
                <w:szCs w:val="18"/>
              </w:rPr>
              <w:t xml:space="preserve">  "battery_percent": 100</w:t>
            </w:r>
          </w:p>
          <w:p>
            <w:pPr>
              <w:spacing w:after="0" w:before="0"/>
            </w:pPr>
            <w:r>
              <w:rPr>
                <w:rFonts w:ascii="Consolas" w:cs="Consolas" w:eastAsia="Consolas" w:hAnsi="Consolas"/>
                <w:sz w:val="18"/>
                <w:szCs w:val="18"/>
              </w:rPr>
              <w:t xml:space="preserve">}</w:t>
            </w:r>
          </w:p>
        </w:tc>
      </w:tr>
    </w:tbl>
    <w:p>
      <w:pPr>
        <w:spacing w:after="120" w:before="60"/>
      </w:pPr>
      <w:r>
        <w:rPr>
          <w:i w:val="false"/>
          <w:iCs w:val="false"/>
          <w:sz w:val="20"/>
          <w:szCs w:val="20"/>
        </w:rPr>
        <w:t xml:space="preserve">Note: this codec lives only on the ChirpStack server — it's not part of the firmware, and changing it requires no reflash, just editing it in the Device Profile's Codec tab.</w:t>
      </w:r>
    </w:p>
    <w:p>
      <w:pPr>
        <w:pStyle w:val="Heading1"/>
        <w:spacing w:after="150" w:before="300"/>
      </w:pPr>
      <w:r>
        <w:t xml:space="preserve">7. Quick Reference</w:t>
      </w:r>
    </w:p>
    <w:p>
      <w:pPr>
        <w:pStyle w:val="Heading2"/>
        <w:spacing w:after="120" w:before="240"/>
      </w:pPr>
      <w:r>
        <w:t xml:space="preserve">7.1 Pin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50"/>
      </w:tblGrid>
      <w:tr>
        <w:tc>
          <w:tcPr>
            <w:tcW w:type="dxa" w:w="3000"/>
            <w:shd w:fill="2F5496" w:val="clear"/>
            <w:vAlign w:val="center"/>
          </w:tcPr>
          <w:p>
            <w:pPr>
              <w:spacing w:after="40" w:before="40"/>
            </w:pPr>
            <w:r>
              <w:rPr>
                <w:rFonts w:ascii="Calibri" w:cs="Calibri" w:eastAsia="Calibri" w:hAnsi="Calibri"/>
                <w:b/>
                <w:bCs/>
                <w:color w:val="FFFFFF"/>
                <w:sz w:val="18"/>
                <w:szCs w:val="18"/>
              </w:rPr>
              <w:t xml:space="preserve">Signal</w:t>
            </w:r>
          </w:p>
        </w:tc>
        <w:tc>
          <w:tcPr>
            <w:tcW w:type="dxa" w:w="2400"/>
            <w:shd w:fill="2F5496" w:val="clear"/>
            <w:vAlign w:val="center"/>
          </w:tcPr>
          <w:p>
            <w:pPr>
              <w:spacing w:after="40" w:before="40"/>
            </w:pPr>
            <w:r>
              <w:rPr>
                <w:rFonts w:ascii="Calibri" w:cs="Calibri" w:eastAsia="Calibri" w:hAnsi="Calibri"/>
                <w:b/>
                <w:bCs/>
                <w:color w:val="FFFFFF"/>
                <w:sz w:val="18"/>
                <w:szCs w:val="18"/>
              </w:rPr>
              <w:t xml:space="preserve">Pin</w:t>
            </w:r>
          </w:p>
        </w:tc>
        <w:tc>
          <w:tcPr>
            <w:tcW w:type="dxa" w:w="3950"/>
            <w:shd w:fill="2F5496" w:val="clear"/>
            <w:vAlign w:val="center"/>
          </w:tcPr>
          <w:p>
            <w:pPr>
              <w:spacing w:after="40" w:before="40"/>
            </w:pPr>
            <w:r>
              <w:rPr>
                <w:rFonts w:ascii="Calibri" w:cs="Calibri" w:eastAsia="Calibri" w:hAnsi="Calibri"/>
                <w:b/>
                <w:bCs/>
                <w:color w:val="FFFFFF"/>
                <w:sz w:val="18"/>
                <w:szCs w:val="18"/>
              </w:rPr>
              <w:t xml:space="preserve">Notes</w:t>
            </w:r>
          </w:p>
        </w:tc>
      </w:tr>
      <w:tr>
        <w:tc>
          <w:tcPr>
            <w:tcW w:type="dxa" w:w="3000"/>
            <w:vAlign w:val="center"/>
          </w:tcPr>
          <w:p>
            <w:pPr>
              <w:spacing w:after="40" w:before="40"/>
            </w:pPr>
            <w:r>
              <w:rPr>
                <w:rFonts w:ascii="Calibri" w:cs="Calibri" w:eastAsia="Calibri" w:hAnsi="Calibri"/>
                <w:b w:val="false"/>
                <w:bCs w:val="false"/>
                <w:sz w:val="18"/>
                <w:szCs w:val="18"/>
              </w:rPr>
              <w:t xml:space="preserve">Vibration sensor DO</w:t>
            </w:r>
          </w:p>
        </w:tc>
        <w:tc>
          <w:tcPr>
            <w:tcW w:type="dxa" w:w="2400"/>
            <w:vAlign w:val="center"/>
          </w:tcPr>
          <w:p>
            <w:pPr>
              <w:spacing w:after="40" w:before="40"/>
            </w:pPr>
            <w:r>
              <w:rPr>
                <w:rFonts w:ascii="Calibri" w:cs="Calibri" w:eastAsia="Calibri" w:hAnsi="Calibri"/>
                <w:b w:val="false"/>
                <w:bCs w:val="false"/>
                <w:sz w:val="18"/>
                <w:szCs w:val="18"/>
              </w:rPr>
              <w:t xml:space="preserve">PB3 (silkscreen “A3”)</w:t>
            </w:r>
          </w:p>
        </w:tc>
        <w:tc>
          <w:tcPr>
            <w:tcW w:type="dxa" w:w="3950"/>
            <w:vAlign w:val="center"/>
          </w:tcPr>
          <w:p>
            <w:pPr>
              <w:spacing w:after="40" w:before="40"/>
            </w:pPr>
            <w:r>
              <w:rPr>
                <w:rFonts w:ascii="Calibri" w:cs="Calibri" w:eastAsia="Calibri" w:hAnsi="Calibri"/>
                <w:b w:val="false"/>
                <w:bCs w:val="false"/>
                <w:sz w:val="18"/>
                <w:szCs w:val="18"/>
              </w:rPr>
              <w:t xml:space="preserve">EXTI3, rising edge, no pull</w:t>
            </w:r>
          </w:p>
        </w:tc>
      </w:tr>
      <w:tr>
        <w:tc>
          <w:tcPr>
            <w:tcW w:type="dxa" w:w="3000"/>
            <w:shd w:fill="EDEDED" w:val="clear"/>
            <w:vAlign w:val="center"/>
          </w:tcPr>
          <w:p>
            <w:pPr>
              <w:spacing w:after="40" w:before="40"/>
            </w:pPr>
            <w:r>
              <w:rPr>
                <w:rFonts w:ascii="Calibri" w:cs="Calibri" w:eastAsia="Calibri" w:hAnsi="Calibri"/>
                <w:b w:val="false"/>
                <w:bCs w:val="false"/>
                <w:sz w:val="18"/>
                <w:szCs w:val="18"/>
              </w:rPr>
              <w:t xml:space="preserve">Debug UART TX</w:t>
            </w:r>
          </w:p>
        </w:tc>
        <w:tc>
          <w:tcPr>
            <w:tcW w:type="dxa" w:w="2400"/>
            <w:shd w:fill="EDEDED" w:val="clear"/>
            <w:vAlign w:val="center"/>
          </w:tcPr>
          <w:p>
            <w:pPr>
              <w:spacing w:after="40" w:before="40"/>
            </w:pPr>
            <w:r>
              <w:rPr>
                <w:rFonts w:ascii="Calibri" w:cs="Calibri" w:eastAsia="Calibri" w:hAnsi="Calibri"/>
                <w:b w:val="false"/>
                <w:bCs w:val="false"/>
                <w:sz w:val="18"/>
                <w:szCs w:val="18"/>
              </w:rPr>
              <w:t xml:space="preserve">PB6</w:t>
            </w:r>
          </w:p>
        </w:tc>
        <w:tc>
          <w:tcPr>
            <w:tcW w:type="dxa" w:w="3950"/>
            <w:shd w:fill="EDEDED" w:val="clear"/>
            <w:vAlign w:val="center"/>
          </w:tcPr>
          <w:p>
            <w:pPr>
              <w:spacing w:after="40" w:before="40"/>
            </w:pPr>
            <w:r>
              <w:rPr>
                <w:rFonts w:ascii="Calibri" w:cs="Calibri" w:eastAsia="Calibri" w:hAnsi="Calibri"/>
                <w:b w:val="false"/>
                <w:bCs w:val="false"/>
                <w:sz w:val="18"/>
                <w:szCs w:val="18"/>
              </w:rPr>
              <w:t xml:space="preserve">USART1, via built-in USB-C bridge</w:t>
            </w:r>
          </w:p>
        </w:tc>
      </w:tr>
      <w:tr>
        <w:tc>
          <w:tcPr>
            <w:tcW w:type="dxa" w:w="3000"/>
            <w:vAlign w:val="center"/>
          </w:tcPr>
          <w:p>
            <w:pPr>
              <w:spacing w:after="40" w:before="40"/>
            </w:pPr>
            <w:r>
              <w:rPr>
                <w:rFonts w:ascii="Calibri" w:cs="Calibri" w:eastAsia="Calibri" w:hAnsi="Calibri"/>
                <w:b w:val="false"/>
                <w:bCs w:val="false"/>
                <w:sz w:val="18"/>
                <w:szCs w:val="18"/>
              </w:rPr>
              <w:t xml:space="preserve">Debug UART RX</w:t>
            </w:r>
          </w:p>
        </w:tc>
        <w:tc>
          <w:tcPr>
            <w:tcW w:type="dxa" w:w="2400"/>
            <w:vAlign w:val="center"/>
          </w:tcPr>
          <w:p>
            <w:pPr>
              <w:spacing w:after="40" w:before="40"/>
            </w:pPr>
            <w:r>
              <w:rPr>
                <w:rFonts w:ascii="Calibri" w:cs="Calibri" w:eastAsia="Calibri" w:hAnsi="Calibri"/>
                <w:b w:val="false"/>
                <w:bCs w:val="false"/>
                <w:sz w:val="18"/>
                <w:szCs w:val="18"/>
              </w:rPr>
              <w:t xml:space="preserve">PB7</w:t>
            </w:r>
          </w:p>
        </w:tc>
        <w:tc>
          <w:tcPr>
            <w:tcW w:type="dxa" w:w="3950"/>
            <w:vAlign w:val="center"/>
          </w:tcPr>
          <w:p>
            <w:pPr>
              <w:spacing w:after="40" w:before="40"/>
            </w:pPr>
            <w:r>
              <w:rPr>
                <w:rFonts w:ascii="Calibri" w:cs="Calibri" w:eastAsia="Calibri" w:hAnsi="Calibri"/>
                <w:b w:val="false"/>
                <w:bCs w:val="false"/>
                <w:sz w:val="18"/>
                <w:szCs w:val="18"/>
              </w:rPr>
              <w:t xml:space="preserve">USART1, via built-in USB-C bridge</w:t>
            </w:r>
          </w:p>
        </w:tc>
      </w:tr>
    </w:tbl>
    <w:p>
      <w:pPr>
        <w:spacing w:after="60" w:before="60"/>
      </w:pPr>
    </w:p>
    <w:p>
      <w:pPr>
        <w:pStyle w:val="Heading2"/>
        <w:spacing w:after="120" w:before="240"/>
      </w:pPr>
      <w:r>
        <w:t xml:space="preserve">7.2 Message ID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600"/>
        <w:gridCol w:w="3350"/>
      </w:tblGrid>
      <w:tr>
        <w:tc>
          <w:tcPr>
            <w:tcW w:type="dxa" w:w="900"/>
            <w:shd w:fill="2F5496" w:val="clear"/>
            <w:vAlign w:val="center"/>
          </w:tcPr>
          <w:p>
            <w:pPr>
              <w:spacing w:after="40" w:before="40"/>
            </w:pPr>
            <w:r>
              <w:rPr>
                <w:rFonts w:ascii="Calibri" w:cs="Calibri" w:eastAsia="Calibri" w:hAnsi="Calibri"/>
                <w:b/>
                <w:bCs/>
                <w:color w:val="FFFFFF"/>
                <w:sz w:val="18"/>
                <w:szCs w:val="18"/>
              </w:rPr>
              <w:t xml:space="preserve">ID</w:t>
            </w:r>
          </w:p>
        </w:tc>
        <w:tc>
          <w:tcPr>
            <w:tcW w:type="dxa" w:w="1500"/>
            <w:shd w:fill="2F5496" w:val="clear"/>
            <w:vAlign w:val="center"/>
          </w:tcPr>
          <w:p>
            <w:pPr>
              <w:spacing w:after="40" w:before="40"/>
            </w:pPr>
            <w:r>
              <w:rPr>
                <w:rFonts w:ascii="Calibri" w:cs="Calibri" w:eastAsia="Calibri" w:hAnsi="Calibri"/>
                <w:b/>
                <w:bCs/>
                <w:color w:val="FFFFFF"/>
                <w:sz w:val="18"/>
                <w:szCs w:val="18"/>
              </w:rPr>
              <w:t xml:space="preserve">Direction</w:t>
            </w:r>
          </w:p>
        </w:tc>
        <w:tc>
          <w:tcPr>
            <w:tcW w:type="dxa" w:w="3600"/>
            <w:shd w:fill="2F5496" w:val="clear"/>
            <w:vAlign w:val="center"/>
          </w:tcPr>
          <w:p>
            <w:pPr>
              <w:spacing w:after="40" w:before="40"/>
            </w:pPr>
            <w:r>
              <w:rPr>
                <w:rFonts w:ascii="Calibri" w:cs="Calibri" w:eastAsia="Calibri" w:hAnsi="Calibri"/>
                <w:b/>
                <w:bCs/>
                <w:color w:val="FFFFFF"/>
                <w:sz w:val="18"/>
                <w:szCs w:val="18"/>
              </w:rPr>
              <w:t xml:space="preserve">Name</w:t>
            </w:r>
          </w:p>
        </w:tc>
        <w:tc>
          <w:tcPr>
            <w:tcW w:type="dxa" w:w="3350"/>
            <w:shd w:fill="2F5496" w:val="clear"/>
            <w:vAlign w:val="center"/>
          </w:tcPr>
          <w:p>
            <w:pPr>
              <w:spacing w:after="40" w:before="40"/>
            </w:pPr>
            <w:r>
              <w:rPr>
                <w:rFonts w:ascii="Calibri" w:cs="Calibri" w:eastAsia="Calibri" w:hAnsi="Calibri"/>
                <w:b/>
                <w:bCs/>
                <w:color w:val="FFFFFF"/>
                <w:sz w:val="18"/>
                <w:szCs w:val="18"/>
              </w:rPr>
              <w:t xml:space="preserve">Active in This Build?</w:t>
            </w:r>
          </w:p>
        </w:tc>
      </w:tr>
      <w:tr>
        <w:tc>
          <w:tcPr>
            <w:tcW w:type="dxa" w:w="900"/>
            <w:vAlign w:val="center"/>
          </w:tcPr>
          <w:p>
            <w:pPr>
              <w:spacing w:after="40" w:before="40"/>
            </w:pPr>
            <w:r>
              <w:rPr>
                <w:rFonts w:ascii="Calibri" w:cs="Calibri" w:eastAsia="Calibri" w:hAnsi="Calibri"/>
                <w:b w:val="false"/>
                <w:bCs w:val="false"/>
                <w:sz w:val="18"/>
                <w:szCs w:val="18"/>
              </w:rPr>
              <w:t xml:space="preserve">0xA1</w:t>
            </w:r>
          </w:p>
        </w:tc>
        <w:tc>
          <w:tcPr>
            <w:tcW w:type="dxa" w:w="1500"/>
            <w:vAlign w:val="center"/>
          </w:tcPr>
          <w:p>
            <w:pPr>
              <w:spacing w:after="40" w:before="40"/>
            </w:pPr>
            <w:r>
              <w:rPr>
                <w:rFonts w:ascii="Calibri" w:cs="Calibri" w:eastAsia="Calibri" w:hAnsi="Calibri"/>
                <w:b w:val="false"/>
                <w:bCs w:val="false"/>
                <w:sz w:val="18"/>
                <w:szCs w:val="18"/>
              </w:rPr>
              <w:t xml:space="preserve">Uplink</w:t>
            </w:r>
          </w:p>
        </w:tc>
        <w:tc>
          <w:tcPr>
            <w:tcW w:type="dxa" w:w="3600"/>
            <w:vAlign w:val="center"/>
          </w:tcPr>
          <w:p>
            <w:pPr>
              <w:spacing w:after="40" w:before="40"/>
            </w:pPr>
            <w:r>
              <w:rPr>
                <w:rFonts w:ascii="Calibri" w:cs="Calibri" w:eastAsia="Calibri" w:hAnsi="Calibri"/>
                <w:b w:val="false"/>
                <w:bCs w:val="false"/>
                <w:sz w:val="18"/>
                <w:szCs w:val="18"/>
              </w:rPr>
              <w:t xml:space="preserve">Periodic Sensor Data</w:t>
            </w:r>
          </w:p>
        </w:tc>
        <w:tc>
          <w:tcPr>
            <w:tcW w:type="dxa" w:w="3350"/>
            <w:vAlign w:val="center"/>
          </w:tcPr>
          <w:p>
            <w:pPr>
              <w:spacing w:after="40" w:before="40"/>
            </w:pPr>
            <w:r>
              <w:rPr>
                <w:rFonts w:ascii="Calibri" w:cs="Calibri" w:eastAsia="Calibri" w:hAnsi="Calibri"/>
                <w:b w:val="false"/>
                <w:bCs w:val="false"/>
                <w:sz w:val="18"/>
                <w:szCs w:val="18"/>
              </w:rPr>
              <w:t xml:space="preserve">No – disabled</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0xA2</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Uplink</w:t>
            </w:r>
          </w:p>
        </w:tc>
        <w:tc>
          <w:tcPr>
            <w:tcW w:type="dxa" w:w="3600"/>
            <w:shd w:fill="EDEDED" w:val="clear"/>
            <w:vAlign w:val="center"/>
          </w:tcPr>
          <w:p>
            <w:pPr>
              <w:spacing w:after="40" w:before="40"/>
            </w:pPr>
            <w:r>
              <w:rPr>
                <w:rFonts w:ascii="Calibri" w:cs="Calibri" w:eastAsia="Calibri" w:hAnsi="Calibri"/>
                <w:b w:val="false"/>
                <w:bCs w:val="false"/>
                <w:sz w:val="18"/>
                <w:szCs w:val="18"/>
              </w:rPr>
              <w:t xml:space="preserve">Device Configuration Report</w:t>
            </w:r>
          </w:p>
        </w:tc>
        <w:tc>
          <w:tcPr>
            <w:tcW w:type="dxa" w:w="3350"/>
            <w:shd w:fill="EDEDED" w:val="clear"/>
            <w:vAlign w:val="center"/>
          </w:tcPr>
          <w:p>
            <w:pPr>
              <w:spacing w:after="40" w:before="40"/>
            </w:pPr>
            <w:r>
              <w:rPr>
                <w:rFonts w:ascii="Calibri" w:cs="Calibri" w:eastAsia="Calibri" w:hAnsi="Calibri"/>
                <w:b w:val="false"/>
                <w:bCs w:val="false"/>
                <w:sz w:val="18"/>
                <w:szCs w:val="18"/>
              </w:rPr>
              <w:t xml:space="preserve">Yes</w:t>
            </w:r>
          </w:p>
        </w:tc>
      </w:tr>
      <w:tr>
        <w:tc>
          <w:tcPr>
            <w:tcW w:type="dxa" w:w="900"/>
            <w:vAlign w:val="center"/>
          </w:tcPr>
          <w:p>
            <w:pPr>
              <w:spacing w:after="40" w:before="40"/>
            </w:pPr>
            <w:r>
              <w:rPr>
                <w:rFonts w:ascii="Calibri" w:cs="Calibri" w:eastAsia="Calibri" w:hAnsi="Calibri"/>
                <w:b w:val="false"/>
                <w:bCs w:val="false"/>
                <w:sz w:val="18"/>
                <w:szCs w:val="18"/>
              </w:rPr>
              <w:t xml:space="preserve">0xA3</w:t>
            </w:r>
          </w:p>
        </w:tc>
        <w:tc>
          <w:tcPr>
            <w:tcW w:type="dxa" w:w="1500"/>
            <w:vAlign w:val="center"/>
          </w:tcPr>
          <w:p>
            <w:pPr>
              <w:spacing w:after="40" w:before="40"/>
            </w:pPr>
            <w:r>
              <w:rPr>
                <w:rFonts w:ascii="Calibri" w:cs="Calibri" w:eastAsia="Calibri" w:hAnsi="Calibri"/>
                <w:b w:val="false"/>
                <w:bCs w:val="false"/>
                <w:sz w:val="18"/>
                <w:szCs w:val="18"/>
              </w:rPr>
              <w:t xml:space="preserve">Uplink</w:t>
            </w:r>
          </w:p>
        </w:tc>
        <w:tc>
          <w:tcPr>
            <w:tcW w:type="dxa" w:w="3600"/>
            <w:vAlign w:val="center"/>
          </w:tcPr>
          <w:p>
            <w:pPr>
              <w:spacing w:after="40" w:before="40"/>
            </w:pPr>
            <w:r>
              <w:rPr>
                <w:rFonts w:ascii="Calibri" w:cs="Calibri" w:eastAsia="Calibri" w:hAnsi="Calibri"/>
                <w:b w:val="false"/>
                <w:bCs w:val="false"/>
                <w:sz w:val="18"/>
                <w:szCs w:val="18"/>
              </w:rPr>
              <w:t xml:space="preserve">Battery Calibration ACK</w:t>
            </w:r>
          </w:p>
        </w:tc>
        <w:tc>
          <w:tcPr>
            <w:tcW w:type="dxa" w:w="3350"/>
            <w:vAlign w:val="center"/>
          </w:tcPr>
          <w:p>
            <w:pPr>
              <w:spacing w:after="40" w:before="40"/>
            </w:pPr>
            <w:r>
              <w:rPr>
                <w:rFonts w:ascii="Calibri" w:cs="Calibri" w:eastAsia="Calibri" w:hAnsi="Calibri"/>
                <w:b w:val="false"/>
                <w:bCs w:val="false"/>
                <w:sz w:val="18"/>
                <w:szCs w:val="18"/>
              </w:rPr>
              <w:t xml:space="preserve">Yes</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0xA4</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Uplink</w:t>
            </w:r>
          </w:p>
        </w:tc>
        <w:tc>
          <w:tcPr>
            <w:tcW w:type="dxa" w:w="3600"/>
            <w:shd w:fill="EDEDED" w:val="clear"/>
            <w:vAlign w:val="center"/>
          </w:tcPr>
          <w:p>
            <w:pPr>
              <w:spacing w:after="40" w:before="40"/>
            </w:pPr>
            <w:r>
              <w:rPr>
                <w:rFonts w:ascii="Calibri" w:cs="Calibri" w:eastAsia="Calibri" w:hAnsi="Calibri"/>
                <w:b w:val="false"/>
                <w:bCs w:val="false"/>
                <w:sz w:val="18"/>
                <w:szCs w:val="18"/>
              </w:rPr>
              <w:t xml:space="preserve">Erase Samples ACK</w:t>
            </w:r>
          </w:p>
        </w:tc>
        <w:tc>
          <w:tcPr>
            <w:tcW w:type="dxa" w:w="3350"/>
            <w:shd w:fill="EDEDED" w:val="clear"/>
            <w:vAlign w:val="center"/>
          </w:tcPr>
          <w:p>
            <w:pPr>
              <w:spacing w:after="40" w:before="40"/>
            </w:pPr>
            <w:r>
              <w:rPr>
                <w:rFonts w:ascii="Calibri" w:cs="Calibri" w:eastAsia="Calibri" w:hAnsi="Calibri"/>
                <w:b w:val="false"/>
                <w:bCs w:val="false"/>
                <w:sz w:val="18"/>
                <w:szCs w:val="18"/>
              </w:rPr>
              <w:t xml:space="preserve">Yes</w:t>
            </w:r>
          </w:p>
        </w:tc>
      </w:tr>
      <w:tr>
        <w:tc>
          <w:tcPr>
            <w:tcW w:type="dxa" w:w="900"/>
            <w:vAlign w:val="center"/>
          </w:tcPr>
          <w:p>
            <w:pPr>
              <w:spacing w:after="40" w:before="40"/>
            </w:pPr>
            <w:r>
              <w:rPr>
                <w:rFonts w:ascii="Calibri" w:cs="Calibri" w:eastAsia="Calibri" w:hAnsi="Calibri"/>
                <w:b w:val="false"/>
                <w:bCs w:val="false"/>
                <w:sz w:val="18"/>
                <w:szCs w:val="18"/>
              </w:rPr>
              <w:t xml:space="preserve">0xA5</w:t>
            </w:r>
          </w:p>
        </w:tc>
        <w:tc>
          <w:tcPr>
            <w:tcW w:type="dxa" w:w="1500"/>
            <w:vAlign w:val="center"/>
          </w:tcPr>
          <w:p>
            <w:pPr>
              <w:spacing w:after="40" w:before="40"/>
            </w:pPr>
            <w:r>
              <w:rPr>
                <w:rFonts w:ascii="Calibri" w:cs="Calibri" w:eastAsia="Calibri" w:hAnsi="Calibri"/>
                <w:b w:val="false"/>
                <w:bCs w:val="false"/>
                <w:sz w:val="18"/>
                <w:szCs w:val="18"/>
              </w:rPr>
              <w:t xml:space="preserve">Uplink</w:t>
            </w:r>
          </w:p>
        </w:tc>
        <w:tc>
          <w:tcPr>
            <w:tcW w:type="dxa" w:w="3600"/>
            <w:vAlign w:val="center"/>
          </w:tcPr>
          <w:p>
            <w:pPr>
              <w:spacing w:after="40" w:before="40"/>
            </w:pPr>
            <w:r>
              <w:rPr>
                <w:rFonts w:ascii="Calibri" w:cs="Calibri" w:eastAsia="Calibri" w:hAnsi="Calibri"/>
                <w:b w:val="false"/>
                <w:bCs w:val="false"/>
                <w:sz w:val="18"/>
                <w:szCs w:val="18"/>
              </w:rPr>
              <w:t xml:space="preserve">Vibration Alert</w:t>
            </w:r>
          </w:p>
        </w:tc>
        <w:tc>
          <w:tcPr>
            <w:tcW w:type="dxa" w:w="3350"/>
            <w:vAlign w:val="center"/>
          </w:tcPr>
          <w:p>
            <w:pPr>
              <w:spacing w:after="40" w:before="40"/>
            </w:pPr>
            <w:r>
              <w:rPr>
                <w:rFonts w:ascii="Calibri" w:cs="Calibri" w:eastAsia="Calibri" w:hAnsi="Calibri"/>
                <w:b w:val="false"/>
                <w:bCs w:val="false"/>
                <w:sz w:val="18"/>
                <w:szCs w:val="18"/>
              </w:rPr>
              <w:t xml:space="preserve">Yes – primary message</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0xB1</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Downlink</w:t>
            </w:r>
          </w:p>
        </w:tc>
        <w:tc>
          <w:tcPr>
            <w:tcW w:type="dxa" w:w="3600"/>
            <w:shd w:fill="EDEDED" w:val="clear"/>
            <w:vAlign w:val="center"/>
          </w:tcPr>
          <w:p>
            <w:pPr>
              <w:spacing w:after="40" w:before="40"/>
            </w:pPr>
            <w:r>
              <w:rPr>
                <w:rFonts w:ascii="Calibri" w:cs="Calibri" w:eastAsia="Calibri" w:hAnsi="Calibri"/>
                <w:b w:val="false"/>
                <w:bCs w:val="false"/>
                <w:sz w:val="18"/>
                <w:szCs w:val="18"/>
              </w:rPr>
              <w:t xml:space="preserve">Update Sampling Interval</w:t>
            </w:r>
          </w:p>
        </w:tc>
        <w:tc>
          <w:tcPr>
            <w:tcW w:type="dxa" w:w="3350"/>
            <w:shd w:fill="EDEDED" w:val="clear"/>
            <w:vAlign w:val="center"/>
          </w:tcPr>
          <w:p>
            <w:pPr>
              <w:spacing w:after="40" w:before="40"/>
            </w:pPr>
            <w:r>
              <w:rPr>
                <w:rFonts w:ascii="Calibri" w:cs="Calibri" w:eastAsia="Calibri" w:hAnsi="Calibri"/>
                <w:b w:val="false"/>
                <w:bCs w:val="false"/>
                <w:sz w:val="18"/>
                <w:szCs w:val="18"/>
              </w:rPr>
              <w:t xml:space="preserve">Accepted, no effect</w:t>
            </w:r>
          </w:p>
        </w:tc>
      </w:tr>
      <w:tr>
        <w:tc>
          <w:tcPr>
            <w:tcW w:type="dxa" w:w="900"/>
            <w:vAlign w:val="center"/>
          </w:tcPr>
          <w:p>
            <w:pPr>
              <w:spacing w:after="40" w:before="40"/>
            </w:pPr>
            <w:r>
              <w:rPr>
                <w:rFonts w:ascii="Calibri" w:cs="Calibri" w:eastAsia="Calibri" w:hAnsi="Calibri"/>
                <w:b w:val="false"/>
                <w:bCs w:val="false"/>
                <w:sz w:val="18"/>
                <w:szCs w:val="18"/>
              </w:rPr>
              <w:t xml:space="preserve">0xB2</w:t>
            </w:r>
          </w:p>
        </w:tc>
        <w:tc>
          <w:tcPr>
            <w:tcW w:type="dxa" w:w="1500"/>
            <w:vAlign w:val="center"/>
          </w:tcPr>
          <w:p>
            <w:pPr>
              <w:spacing w:after="40" w:before="40"/>
            </w:pPr>
            <w:r>
              <w:rPr>
                <w:rFonts w:ascii="Calibri" w:cs="Calibri" w:eastAsia="Calibri" w:hAnsi="Calibri"/>
                <w:b w:val="false"/>
                <w:bCs w:val="false"/>
                <w:sz w:val="18"/>
                <w:szCs w:val="18"/>
              </w:rPr>
              <w:t xml:space="preserve">Downlink</w:t>
            </w:r>
          </w:p>
        </w:tc>
        <w:tc>
          <w:tcPr>
            <w:tcW w:type="dxa" w:w="3600"/>
            <w:vAlign w:val="center"/>
          </w:tcPr>
          <w:p>
            <w:pPr>
              <w:spacing w:after="40" w:before="40"/>
            </w:pPr>
            <w:r>
              <w:rPr>
                <w:rFonts w:ascii="Calibri" w:cs="Calibri" w:eastAsia="Calibri" w:hAnsi="Calibri"/>
                <w:b w:val="false"/>
                <w:bCs w:val="false"/>
                <w:sz w:val="18"/>
                <w:szCs w:val="18"/>
              </w:rPr>
              <w:t xml:space="preserve">Fetch Device Configuration</w:t>
            </w:r>
          </w:p>
        </w:tc>
        <w:tc>
          <w:tcPr>
            <w:tcW w:type="dxa" w:w="3350"/>
            <w:vAlign w:val="center"/>
          </w:tcPr>
          <w:p>
            <w:pPr>
              <w:spacing w:after="40" w:before="40"/>
            </w:pPr>
            <w:r>
              <w:rPr>
                <w:rFonts w:ascii="Calibri" w:cs="Calibri" w:eastAsia="Calibri" w:hAnsi="Calibri"/>
                <w:b w:val="false"/>
                <w:bCs w:val="false"/>
                <w:sz w:val="18"/>
                <w:szCs w:val="18"/>
              </w:rPr>
              <w:t xml:space="preserve">Yes</w:t>
            </w:r>
          </w:p>
        </w:tc>
      </w:tr>
      <w:tr>
        <w:tc>
          <w:tcPr>
            <w:tcW w:type="dxa" w:w="900"/>
            <w:shd w:fill="EDEDED" w:val="clear"/>
            <w:vAlign w:val="center"/>
          </w:tcPr>
          <w:p>
            <w:pPr>
              <w:spacing w:after="40" w:before="40"/>
            </w:pPr>
            <w:r>
              <w:rPr>
                <w:rFonts w:ascii="Calibri" w:cs="Calibri" w:eastAsia="Calibri" w:hAnsi="Calibri"/>
                <w:b w:val="false"/>
                <w:bCs w:val="false"/>
                <w:sz w:val="18"/>
                <w:szCs w:val="18"/>
              </w:rPr>
              <w:t xml:space="preserve">0xB3</w:t>
            </w:r>
          </w:p>
        </w:tc>
        <w:tc>
          <w:tcPr>
            <w:tcW w:type="dxa" w:w="1500"/>
            <w:shd w:fill="EDEDED" w:val="clear"/>
            <w:vAlign w:val="center"/>
          </w:tcPr>
          <w:p>
            <w:pPr>
              <w:spacing w:after="40" w:before="40"/>
            </w:pPr>
            <w:r>
              <w:rPr>
                <w:rFonts w:ascii="Calibri" w:cs="Calibri" w:eastAsia="Calibri" w:hAnsi="Calibri"/>
                <w:b w:val="false"/>
                <w:bCs w:val="false"/>
                <w:sz w:val="18"/>
                <w:szCs w:val="18"/>
              </w:rPr>
              <w:t xml:space="preserve">Downlink</w:t>
            </w:r>
          </w:p>
        </w:tc>
        <w:tc>
          <w:tcPr>
            <w:tcW w:type="dxa" w:w="3600"/>
            <w:shd w:fill="EDEDED" w:val="clear"/>
            <w:vAlign w:val="center"/>
          </w:tcPr>
          <w:p>
            <w:pPr>
              <w:spacing w:after="40" w:before="40"/>
            </w:pPr>
            <w:r>
              <w:rPr>
                <w:rFonts w:ascii="Calibri" w:cs="Calibri" w:eastAsia="Calibri" w:hAnsi="Calibri"/>
                <w:b w:val="false"/>
                <w:bCs w:val="false"/>
                <w:sz w:val="18"/>
                <w:szCs w:val="18"/>
              </w:rPr>
              <w:t xml:space="preserve">Battery Calibration</w:t>
            </w:r>
          </w:p>
        </w:tc>
        <w:tc>
          <w:tcPr>
            <w:tcW w:type="dxa" w:w="3350"/>
            <w:shd w:fill="EDEDED" w:val="clear"/>
            <w:vAlign w:val="center"/>
          </w:tcPr>
          <w:p>
            <w:pPr>
              <w:spacing w:after="40" w:before="40"/>
            </w:pPr>
            <w:r>
              <w:rPr>
                <w:rFonts w:ascii="Calibri" w:cs="Calibri" w:eastAsia="Calibri" w:hAnsi="Calibri"/>
                <w:b w:val="false"/>
                <w:bCs w:val="false"/>
                <w:sz w:val="18"/>
                <w:szCs w:val="18"/>
              </w:rPr>
              <w:t xml:space="preserve">Yes</w:t>
            </w:r>
          </w:p>
        </w:tc>
      </w:tr>
      <w:tr>
        <w:tc>
          <w:tcPr>
            <w:tcW w:type="dxa" w:w="900"/>
            <w:vAlign w:val="center"/>
          </w:tcPr>
          <w:p>
            <w:pPr>
              <w:spacing w:after="40" w:before="40"/>
            </w:pPr>
            <w:r>
              <w:rPr>
                <w:rFonts w:ascii="Calibri" w:cs="Calibri" w:eastAsia="Calibri" w:hAnsi="Calibri"/>
                <w:b w:val="false"/>
                <w:bCs w:val="false"/>
                <w:sz w:val="18"/>
                <w:szCs w:val="18"/>
              </w:rPr>
              <w:t xml:space="preserve">0xB4</w:t>
            </w:r>
          </w:p>
        </w:tc>
        <w:tc>
          <w:tcPr>
            <w:tcW w:type="dxa" w:w="1500"/>
            <w:vAlign w:val="center"/>
          </w:tcPr>
          <w:p>
            <w:pPr>
              <w:spacing w:after="40" w:before="40"/>
            </w:pPr>
            <w:r>
              <w:rPr>
                <w:rFonts w:ascii="Calibri" w:cs="Calibri" w:eastAsia="Calibri" w:hAnsi="Calibri"/>
                <w:b w:val="false"/>
                <w:bCs w:val="false"/>
                <w:sz w:val="18"/>
                <w:szCs w:val="18"/>
              </w:rPr>
              <w:t xml:space="preserve">Downlink</w:t>
            </w:r>
          </w:p>
        </w:tc>
        <w:tc>
          <w:tcPr>
            <w:tcW w:type="dxa" w:w="3600"/>
            <w:vAlign w:val="center"/>
          </w:tcPr>
          <w:p>
            <w:pPr>
              <w:spacing w:after="40" w:before="40"/>
            </w:pPr>
            <w:r>
              <w:rPr>
                <w:rFonts w:ascii="Calibri" w:cs="Calibri" w:eastAsia="Calibri" w:hAnsi="Calibri"/>
                <w:b w:val="false"/>
                <w:bCs w:val="false"/>
                <w:sz w:val="18"/>
                <w:szCs w:val="18"/>
              </w:rPr>
              <w:t xml:space="preserve">Erase Pending Samples</w:t>
            </w:r>
          </w:p>
        </w:tc>
        <w:tc>
          <w:tcPr>
            <w:tcW w:type="dxa" w:w="3350"/>
            <w:vAlign w:val="center"/>
          </w:tcPr>
          <w:p>
            <w:pPr>
              <w:spacing w:after="40" w:before="40"/>
            </w:pPr>
            <w:r>
              <w:rPr>
                <w:rFonts w:ascii="Calibri" w:cs="Calibri" w:eastAsia="Calibri" w:hAnsi="Calibri"/>
                <w:b w:val="false"/>
                <w:bCs w:val="false"/>
                <w:sz w:val="18"/>
                <w:szCs w:val="18"/>
              </w:rPr>
              <w:t xml:space="preserve">Yes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2F5496"/>
      <w:sz w:val="30"/>
      <w:szCs w:val="30"/>
    </w:rPr>
  </w:style>
  <w:style w:type="paragraph" w:styleId="Heading2">
    <w:name w:val="Heading 2"/>
    <w:basedOn w:val="Normal"/>
    <w:next w:val="Normal"/>
    <w:qFormat/>
    <w:pPr>
      <w:spacing w:after="120" w:before="240"/>
    </w:pPr>
    <w:rPr>
      <w:rFonts w:ascii="Calibri" w:cs="Calibri" w:eastAsia="Calibri" w:hAnsi="Calibri"/>
      <w:b/>
      <w:bCs/>
      <w:color w:val="2F5496"/>
      <w:sz w:val="25"/>
      <w:szCs w:val="25"/>
    </w:rPr>
  </w:style>
  <w:style w:type="paragraph" w:styleId="Heading3">
    <w:name w:val="Heading 3"/>
    <w:basedOn w:val="Normal"/>
    <w:next w:val="Normal"/>
    <w:qFormat/>
    <w:pPr>
      <w:spacing w:after="100" w:before="18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2026-08-28T10:14:04.843Z</dcterms:created>
  <dcterms:modified xsi:type="dcterms:W3CDTF">2026-08-28T10:14:04.857Z</dcterms:modified>
</cp:coreProperties>
</file>

<file path=docProps/custom.xml><?xml version="1.0" encoding="utf-8"?>
<Properties xmlns="http://schemas.openxmlformats.org/officeDocument/2006/custom-properties" xmlns:vt="http://schemas.openxmlformats.org/officeDocument/2006/docPropsVTypes"/>
</file>