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37" w:rsidRDefault="00601037" w:rsidP="00601037">
      <w:pPr>
        <w:autoSpaceDE w:val="0"/>
        <w:autoSpaceDN w:val="0"/>
        <w:adjustRightInd w:val="0"/>
        <w:spacing w:after="0" w:line="240" w:lineRule="auto"/>
        <w:rPr>
          <w:rFonts w:ascii="TimesNewRomanPS-BoldMT" w:hAnsi="TimesNewRomanPS-BoldMT" w:cs="TimesNewRomanPS-BoldMT"/>
          <w:b/>
          <w:bCs/>
          <w:color w:val="F06C00"/>
          <w:sz w:val="60"/>
          <w:szCs w:val="60"/>
        </w:rPr>
      </w:pPr>
      <w:r>
        <w:rPr>
          <w:rFonts w:ascii="TimesNewRomanPS-BoldMT" w:hAnsi="TimesNewRomanPS-BoldMT" w:cs="TimesNewRomanPS-BoldMT"/>
          <w:b/>
          <w:bCs/>
          <w:color w:val="F06C00"/>
          <w:sz w:val="60"/>
          <w:szCs w:val="60"/>
        </w:rPr>
        <w:t xml:space="preserve">           </w:t>
      </w:r>
      <w:r>
        <w:rPr>
          <w:noProof/>
        </w:rPr>
        <w:drawing>
          <wp:inline distT="0" distB="0" distL="0" distR="0" wp14:anchorId="32C7DF21" wp14:editId="38C7B43B">
            <wp:extent cx="3142857" cy="31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ULOGO.png"/>
                    <pic:cNvPicPr/>
                  </pic:nvPicPr>
                  <pic:blipFill>
                    <a:blip r:embed="rId5">
                      <a:extLst>
                        <a:ext uri="{28A0092B-C50C-407E-A947-70E740481C1C}">
                          <a14:useLocalDpi xmlns:a14="http://schemas.microsoft.com/office/drawing/2010/main" val="0"/>
                        </a:ext>
                      </a:extLst>
                    </a:blip>
                    <a:stretch>
                      <a:fillRect/>
                    </a:stretch>
                  </pic:blipFill>
                  <pic:spPr>
                    <a:xfrm>
                      <a:off x="0" y="0"/>
                      <a:ext cx="3142857" cy="3142857"/>
                    </a:xfrm>
                    <a:prstGeom prst="rect">
                      <a:avLst/>
                    </a:prstGeom>
                  </pic:spPr>
                </pic:pic>
              </a:graphicData>
            </a:graphic>
          </wp:inline>
        </w:drawing>
      </w:r>
    </w:p>
    <w:p w:rsidR="00601037" w:rsidRDefault="00601037" w:rsidP="00601037">
      <w:pPr>
        <w:autoSpaceDE w:val="0"/>
        <w:autoSpaceDN w:val="0"/>
        <w:adjustRightInd w:val="0"/>
        <w:spacing w:after="0" w:line="240" w:lineRule="auto"/>
        <w:rPr>
          <w:rFonts w:ascii="TimesNewRomanPS-BoldMT" w:hAnsi="TimesNewRomanPS-BoldMT" w:cs="TimesNewRomanPS-BoldMT"/>
          <w:b/>
          <w:bCs/>
          <w:color w:val="F06C00"/>
          <w:sz w:val="60"/>
          <w:szCs w:val="60"/>
        </w:rPr>
      </w:pPr>
      <w:r>
        <w:rPr>
          <w:rFonts w:ascii="TimesNewRomanPS-BoldMT" w:hAnsi="TimesNewRomanPS-BoldMT" w:cs="TimesNewRomanPS-BoldMT"/>
          <w:b/>
          <w:bCs/>
          <w:color w:val="F06C00"/>
          <w:sz w:val="60"/>
          <w:szCs w:val="60"/>
        </w:rPr>
        <w:t>ITSE-2192 Fundamental of web Design and Development</w:t>
      </w:r>
    </w:p>
    <w:p w:rsidR="00601037" w:rsidRDefault="00601037" w:rsidP="00601037">
      <w:pPr>
        <w:autoSpaceDE w:val="0"/>
        <w:autoSpaceDN w:val="0"/>
        <w:adjustRightInd w:val="0"/>
        <w:spacing w:after="0" w:line="240" w:lineRule="auto"/>
        <w:rPr>
          <w:rFonts w:ascii="TimesNewRomanPS-BoldMT" w:hAnsi="TimesNewRomanPS-BoldMT" w:cs="TimesNewRomanPS-BoldMT"/>
          <w:b/>
          <w:bCs/>
          <w:color w:val="000000"/>
          <w:sz w:val="60"/>
          <w:szCs w:val="60"/>
        </w:rPr>
      </w:pPr>
      <w:r>
        <w:rPr>
          <w:rFonts w:ascii="TimesNewRomanPS-BoldMT" w:hAnsi="TimesNewRomanPS-BoldMT" w:cs="TimesNewRomanPS-BoldMT"/>
          <w:b/>
          <w:bCs/>
          <w:color w:val="000000"/>
          <w:sz w:val="60"/>
          <w:szCs w:val="60"/>
        </w:rPr>
        <w:t>Introduction to Web and WWW</w:t>
      </w:r>
    </w:p>
    <w:p w:rsidR="007D2774" w:rsidRDefault="00601037" w:rsidP="00601037">
      <w:pPr>
        <w:rPr>
          <w:rFonts w:ascii="OpenSans-Regular" w:hAnsi="OpenSans-Regular" w:cs="OpenSans-Regular"/>
          <w:color w:val="F06C00"/>
          <w:sz w:val="72"/>
          <w:szCs w:val="72"/>
        </w:rPr>
      </w:pPr>
      <w:r>
        <w:rPr>
          <w:rFonts w:ascii="OpenSans-Regular" w:hAnsi="OpenSans-Regular" w:cs="OpenSans-Regular"/>
          <w:color w:val="F06C00"/>
          <w:sz w:val="72"/>
          <w:szCs w:val="72"/>
        </w:rPr>
        <w:t>Assignment One</w:t>
      </w:r>
    </w:p>
    <w:p w:rsidR="00601037" w:rsidRDefault="00601037" w:rsidP="00601037">
      <w:pPr>
        <w:rPr>
          <w:rFonts w:ascii="OpenSans-Regular" w:hAnsi="OpenSans-Regular" w:cs="OpenSans-Regular"/>
          <w:color w:val="F06C00"/>
          <w:sz w:val="72"/>
          <w:szCs w:val="72"/>
        </w:rPr>
      </w:pPr>
    </w:p>
    <w:p w:rsidR="00601037" w:rsidRDefault="00601037" w:rsidP="00601037">
      <w:pPr>
        <w:rPr>
          <w:rFonts w:ascii="OpenSans-Regular" w:hAnsi="OpenSans-Regular" w:cs="OpenSans-Regular"/>
          <w:color w:val="F06C00"/>
          <w:sz w:val="72"/>
          <w:szCs w:val="72"/>
        </w:rPr>
      </w:pPr>
    </w:p>
    <w:p w:rsidR="00601037" w:rsidRDefault="00601037" w:rsidP="00601037">
      <w:pPr>
        <w:rPr>
          <w:rFonts w:ascii="OpenSans-Regular" w:hAnsi="OpenSans-Regular" w:cs="OpenSans-Regular"/>
          <w:color w:val="F06C00"/>
          <w:sz w:val="72"/>
          <w:szCs w:val="72"/>
        </w:rPr>
      </w:pPr>
      <w:r>
        <w:rPr>
          <w:rFonts w:ascii="OpenSans-Regular" w:hAnsi="OpenSans-Regular" w:cs="OpenSans-Regular"/>
          <w:color w:val="F06C00"/>
          <w:sz w:val="72"/>
          <w:szCs w:val="72"/>
        </w:rPr>
        <w:t xml:space="preserve">          </w:t>
      </w:r>
    </w:p>
    <w:p w:rsidR="00601037" w:rsidRPr="002E596E" w:rsidRDefault="002E596E" w:rsidP="00601037">
      <w:pPr>
        <w:rPr>
          <w:rFonts w:ascii="OpenSans-Regular" w:hAnsi="OpenSans-Regular" w:cs="OpenSans-Regular"/>
          <w:sz w:val="32"/>
          <w:szCs w:val="32"/>
        </w:rPr>
      </w:pPr>
      <w:r>
        <w:rPr>
          <w:rFonts w:ascii="OpenSans-Regular" w:hAnsi="OpenSans-Regular" w:cs="OpenSans-Regular"/>
          <w:sz w:val="72"/>
          <w:szCs w:val="72"/>
        </w:rPr>
        <w:t xml:space="preserve">      </w:t>
      </w:r>
      <w:r w:rsidR="00601037" w:rsidRPr="002E596E">
        <w:rPr>
          <w:rFonts w:ascii="OpenSans-Regular" w:hAnsi="OpenSans-Regular" w:cs="OpenSans-Regular"/>
          <w:sz w:val="32"/>
          <w:szCs w:val="32"/>
        </w:rPr>
        <w:t xml:space="preserve"> </w:t>
      </w:r>
      <w:r>
        <w:rPr>
          <w:rFonts w:ascii="OpenSans-Regular" w:hAnsi="OpenSans-Regular" w:cs="OpenSans-Regular"/>
          <w:sz w:val="32"/>
          <w:szCs w:val="32"/>
        </w:rPr>
        <w:t xml:space="preserve">                                                 </w:t>
      </w:r>
      <w:r w:rsidRPr="002E596E">
        <w:rPr>
          <w:rFonts w:ascii="OpenSans-Regular" w:hAnsi="OpenSans-Regular" w:cs="OpenSans-Regular"/>
          <w:sz w:val="32"/>
          <w:szCs w:val="32"/>
        </w:rPr>
        <w:t xml:space="preserve">Prepared </w:t>
      </w:r>
      <w:r w:rsidR="00601037" w:rsidRPr="002E596E">
        <w:rPr>
          <w:rFonts w:ascii="OpenSans-Regular" w:hAnsi="OpenSans-Regular" w:cs="OpenSans-Regular"/>
          <w:sz w:val="32"/>
          <w:szCs w:val="32"/>
        </w:rPr>
        <w:t xml:space="preserve">by Elda </w:t>
      </w:r>
      <w:proofErr w:type="spellStart"/>
      <w:r w:rsidR="00601037" w:rsidRPr="002E596E">
        <w:rPr>
          <w:rFonts w:ascii="OpenSans-Regular" w:hAnsi="OpenSans-Regular" w:cs="OpenSans-Regular"/>
          <w:sz w:val="32"/>
          <w:szCs w:val="32"/>
        </w:rPr>
        <w:t>Girma</w:t>
      </w:r>
      <w:proofErr w:type="spellEnd"/>
    </w:p>
    <w:p w:rsidR="0000250B" w:rsidRDefault="0000250B" w:rsidP="0000250B">
      <w:pPr>
        <w:spacing w:line="360" w:lineRule="auto"/>
        <w:rPr>
          <w:rFonts w:ascii="OpenSans-Regular" w:hAnsi="OpenSans-Regular" w:cs="OpenSans-Regular"/>
          <w:color w:val="000000" w:themeColor="text1"/>
          <w:sz w:val="32"/>
          <w:szCs w:val="32"/>
        </w:rPr>
      </w:pPr>
      <w:bookmarkStart w:id="0" w:name="_GoBack"/>
    </w:p>
    <w:bookmarkEnd w:id="0"/>
    <w:p w:rsidR="001D5B27" w:rsidRDefault="00601037" w:rsidP="0000250B">
      <w:pPr>
        <w:spacing w:line="360" w:lineRule="auto"/>
        <w:rPr>
          <w:rFonts w:ascii="OpenSans-Regular" w:hAnsi="OpenSans-Regular" w:cs="OpenSans-Regular"/>
          <w:sz w:val="32"/>
          <w:szCs w:val="32"/>
        </w:rPr>
      </w:pPr>
      <w:r w:rsidRPr="001D5B27">
        <w:rPr>
          <w:rFonts w:ascii="OpenSans-Regular" w:hAnsi="OpenSans-Regular" w:cs="OpenSans-Regular"/>
          <w:color w:val="000000" w:themeColor="text1"/>
          <w:sz w:val="32"/>
          <w:szCs w:val="32"/>
        </w:rPr>
        <w:lastRenderedPageBreak/>
        <w:t>The evolution of internet</w:t>
      </w:r>
    </w:p>
    <w:p w:rsidR="001D5B27" w:rsidRPr="002E596E" w:rsidRDefault="001D5B27" w:rsidP="00601037">
      <w:pPr>
        <w:rPr>
          <w:rFonts w:ascii="Arial" w:hAnsi="Arial" w:cs="Arial"/>
          <w:color w:val="111111"/>
          <w:sz w:val="30"/>
          <w:szCs w:val="30"/>
        </w:rPr>
      </w:pPr>
      <w:r>
        <w:rPr>
          <w:rFonts w:ascii="OpenSans-Regular" w:hAnsi="OpenSans-Regular" w:cs="OpenSans-Regular"/>
          <w:sz w:val="32"/>
          <w:szCs w:val="32"/>
        </w:rPr>
        <w:t>-</w:t>
      </w:r>
      <w:r w:rsidRPr="002E596E">
        <w:rPr>
          <w:rFonts w:ascii="Arial" w:hAnsi="Arial" w:cs="Arial"/>
          <w:sz w:val="24"/>
          <w:szCs w:val="24"/>
        </w:rPr>
        <w:t>Internet is the network of networks.</w:t>
      </w:r>
      <w:r w:rsidRPr="002E596E">
        <w:rPr>
          <w:rFonts w:ascii="Arial" w:hAnsi="Arial" w:cs="Arial"/>
          <w:color w:val="111111"/>
          <w:sz w:val="30"/>
          <w:szCs w:val="30"/>
        </w:rPr>
        <w:t xml:space="preserve"> </w:t>
      </w:r>
      <w:proofErr w:type="gramStart"/>
      <w:r w:rsidRPr="002E596E">
        <w:rPr>
          <w:rFonts w:ascii="Arial" w:hAnsi="Arial" w:cs="Arial"/>
          <w:color w:val="111111"/>
          <w:sz w:val="24"/>
          <w:szCs w:val="24"/>
        </w:rPr>
        <w:t>the</w:t>
      </w:r>
      <w:proofErr w:type="gramEnd"/>
      <w:r w:rsidRPr="002E596E">
        <w:rPr>
          <w:rFonts w:ascii="Arial" w:hAnsi="Arial" w:cs="Arial"/>
          <w:color w:val="111111"/>
          <w:sz w:val="24"/>
          <w:szCs w:val="24"/>
        </w:rPr>
        <w:t xml:space="preserve"> original Internet’s plan was not to be centralized. </w:t>
      </w:r>
      <w:proofErr w:type="gramStart"/>
      <w:r w:rsidRPr="002E596E">
        <w:rPr>
          <w:rFonts w:ascii="Arial" w:hAnsi="Arial" w:cs="Arial"/>
          <w:color w:val="111111"/>
          <w:sz w:val="24"/>
          <w:szCs w:val="24"/>
        </w:rPr>
        <w:t>it</w:t>
      </w:r>
      <w:proofErr w:type="gramEnd"/>
      <w:r w:rsidRPr="002E596E">
        <w:rPr>
          <w:rFonts w:ascii="Arial" w:hAnsi="Arial" w:cs="Arial"/>
          <w:color w:val="111111"/>
          <w:sz w:val="24"/>
          <w:szCs w:val="24"/>
        </w:rPr>
        <w:t xml:space="preserve"> was a project by the </w:t>
      </w:r>
      <w:r w:rsidRPr="002E596E">
        <w:rPr>
          <w:rStyle w:val="Strong"/>
          <w:rFonts w:ascii="Arial" w:hAnsi="Arial" w:cs="Arial"/>
          <w:b w:val="0"/>
          <w:color w:val="111111"/>
          <w:sz w:val="24"/>
          <w:szCs w:val="24"/>
          <w:bdr w:val="none" w:sz="0" w:space="0" w:color="auto" w:frame="1"/>
        </w:rPr>
        <w:t xml:space="preserve">US </w:t>
      </w:r>
      <w:r w:rsidR="00E252C4" w:rsidRPr="002E596E">
        <w:rPr>
          <w:rStyle w:val="Strong"/>
          <w:rFonts w:ascii="Arial" w:hAnsi="Arial" w:cs="Arial"/>
          <w:b w:val="0"/>
          <w:color w:val="111111"/>
          <w:sz w:val="24"/>
          <w:szCs w:val="24"/>
          <w:bdr w:val="none" w:sz="0" w:space="0" w:color="auto" w:frame="1"/>
        </w:rPr>
        <w:t>department of d</w:t>
      </w:r>
      <w:r w:rsidRPr="002E596E">
        <w:rPr>
          <w:rStyle w:val="Strong"/>
          <w:rFonts w:ascii="Arial" w:hAnsi="Arial" w:cs="Arial"/>
          <w:b w:val="0"/>
          <w:color w:val="111111"/>
          <w:sz w:val="24"/>
          <w:szCs w:val="24"/>
          <w:bdr w:val="none" w:sz="0" w:space="0" w:color="auto" w:frame="1"/>
        </w:rPr>
        <w:t>efense</w:t>
      </w:r>
      <w:r w:rsidRPr="002E596E">
        <w:rPr>
          <w:rFonts w:ascii="Arial" w:hAnsi="Arial" w:cs="Arial"/>
          <w:color w:val="111111"/>
          <w:sz w:val="24"/>
          <w:szCs w:val="24"/>
        </w:rPr>
        <w:t> to establish a computer data communications network that could withstand unforeseen events and disasters like war.</w:t>
      </w:r>
      <w:r w:rsidR="00E252C4" w:rsidRPr="002E596E">
        <w:rPr>
          <w:rFonts w:ascii="Arial" w:hAnsi="Arial" w:cs="Arial"/>
          <w:color w:val="111111"/>
          <w:sz w:val="30"/>
          <w:szCs w:val="30"/>
        </w:rPr>
        <w:t xml:space="preserve"> </w:t>
      </w:r>
      <w:r w:rsidR="00E252C4" w:rsidRPr="002E596E">
        <w:rPr>
          <w:rFonts w:ascii="Arial" w:hAnsi="Arial" w:cs="Arial"/>
          <w:color w:val="111111"/>
          <w:sz w:val="24"/>
          <w:szCs w:val="24"/>
        </w:rPr>
        <w:t>Therefore it must be decentralized so that if one part of the system fails the rest can still function. It must also be able to communicate using peer to peer interconnectivity without relying on a single computer</w:t>
      </w:r>
      <w:r w:rsidR="00E252C4" w:rsidRPr="002E596E">
        <w:rPr>
          <w:rFonts w:ascii="Arial" w:hAnsi="Arial" w:cs="Arial"/>
          <w:color w:val="111111"/>
          <w:sz w:val="30"/>
          <w:szCs w:val="30"/>
        </w:rPr>
        <w:t>.</w:t>
      </w:r>
    </w:p>
    <w:p w:rsidR="002E596E" w:rsidRPr="008B578C" w:rsidRDefault="00E252C4" w:rsidP="00601037">
      <w:pPr>
        <w:rPr>
          <w:rFonts w:ascii="Arial" w:hAnsi="Arial" w:cs="Arial"/>
          <w:color w:val="111111"/>
          <w:sz w:val="24"/>
          <w:szCs w:val="24"/>
        </w:rPr>
      </w:pPr>
      <w:r w:rsidRPr="002E596E">
        <w:rPr>
          <w:rFonts w:ascii="Arial" w:hAnsi="Arial" w:cs="Arial"/>
          <w:color w:val="111111"/>
          <w:sz w:val="24"/>
          <w:szCs w:val="24"/>
        </w:rPr>
        <w:t>It all started with </w:t>
      </w:r>
      <w:r w:rsidR="004D0C71" w:rsidRPr="002E596E">
        <w:rPr>
          <w:rFonts w:ascii="Arial" w:hAnsi="Arial" w:cs="Arial"/>
          <w:sz w:val="24"/>
          <w:szCs w:val="24"/>
          <w:shd w:val="clear" w:color="auto" w:fill="FFFFFF"/>
        </w:rPr>
        <w:t xml:space="preserve">Advanced Research Projects Agency Network </w:t>
      </w:r>
      <w:r w:rsidR="004D0C71" w:rsidRPr="002E596E">
        <w:rPr>
          <w:rFonts w:ascii="Arial" w:hAnsi="Arial" w:cs="Arial"/>
          <w:color w:val="3C4043"/>
          <w:sz w:val="24"/>
          <w:szCs w:val="24"/>
          <w:shd w:val="clear" w:color="auto" w:fill="FFFFFF"/>
        </w:rPr>
        <w:t>(</w:t>
      </w:r>
      <w:r w:rsidRPr="002E596E">
        <w:rPr>
          <w:rStyle w:val="Strong"/>
          <w:rFonts w:ascii="Arial" w:hAnsi="Arial" w:cs="Arial"/>
          <w:b w:val="0"/>
          <w:color w:val="111111"/>
          <w:sz w:val="24"/>
          <w:szCs w:val="24"/>
          <w:bdr w:val="none" w:sz="0" w:space="0" w:color="auto" w:frame="1"/>
        </w:rPr>
        <w:t>ARPANET</w:t>
      </w:r>
      <w:r w:rsidR="004D0C71" w:rsidRPr="002E596E">
        <w:rPr>
          <w:rStyle w:val="Strong"/>
          <w:rFonts w:ascii="Arial" w:hAnsi="Arial" w:cs="Arial"/>
          <w:b w:val="0"/>
          <w:color w:val="111111"/>
          <w:sz w:val="24"/>
          <w:szCs w:val="24"/>
          <w:bdr w:val="none" w:sz="0" w:space="0" w:color="auto" w:frame="1"/>
        </w:rPr>
        <w:t>)</w:t>
      </w:r>
      <w:r w:rsidRPr="002E596E">
        <w:rPr>
          <w:rFonts w:ascii="Arial" w:hAnsi="Arial" w:cs="Arial"/>
          <w:color w:val="111111"/>
          <w:sz w:val="24"/>
          <w:szCs w:val="24"/>
        </w:rPr>
        <w:t> in October, 1969 when the first successful message was sent from a computer in UCLA to another computer (also called node) at the Stanford Research Institute. In the beginning ARPANET benefited not just the military but also research institutes, so it had its origins in the academic community though it was a military project. Then eventually this system slowly evolved / adopted for commercial use.</w:t>
      </w:r>
      <w:r w:rsidR="002F4C27" w:rsidRPr="002E596E">
        <w:rPr>
          <w:rFonts w:ascii="Arial" w:hAnsi="Arial" w:cs="Arial"/>
          <w:color w:val="111111"/>
          <w:sz w:val="24"/>
          <w:szCs w:val="24"/>
        </w:rPr>
        <w:t xml:space="preserve"> And also it was adopted by universities and research institutes in the early 1980’</w:t>
      </w:r>
      <w:r w:rsidR="004D0C71" w:rsidRPr="002E596E">
        <w:rPr>
          <w:rFonts w:ascii="Arial" w:hAnsi="Arial" w:cs="Arial"/>
          <w:color w:val="111111"/>
          <w:sz w:val="24"/>
          <w:szCs w:val="24"/>
        </w:rPr>
        <w:t>s through an initiative by the NSF (National Science Foundation). It was c</w:t>
      </w:r>
      <w:r w:rsidR="002E596E">
        <w:rPr>
          <w:rFonts w:ascii="Arial" w:hAnsi="Arial" w:cs="Arial"/>
          <w:color w:val="111111"/>
          <w:sz w:val="24"/>
          <w:szCs w:val="24"/>
        </w:rPr>
        <w:t>alled the NSFNET Project and it</w:t>
      </w:r>
      <w:r w:rsidR="004D0C71" w:rsidRPr="002E596E">
        <w:rPr>
          <w:rFonts w:ascii="Arial" w:hAnsi="Arial" w:cs="Arial"/>
          <w:color w:val="111111"/>
          <w:sz w:val="24"/>
          <w:szCs w:val="24"/>
        </w:rPr>
        <w:t xml:space="preserve">s aim was to promote </w:t>
      </w:r>
      <w:r w:rsidR="004D0C71" w:rsidRPr="008B578C">
        <w:rPr>
          <w:rFonts w:ascii="Arial" w:hAnsi="Arial" w:cs="Arial"/>
          <w:color w:val="111111"/>
          <w:sz w:val="24"/>
          <w:szCs w:val="24"/>
        </w:rPr>
        <w:t>research and education. </w:t>
      </w:r>
    </w:p>
    <w:p w:rsidR="00E252C4" w:rsidRPr="008B578C" w:rsidRDefault="004D0C71" w:rsidP="00601037">
      <w:pPr>
        <w:rPr>
          <w:rFonts w:ascii="Arial" w:hAnsi="Arial" w:cs="Arial"/>
          <w:color w:val="111111"/>
          <w:sz w:val="24"/>
          <w:szCs w:val="24"/>
        </w:rPr>
      </w:pPr>
      <w:r w:rsidRPr="008B578C">
        <w:rPr>
          <w:rFonts w:ascii="Arial" w:hAnsi="Arial" w:cs="Arial"/>
          <w:color w:val="111111"/>
          <w:sz w:val="24"/>
          <w:szCs w:val="24"/>
        </w:rPr>
        <w:t>Eventually ARPANET and NSFNET would be decommissioned, thus paving the way for the commercialization of the Internet. It was also called the “Internet” as</w:t>
      </w:r>
      <w:r w:rsidR="002E596E" w:rsidRPr="008B578C">
        <w:rPr>
          <w:rFonts w:ascii="Arial" w:hAnsi="Arial" w:cs="Arial"/>
          <w:color w:val="111111"/>
          <w:sz w:val="24"/>
          <w:szCs w:val="24"/>
        </w:rPr>
        <w:t xml:space="preserve"> a sort of “interconnected” and “network”.</w:t>
      </w:r>
    </w:p>
    <w:p w:rsidR="002E596E" w:rsidRPr="008B578C" w:rsidRDefault="002E596E" w:rsidP="00601037">
      <w:pPr>
        <w:rPr>
          <w:rFonts w:ascii="Arial" w:hAnsi="Arial" w:cs="Arial"/>
          <w:sz w:val="24"/>
          <w:szCs w:val="24"/>
        </w:rPr>
      </w:pPr>
      <w:proofErr w:type="gramStart"/>
      <w:r w:rsidRPr="008B578C">
        <w:rPr>
          <w:rFonts w:ascii="Arial" w:hAnsi="Arial" w:cs="Arial"/>
          <w:color w:val="111111"/>
          <w:sz w:val="24"/>
          <w:szCs w:val="24"/>
        </w:rPr>
        <w:t>in</w:t>
      </w:r>
      <w:proofErr w:type="gramEnd"/>
      <w:r w:rsidRPr="008B578C">
        <w:rPr>
          <w:rFonts w:ascii="Arial" w:hAnsi="Arial" w:cs="Arial"/>
          <w:color w:val="111111"/>
          <w:sz w:val="24"/>
          <w:szCs w:val="24"/>
        </w:rPr>
        <w:t xml:space="preserve"> the early 1990’s the connection to the Internet was via a telephone line. To access the Internet, all users needed to do </w:t>
      </w:r>
      <w:proofErr w:type="gramStart"/>
      <w:r w:rsidRPr="008B578C">
        <w:rPr>
          <w:rFonts w:ascii="Arial" w:hAnsi="Arial" w:cs="Arial"/>
          <w:color w:val="111111"/>
          <w:sz w:val="24"/>
          <w:szCs w:val="24"/>
        </w:rPr>
        <w:t>was</w:t>
      </w:r>
      <w:proofErr w:type="gramEnd"/>
      <w:r w:rsidRPr="008B578C">
        <w:rPr>
          <w:rFonts w:ascii="Arial" w:hAnsi="Arial" w:cs="Arial"/>
          <w:color w:val="111111"/>
          <w:sz w:val="24"/>
          <w:szCs w:val="24"/>
        </w:rPr>
        <w:t xml:space="preserve"> </w:t>
      </w:r>
      <w:proofErr w:type="spellStart"/>
      <w:r w:rsidRPr="008B578C">
        <w:rPr>
          <w:rFonts w:ascii="Arial" w:hAnsi="Arial" w:cs="Arial"/>
          <w:color w:val="111111"/>
          <w:sz w:val="24"/>
          <w:szCs w:val="24"/>
        </w:rPr>
        <w:t>know</w:t>
      </w:r>
      <w:proofErr w:type="spellEnd"/>
      <w:r w:rsidRPr="008B578C">
        <w:rPr>
          <w:rFonts w:ascii="Arial" w:hAnsi="Arial" w:cs="Arial"/>
          <w:color w:val="111111"/>
          <w:sz w:val="24"/>
          <w:szCs w:val="24"/>
        </w:rPr>
        <w:t xml:space="preserve"> the telephone number of the connected computer. From this computer, the user can establish connections to other computers. This computer was called a server and provided basic or specific services for users. This is known as a client /server architecture. </w:t>
      </w:r>
    </w:p>
    <w:sectPr w:rsidR="002E596E" w:rsidRPr="008B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OpenSans-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37"/>
    <w:rsid w:val="0000250B"/>
    <w:rsid w:val="001D5B27"/>
    <w:rsid w:val="002E596E"/>
    <w:rsid w:val="002F4C27"/>
    <w:rsid w:val="003B2A29"/>
    <w:rsid w:val="004820F5"/>
    <w:rsid w:val="004D0C71"/>
    <w:rsid w:val="00601037"/>
    <w:rsid w:val="007D2774"/>
    <w:rsid w:val="008B578C"/>
    <w:rsid w:val="009C6EA5"/>
    <w:rsid w:val="00E2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037"/>
    <w:rPr>
      <w:rFonts w:ascii="Tahoma" w:hAnsi="Tahoma" w:cs="Tahoma"/>
      <w:sz w:val="16"/>
      <w:szCs w:val="16"/>
    </w:rPr>
  </w:style>
  <w:style w:type="character" w:styleId="Strong">
    <w:name w:val="Strong"/>
    <w:basedOn w:val="DefaultParagraphFont"/>
    <w:uiPriority w:val="22"/>
    <w:qFormat/>
    <w:rsid w:val="001D5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2020-02-29T10:51:00Z</dcterms:created>
  <dcterms:modified xsi:type="dcterms:W3CDTF">2020-02-29T12:01:00Z</dcterms:modified>
</cp:coreProperties>
</file>