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B2B Data Management Platform</w:t>
      </w:r>
    </w:p>
    <w:p>
      <w:pPr>
        <w:pStyle w:val="Heading2"/>
        <w:spacing w:after="200"/>
        <w:jc w:val="center"/>
      </w:pPr>
      <w:r>
        <w:t xml:space="preserve">Final Application Roadmap — One-Day Sprint</w:t>
      </w:r>
    </w:p>
    <w:p>
      <w:pPr>
        <w:spacing w:after="200"/>
        <w:jc w:val="center"/>
      </w:pPr>
      <w:r>
        <w:t xml:space="preserve">Target: Monday, July 27, 2026</w:t>
      </w:r>
    </w:p>
    <w:p>
      <w:pPr>
        <w:pStyle w:val="Heading2"/>
        <w:spacing w:after="100" w:before="200"/>
      </w:pPr>
      <w:r>
        <w:t xml:space="preserve">Project Overview</w:t>
      </w:r>
    </w:p>
    <w:p>
      <w:pPr>
        <w:spacing w:after="200"/>
      </w:pPr>
      <w:r>
        <w:t xml:space="preserve">A comprehensive B2B data management solution for Excel-based procurement data with intelligent processing, normalization, and search. Single-day sprint focuses on MVP for three core features.</w:t>
      </w:r>
    </w:p>
    <w:p>
      <w:pPr>
        <w:pStyle w:val="Heading3"/>
        <w:spacing w:after="80" w:before="150"/>
      </w:pPr>
      <w:r>
        <w:t xml:space="preserve">Feature 1: Visible Database for Sourcesheet</w:t>
      </w:r>
    </w:p>
    <w:p>
      <w:pPr>
        <w:spacing w:after="100"/>
      </w:pPr>
      <w:r>
        <w:t xml:space="preserve">Objective: Expose raw source data for transparency</w:t>
      </w:r>
    </w:p>
    <w:p>
      <w:pPr>
        <w:spacing w:after="40"/>
      </w:pPr>
      <w:r>
        <w:t xml:space="preserve">MVP Deliverables (4–5 hours):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endpoint: GET /api/sourcesheet with pagination &amp; filtering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 table component: sort/filter by upload_id, sheet_name,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Basic JSON/CSV export</w:t>
      </w:r>
    </w:p>
    <w:p>
      <w:pPr>
        <w:spacing w:after="100"/>
      </w:pPr>
      <w:r>
        <w:t xml:space="preserve">Deferred: Advanced analytics, audit trails</w:t>
      </w:r>
    </w:p>
    <w:p>
      <w:pPr>
        <w:pStyle w:val="Heading3"/>
        <w:spacing w:after="80" w:before="150"/>
      </w:pPr>
      <w:r>
        <w:t xml:space="preserve">Feature 2: Excel Table Normalization Enhancement</w:t>
      </w:r>
    </w:p>
    <w:p>
      <w:pPr>
        <w:spacing w:after="100"/>
      </w:pPr>
      <w:r>
        <w:t xml:space="preserve">Objective: Improve data quality through core normalization</w:t>
      </w:r>
    </w:p>
    <w:p>
      <w:pPr>
        <w:spacing w:after="40"/>
      </w:pPr>
      <w:r>
        <w:t xml:space="preserve">MVP Deliverables (4–5 hours):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Kazakh character normalization (ё↔е, soft signs)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Schema validation: type mismatch detection &amp; flagging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Row-level error reporting for missing required fields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Display normalization score in upload status UI</w:t>
      </w:r>
    </w:p>
    <w:p>
      <w:pPr>
        <w:spacing w:after="100"/>
      </w:pPr>
      <w:r>
        <w:t xml:space="preserve">Deferred: Smart headers, duplicate detection, morphology</w:t>
      </w:r>
    </w:p>
    <w:p>
      <w:pPr>
        <w:pStyle w:val="Heading3"/>
        <w:spacing w:after="80" w:before="150"/>
      </w:pPr>
      <w:r>
        <w:t xml:space="preserve">Feature 3: Kazakh Language LLM Integration (Foundation)</w:t>
      </w:r>
    </w:p>
    <w:p>
      <w:pPr>
        <w:spacing w:after="100"/>
      </w:pPr>
      <w:r>
        <w:t xml:space="preserve">Objective: Establish Kazakh language support foundation</w:t>
      </w:r>
    </w:p>
    <w:p>
      <w:pPr>
        <w:spacing w:after="40"/>
      </w:pPr>
      <w:r>
        <w:t xml:space="preserve">MVP Deliverables (3–4 hours):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Select &amp; document Kazakh LLM (KazBERTA or Gigachat API)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 with existing search pipeline (API calls + caching)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Kazakh tokenizer to preprocessing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POC: 1–2 Kazakh search queries returning results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Qdrant structure for embeddings</w:t>
      </w:r>
    </w:p>
    <w:p>
      <w:pPr>
        <w:spacing w:after="100"/>
      </w:pPr>
      <w:r>
        <w:t xml:space="preserve">Deferred: Full embedding generation, semantic optimization</w:t>
      </w:r>
    </w:p>
    <w:p>
      <w:pPr>
        <w:pStyle w:val="Heading2"/>
        <w:spacing w:after="100" w:before="200"/>
      </w:pPr>
      <w:r>
        <w:t xml:space="preserve">One-Day Sprint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Time</w:t>
            </w:r>
          </w:p>
        </w:tc>
        <w:tc>
          <w:tcPr>
            <w:shd w:fill="E7E6E6" w:val="clear"/>
          </w:tcPr>
          <w:p>
            <w:r>
              <w:t xml:space="preserve">Task</w:t>
            </w:r>
          </w:p>
        </w:tc>
        <w:tc>
          <w:tcPr>
            <w:shd w:fill="E7E6E6" w:val="clear"/>
          </w:tcPr>
          <w:p>
            <w:r>
              <w:t xml:space="preserve">Owner</w:t>
            </w:r>
          </w:p>
        </w:tc>
      </w:tr>
      <w:tr>
        <w:tc>
          <w:p>
            <w:r>
              <w:t xml:space="preserve">08:00–10:00</w:t>
            </w:r>
          </w:p>
        </w:tc>
        <w:tc>
          <w:p>
            <w:r>
              <w:t xml:space="preserve">Feature 1: Database endpoint + basic UI</w:t>
            </w:r>
          </w:p>
        </w:tc>
        <w:tc>
          <w:p>
            <w:r>
              <w:t xml:space="preserve">Backend + Frontend</w:t>
            </w:r>
          </w:p>
        </w:tc>
      </w:tr>
      <w:tr>
        <w:tc>
          <w:p>
            <w:r>
              <w:t xml:space="preserve">10:00–12:00</w:t>
            </w:r>
          </w:p>
        </w:tc>
        <w:tc>
          <w:p>
            <w:r>
              <w:t xml:space="preserve">Feature 2: Normalization rules + scoring UI</w:t>
            </w:r>
          </w:p>
        </w:tc>
        <w:tc>
          <w:p>
            <w:r>
              <w:t xml:space="preserve">Backend + Frontend</w:t>
            </w:r>
          </w:p>
        </w:tc>
      </w:tr>
      <w:tr>
        <w:tc>
          <w:p>
            <w:r>
              <w:t xml:space="preserve">12:00–13:00</w:t>
            </w:r>
          </w:p>
        </w:tc>
        <w:tc>
          <w:p>
            <w:r>
              <w:t xml:space="preserve">Lunch break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13:00–15:00</w:t>
            </w:r>
          </w:p>
        </w:tc>
        <w:tc>
          <w:p>
            <w:r>
              <w:t xml:space="preserve">Feature 3: Kazakh LLM POC + setup</w:t>
            </w:r>
          </w:p>
        </w:tc>
        <w:tc>
          <w:p>
            <w:r>
              <w:t xml:space="preserve">Backend</w:t>
            </w:r>
          </w:p>
        </w:tc>
      </w:tr>
      <w:tr>
        <w:tc>
          <w:p>
            <w:r>
              <w:t xml:space="preserve">15:00–17:00</w:t>
            </w:r>
          </w:p>
        </w:tc>
        <w:tc>
          <w:p>
            <w:r>
              <w:t xml:space="preserve">Testing, integration, bug fixes</w:t>
            </w:r>
          </w:p>
        </w:tc>
        <w:tc>
          <w:p>
            <w:r>
              <w:t xml:space="preserve">Full team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End-of-Day Success 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✓ All three features have working MVP endpoints/UI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✓ No critical bugs; existing tests still pass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✓ Code committed and documented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Ready for mentor demo/review</w:t>
      </w:r>
    </w:p>
    <w:p>
      <w:pPr>
        <w:pStyle w:val="Heading2"/>
        <w:spacing w:after="100" w:before="200"/>
      </w:pPr>
      <w:r>
        <w:t xml:space="preserve">Risks &amp; Mitigations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Kazakh LLM download/setup delays → Use lightweight fallback or API-only approach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UI complexity → Start with bare-minimum styling; polish in follow-up sprint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Integration issues → Pair programming on critical paths</w:t>
      </w:r>
    </w:p>
    <w:p>
      <w:pPr>
        <w:pStyle w:val="Heading2"/>
        <w:spacing w:after="100" w:before="200"/>
      </w:pPr>
      <w:r>
        <w:t xml:space="preserve">Post-Sprint Roadmap (Follow-up Sprint)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 Kazakh embeddings pipeline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Morphological analysis (stemming, POS tagging)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normalization (smart headers, duplicates)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trail &amp; compliance logging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Performance optimization (&lt;500ms queries)</w:t>
      </w:r>
    </w:p>
    <w:p>
      <w:pPr>
        <w:spacing w:after="40" w:before="300"/>
        <w:jc w:val="center"/>
      </w:pPr>
      <w:r>
        <w:t xml:space="preserve">Document prepared: July 24, 2026</w:t>
      </w:r>
    </w:p>
    <w:p>
      <w:pPr>
        <w:jc w:val="center"/>
      </w:pPr>
      <w:r>
        <w:t xml:space="preserve">For mentor review | One-day sprint execution plan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2026-07-24T10:55:06.673Z</dcterms:created>
  <dcterms:modified xsi:type="dcterms:W3CDTF">2026-07-24T10:55:06.673Z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