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53C7E" w14:textId="77777777" w:rsidR="008779B3" w:rsidRDefault="008779B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AE776D" w14:textId="77777777" w:rsidR="008779B3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5A287FA4" w14:textId="77777777" w:rsidR="008779B3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5EB597C2" w14:textId="77777777" w:rsidR="008779B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778BDDDE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BCB792C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7F459A3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41F9516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AA742C9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B9F208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871504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3E1ACF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9767AB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670D753" w14:textId="77777777" w:rsidR="008779B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02015A95" w14:textId="77777777" w:rsidR="008779B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08FCA7ED" w14:textId="77777777" w:rsidR="008779B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5FC2DF81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052F5F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F72010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95C367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762C19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E868136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917F56C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7FF5D" w14:textId="08864FF7" w:rsidR="008779B3" w:rsidRPr="007A6DD4" w:rsidRDefault="007A6DD4" w:rsidP="007A6DD4">
      <w:pPr>
        <w:jc w:val="right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 студент групи ТР-32мп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Гасанов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Ельдар Ігорович</w:t>
      </w:r>
    </w:p>
    <w:p w14:paraId="1BFC770B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F6F95D2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6D3754D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947E6E8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724D9E" w14:textId="77777777" w:rsidR="008779B3" w:rsidRDefault="008779B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18591F" w14:textId="77777777" w:rsidR="008779B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14:paraId="431FF957" w14:textId="77777777" w:rsidR="008779B3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3CAD5AD8" w14:textId="77777777" w:rsidR="008779B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6182DAF2" w14:textId="77777777" w:rsidR="008779B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14:paraId="741664E1" w14:textId="77777777" w:rsidR="008779B3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0B1F82F7" w14:textId="6873470E" w:rsidR="0076545A" w:rsidRPr="0076545A" w:rsidRDefault="00000000" w:rsidP="0076545A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59E5B159" w14:textId="7EFCC78B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Graphics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Library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) представляє собою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API, спрямоване на відтворення інтерактивної 2D- та 3D-графіки безпосередньо в контексті веб-браузера. Основна мета даного інструменту полягає в наданні можливості реалізації оптимізованих візуальних ефектів, таких як відображення текстур, масштабування, обертання та інтерактивне переміщення точок у веб-середовищі.</w:t>
      </w:r>
    </w:p>
    <w:p w14:paraId="0FB5E768" w14:textId="42800C8E" w:rsid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Однією з ключових особливостей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є можливість використання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процесів обробки вершин та фрагментів графічних об'єктів.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надають можливість деталізованого керування, дозволяючи включати параметри, такі як текстурні координати та різноманітні перетворення.</w:t>
      </w:r>
    </w:p>
    <w:p w14:paraId="45D14939" w14:textId="7E59A77B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є ключовим етапом обробки графічних об'єктів у контексті відображення тривимірної моделі на екрані. Завданням вершинних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є отримання та обробка атрибутів, таких як просторове положення, кольорова інформація та координати текстури з вихідних даних вершин, з метою створення вихідного результату. Однією із поширених застосовуваних функцій вершинних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просторового положення вершин, таких як переміщення, обертання та масштабування, що є критичними для коректного розташування об'єктів у тривимірному просторі. Вихідні дані вершинного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включають трансформоване положення вершини та інтерпольовані значення, які передаються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73DB3B" w14:textId="08F2F636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, що іноді називають піксельними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, відповідають за обробку кожного пікселя, який буде відображено на екрані. Вони отримують інтерпольовані дані від вершинного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, такі як координати кольору та текстури, а також інші параметри, включаючи інформацію про освітлення. Основним завданням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кінцевого кольору для кожного пікселя, що може включати в себе вибірку текстур, обчислення освітлення та інші ефекти. Кінцевий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кольор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виводу використовується для відображення конкретного пікселя на екрані.</w:t>
      </w:r>
    </w:p>
    <w:p w14:paraId="25424F1A" w14:textId="456E78C8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Для досягнення високої якості візуалізації,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 текстурні об'єкти, які створюються та прив'язуються до конкретних текстурних одиниць, що дозволяє ефективно вибирати і застосовувати їх у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97399E" w14:textId="36F5ED69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Матричні перетворення використовуються для управління положенням, масштабуванням і обертанням 3D-моделей, надаючи можливість точного </w:t>
      </w:r>
      <w:r w:rsidRPr="0076545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розміщення графічних об'єктів у віртуальному просторі. Цей набір функцій робить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потужним інструментом для створення вражаючих інтерактивних веб-графіків та візуалізацій.</w:t>
      </w:r>
    </w:p>
    <w:p w14:paraId="33CFF5DD" w14:textId="13A1B38F" w:rsidR="0076545A" w:rsidRPr="0076545A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є методологією в галузі комп'ютерної графіки, спрямованою на реалізацію реалістичних поверхонь шляхом накладання зображень або текстур на 3D-моделі. У контексті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процес відображення текстур включає асоціацію кожної вершини 3D-об'єкта з координатами текстури (u, v), які в подальшому використовуються для вибірки кольорів з зображення текстури. Цей підхід сприяє покращенню візуального вигляду об'єкта, надаючи деталізовану інформацію про його поверхню.</w:t>
      </w:r>
    </w:p>
    <w:p w14:paraId="4245F89B" w14:textId="4C17F959" w:rsidR="008779B3" w:rsidRDefault="0076545A" w:rsidP="0076545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представляють собою ключові параметри, що визначають спосіб нанесення текстури на поверхню. Значення цих координат знаходяться в межах від 0 до 1 і використовуються для точного вибору пікселів на зображенні текстури. У контексті </w:t>
      </w:r>
      <w:proofErr w:type="spellStart"/>
      <w:r w:rsidRPr="0076545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76545A"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пов'язані з кожною вершиною 3D-моделі та піддаються інтерполяції по всій поверхні під час візуалізації. Це гарантує, що текстура акуратно адаптується до геометрії моделі, забезпечуючи точне відтворення на поверхні об'єкта.</w:t>
      </w:r>
      <w:r w:rsidR="00000000">
        <w:br w:type="page"/>
      </w:r>
    </w:p>
    <w:p w14:paraId="115F270E" w14:textId="77777777" w:rsidR="008779B3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14:paraId="0A6A0846" w14:textId="3D722355" w:rsidR="008779B3" w:rsidRDefault="00000000" w:rsidP="007654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надан</w:t>
      </w:r>
      <w:proofErr w:type="spellEnd"/>
      <w:r w:rsidR="007A6DD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 </w:t>
      </w:r>
      <w:r w:rsidR="007A6DD4" w:rsidRPr="007A6DD4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proofErr w:type="spellStart"/>
      <w:r w:rsidR="007A6DD4" w:rsidRPr="007A6DD4">
        <w:rPr>
          <w:rFonts w:ascii="Times New Roman" w:eastAsia="Times New Roman" w:hAnsi="Times New Roman" w:cs="Times New Roman"/>
          <w:sz w:val="28"/>
          <w:szCs w:val="28"/>
          <w:lang w:val="uk-UA"/>
        </w:rPr>
        <w:t>Clover</w:t>
      </w:r>
      <w:proofErr w:type="spellEnd"/>
      <w:r w:rsidR="007A6DD4" w:rsidRPr="007A6DD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6DD4" w:rsidRPr="007A6DD4">
        <w:rPr>
          <w:rFonts w:ascii="Times New Roman" w:eastAsia="Times New Roman" w:hAnsi="Times New Roman" w:cs="Times New Roman"/>
          <w:sz w:val="28"/>
          <w:szCs w:val="28"/>
          <w:lang w:val="uk-UA"/>
        </w:rPr>
        <w:t>knot</w:t>
      </w:r>
      <w:proofErr w:type="spellEnd"/>
      <w:r w:rsidR="007A6DD4" w:rsidRPr="007A6DD4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14:paraId="52937A8E" w14:textId="10578D0C" w:rsidR="008779B3" w:rsidRDefault="007A6DD4" w:rsidP="007A6D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D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2F6AFF" wp14:editId="1B94F952">
            <wp:extent cx="2517569" cy="2443266"/>
            <wp:effectExtent l="0" t="0" r="0" b="0"/>
            <wp:docPr id="93068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1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4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13" w14:textId="66702031" w:rsidR="007A6DD4" w:rsidRDefault="007A6DD4" w:rsidP="007A6DD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вигляд заданої поверхні</w:t>
      </w:r>
    </w:p>
    <w:p w14:paraId="7ED16EA0" w14:textId="43FFE199" w:rsidR="008779B3" w:rsidRPr="007A6DD4" w:rsidRDefault="0076545A" w:rsidP="0076545A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виконання розрахунково-графічної роботи було обрано наступне зображення.</w:t>
      </w:r>
    </w:p>
    <w:p w14:paraId="438DF68C" w14:textId="12923824" w:rsidR="008779B3" w:rsidRDefault="007A6D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10236" wp14:editId="0D1F0F19">
            <wp:extent cx="2481943" cy="2481943"/>
            <wp:effectExtent l="0" t="0" r="0" b="0"/>
            <wp:docPr id="43634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0" cy="2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B612" w14:textId="50A52C48" w:rsidR="007A6DD4" w:rsidRDefault="007A6DD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2 – обрана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тектура</w:t>
      </w:r>
      <w:proofErr w:type="spellEnd"/>
    </w:p>
    <w:p w14:paraId="5E3A577E" w14:textId="6CAE4A52" w:rsidR="008779B3" w:rsidRDefault="0076545A" w:rsidP="007B2CB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Текстуру було накладено на поверхню.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цбого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спочатко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було підготовано буфер текстурних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кординат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кожна з яких відповідає елементам масиву з буферу вершин. Згідно варіанту текстура має масштабуватися, тому було створено відповідний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використовується для визначення </w:t>
      </w:r>
      <w:r w:rsidR="007B2CB8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фактору масштабування.</w:t>
      </w:r>
    </w:p>
    <w:p w14:paraId="32BF079B" w14:textId="138B6B6E" w:rsidR="00A85C05" w:rsidRDefault="00A85C05" w:rsidP="00A85C05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A85C0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7505E" wp14:editId="0A98DA31">
            <wp:extent cx="2921330" cy="2634149"/>
            <wp:effectExtent l="0" t="0" r="0" b="0"/>
            <wp:docPr id="15390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2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757" cy="26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B4C6" w14:textId="58A1C368" w:rsidR="00A85C05" w:rsidRDefault="00A85C05" w:rsidP="00A85C0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 – фігура з накладеною текстурою</w:t>
      </w:r>
    </w:p>
    <w:p w14:paraId="07428F12" w14:textId="337203A2" w:rsidR="00A85C05" w:rsidRDefault="007B2CB8" w:rsidP="007B2CB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трансформація текстури – було створено об’єкт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Цей об’єкт відображається як сфера на поверхні.</w:t>
      </w:r>
    </w:p>
    <w:p w14:paraId="2C606A78" w14:textId="0372852E" w:rsidR="00A85C05" w:rsidRDefault="00A85C05" w:rsidP="00A85C0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6BDBB3" wp14:editId="53D83F63">
            <wp:extent cx="2953162" cy="2619741"/>
            <wp:effectExtent l="0" t="0" r="0" b="9525"/>
            <wp:docPr id="183525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52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504C" w14:textId="7C9AA5A5" w:rsidR="00A85C05" w:rsidRPr="00A85C05" w:rsidRDefault="00A85C05" w:rsidP="00A85C0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 – точка на текстурованій поверхні</w:t>
      </w:r>
    </w:p>
    <w:p w14:paraId="6287A451" w14:textId="38021D9E" w:rsidR="008779B3" w:rsidRDefault="00000000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8B7A4C0" w14:textId="77777777" w:rsidR="008779B3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14:paraId="08380DC1" w14:textId="77777777" w:rsidR="008779B3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14:paraId="2FCDA6A6" w14:textId="013226E8" w:rsidR="008779B3" w:rsidRDefault="00644778" w:rsidP="00644778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64477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90C681" wp14:editId="7B558FDC">
            <wp:extent cx="2073771" cy="2017938"/>
            <wp:effectExtent l="0" t="0" r="3175" b="1905"/>
            <wp:docPr id="26397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77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311" cy="20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77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DE154E" wp14:editId="05873093">
            <wp:extent cx="1907908" cy="2015094"/>
            <wp:effectExtent l="0" t="0" r="0" b="4445"/>
            <wp:docPr id="113475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8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315" cy="20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4D95" w14:textId="3448CC04" w:rsidR="00644778" w:rsidRPr="00644778" w:rsidRDefault="00644778" w:rsidP="00644778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Рисунки 5, 6 – фігура до та після обертання </w:t>
      </w:r>
    </w:p>
    <w:p w14:paraId="7F7EFF26" w14:textId="61E6B7BA" w:rsidR="008779B3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14:paraId="552EA032" w14:textId="00EBECE2" w:rsidR="008779B3" w:rsidRDefault="004C1D70" w:rsidP="004C1D7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4C1D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E9CD25" wp14:editId="2195CBA7">
            <wp:extent cx="2391344" cy="2081997"/>
            <wp:effectExtent l="0" t="0" r="9525" b="0"/>
            <wp:docPr id="16961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077" cy="20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AEB905" wp14:editId="54EF71C1">
            <wp:extent cx="2374095" cy="2075823"/>
            <wp:effectExtent l="0" t="0" r="7620" b="635"/>
            <wp:docPr id="127845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7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881" cy="20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DF5" w14:textId="62641D42" w:rsidR="004C1D70" w:rsidRPr="007B2CB8" w:rsidRDefault="004C1D70" w:rsidP="004C1D70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Рисунки 7, 8 </w:t>
      </w:r>
      <w:r w:rsidR="007B2CB8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B2CB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фігура з різними положеннями об’єкту </w:t>
      </w:r>
      <w:proofErr w:type="spellStart"/>
      <w:r w:rsidR="007B2CB8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</w:p>
    <w:p w14:paraId="78C473BB" w14:textId="4436FFFA" w:rsidR="008779B3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змінювати</w:t>
      </w:r>
      <w:r w:rsidR="004C1D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C1D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фактор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відносно умовної точки на поверхні. Можна помітити, що при переміщенні точки зміщується і текстура, адже</w:t>
      </w:r>
      <w:r w:rsidR="004C1D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14:paraId="2398B769" w14:textId="53933C6A" w:rsidR="008779B3" w:rsidRDefault="004C1D7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1D7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AD1B5A" wp14:editId="6A7A8B57">
            <wp:extent cx="2210447" cy="1905990"/>
            <wp:effectExtent l="0" t="0" r="0" b="0"/>
            <wp:docPr id="42711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16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238" cy="19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818D11" wp14:editId="1B366359">
            <wp:extent cx="2312561" cy="1899466"/>
            <wp:effectExtent l="0" t="0" r="0" b="5715"/>
            <wp:docPr id="144820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09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9234" cy="19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EEF8" w14:textId="23144B13" w:rsidR="008779B3" w:rsidRDefault="0000000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Рисун</w:t>
      </w:r>
      <w:r w:rsidR="004C1D70">
        <w:rPr>
          <w:rFonts w:ascii="Times New Roman" w:eastAsia="Times New Roman" w:hAnsi="Times New Roman" w:cs="Times New Roman"/>
          <w:sz w:val="28"/>
          <w:szCs w:val="28"/>
          <w:lang w:val="uk-UA"/>
        </w:rPr>
        <w:t>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C1D70">
        <w:rPr>
          <w:rFonts w:ascii="Times New Roman" w:eastAsia="Times New Roman" w:hAnsi="Times New Roman" w:cs="Times New Roman"/>
          <w:sz w:val="28"/>
          <w:szCs w:val="28"/>
          <w:lang w:val="uk-UA"/>
        </w:rPr>
        <w:t>9, 10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Демонстрація зміни</w:t>
      </w:r>
      <w:r w:rsidR="004C1D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фактору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14:paraId="689C5FEE" w14:textId="1F6189DC" w:rsidR="008779B3" w:rsidRDefault="00000000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5219245F" w14:textId="77777777" w:rsidR="008779B3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14:paraId="2B3399BA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759D456A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D7CF356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COLOR_BUFFER_BIT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DEPTH_BUFFER_BIT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D8FFF96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4CF310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Set the values of the projection transformation */</w:t>
      </w:r>
    </w:p>
    <w:p w14:paraId="0B1570ED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perspective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099EBD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F99CB4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Get the view matrix from the </w:t>
      </w:r>
      <w:proofErr w:type="spellStart"/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SimpleRotator</w:t>
      </w:r>
      <w:proofErr w:type="spellEnd"/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object.*/</w:t>
      </w:r>
    </w:p>
    <w:p w14:paraId="71FD7A0F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440750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D676D1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9911A2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046484B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505A4A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CA471B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BAB7977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5F77A3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/* Multiply the projection matrix times the </w:t>
      </w:r>
      <w:proofErr w:type="spellStart"/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modelview</w:t>
      </w:r>
      <w:proofErr w:type="spellEnd"/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matrix to give the</w:t>
      </w:r>
    </w:p>
    <w:p w14:paraId="057D84E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combined transformation matrix, and send that to the shader program. */</w:t>
      </w:r>
    </w:p>
    <w:p w14:paraId="3B605FD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49B7B5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199D94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FBF164D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0C75227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identity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09A77544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inverse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84A7609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transpose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B9F2A4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4260578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normalMatrix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1AC82FE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22A1F2C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 Draw the six faces of a cube, with different colors. */</w:t>
      </w:r>
    </w:p>
    <w:p w14:paraId="74FA86BD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uniform4fv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]);</w:t>
      </w:r>
    </w:p>
    <w:p w14:paraId="4A1003DC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iTime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proofErr w:type="spellStart"/>
      <w:r w:rsidRPr="007B179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now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timestamp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370EADB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uniform2fv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iPointOfScaling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pointOfScaling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pointOfScaling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PI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)]);</w:t>
      </w:r>
    </w:p>
    <w:p w14:paraId="7DEECEE3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uniform3fv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iPointPosition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cloverKnot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pointOfScaling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pointOfScaling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4D83D9EB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iScalingNumber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B17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'scale'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564BE529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A3391A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68D260CD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uniform1i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iTranslateLight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9D887D0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lightSurf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32DF339E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uniform1i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179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iTranslateLight</w:t>
      </w:r>
      <w:proofErr w:type="spellEnd"/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17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7CC144F" w14:textId="77777777" w:rsidR="007B1790" w:rsidRPr="007B1790" w:rsidRDefault="007B1790" w:rsidP="007B17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179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B8D2056" w14:textId="77777777" w:rsidR="007B1790" w:rsidRDefault="007B1790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14:paraId="2C043A53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() {</w:t>
      </w:r>
    </w:p>
    <w:p w14:paraId="393E3CF9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vec4 texture1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translation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(vec3(-pointOfScaling,0))*vec4(texture,0,1);</w:t>
      </w:r>
    </w:p>
    <w:p w14:paraId="23B5E67D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vec4 texture2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scaling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scalingNumber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)*texture1;</w:t>
      </w:r>
    </w:p>
    <w:p w14:paraId="14580E92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vec4 texture3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translation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(vec3(pointOfScaling,0))*texture2;</w:t>
      </w:r>
    </w:p>
    <w:p w14:paraId="1133C39E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vTexture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vec2(texture3.x,texture3.y);</w:t>
      </w:r>
    </w:p>
    <w:p w14:paraId="09E4504E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vNormal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vec3(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* vec4(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normal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, 0.0));</w:t>
      </w:r>
    </w:p>
    <w:p w14:paraId="16E973E4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vVertex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vertex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50FA41C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14177514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gl_Position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ModelViewProjectionMatrix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* vec4(vertex,1.0);</w:t>
      </w:r>
    </w:p>
    <w:p w14:paraId="62F34EDD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translateLight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){</w:t>
      </w:r>
    </w:p>
    <w:p w14:paraId="2B2562E2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gl_Position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ModelViewProjectionMatrix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*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translation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pointPos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)* vec4(vertex,1.0);</w:t>
      </w:r>
    </w:p>
    <w:p w14:paraId="544F2F79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    //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gl_Position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7B1790">
        <w:rPr>
          <w:rFonts w:ascii="Times New Roman" w:eastAsia="Times New Roman" w:hAnsi="Times New Roman" w:cs="Times New Roman"/>
          <w:sz w:val="28"/>
          <w:szCs w:val="28"/>
        </w:rPr>
        <w:t>ModelViewProjectionMatrix</w:t>
      </w:r>
      <w:proofErr w:type="spellEnd"/>
      <w:r w:rsidRPr="007B1790">
        <w:rPr>
          <w:rFonts w:ascii="Times New Roman" w:eastAsia="Times New Roman" w:hAnsi="Times New Roman" w:cs="Times New Roman"/>
          <w:sz w:val="28"/>
          <w:szCs w:val="28"/>
        </w:rPr>
        <w:t>* vec4(vertex,1.0);</w:t>
      </w:r>
    </w:p>
    <w:p w14:paraId="7CDD17B6" w14:textId="77777777" w:rsidR="007B1790" w:rsidRPr="007B1790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118306E3" w14:textId="48E38A64" w:rsidR="008779B3" w:rsidRDefault="007B1790" w:rsidP="007B179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90">
        <w:rPr>
          <w:rFonts w:ascii="Times New Roman" w:eastAsia="Times New Roman" w:hAnsi="Times New Roman" w:cs="Times New Roman"/>
          <w:sz w:val="28"/>
          <w:szCs w:val="28"/>
        </w:rPr>
        <w:t>}`;</w:t>
      </w:r>
    </w:p>
    <w:p w14:paraId="6AABFCB7" w14:textId="77777777" w:rsidR="008779B3" w:rsidRDefault="008779B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0AF8E8" w14:textId="77777777" w:rsidR="008779B3" w:rsidRDefault="008779B3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8779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75F06"/>
    <w:multiLevelType w:val="multilevel"/>
    <w:tmpl w:val="5F84C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DBF2CFB"/>
    <w:multiLevelType w:val="multilevel"/>
    <w:tmpl w:val="C0225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060809"/>
    <w:multiLevelType w:val="multilevel"/>
    <w:tmpl w:val="FEFCA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9279615">
    <w:abstractNumId w:val="1"/>
  </w:num>
  <w:num w:numId="2" w16cid:durableId="1357854998">
    <w:abstractNumId w:val="0"/>
  </w:num>
  <w:num w:numId="3" w16cid:durableId="1054042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9B3"/>
    <w:rsid w:val="004C1D70"/>
    <w:rsid w:val="00644778"/>
    <w:rsid w:val="0076545A"/>
    <w:rsid w:val="007A6DD4"/>
    <w:rsid w:val="007B1790"/>
    <w:rsid w:val="007B2CB8"/>
    <w:rsid w:val="008779B3"/>
    <w:rsid w:val="00A8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55E2"/>
  <w15:docId w15:val="{11E17E10-FE4C-46B3-9CA3-F34F4482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3C2BA-2B5F-4753-8CAD-8B1B5E49A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Erudaru</cp:lastModifiedBy>
  <cp:revision>4</cp:revision>
  <dcterms:created xsi:type="dcterms:W3CDTF">2024-01-04T22:36:00Z</dcterms:created>
  <dcterms:modified xsi:type="dcterms:W3CDTF">2024-01-05T19:44:00Z</dcterms:modified>
</cp:coreProperties>
</file>