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B2CC8">
      <w:pPr>
        <w:sectPr>
          <w:footerReference r:id="rId3" w:type="default"/>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-837565</wp:posOffset>
                </wp:positionH>
                <wp:positionV relativeFrom="paragraph">
                  <wp:posOffset>5746115</wp:posOffset>
                </wp:positionV>
                <wp:extent cx="5147310" cy="1892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147310" cy="1892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D3FDCD">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确保RustChatGPT项目在发布前经过充分的测试，达到预期的质量和稳定性标准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95pt;margin-top:452.45pt;height:149pt;width:405.3pt;z-index:251666432;mso-width-relative:page;mso-height-relative:page;" filled="f" stroked="f" coordsize="21600,21600" o:gfxdata="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51+Qf3QAAAA0BAAAPAAAAAAAAAAEAIAAAACIA&#10;AABkcnMvZG93bnJldi54bWxQSwECFAAUAAAACACHTuJAkYUa2z0CAABpBAAADgAAAAAAAAABACAA&#10;AAAsAQAAZHJzL2Uyb0RvYy54bWxQSwUGAAAAAAYABgBZAQAA2wUAAAAA&#10;">
                <v:fill on="f" focussize="0,0"/>
                <v:stroke on="f" weight="0.5pt"/>
                <v:imagedata o:title=""/>
                <o:lock v:ext="edit" aspectratio="f"/>
                <v:textbox>
                  <w:txbxContent>
                    <w:p w14:paraId="64D3FDCD">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确保RustChatGPT项目在发布前经过充分的测试，达到预期的质量和稳定性标准</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-728980</wp:posOffset>
                </wp:positionH>
                <wp:positionV relativeFrom="paragraph">
                  <wp:posOffset>3439795</wp:posOffset>
                </wp:positionV>
                <wp:extent cx="492379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92379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D77CBE">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RustChatGPT测试计划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4pt;margin-top:270.85pt;height:71.8pt;width:387.7pt;z-index:251661312;mso-width-relative:page;mso-height-relative:page;" filled="f" stroked="f" coordsize="21600,21600" o:gfxdata="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bXNED3QAAAAwBAAAPAAAAAAAAAAEAIAAAACIA&#10;AABkcnMvZG93bnJldi54bWxQSwECFAAUAAAACACHTuJASHiMBD0CAABmBAAADgAAAAAAAAABACAA&#10;AAAsAQAAZHJzL2Uyb0RvYy54bWxQSwUGAAAAAAYABgBZAQAA2wUAAAAA&#10;">
                <v:fill on="f" focussize="0,0"/>
                <v:stroke on="f" weight="0.5pt"/>
                <v:imagedata o:title=""/>
                <o:lock v:ext="edit" aspectratio="f"/>
                <v:textbox>
                  <w:txbxContent>
                    <w:p w14:paraId="76D77CBE">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RustChatGPT测试计划</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01B51F">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745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14:paraId="1201B51F">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E8B595">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5408;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14:paraId="48E8B595">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C6F54E">
                            <w:pPr>
                              <w:jc w:val="right"/>
                              <w:rPr>
                                <w:rFonts w:hint="eastAsia" w:ascii="微软雅黑" w:hAnsi="微软雅黑" w:eastAsia="微软雅黑" w:cs="微软雅黑"/>
                                <w:color w:val="F2F2F2" w:themeColor="background1" w:themeShade="F2"/>
                                <w:sz w:val="40"/>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62336;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&#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s4edwAAAALAQAADwAAAAAAAAABACAAAAAiAAAA&#10;ZHJzL2Rvd25yZXYueG1sUEsBAhQAFAAAAAgAh07iQHOSBCc8AgAAZgQAAA4AAAAAAAAAAQAgAAAA&#10;KwEAAGRycy9lMm9Eb2MueG1sUEsFBgAAAAAGAAYAWQEAANkFAAAAAA==&#10;">
                <v:fill on="f" focussize="0,0"/>
                <v:stroke on="f" weight="0.5pt"/>
                <v:imagedata o:title=""/>
                <o:lock v:ext="edit" aspectratio="f"/>
                <v:textbox>
                  <w:txbxContent>
                    <w:p w14:paraId="63C6F54E">
                      <w:pPr>
                        <w:jc w:val="right"/>
                        <w:rPr>
                          <w:rFonts w:hint="eastAsia" w:ascii="微软雅黑" w:hAnsi="微软雅黑" w:eastAsia="微软雅黑" w:cs="微软雅黑"/>
                          <w:color w:val="F2F2F2" w:themeColor="background1" w:themeShade="F2"/>
                          <w:sz w:val="40"/>
                          <w:szCs w:val="40"/>
                          <w:lang w:val="en-US" w:eastAsia="zh-CN"/>
                        </w:rP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5ED594CE">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438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5ED594CE">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717A9">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1A6B8216">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3360;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14:paraId="46E717A9">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1A6B8216">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60288;v-text-anchor:middle;mso-width-relative:page;mso-height-relative:page;" fillcolor="#90A9DC" filled="t" stroked="f" coordsize="21600,21600" o:gfxdata="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rsUCM2wAAAA0BAAAPAAAAAAAAAAEAIAAAACIA&#10;AABkcnMvZG93bnJldi54bWxQSwECFAAUAAAACACHTuJAQmyrBngCAADXBAAADgAAAAAAAAABACAA&#10;AAAqAQAAZHJzL2Uyb0RvYy54bWxQSwUGAAAAAAYABgBZAQAAFAYAAAAA&#10;">
                <v:fill on="t" focussize="0,0"/>
                <v:stroke on="f" weight="1pt" miterlimit="8" joinstyle="miter"/>
                <v:imagedata o:title=""/>
                <o:lock v:ext="edit" aspectratio="f"/>
              </v:rect>
            </w:pict>
          </mc:Fallback>
        </mc:AlternateContent>
      </w:r>
    </w:p>
    <w:p w14:paraId="324B9F83">
      <w:pPr>
        <w:pStyle w:val="16"/>
        <w:jc w:val="center"/>
        <w:outlineLvl w:val="0"/>
        <w:rPr>
          <w:rFonts w:ascii="宋体" w:hAnsi="宋体" w:eastAsia="宋体"/>
          <w:b/>
          <w:bCs/>
          <w:sz w:val="24"/>
          <w:szCs w:val="24"/>
        </w:rPr>
      </w:pPr>
      <w:bookmarkStart w:id="0" w:name="_Toc28285"/>
      <w:bookmarkStart w:id="1" w:name="_Toc20426"/>
      <w:r>
        <w:rPr>
          <w:rFonts w:hint="eastAsia" w:ascii="宋体" w:hAnsi="宋体" w:eastAsia="宋体"/>
          <w:b/>
          <w:bCs/>
          <w:sz w:val="24"/>
          <w:szCs w:val="24"/>
        </w:rPr>
        <w:t>修订历史记录</w:t>
      </w:r>
      <w:bookmarkEnd w:id="0"/>
      <w:bookmarkEnd w:id="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519D4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5A5A5" w:themeFill="background1" w:themeFillShade="A6"/>
          </w:tcPr>
          <w:p w14:paraId="625E0882">
            <w:pPr>
              <w:pStyle w:val="16"/>
              <w:jc w:val="center"/>
              <w:rPr>
                <w:rFonts w:ascii="宋体" w:hAnsi="宋体" w:eastAsia="宋体"/>
                <w:sz w:val="24"/>
                <w:szCs w:val="24"/>
              </w:rPr>
            </w:pPr>
            <w:r>
              <w:rPr>
                <w:rFonts w:hint="eastAsia" w:ascii="宋体" w:hAnsi="宋体" w:eastAsia="宋体"/>
                <w:sz w:val="24"/>
                <w:szCs w:val="24"/>
              </w:rPr>
              <w:t>版本</w:t>
            </w:r>
          </w:p>
        </w:tc>
        <w:tc>
          <w:tcPr>
            <w:tcW w:w="1659" w:type="dxa"/>
            <w:shd w:val="clear" w:color="auto" w:fill="A5A5A5" w:themeFill="background1" w:themeFillShade="A6"/>
          </w:tcPr>
          <w:p w14:paraId="4C795C16">
            <w:pPr>
              <w:pStyle w:val="16"/>
              <w:jc w:val="center"/>
              <w:rPr>
                <w:rFonts w:ascii="宋体" w:hAnsi="宋体" w:eastAsia="宋体"/>
                <w:sz w:val="24"/>
                <w:szCs w:val="24"/>
              </w:rPr>
            </w:pPr>
            <w:r>
              <w:rPr>
                <w:rFonts w:hint="eastAsia" w:ascii="宋体" w:hAnsi="宋体" w:eastAsia="宋体"/>
                <w:sz w:val="24"/>
                <w:szCs w:val="24"/>
              </w:rPr>
              <w:t>日期</w:t>
            </w:r>
          </w:p>
        </w:tc>
        <w:tc>
          <w:tcPr>
            <w:tcW w:w="1659" w:type="dxa"/>
            <w:shd w:val="clear" w:color="auto" w:fill="A5A5A5" w:themeFill="background1" w:themeFillShade="A6"/>
          </w:tcPr>
          <w:p w14:paraId="66CE914E">
            <w:pPr>
              <w:pStyle w:val="16"/>
              <w:jc w:val="center"/>
              <w:rPr>
                <w:rFonts w:ascii="宋体" w:hAnsi="宋体" w:eastAsia="宋体"/>
                <w:sz w:val="24"/>
                <w:szCs w:val="24"/>
              </w:rPr>
            </w:pPr>
            <w:r>
              <w:rPr>
                <w:rFonts w:hint="eastAsia" w:ascii="宋体" w:hAnsi="宋体" w:eastAsia="宋体"/>
                <w:sz w:val="24"/>
                <w:szCs w:val="24"/>
              </w:rPr>
              <w:t>AMD</w:t>
            </w:r>
          </w:p>
        </w:tc>
        <w:tc>
          <w:tcPr>
            <w:tcW w:w="1659" w:type="dxa"/>
            <w:shd w:val="clear" w:color="auto" w:fill="A5A5A5" w:themeFill="background1" w:themeFillShade="A6"/>
          </w:tcPr>
          <w:p w14:paraId="1DA94AF5">
            <w:pPr>
              <w:pStyle w:val="16"/>
              <w:jc w:val="center"/>
              <w:rPr>
                <w:rFonts w:ascii="宋体" w:hAnsi="宋体" w:eastAsia="宋体"/>
                <w:sz w:val="24"/>
                <w:szCs w:val="24"/>
              </w:rPr>
            </w:pPr>
            <w:r>
              <w:rPr>
                <w:rFonts w:hint="eastAsia" w:ascii="宋体" w:hAnsi="宋体" w:eastAsia="宋体"/>
                <w:sz w:val="24"/>
                <w:szCs w:val="24"/>
              </w:rPr>
              <w:t>修订者</w:t>
            </w:r>
          </w:p>
        </w:tc>
        <w:tc>
          <w:tcPr>
            <w:tcW w:w="1660" w:type="dxa"/>
            <w:shd w:val="clear" w:color="auto" w:fill="A5A5A5" w:themeFill="background1" w:themeFillShade="A6"/>
          </w:tcPr>
          <w:p w14:paraId="02AD68E2">
            <w:pPr>
              <w:pStyle w:val="16"/>
              <w:jc w:val="center"/>
              <w:rPr>
                <w:rFonts w:ascii="宋体" w:hAnsi="宋体" w:eastAsia="宋体"/>
                <w:sz w:val="24"/>
                <w:szCs w:val="24"/>
              </w:rPr>
            </w:pPr>
            <w:r>
              <w:rPr>
                <w:rFonts w:hint="eastAsia" w:ascii="宋体" w:hAnsi="宋体" w:eastAsia="宋体"/>
                <w:sz w:val="24"/>
                <w:szCs w:val="24"/>
              </w:rPr>
              <w:t>说明</w:t>
            </w:r>
          </w:p>
        </w:tc>
      </w:tr>
      <w:tr w14:paraId="7E9F1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A602D04">
            <w:pPr>
              <w:pStyle w:val="16"/>
              <w:jc w:val="center"/>
              <w:rPr>
                <w:rFonts w:ascii="宋体" w:hAnsi="宋体" w:eastAsia="宋体"/>
                <w:sz w:val="24"/>
                <w:szCs w:val="24"/>
              </w:rPr>
            </w:pPr>
            <w:r>
              <w:rPr>
                <w:rFonts w:hint="eastAsia" w:ascii="宋体" w:hAnsi="宋体" w:eastAsia="宋体"/>
                <w:sz w:val="24"/>
                <w:szCs w:val="24"/>
              </w:rPr>
              <w:t>V1.0</w:t>
            </w:r>
          </w:p>
        </w:tc>
        <w:tc>
          <w:tcPr>
            <w:tcW w:w="1659" w:type="dxa"/>
          </w:tcPr>
          <w:p w14:paraId="76ABA5DA">
            <w:pPr>
              <w:pStyle w:val="16"/>
              <w:jc w:val="center"/>
              <w:rPr>
                <w:rFonts w:hint="default" w:ascii="宋体" w:hAnsi="宋体" w:eastAsia="宋体"/>
                <w:sz w:val="24"/>
                <w:szCs w:val="24"/>
                <w:lang w:val="en-US" w:eastAsia="zh-CN"/>
              </w:rPr>
            </w:pPr>
            <w:r>
              <w:rPr>
                <w:rFonts w:hint="eastAsia" w:ascii="宋体" w:hAnsi="宋体" w:eastAsia="宋体"/>
                <w:sz w:val="24"/>
                <w:szCs w:val="24"/>
                <w:lang w:eastAsia="zh-CN"/>
              </w:rPr>
              <w:t>2024</w:t>
            </w:r>
            <w:r>
              <w:rPr>
                <w:rFonts w:hint="eastAsia" w:ascii="宋体" w:hAnsi="宋体" w:eastAsia="宋体"/>
                <w:sz w:val="24"/>
                <w:szCs w:val="24"/>
                <w:lang w:val="en-US" w:eastAsia="zh-CN"/>
              </w:rPr>
              <w:t>0703</w:t>
            </w:r>
          </w:p>
        </w:tc>
        <w:tc>
          <w:tcPr>
            <w:tcW w:w="1659" w:type="dxa"/>
          </w:tcPr>
          <w:p w14:paraId="32068D43">
            <w:pPr>
              <w:pStyle w:val="16"/>
              <w:jc w:val="center"/>
              <w:rPr>
                <w:rFonts w:ascii="宋体" w:hAnsi="宋体" w:eastAsia="宋体"/>
                <w:sz w:val="24"/>
                <w:szCs w:val="24"/>
              </w:rPr>
            </w:pPr>
            <w:r>
              <w:rPr>
                <w:rFonts w:hint="eastAsia" w:ascii="宋体" w:hAnsi="宋体" w:eastAsia="宋体"/>
                <w:sz w:val="24"/>
                <w:szCs w:val="24"/>
              </w:rPr>
              <w:t>A</w:t>
            </w:r>
          </w:p>
        </w:tc>
        <w:tc>
          <w:tcPr>
            <w:tcW w:w="1659" w:type="dxa"/>
          </w:tcPr>
          <w:p w14:paraId="406620ED">
            <w:pPr>
              <w:pStyle w:val="16"/>
              <w:jc w:val="center"/>
              <w:rPr>
                <w:rFonts w:hint="eastAsia" w:ascii="宋体" w:hAnsi="宋体" w:eastAsia="宋体"/>
                <w:sz w:val="24"/>
                <w:szCs w:val="24"/>
                <w:lang w:eastAsia="zh-CN"/>
              </w:rPr>
            </w:pPr>
            <w:r>
              <w:rPr>
                <w:rFonts w:hint="eastAsia" w:ascii="宋体" w:hAnsi="宋体" w:eastAsia="宋体"/>
                <w:sz w:val="24"/>
                <w:szCs w:val="24"/>
                <w:lang w:val="en-US" w:eastAsia="zh-CN"/>
              </w:rPr>
              <w:t>彭铭琨</w:t>
            </w:r>
          </w:p>
        </w:tc>
        <w:tc>
          <w:tcPr>
            <w:tcW w:w="1660" w:type="dxa"/>
          </w:tcPr>
          <w:p w14:paraId="2909F8EB">
            <w:pPr>
              <w:pStyle w:val="16"/>
              <w:jc w:val="center"/>
              <w:rPr>
                <w:rFonts w:ascii="宋体" w:hAnsi="宋体" w:eastAsia="宋体"/>
                <w:sz w:val="24"/>
                <w:szCs w:val="24"/>
              </w:rPr>
            </w:pPr>
            <w:r>
              <w:rPr>
                <w:rFonts w:hint="eastAsia" w:ascii="宋体" w:hAnsi="宋体" w:eastAsia="宋体"/>
                <w:sz w:val="24"/>
                <w:szCs w:val="24"/>
              </w:rPr>
              <w:t>新增</w:t>
            </w:r>
            <w:r>
              <w:rPr>
                <w:rFonts w:hint="eastAsia" w:ascii="宋体" w:hAnsi="宋体" w:eastAsia="宋体"/>
                <w:sz w:val="24"/>
                <w:szCs w:val="24"/>
                <w:lang w:val="en-US" w:eastAsia="zh-CN"/>
              </w:rPr>
              <w:t>测试计划</w:t>
            </w:r>
          </w:p>
        </w:tc>
      </w:tr>
      <w:tr w14:paraId="6F0C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A3EC89">
            <w:pPr>
              <w:pStyle w:val="16"/>
              <w:jc w:val="center"/>
              <w:rPr>
                <w:rFonts w:ascii="宋体" w:hAnsi="宋体" w:eastAsia="宋体"/>
                <w:sz w:val="24"/>
                <w:szCs w:val="24"/>
              </w:rPr>
            </w:pPr>
          </w:p>
        </w:tc>
        <w:tc>
          <w:tcPr>
            <w:tcW w:w="1659" w:type="dxa"/>
          </w:tcPr>
          <w:p w14:paraId="15B62C86">
            <w:pPr>
              <w:pStyle w:val="16"/>
              <w:jc w:val="center"/>
              <w:rPr>
                <w:rFonts w:ascii="宋体" w:hAnsi="宋体" w:eastAsia="宋体"/>
                <w:sz w:val="24"/>
                <w:szCs w:val="24"/>
              </w:rPr>
            </w:pPr>
          </w:p>
        </w:tc>
        <w:tc>
          <w:tcPr>
            <w:tcW w:w="1659" w:type="dxa"/>
          </w:tcPr>
          <w:p w14:paraId="08D6C1C3">
            <w:pPr>
              <w:pStyle w:val="16"/>
              <w:jc w:val="center"/>
              <w:rPr>
                <w:rFonts w:ascii="宋体" w:hAnsi="宋体" w:eastAsia="宋体"/>
                <w:sz w:val="24"/>
                <w:szCs w:val="24"/>
              </w:rPr>
            </w:pPr>
          </w:p>
        </w:tc>
        <w:tc>
          <w:tcPr>
            <w:tcW w:w="1659" w:type="dxa"/>
          </w:tcPr>
          <w:p w14:paraId="31D40858">
            <w:pPr>
              <w:pStyle w:val="16"/>
              <w:jc w:val="center"/>
              <w:rPr>
                <w:rFonts w:ascii="宋体" w:hAnsi="宋体" w:eastAsia="宋体"/>
                <w:sz w:val="24"/>
                <w:szCs w:val="24"/>
              </w:rPr>
            </w:pPr>
          </w:p>
        </w:tc>
        <w:tc>
          <w:tcPr>
            <w:tcW w:w="1660" w:type="dxa"/>
          </w:tcPr>
          <w:p w14:paraId="2E50DBC8">
            <w:pPr>
              <w:pStyle w:val="16"/>
              <w:jc w:val="center"/>
              <w:rPr>
                <w:rFonts w:ascii="宋体" w:hAnsi="宋体" w:eastAsia="宋体"/>
                <w:sz w:val="24"/>
                <w:szCs w:val="24"/>
              </w:rPr>
            </w:pPr>
          </w:p>
        </w:tc>
      </w:tr>
      <w:tr w14:paraId="1D46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8C967A3">
            <w:pPr>
              <w:pStyle w:val="16"/>
              <w:jc w:val="center"/>
              <w:rPr>
                <w:rFonts w:ascii="宋体" w:hAnsi="宋体" w:eastAsia="宋体"/>
                <w:sz w:val="24"/>
                <w:szCs w:val="24"/>
              </w:rPr>
            </w:pPr>
          </w:p>
        </w:tc>
        <w:tc>
          <w:tcPr>
            <w:tcW w:w="1659" w:type="dxa"/>
          </w:tcPr>
          <w:p w14:paraId="2199B3DB">
            <w:pPr>
              <w:pStyle w:val="16"/>
              <w:jc w:val="center"/>
              <w:rPr>
                <w:rFonts w:ascii="宋体" w:hAnsi="宋体" w:eastAsia="宋体"/>
                <w:sz w:val="24"/>
                <w:szCs w:val="24"/>
              </w:rPr>
            </w:pPr>
          </w:p>
        </w:tc>
        <w:tc>
          <w:tcPr>
            <w:tcW w:w="1659" w:type="dxa"/>
          </w:tcPr>
          <w:p w14:paraId="209591A8">
            <w:pPr>
              <w:pStyle w:val="16"/>
              <w:jc w:val="center"/>
              <w:rPr>
                <w:rFonts w:ascii="宋体" w:hAnsi="宋体" w:eastAsia="宋体"/>
                <w:sz w:val="24"/>
                <w:szCs w:val="24"/>
              </w:rPr>
            </w:pPr>
          </w:p>
        </w:tc>
        <w:tc>
          <w:tcPr>
            <w:tcW w:w="1659" w:type="dxa"/>
          </w:tcPr>
          <w:p w14:paraId="25019D3E">
            <w:pPr>
              <w:pStyle w:val="16"/>
              <w:jc w:val="center"/>
              <w:rPr>
                <w:rFonts w:ascii="宋体" w:hAnsi="宋体" w:eastAsia="宋体"/>
                <w:sz w:val="24"/>
                <w:szCs w:val="24"/>
              </w:rPr>
            </w:pPr>
          </w:p>
        </w:tc>
        <w:tc>
          <w:tcPr>
            <w:tcW w:w="1660" w:type="dxa"/>
          </w:tcPr>
          <w:p w14:paraId="49FA2ABD">
            <w:pPr>
              <w:pStyle w:val="16"/>
              <w:jc w:val="center"/>
              <w:rPr>
                <w:rFonts w:ascii="宋体" w:hAnsi="宋体" w:eastAsia="宋体"/>
                <w:sz w:val="24"/>
                <w:szCs w:val="24"/>
              </w:rPr>
            </w:pPr>
          </w:p>
        </w:tc>
      </w:tr>
      <w:tr w14:paraId="6FD0F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48259B9">
            <w:pPr>
              <w:pStyle w:val="16"/>
              <w:jc w:val="center"/>
              <w:rPr>
                <w:rFonts w:ascii="宋体" w:hAnsi="宋体" w:eastAsia="宋体"/>
                <w:sz w:val="24"/>
                <w:szCs w:val="24"/>
              </w:rPr>
            </w:pPr>
          </w:p>
        </w:tc>
        <w:tc>
          <w:tcPr>
            <w:tcW w:w="1659" w:type="dxa"/>
          </w:tcPr>
          <w:p w14:paraId="07B8CF53">
            <w:pPr>
              <w:pStyle w:val="16"/>
              <w:jc w:val="center"/>
              <w:rPr>
                <w:rFonts w:ascii="宋体" w:hAnsi="宋体" w:eastAsia="宋体"/>
                <w:sz w:val="24"/>
                <w:szCs w:val="24"/>
              </w:rPr>
            </w:pPr>
          </w:p>
        </w:tc>
        <w:tc>
          <w:tcPr>
            <w:tcW w:w="1659" w:type="dxa"/>
          </w:tcPr>
          <w:p w14:paraId="57F650B5">
            <w:pPr>
              <w:pStyle w:val="16"/>
              <w:jc w:val="center"/>
              <w:rPr>
                <w:rFonts w:ascii="宋体" w:hAnsi="宋体" w:eastAsia="宋体"/>
                <w:sz w:val="24"/>
                <w:szCs w:val="24"/>
              </w:rPr>
            </w:pPr>
          </w:p>
        </w:tc>
        <w:tc>
          <w:tcPr>
            <w:tcW w:w="1659" w:type="dxa"/>
          </w:tcPr>
          <w:p w14:paraId="1F831A61">
            <w:pPr>
              <w:pStyle w:val="16"/>
              <w:jc w:val="center"/>
              <w:rPr>
                <w:rFonts w:ascii="宋体" w:hAnsi="宋体" w:eastAsia="宋体"/>
                <w:sz w:val="24"/>
                <w:szCs w:val="24"/>
              </w:rPr>
            </w:pPr>
          </w:p>
        </w:tc>
        <w:tc>
          <w:tcPr>
            <w:tcW w:w="1660" w:type="dxa"/>
          </w:tcPr>
          <w:p w14:paraId="0397C0ED">
            <w:pPr>
              <w:pStyle w:val="16"/>
              <w:jc w:val="center"/>
              <w:rPr>
                <w:rFonts w:ascii="宋体" w:hAnsi="宋体" w:eastAsia="宋体"/>
                <w:sz w:val="24"/>
                <w:szCs w:val="24"/>
              </w:rPr>
            </w:pPr>
          </w:p>
        </w:tc>
      </w:tr>
      <w:tr w14:paraId="5EAD1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4958FD">
            <w:pPr>
              <w:pStyle w:val="16"/>
              <w:jc w:val="center"/>
              <w:rPr>
                <w:rFonts w:ascii="宋体" w:hAnsi="宋体" w:eastAsia="宋体"/>
                <w:sz w:val="24"/>
                <w:szCs w:val="24"/>
              </w:rPr>
            </w:pPr>
          </w:p>
        </w:tc>
        <w:tc>
          <w:tcPr>
            <w:tcW w:w="1659" w:type="dxa"/>
          </w:tcPr>
          <w:p w14:paraId="1EE7BE73">
            <w:pPr>
              <w:pStyle w:val="16"/>
              <w:jc w:val="center"/>
              <w:rPr>
                <w:rFonts w:ascii="宋体" w:hAnsi="宋体" w:eastAsia="宋体"/>
                <w:sz w:val="24"/>
                <w:szCs w:val="24"/>
              </w:rPr>
            </w:pPr>
          </w:p>
        </w:tc>
        <w:tc>
          <w:tcPr>
            <w:tcW w:w="1659" w:type="dxa"/>
          </w:tcPr>
          <w:p w14:paraId="3B8201C4">
            <w:pPr>
              <w:pStyle w:val="16"/>
              <w:jc w:val="center"/>
              <w:rPr>
                <w:rFonts w:ascii="宋体" w:hAnsi="宋体" w:eastAsia="宋体"/>
                <w:sz w:val="24"/>
                <w:szCs w:val="24"/>
              </w:rPr>
            </w:pPr>
          </w:p>
        </w:tc>
        <w:tc>
          <w:tcPr>
            <w:tcW w:w="1659" w:type="dxa"/>
          </w:tcPr>
          <w:p w14:paraId="058A9AB1">
            <w:pPr>
              <w:pStyle w:val="16"/>
              <w:jc w:val="center"/>
              <w:rPr>
                <w:rFonts w:ascii="宋体" w:hAnsi="宋体" w:eastAsia="宋体"/>
                <w:sz w:val="24"/>
                <w:szCs w:val="24"/>
              </w:rPr>
            </w:pPr>
          </w:p>
        </w:tc>
        <w:tc>
          <w:tcPr>
            <w:tcW w:w="1660" w:type="dxa"/>
          </w:tcPr>
          <w:p w14:paraId="315D2DA7">
            <w:pPr>
              <w:pStyle w:val="16"/>
              <w:jc w:val="center"/>
              <w:rPr>
                <w:rFonts w:ascii="宋体" w:hAnsi="宋体" w:eastAsia="宋体"/>
                <w:sz w:val="24"/>
                <w:szCs w:val="24"/>
              </w:rPr>
            </w:pPr>
          </w:p>
        </w:tc>
      </w:tr>
    </w:tbl>
    <w:p w14:paraId="6BCEE5FF">
      <w:pPr>
        <w:pStyle w:val="16"/>
        <w:outlineLvl w:val="0"/>
        <w:rPr>
          <w:rFonts w:ascii="宋体" w:hAnsi="宋体" w:eastAsia="宋体"/>
          <w:sz w:val="24"/>
          <w:szCs w:val="24"/>
        </w:rPr>
      </w:pPr>
      <w:bookmarkStart w:id="2" w:name="_Toc27315"/>
      <w:bookmarkStart w:id="3" w:name="_Toc9498"/>
      <w:r>
        <w:rPr>
          <w:rFonts w:ascii="宋体" w:hAnsi="宋体" w:eastAsia="宋体"/>
          <w:sz w:val="24"/>
          <w:szCs w:val="24"/>
        </w:rPr>
        <w:t>（A-添加，M-修改，D-删除</w:t>
      </w:r>
      <w:r>
        <w:rPr>
          <w:rFonts w:hint="eastAsia" w:ascii="宋体" w:hAnsi="宋体" w:eastAsia="宋体"/>
          <w:sz w:val="24"/>
          <w:szCs w:val="24"/>
        </w:rPr>
        <w:t>）</w:t>
      </w:r>
      <w:bookmarkEnd w:id="2"/>
      <w:bookmarkEnd w:id="3"/>
    </w:p>
    <w:p w14:paraId="0A9553B7">
      <w:pPr>
        <w:pStyle w:val="3"/>
        <w:keepNext w:val="0"/>
        <w:keepLines w:val="0"/>
        <w:widowControl/>
        <w:suppressLineNumbers w:val="0"/>
        <w:outlineLvl w:val="9"/>
      </w:pPr>
    </w:p>
    <w:p w14:paraId="3B7ABBCE"/>
    <w:p w14:paraId="5B6D31B7"/>
    <w:p w14:paraId="2B64D866"/>
    <w:p w14:paraId="3826B55F"/>
    <w:p w14:paraId="1C072732"/>
    <w:p w14:paraId="05A99819"/>
    <w:p w14:paraId="571BA6AC"/>
    <w:p w14:paraId="69DC9D8D"/>
    <w:p w14:paraId="33434141"/>
    <w:p w14:paraId="0C576AE1"/>
    <w:p w14:paraId="754B20EB"/>
    <w:p w14:paraId="3DFDCBC6"/>
    <w:p w14:paraId="605FA164"/>
    <w:p w14:paraId="1657C7B0"/>
    <w:p w14:paraId="18F702F4"/>
    <w:p w14:paraId="5B3D9B17"/>
    <w:p w14:paraId="1AD92222"/>
    <w:p w14:paraId="0AF11000"/>
    <w:p w14:paraId="762E4E63"/>
    <w:p w14:paraId="2F075DEF"/>
    <w:p w14:paraId="2EFF9AA6"/>
    <w:p w14:paraId="3D648C9C">
      <w:bookmarkStart w:id="32" w:name="_GoBack"/>
      <w:bookmarkEnd w:id="32"/>
    </w:p>
    <w:p w14:paraId="5D7D9064"/>
    <w:p w14:paraId="4CD311A0"/>
    <w:p w14:paraId="7D2F79F2"/>
    <w:p w14:paraId="3C50751E"/>
    <w:p w14:paraId="72A1D0FE"/>
    <w:p w14:paraId="616AFF09"/>
    <w:p w14:paraId="5B0445EB"/>
    <w:p w14:paraId="374AB204"/>
    <w:p w14:paraId="06AC1F4A"/>
    <w:sdt>
      <w:sdtPr>
        <w:rPr>
          <w:rFonts w:ascii="宋体" w:hAnsi="宋体" w:eastAsia="宋体" w:cstheme="minorBidi"/>
          <w:kern w:val="2"/>
          <w:sz w:val="21"/>
          <w:szCs w:val="24"/>
          <w:lang w:val="en-US" w:eastAsia="zh-CN" w:bidi="ar-SA"/>
        </w:rPr>
        <w:id w:val="147451310"/>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14:paraId="3149916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4EB9AE4">
          <w:pPr>
            <w:pStyle w:val="9"/>
            <w:tabs>
              <w:tab w:val="right" w:leader="dot" w:pos="8306"/>
            </w:tabs>
          </w:pPr>
          <w:r>
            <w:fldChar w:fldCharType="begin"/>
          </w:r>
          <w:r>
            <w:instrText xml:space="preserve">TOC \o "1-3" \h \u </w:instrText>
          </w:r>
          <w:r>
            <w:fldChar w:fldCharType="separate"/>
          </w:r>
          <w:r>
            <w:fldChar w:fldCharType="begin"/>
          </w:r>
          <w:r>
            <w:instrText xml:space="preserve"> HYPERLINK \l _Toc20426 </w:instrText>
          </w:r>
          <w:r>
            <w:fldChar w:fldCharType="separate"/>
          </w:r>
          <w:r>
            <w:rPr>
              <w:rFonts w:hint="eastAsia" w:ascii="宋体" w:hAnsi="宋体" w:eastAsia="宋体"/>
              <w:bCs/>
              <w:szCs w:val="24"/>
            </w:rPr>
            <w:t>修订历史记录</w:t>
          </w:r>
          <w:r>
            <w:tab/>
          </w:r>
          <w:r>
            <w:fldChar w:fldCharType="begin"/>
          </w:r>
          <w:r>
            <w:instrText xml:space="preserve"> PAGEREF _Toc20426 \h </w:instrText>
          </w:r>
          <w:r>
            <w:fldChar w:fldCharType="separate"/>
          </w:r>
          <w:r>
            <w:t>2</w:t>
          </w:r>
          <w:r>
            <w:fldChar w:fldCharType="end"/>
          </w:r>
          <w:r>
            <w:fldChar w:fldCharType="end"/>
          </w:r>
        </w:p>
        <w:p w14:paraId="0E25B5A9">
          <w:pPr>
            <w:pStyle w:val="9"/>
            <w:tabs>
              <w:tab w:val="right" w:leader="dot" w:pos="8306"/>
            </w:tabs>
          </w:pPr>
          <w:r>
            <w:fldChar w:fldCharType="begin"/>
          </w:r>
          <w:r>
            <w:instrText xml:space="preserve"> HYPERLINK \l _Toc9498 </w:instrText>
          </w:r>
          <w:r>
            <w:fldChar w:fldCharType="separate"/>
          </w:r>
          <w:r>
            <w:rPr>
              <w:rFonts w:ascii="宋体" w:hAnsi="宋体" w:eastAsia="宋体"/>
              <w:szCs w:val="24"/>
            </w:rPr>
            <w:t>（A-添加，M-修改，D-删除</w:t>
          </w:r>
          <w:r>
            <w:rPr>
              <w:rFonts w:hint="eastAsia" w:ascii="宋体" w:hAnsi="宋体" w:eastAsia="宋体"/>
              <w:szCs w:val="24"/>
            </w:rPr>
            <w:t>）</w:t>
          </w:r>
          <w:r>
            <w:tab/>
          </w:r>
          <w:r>
            <w:fldChar w:fldCharType="begin"/>
          </w:r>
          <w:r>
            <w:instrText xml:space="preserve"> PAGEREF _Toc9498 \h </w:instrText>
          </w:r>
          <w:r>
            <w:fldChar w:fldCharType="separate"/>
          </w:r>
          <w:r>
            <w:t>2</w:t>
          </w:r>
          <w:r>
            <w:fldChar w:fldCharType="end"/>
          </w:r>
          <w:r>
            <w:fldChar w:fldCharType="end"/>
          </w:r>
        </w:p>
        <w:p w14:paraId="3D8A6CCD">
          <w:pPr>
            <w:pStyle w:val="10"/>
            <w:tabs>
              <w:tab w:val="right" w:leader="dot" w:pos="8306"/>
            </w:tabs>
          </w:pPr>
          <w:r>
            <w:fldChar w:fldCharType="begin"/>
          </w:r>
          <w:r>
            <w:instrText xml:space="preserve"> HYPERLINK \l _Toc927 </w:instrText>
          </w:r>
          <w:r>
            <w:fldChar w:fldCharType="separate"/>
          </w:r>
          <w:r>
            <w:t>1. 测试策略</w:t>
          </w:r>
          <w:r>
            <w:tab/>
          </w:r>
          <w:r>
            <w:fldChar w:fldCharType="begin"/>
          </w:r>
          <w:r>
            <w:instrText xml:space="preserve"> PAGEREF _Toc927 \h </w:instrText>
          </w:r>
          <w:r>
            <w:fldChar w:fldCharType="separate"/>
          </w:r>
          <w:r>
            <w:t>5</w:t>
          </w:r>
          <w:r>
            <w:fldChar w:fldCharType="end"/>
          </w:r>
          <w:r>
            <w:fldChar w:fldCharType="end"/>
          </w:r>
        </w:p>
        <w:p w14:paraId="5E746AB3">
          <w:pPr>
            <w:pStyle w:val="6"/>
            <w:tabs>
              <w:tab w:val="right" w:leader="dot" w:pos="8306"/>
            </w:tabs>
          </w:pPr>
          <w:r>
            <w:fldChar w:fldCharType="begin"/>
          </w:r>
          <w:r>
            <w:instrText xml:space="preserve"> HYPERLINK \l _Toc12706 </w:instrText>
          </w:r>
          <w:r>
            <w:fldChar w:fldCharType="separate"/>
          </w:r>
          <w:r>
            <w:t>测试目标</w:t>
          </w:r>
          <w:r>
            <w:tab/>
          </w:r>
          <w:r>
            <w:fldChar w:fldCharType="begin"/>
          </w:r>
          <w:r>
            <w:instrText xml:space="preserve"> PAGEREF _Toc12706 \h </w:instrText>
          </w:r>
          <w:r>
            <w:fldChar w:fldCharType="separate"/>
          </w:r>
          <w:r>
            <w:t>5</w:t>
          </w:r>
          <w:r>
            <w:fldChar w:fldCharType="end"/>
          </w:r>
          <w:r>
            <w:fldChar w:fldCharType="end"/>
          </w:r>
        </w:p>
        <w:p w14:paraId="1AC3A1F0">
          <w:pPr>
            <w:pStyle w:val="6"/>
            <w:tabs>
              <w:tab w:val="right" w:leader="dot" w:pos="8306"/>
            </w:tabs>
          </w:pPr>
          <w:r>
            <w:fldChar w:fldCharType="begin"/>
          </w:r>
          <w:r>
            <w:instrText xml:space="preserve"> HYPERLINK \l _Toc23570 </w:instrText>
          </w:r>
          <w:r>
            <w:fldChar w:fldCharType="separate"/>
          </w:r>
          <w:r>
            <w:t>测试范围</w:t>
          </w:r>
          <w:r>
            <w:tab/>
          </w:r>
          <w:r>
            <w:fldChar w:fldCharType="begin"/>
          </w:r>
          <w:r>
            <w:instrText xml:space="preserve"> PAGEREF _Toc23570 \h </w:instrText>
          </w:r>
          <w:r>
            <w:fldChar w:fldCharType="separate"/>
          </w:r>
          <w:r>
            <w:t>5</w:t>
          </w:r>
          <w:r>
            <w:fldChar w:fldCharType="end"/>
          </w:r>
          <w:r>
            <w:fldChar w:fldCharType="end"/>
          </w:r>
        </w:p>
        <w:p w14:paraId="47A9779B">
          <w:pPr>
            <w:pStyle w:val="6"/>
            <w:tabs>
              <w:tab w:val="right" w:leader="dot" w:pos="8306"/>
            </w:tabs>
          </w:pPr>
          <w:r>
            <w:fldChar w:fldCharType="begin"/>
          </w:r>
          <w:r>
            <w:instrText xml:space="preserve"> HYPERLINK \l _Toc19400 </w:instrText>
          </w:r>
          <w:r>
            <w:fldChar w:fldCharType="separate"/>
          </w:r>
          <w:r>
            <w:t>测试类型</w:t>
          </w:r>
          <w:r>
            <w:tab/>
          </w:r>
          <w:r>
            <w:fldChar w:fldCharType="begin"/>
          </w:r>
          <w:r>
            <w:instrText xml:space="preserve"> PAGEREF _Toc19400 \h </w:instrText>
          </w:r>
          <w:r>
            <w:fldChar w:fldCharType="separate"/>
          </w:r>
          <w:r>
            <w:t>5</w:t>
          </w:r>
          <w:r>
            <w:fldChar w:fldCharType="end"/>
          </w:r>
          <w:r>
            <w:fldChar w:fldCharType="end"/>
          </w:r>
        </w:p>
        <w:p w14:paraId="40BE0DA8">
          <w:pPr>
            <w:pStyle w:val="10"/>
            <w:tabs>
              <w:tab w:val="right" w:leader="dot" w:pos="8306"/>
            </w:tabs>
          </w:pPr>
          <w:r>
            <w:fldChar w:fldCharType="begin"/>
          </w:r>
          <w:r>
            <w:instrText xml:space="preserve"> HYPERLINK \l _Toc19010 </w:instrText>
          </w:r>
          <w:r>
            <w:fldChar w:fldCharType="separate"/>
          </w:r>
          <w:r>
            <w:t>2. 测试用例</w:t>
          </w:r>
          <w:r>
            <w:tab/>
          </w:r>
          <w:r>
            <w:fldChar w:fldCharType="begin"/>
          </w:r>
          <w:r>
            <w:instrText xml:space="preserve"> PAGEREF _Toc19010 \h </w:instrText>
          </w:r>
          <w:r>
            <w:fldChar w:fldCharType="separate"/>
          </w:r>
          <w:r>
            <w:t>6</w:t>
          </w:r>
          <w:r>
            <w:fldChar w:fldCharType="end"/>
          </w:r>
          <w:r>
            <w:fldChar w:fldCharType="end"/>
          </w:r>
        </w:p>
        <w:p w14:paraId="5A53E3F8">
          <w:pPr>
            <w:pStyle w:val="10"/>
            <w:tabs>
              <w:tab w:val="right" w:leader="dot" w:pos="8306"/>
            </w:tabs>
          </w:pPr>
          <w:r>
            <w:fldChar w:fldCharType="begin"/>
          </w:r>
          <w:r>
            <w:instrText xml:space="preserve"> HYPERLINK \l _Toc22003 </w:instrText>
          </w:r>
          <w:r>
            <w:fldChar w:fldCharType="separate"/>
          </w:r>
          <w:r>
            <w:rPr>
              <w:rFonts w:hint="eastAsia" w:ascii="宋体" w:hAnsi="宋体" w:eastAsia="宋体" w:cs="宋体"/>
              <w:bCs/>
              <w:kern w:val="0"/>
              <w:szCs w:val="27"/>
              <w:lang w:val="en-US" w:eastAsia="zh-CN" w:bidi="ar"/>
            </w:rPr>
            <w:t>功能测试用例</w:t>
          </w:r>
          <w:r>
            <w:tab/>
          </w:r>
          <w:r>
            <w:fldChar w:fldCharType="begin"/>
          </w:r>
          <w:r>
            <w:instrText xml:space="preserve"> PAGEREF _Toc22003 \h </w:instrText>
          </w:r>
          <w:r>
            <w:fldChar w:fldCharType="separate"/>
          </w:r>
          <w:r>
            <w:t>6</w:t>
          </w:r>
          <w:r>
            <w:fldChar w:fldCharType="end"/>
          </w:r>
          <w:r>
            <w:fldChar w:fldCharType="end"/>
          </w:r>
        </w:p>
        <w:p w14:paraId="3C25C6D2">
          <w:pPr>
            <w:pStyle w:val="10"/>
            <w:tabs>
              <w:tab w:val="right" w:leader="dot" w:pos="8306"/>
            </w:tabs>
          </w:pPr>
          <w:r>
            <w:fldChar w:fldCharType="begin"/>
          </w:r>
          <w:r>
            <w:instrText xml:space="preserve"> HYPERLINK \l _Toc3509 </w:instrText>
          </w:r>
          <w:r>
            <w:fldChar w:fldCharType="separate"/>
          </w:r>
          <w:r>
            <w:rPr>
              <w:rFonts w:hint="eastAsia" w:ascii="宋体" w:hAnsi="宋体" w:eastAsia="宋体" w:cs="宋体"/>
              <w:bCs/>
              <w:kern w:val="0"/>
              <w:szCs w:val="27"/>
              <w:lang w:val="en-US" w:eastAsia="zh-CN" w:bidi="ar"/>
            </w:rPr>
            <w:t>性能测试用例</w:t>
          </w:r>
          <w:r>
            <w:tab/>
          </w:r>
          <w:r>
            <w:fldChar w:fldCharType="begin"/>
          </w:r>
          <w:r>
            <w:instrText xml:space="preserve"> PAGEREF _Toc3509 \h </w:instrText>
          </w:r>
          <w:r>
            <w:fldChar w:fldCharType="separate"/>
          </w:r>
          <w:r>
            <w:t>6</w:t>
          </w:r>
          <w:r>
            <w:fldChar w:fldCharType="end"/>
          </w:r>
          <w:r>
            <w:fldChar w:fldCharType="end"/>
          </w:r>
        </w:p>
        <w:p w14:paraId="2755F806">
          <w:pPr>
            <w:pStyle w:val="10"/>
            <w:tabs>
              <w:tab w:val="right" w:leader="dot" w:pos="8306"/>
            </w:tabs>
          </w:pPr>
          <w:r>
            <w:fldChar w:fldCharType="begin"/>
          </w:r>
          <w:r>
            <w:instrText xml:space="preserve"> HYPERLINK \l _Toc17760 </w:instrText>
          </w:r>
          <w:r>
            <w:fldChar w:fldCharType="separate"/>
          </w:r>
          <w:r>
            <w:rPr>
              <w:rFonts w:hint="eastAsia" w:ascii="宋体" w:hAnsi="宋体" w:eastAsia="宋体" w:cs="宋体"/>
              <w:bCs/>
              <w:kern w:val="0"/>
              <w:szCs w:val="27"/>
              <w:lang w:val="en-US" w:eastAsia="zh-CN" w:bidi="ar"/>
            </w:rPr>
            <w:t>安全性测试用例</w:t>
          </w:r>
          <w:r>
            <w:tab/>
          </w:r>
          <w:r>
            <w:fldChar w:fldCharType="begin"/>
          </w:r>
          <w:r>
            <w:instrText xml:space="preserve"> PAGEREF _Toc17760 \h </w:instrText>
          </w:r>
          <w:r>
            <w:fldChar w:fldCharType="separate"/>
          </w:r>
          <w:r>
            <w:t>6</w:t>
          </w:r>
          <w:r>
            <w:fldChar w:fldCharType="end"/>
          </w:r>
          <w:r>
            <w:fldChar w:fldCharType="end"/>
          </w:r>
        </w:p>
        <w:p w14:paraId="1AF0ED96">
          <w:pPr>
            <w:pStyle w:val="10"/>
            <w:tabs>
              <w:tab w:val="right" w:leader="dot" w:pos="8306"/>
            </w:tabs>
          </w:pPr>
          <w:r>
            <w:fldChar w:fldCharType="begin"/>
          </w:r>
          <w:r>
            <w:instrText xml:space="preserve"> HYPERLINK \l _Toc22014 </w:instrText>
          </w:r>
          <w:r>
            <w:fldChar w:fldCharType="separate"/>
          </w:r>
          <w:r>
            <w:t>3. 测试环境</w:t>
          </w:r>
          <w:r>
            <w:tab/>
          </w:r>
          <w:r>
            <w:fldChar w:fldCharType="begin"/>
          </w:r>
          <w:r>
            <w:instrText xml:space="preserve"> PAGEREF _Toc22014 \h </w:instrText>
          </w:r>
          <w:r>
            <w:fldChar w:fldCharType="separate"/>
          </w:r>
          <w:r>
            <w:t>7</w:t>
          </w:r>
          <w:r>
            <w:fldChar w:fldCharType="end"/>
          </w:r>
          <w:r>
            <w:fldChar w:fldCharType="end"/>
          </w:r>
        </w:p>
        <w:p w14:paraId="7D6E422B">
          <w:pPr>
            <w:pStyle w:val="6"/>
            <w:tabs>
              <w:tab w:val="right" w:leader="dot" w:pos="8306"/>
            </w:tabs>
          </w:pPr>
          <w:r>
            <w:fldChar w:fldCharType="begin"/>
          </w:r>
          <w:r>
            <w:instrText xml:space="preserve"> HYPERLINK \l _Toc26599 </w:instrText>
          </w:r>
          <w:r>
            <w:fldChar w:fldCharType="separate"/>
          </w:r>
          <w:r>
            <w:t>硬件环境</w:t>
          </w:r>
          <w:r>
            <w:tab/>
          </w:r>
          <w:r>
            <w:fldChar w:fldCharType="begin"/>
          </w:r>
          <w:r>
            <w:instrText xml:space="preserve"> PAGEREF _Toc26599 \h </w:instrText>
          </w:r>
          <w:r>
            <w:fldChar w:fldCharType="separate"/>
          </w:r>
          <w:r>
            <w:t>7</w:t>
          </w:r>
          <w:r>
            <w:fldChar w:fldCharType="end"/>
          </w:r>
          <w:r>
            <w:fldChar w:fldCharType="end"/>
          </w:r>
        </w:p>
        <w:p w14:paraId="51CB4E1D">
          <w:pPr>
            <w:pStyle w:val="6"/>
            <w:tabs>
              <w:tab w:val="right" w:leader="dot" w:pos="8306"/>
            </w:tabs>
          </w:pPr>
          <w:r>
            <w:fldChar w:fldCharType="begin"/>
          </w:r>
          <w:r>
            <w:instrText xml:space="preserve"> HYPERLINK \l _Toc17938 </w:instrText>
          </w:r>
          <w:r>
            <w:fldChar w:fldCharType="separate"/>
          </w:r>
          <w:r>
            <w:t>软件环境</w:t>
          </w:r>
          <w:r>
            <w:tab/>
          </w:r>
          <w:r>
            <w:fldChar w:fldCharType="begin"/>
          </w:r>
          <w:r>
            <w:instrText xml:space="preserve"> PAGEREF _Toc17938 \h </w:instrText>
          </w:r>
          <w:r>
            <w:fldChar w:fldCharType="separate"/>
          </w:r>
          <w:r>
            <w:t>7</w:t>
          </w:r>
          <w:r>
            <w:fldChar w:fldCharType="end"/>
          </w:r>
          <w:r>
            <w:fldChar w:fldCharType="end"/>
          </w:r>
        </w:p>
        <w:p w14:paraId="5854FDC0">
          <w:pPr>
            <w:pStyle w:val="6"/>
            <w:tabs>
              <w:tab w:val="right" w:leader="dot" w:pos="8306"/>
            </w:tabs>
          </w:pPr>
          <w:r>
            <w:fldChar w:fldCharType="begin"/>
          </w:r>
          <w:r>
            <w:instrText xml:space="preserve"> HYPERLINK \l _Toc26765 </w:instrText>
          </w:r>
          <w:r>
            <w:fldChar w:fldCharType="separate"/>
          </w:r>
          <w:r>
            <w:t>网络环境</w:t>
          </w:r>
          <w:r>
            <w:tab/>
          </w:r>
          <w:r>
            <w:fldChar w:fldCharType="begin"/>
          </w:r>
          <w:r>
            <w:instrText xml:space="preserve"> PAGEREF _Toc26765 \h </w:instrText>
          </w:r>
          <w:r>
            <w:fldChar w:fldCharType="separate"/>
          </w:r>
          <w:r>
            <w:t>7</w:t>
          </w:r>
          <w:r>
            <w:fldChar w:fldCharType="end"/>
          </w:r>
          <w:r>
            <w:fldChar w:fldCharType="end"/>
          </w:r>
        </w:p>
        <w:p w14:paraId="537B7D7D">
          <w:pPr>
            <w:pStyle w:val="10"/>
            <w:tabs>
              <w:tab w:val="right" w:leader="dot" w:pos="8306"/>
            </w:tabs>
          </w:pPr>
          <w:r>
            <w:fldChar w:fldCharType="begin"/>
          </w:r>
          <w:r>
            <w:instrText xml:space="preserve"> HYPERLINK \l _Toc8214 </w:instrText>
          </w:r>
          <w:r>
            <w:fldChar w:fldCharType="separate"/>
          </w:r>
          <w:r>
            <w:t>4. 预期的测试结果</w:t>
          </w:r>
          <w:r>
            <w:tab/>
          </w:r>
          <w:r>
            <w:fldChar w:fldCharType="begin"/>
          </w:r>
          <w:r>
            <w:instrText xml:space="preserve"> PAGEREF _Toc8214 \h </w:instrText>
          </w:r>
          <w:r>
            <w:fldChar w:fldCharType="separate"/>
          </w:r>
          <w:r>
            <w:t>7</w:t>
          </w:r>
          <w:r>
            <w:fldChar w:fldCharType="end"/>
          </w:r>
          <w:r>
            <w:fldChar w:fldCharType="end"/>
          </w:r>
        </w:p>
        <w:p w14:paraId="29045ACA">
          <w:r>
            <w:fldChar w:fldCharType="end"/>
          </w:r>
        </w:p>
      </w:sdtContent>
    </w:sdt>
    <w:p w14:paraId="2CAAF2E4"/>
    <w:p w14:paraId="0085F357"/>
    <w:p w14:paraId="29EA6FCD"/>
    <w:p w14:paraId="1BB7837A"/>
    <w:p w14:paraId="2A7581EA"/>
    <w:p w14:paraId="38312179"/>
    <w:p w14:paraId="1FFF37FD"/>
    <w:p w14:paraId="20CA89D0"/>
    <w:p w14:paraId="092AD0A2"/>
    <w:p w14:paraId="5D9C7353"/>
    <w:p w14:paraId="1B038A80"/>
    <w:p w14:paraId="177C0CBA"/>
    <w:p w14:paraId="235397FF"/>
    <w:p w14:paraId="75B07FF6"/>
    <w:p w14:paraId="40689450"/>
    <w:p w14:paraId="48606D5F"/>
    <w:p w14:paraId="1B08753D"/>
    <w:p w14:paraId="3B4F00AB"/>
    <w:p w14:paraId="49B31B0F"/>
    <w:p w14:paraId="5ABB9179"/>
    <w:p w14:paraId="411E78B8"/>
    <w:p w14:paraId="0F931E8F"/>
    <w:p w14:paraId="04116D82"/>
    <w:p w14:paraId="39D41100"/>
    <w:p w14:paraId="65E8D577"/>
    <w:p w14:paraId="697CC5F9"/>
    <w:p w14:paraId="2385EA16">
      <w:pPr>
        <w:pStyle w:val="3"/>
        <w:keepNext w:val="0"/>
        <w:keepLines w:val="0"/>
        <w:widowControl/>
        <w:suppressLineNumbers w:val="0"/>
        <w:outlineLvl w:val="0"/>
      </w:pPr>
      <w:bookmarkStart w:id="4" w:name="_Toc31684"/>
      <w:bookmarkStart w:id="5" w:name="_Toc927"/>
      <w:r>
        <w:t>1. 测试策略</w:t>
      </w:r>
      <w:bookmarkEnd w:id="4"/>
      <w:bookmarkEnd w:id="5"/>
    </w:p>
    <w:p w14:paraId="7AB95230">
      <w:pPr>
        <w:pStyle w:val="4"/>
        <w:keepNext w:val="0"/>
        <w:keepLines w:val="0"/>
        <w:widowControl/>
        <w:suppressLineNumbers w:val="0"/>
      </w:pPr>
      <w:bookmarkStart w:id="6" w:name="_Toc31630"/>
      <w:bookmarkStart w:id="7" w:name="_Toc12706"/>
      <w:r>
        <w:t>测试目标</w:t>
      </w:r>
      <w:bookmarkEnd w:id="6"/>
      <w:bookmarkEnd w:id="7"/>
    </w:p>
    <w:p w14:paraId="5DDC75ED">
      <w:pPr>
        <w:pStyle w:val="11"/>
        <w:keepNext w:val="0"/>
        <w:keepLines w:val="0"/>
        <w:widowControl/>
        <w:suppressLineNumbers w:val="0"/>
      </w:pPr>
      <w:r>
        <w:t>确保RustChatGPT的所有功能按照需求规格说明书的要求正确实现，并且在不同的环境下都能稳定运行。</w:t>
      </w:r>
    </w:p>
    <w:p w14:paraId="6877AD32">
      <w:pPr>
        <w:pStyle w:val="4"/>
        <w:keepNext w:val="0"/>
        <w:keepLines w:val="0"/>
        <w:widowControl/>
        <w:suppressLineNumbers w:val="0"/>
      </w:pPr>
      <w:bookmarkStart w:id="8" w:name="_Toc12244"/>
      <w:bookmarkStart w:id="9" w:name="_Toc23570"/>
      <w:r>
        <w:t>测试范围</w:t>
      </w:r>
      <w:bookmarkEnd w:id="8"/>
      <w:bookmarkEnd w:id="9"/>
    </w:p>
    <w:p w14:paraId="67B11BEE">
      <w:pPr>
        <w:pStyle w:val="11"/>
        <w:keepNext w:val="0"/>
        <w:keepLines w:val="0"/>
        <w:widowControl/>
        <w:suppressLineNumbers w:val="0"/>
      </w:pPr>
      <w:r>
        <w:t>测试范围包括：</w:t>
      </w:r>
    </w:p>
    <w:p w14:paraId="2772385F">
      <w:pPr>
        <w:keepNext w:val="0"/>
        <w:keepLines w:val="0"/>
        <w:widowControl/>
        <w:numPr>
          <w:ilvl w:val="0"/>
          <w:numId w:val="1"/>
        </w:numPr>
        <w:suppressLineNumbers w:val="0"/>
        <w:spacing w:before="0" w:beforeAutospacing="1" w:after="0" w:afterAutospacing="1"/>
        <w:ind w:left="720" w:hanging="360"/>
      </w:pPr>
      <w:r>
        <w:t>主页、登录注册页面、聊天界面</w:t>
      </w:r>
    </w:p>
    <w:p w14:paraId="4566C1BA">
      <w:pPr>
        <w:keepNext w:val="0"/>
        <w:keepLines w:val="0"/>
        <w:widowControl/>
        <w:numPr>
          <w:ilvl w:val="0"/>
          <w:numId w:val="1"/>
        </w:numPr>
        <w:suppressLineNumbers w:val="0"/>
        <w:spacing w:before="0" w:beforeAutospacing="1" w:after="0" w:afterAutospacing="1"/>
        <w:ind w:left="720" w:hanging="360"/>
      </w:pPr>
      <w:r>
        <w:t>用户管理功能</w:t>
      </w:r>
    </w:p>
    <w:p w14:paraId="7536C0F2">
      <w:pPr>
        <w:keepNext w:val="0"/>
        <w:keepLines w:val="0"/>
        <w:widowControl/>
        <w:numPr>
          <w:ilvl w:val="0"/>
          <w:numId w:val="1"/>
        </w:numPr>
        <w:suppressLineNumbers w:val="0"/>
        <w:spacing w:before="0" w:beforeAutospacing="1" w:after="0" w:afterAutospacing="1"/>
        <w:ind w:left="720" w:hanging="360"/>
      </w:pPr>
      <w:r>
        <w:t>异步操作处理</w:t>
      </w:r>
    </w:p>
    <w:p w14:paraId="491E441B">
      <w:pPr>
        <w:keepNext w:val="0"/>
        <w:keepLines w:val="0"/>
        <w:widowControl/>
        <w:numPr>
          <w:ilvl w:val="0"/>
          <w:numId w:val="1"/>
        </w:numPr>
        <w:suppressLineNumbers w:val="0"/>
        <w:spacing w:before="0" w:beforeAutospacing="1" w:after="0" w:afterAutospacing="1"/>
        <w:ind w:left="720" w:hanging="360"/>
      </w:pPr>
      <w:r>
        <w:t>数据持久化</w:t>
      </w:r>
    </w:p>
    <w:p w14:paraId="18D50E37">
      <w:pPr>
        <w:pStyle w:val="4"/>
        <w:keepNext w:val="0"/>
        <w:keepLines w:val="0"/>
        <w:widowControl/>
        <w:suppressLineNumbers w:val="0"/>
      </w:pPr>
      <w:bookmarkStart w:id="10" w:name="_Toc8771"/>
      <w:bookmarkStart w:id="11" w:name="_Toc19400"/>
      <w:r>
        <w:t>测试类型</w:t>
      </w:r>
      <w:bookmarkEnd w:id="10"/>
      <w:bookmarkEnd w:id="11"/>
    </w:p>
    <w:p w14:paraId="06AE09F6">
      <w:pPr>
        <w:keepNext w:val="0"/>
        <w:keepLines w:val="0"/>
        <w:widowControl/>
        <w:numPr>
          <w:ilvl w:val="0"/>
          <w:numId w:val="2"/>
        </w:numPr>
        <w:suppressLineNumbers w:val="0"/>
        <w:spacing w:before="0" w:beforeAutospacing="1" w:after="0" w:afterAutospacing="1"/>
        <w:ind w:left="720" w:hanging="360"/>
      </w:pPr>
      <w:r>
        <w:rPr>
          <w:rStyle w:val="15"/>
        </w:rPr>
        <w:t>单元测试</w:t>
      </w:r>
      <w:r>
        <w:t>：测试各个功能模块的单独组件。</w:t>
      </w:r>
    </w:p>
    <w:p w14:paraId="72B61242">
      <w:pPr>
        <w:keepNext w:val="0"/>
        <w:keepLines w:val="0"/>
        <w:widowControl/>
        <w:numPr>
          <w:ilvl w:val="0"/>
          <w:numId w:val="2"/>
        </w:numPr>
        <w:suppressLineNumbers w:val="0"/>
        <w:spacing w:before="0" w:beforeAutospacing="1" w:after="0" w:afterAutospacing="1"/>
        <w:ind w:left="720" w:hanging="360"/>
      </w:pPr>
      <w:r>
        <w:rPr>
          <w:rStyle w:val="15"/>
        </w:rPr>
        <w:t>集成测试</w:t>
      </w:r>
      <w:r>
        <w:t>：测试模块间的交互是否正确。</w:t>
      </w:r>
    </w:p>
    <w:p w14:paraId="7824C24A">
      <w:pPr>
        <w:keepNext w:val="0"/>
        <w:keepLines w:val="0"/>
        <w:widowControl/>
        <w:numPr>
          <w:ilvl w:val="0"/>
          <w:numId w:val="2"/>
        </w:numPr>
        <w:suppressLineNumbers w:val="0"/>
        <w:spacing w:before="0" w:beforeAutospacing="1" w:after="0" w:afterAutospacing="1"/>
        <w:ind w:left="720" w:hanging="360"/>
      </w:pPr>
      <w:r>
        <w:rPr>
          <w:rStyle w:val="15"/>
        </w:rPr>
        <w:t>系统测试</w:t>
      </w:r>
      <w:r>
        <w:t>：测试整个系统的功能和性能。</w:t>
      </w:r>
    </w:p>
    <w:p w14:paraId="68D1BE39">
      <w:pPr>
        <w:keepNext w:val="0"/>
        <w:keepLines w:val="0"/>
        <w:widowControl/>
        <w:numPr>
          <w:ilvl w:val="0"/>
          <w:numId w:val="2"/>
        </w:numPr>
        <w:suppressLineNumbers w:val="0"/>
        <w:spacing w:before="0" w:beforeAutospacing="1" w:after="0" w:afterAutospacing="1"/>
        <w:ind w:left="720" w:hanging="360"/>
      </w:pPr>
      <w:r>
        <w:rPr>
          <w:rStyle w:val="15"/>
        </w:rPr>
        <w:t>回归测试</w:t>
      </w:r>
      <w:r>
        <w:t>：在每次更新后重新测试以确保新修改未引入新的缺陷。</w:t>
      </w:r>
    </w:p>
    <w:p w14:paraId="191F06AC">
      <w:pPr>
        <w:keepNext w:val="0"/>
        <w:keepLines w:val="0"/>
        <w:widowControl/>
        <w:numPr>
          <w:ilvl w:val="0"/>
          <w:numId w:val="2"/>
        </w:numPr>
        <w:suppressLineNumbers w:val="0"/>
        <w:spacing w:before="0" w:beforeAutospacing="1" w:after="0" w:afterAutospacing="1"/>
        <w:ind w:left="720" w:hanging="360"/>
      </w:pPr>
      <w:r>
        <w:rPr>
          <w:rStyle w:val="15"/>
        </w:rPr>
        <w:t>安全性测试</w:t>
      </w:r>
      <w:r>
        <w:t>：验证应用程序是否存在安全漏洞。</w:t>
      </w:r>
    </w:p>
    <w:p w14:paraId="5928A7A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B0152D7">
      <w:pPr>
        <w:pStyle w:val="3"/>
        <w:keepNext w:val="0"/>
        <w:keepLines w:val="0"/>
        <w:widowControl/>
        <w:numPr>
          <w:ilvl w:val="0"/>
          <w:numId w:val="3"/>
        </w:numPr>
        <w:suppressLineNumbers w:val="0"/>
        <w:outlineLvl w:val="0"/>
      </w:pPr>
      <w:bookmarkStart w:id="12" w:name="_Toc19010"/>
      <w:bookmarkStart w:id="13" w:name="_Toc24226"/>
      <w:r>
        <w:t>测试用例</w:t>
      </w:r>
      <w:bookmarkEnd w:id="12"/>
      <w:bookmarkEnd w:id="13"/>
    </w:p>
    <w:p w14:paraId="70F003AC">
      <w:pPr>
        <w:outlineLvl w:val="1"/>
        <w:rPr>
          <w:rFonts w:hint="eastAsia" w:ascii="宋体" w:hAnsi="宋体" w:eastAsia="宋体" w:cs="宋体"/>
          <w:b/>
          <w:bCs/>
          <w:kern w:val="0"/>
          <w:sz w:val="27"/>
          <w:szCs w:val="27"/>
          <w:lang w:val="en-US" w:eastAsia="zh-CN" w:bidi="ar"/>
        </w:rPr>
      </w:pPr>
      <w:bookmarkStart w:id="14" w:name="_Toc22003"/>
      <w:bookmarkStart w:id="15" w:name="_Toc27187"/>
      <w:r>
        <w:rPr>
          <w:rFonts w:hint="eastAsia" w:ascii="宋体" w:hAnsi="宋体" w:eastAsia="宋体" w:cs="宋体"/>
          <w:b/>
          <w:bCs/>
          <w:kern w:val="0"/>
          <w:sz w:val="27"/>
          <w:szCs w:val="27"/>
          <w:lang w:val="en-US" w:eastAsia="zh-CN" w:bidi="ar"/>
        </w:rPr>
        <w:t>功能测试用例</w:t>
      </w:r>
      <w:bookmarkEnd w:id="14"/>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28CD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9B23A01">
            <w:pPr>
              <w:rPr>
                <w:vertAlign w:val="baseline"/>
              </w:rPr>
            </w:pPr>
            <w:r>
              <w:rPr>
                <w:rFonts w:ascii="宋体" w:hAnsi="宋体" w:eastAsia="宋体" w:cs="宋体"/>
                <w:b/>
                <w:bCs/>
                <w:kern w:val="0"/>
                <w:sz w:val="24"/>
                <w:szCs w:val="24"/>
                <w:lang w:val="en-US" w:eastAsia="zh-CN" w:bidi="ar"/>
              </w:rPr>
              <w:t>测试用例编号</w:t>
            </w:r>
          </w:p>
        </w:tc>
        <w:tc>
          <w:tcPr>
            <w:tcW w:w="2130" w:type="dxa"/>
          </w:tcPr>
          <w:p w14:paraId="2BAE3521">
            <w:pPr>
              <w:rPr>
                <w:vertAlign w:val="baseline"/>
              </w:rPr>
            </w:pPr>
            <w:r>
              <w:rPr>
                <w:rFonts w:ascii="宋体" w:hAnsi="宋体" w:eastAsia="宋体" w:cs="宋体"/>
                <w:b/>
                <w:bCs/>
                <w:kern w:val="0"/>
                <w:sz w:val="24"/>
                <w:szCs w:val="24"/>
                <w:lang w:val="en-US" w:eastAsia="zh-CN" w:bidi="ar"/>
              </w:rPr>
              <w:t>测试用例描述</w:t>
            </w:r>
          </w:p>
        </w:tc>
        <w:tc>
          <w:tcPr>
            <w:tcW w:w="2131" w:type="dxa"/>
          </w:tcPr>
          <w:p w14:paraId="197121AC">
            <w:pPr>
              <w:rPr>
                <w:vertAlign w:val="baseline"/>
              </w:rPr>
            </w:pPr>
            <w:r>
              <w:rPr>
                <w:rFonts w:ascii="宋体" w:hAnsi="宋体" w:eastAsia="宋体" w:cs="宋体"/>
                <w:b/>
                <w:bCs/>
                <w:kern w:val="0"/>
                <w:sz w:val="24"/>
                <w:szCs w:val="24"/>
                <w:lang w:val="en-US" w:eastAsia="zh-CN" w:bidi="ar"/>
              </w:rPr>
              <w:t>测试步骤</w:t>
            </w:r>
          </w:p>
        </w:tc>
        <w:tc>
          <w:tcPr>
            <w:tcW w:w="2131" w:type="dxa"/>
          </w:tcPr>
          <w:p w14:paraId="0A004C61">
            <w:pPr>
              <w:rPr>
                <w:vertAlign w:val="baseline"/>
              </w:rPr>
            </w:pPr>
            <w:r>
              <w:rPr>
                <w:rFonts w:ascii="宋体" w:hAnsi="宋体" w:eastAsia="宋体" w:cs="宋体"/>
                <w:b/>
                <w:bCs/>
                <w:kern w:val="0"/>
                <w:sz w:val="24"/>
                <w:szCs w:val="24"/>
                <w:lang w:val="en-US" w:eastAsia="zh-CN" w:bidi="ar"/>
              </w:rPr>
              <w:t>预期结果</w:t>
            </w:r>
          </w:p>
        </w:tc>
      </w:tr>
      <w:tr w14:paraId="726CE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9E6E410">
            <w:pPr>
              <w:rPr>
                <w:vertAlign w:val="baseline"/>
              </w:rPr>
            </w:pPr>
            <w:r>
              <w:rPr>
                <w:rFonts w:ascii="宋体" w:hAnsi="宋体" w:eastAsia="宋体" w:cs="宋体"/>
                <w:sz w:val="24"/>
                <w:szCs w:val="24"/>
              </w:rPr>
              <w:t>TC001</w:t>
            </w:r>
          </w:p>
        </w:tc>
        <w:tc>
          <w:tcPr>
            <w:tcW w:w="2130" w:type="dxa"/>
          </w:tcPr>
          <w:p w14:paraId="3F4BE39C">
            <w:pPr>
              <w:rPr>
                <w:vertAlign w:val="baseline"/>
              </w:rPr>
            </w:pPr>
            <w:r>
              <w:rPr>
                <w:rFonts w:ascii="宋体" w:hAnsi="宋体" w:eastAsia="宋体" w:cs="宋体"/>
                <w:sz w:val="24"/>
                <w:szCs w:val="24"/>
              </w:rPr>
              <w:t>测试主页加载</w:t>
            </w:r>
          </w:p>
        </w:tc>
        <w:tc>
          <w:tcPr>
            <w:tcW w:w="2131" w:type="dxa"/>
          </w:tcPr>
          <w:p w14:paraId="5CE1BFAA">
            <w:pPr>
              <w:rPr>
                <w:vertAlign w:val="baseline"/>
              </w:rPr>
            </w:pPr>
            <w:r>
              <w:rPr>
                <w:rFonts w:ascii="宋体" w:hAnsi="宋体" w:eastAsia="宋体" w:cs="宋体"/>
                <w:sz w:val="24"/>
                <w:szCs w:val="24"/>
              </w:rPr>
              <w:t>打开应用程序</w:t>
            </w:r>
          </w:p>
        </w:tc>
        <w:tc>
          <w:tcPr>
            <w:tcW w:w="2131" w:type="dxa"/>
          </w:tcPr>
          <w:p w14:paraId="52F2C2DC">
            <w:pPr>
              <w:rPr>
                <w:vertAlign w:val="baseline"/>
              </w:rPr>
            </w:pPr>
            <w:r>
              <w:rPr>
                <w:rFonts w:ascii="宋体" w:hAnsi="宋体" w:eastAsia="宋体" w:cs="宋体"/>
                <w:sz w:val="24"/>
                <w:szCs w:val="24"/>
              </w:rPr>
              <w:t>应用程序成功加载主页</w:t>
            </w:r>
          </w:p>
        </w:tc>
      </w:tr>
      <w:tr w14:paraId="5A2E2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0A02E47">
            <w:pPr>
              <w:rPr>
                <w:vertAlign w:val="baseline"/>
              </w:rPr>
            </w:pPr>
            <w:r>
              <w:rPr>
                <w:rFonts w:ascii="宋体" w:hAnsi="宋体" w:eastAsia="宋体" w:cs="宋体"/>
                <w:sz w:val="24"/>
                <w:szCs w:val="24"/>
              </w:rPr>
              <w:t>TC002</w:t>
            </w:r>
          </w:p>
        </w:tc>
        <w:tc>
          <w:tcPr>
            <w:tcW w:w="2130" w:type="dxa"/>
          </w:tcPr>
          <w:p w14:paraId="5DFA914A">
            <w:pPr>
              <w:rPr>
                <w:vertAlign w:val="baseline"/>
              </w:rPr>
            </w:pPr>
            <w:r>
              <w:rPr>
                <w:rFonts w:ascii="宋体" w:hAnsi="宋体" w:eastAsia="宋体" w:cs="宋体"/>
                <w:sz w:val="24"/>
                <w:szCs w:val="24"/>
              </w:rPr>
              <w:t>测试用户注册</w:t>
            </w:r>
          </w:p>
        </w:tc>
        <w:tc>
          <w:tcPr>
            <w:tcW w:w="2131" w:type="dxa"/>
          </w:tcPr>
          <w:p w14:paraId="5AEA6D8B">
            <w:pPr>
              <w:rPr>
                <w:vertAlign w:val="baseline"/>
              </w:rPr>
            </w:pPr>
            <w:r>
              <w:rPr>
                <w:rFonts w:ascii="宋体" w:hAnsi="宋体" w:eastAsia="宋体" w:cs="宋体"/>
                <w:sz w:val="24"/>
                <w:szCs w:val="24"/>
              </w:rPr>
              <w:t>1. 点击注册按钮&lt;br&gt;2. 输入用户名和密码&lt;br&gt;3. 点击提交</w:t>
            </w:r>
          </w:p>
        </w:tc>
        <w:tc>
          <w:tcPr>
            <w:tcW w:w="2131" w:type="dxa"/>
          </w:tcPr>
          <w:p w14:paraId="00800D2D">
            <w:pPr>
              <w:rPr>
                <w:vertAlign w:val="baseline"/>
              </w:rPr>
            </w:pPr>
            <w:r>
              <w:rPr>
                <w:rFonts w:ascii="宋体" w:hAnsi="宋体" w:eastAsia="宋体" w:cs="宋体"/>
                <w:sz w:val="24"/>
                <w:szCs w:val="24"/>
              </w:rPr>
              <w:t>用户成功注册并跳转到主页</w:t>
            </w:r>
          </w:p>
        </w:tc>
      </w:tr>
      <w:tr w14:paraId="6D223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130" w:type="dxa"/>
          </w:tcPr>
          <w:p w14:paraId="58A3BD0B">
            <w:pPr>
              <w:rPr>
                <w:vertAlign w:val="baseline"/>
              </w:rPr>
            </w:pPr>
            <w:r>
              <w:rPr>
                <w:rFonts w:ascii="宋体" w:hAnsi="宋体" w:eastAsia="宋体" w:cs="宋体"/>
                <w:sz w:val="24"/>
                <w:szCs w:val="24"/>
              </w:rPr>
              <w:t>TC003</w:t>
            </w:r>
          </w:p>
        </w:tc>
        <w:tc>
          <w:tcPr>
            <w:tcW w:w="2130" w:type="dxa"/>
          </w:tcPr>
          <w:p w14:paraId="2EA74F45">
            <w:pPr>
              <w:rPr>
                <w:vertAlign w:val="baseline"/>
              </w:rPr>
            </w:pPr>
            <w:r>
              <w:rPr>
                <w:rFonts w:ascii="宋体" w:hAnsi="宋体" w:eastAsia="宋体" w:cs="宋体"/>
                <w:sz w:val="24"/>
                <w:szCs w:val="24"/>
              </w:rPr>
              <w:t>测试用户登录</w:t>
            </w:r>
          </w:p>
        </w:tc>
        <w:tc>
          <w:tcPr>
            <w:tcW w:w="2131" w:type="dxa"/>
          </w:tcPr>
          <w:p w14:paraId="7D2E1031">
            <w:pPr>
              <w:rPr>
                <w:vertAlign w:val="baseline"/>
              </w:rPr>
            </w:pPr>
            <w:r>
              <w:rPr>
                <w:rFonts w:ascii="宋体" w:hAnsi="宋体" w:eastAsia="宋体" w:cs="宋体"/>
                <w:sz w:val="24"/>
                <w:szCs w:val="24"/>
              </w:rPr>
              <w:t>1. 点击登录按钮&lt;br&gt;2. 输入用户名和密码&lt;br&gt;3. 点击提交</w:t>
            </w:r>
          </w:p>
        </w:tc>
        <w:tc>
          <w:tcPr>
            <w:tcW w:w="2131" w:type="dxa"/>
          </w:tcPr>
          <w:p w14:paraId="78B3169A">
            <w:pPr>
              <w:rPr>
                <w:vertAlign w:val="baseline"/>
              </w:rPr>
            </w:pPr>
            <w:r>
              <w:rPr>
                <w:rFonts w:ascii="宋体" w:hAnsi="宋体" w:eastAsia="宋体" w:cs="宋体"/>
                <w:sz w:val="24"/>
                <w:szCs w:val="24"/>
              </w:rPr>
              <w:t>用户成功登录并跳转到主页</w:t>
            </w:r>
          </w:p>
        </w:tc>
      </w:tr>
      <w:tr w14:paraId="2E6EA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AA83377">
            <w:pPr>
              <w:rPr>
                <w:vertAlign w:val="baseline"/>
              </w:rPr>
            </w:pPr>
            <w:r>
              <w:rPr>
                <w:rFonts w:ascii="宋体" w:hAnsi="宋体" w:eastAsia="宋体" w:cs="宋体"/>
                <w:sz w:val="24"/>
                <w:szCs w:val="24"/>
              </w:rPr>
              <w:t>TC004</w:t>
            </w:r>
          </w:p>
        </w:tc>
        <w:tc>
          <w:tcPr>
            <w:tcW w:w="2130" w:type="dxa"/>
          </w:tcPr>
          <w:p w14:paraId="385A898A">
            <w:pPr>
              <w:rPr>
                <w:vertAlign w:val="baseline"/>
              </w:rPr>
            </w:pPr>
            <w:r>
              <w:rPr>
                <w:rFonts w:ascii="宋体" w:hAnsi="宋体" w:eastAsia="宋体" w:cs="宋体"/>
                <w:sz w:val="24"/>
                <w:szCs w:val="24"/>
              </w:rPr>
              <w:t>测试聊天功能</w:t>
            </w:r>
          </w:p>
        </w:tc>
        <w:tc>
          <w:tcPr>
            <w:tcW w:w="2131" w:type="dxa"/>
          </w:tcPr>
          <w:p w14:paraId="76C32D4D">
            <w:pPr>
              <w:rPr>
                <w:vertAlign w:val="baseline"/>
              </w:rPr>
            </w:pPr>
            <w:r>
              <w:rPr>
                <w:rFonts w:ascii="宋体" w:hAnsi="宋体" w:eastAsia="宋体" w:cs="宋体"/>
                <w:sz w:val="24"/>
                <w:szCs w:val="24"/>
              </w:rPr>
              <w:t>1. 登录应用&lt;br&gt;2. 在聊天输入框中输入消息&lt;br&gt;3. 点击发送</w:t>
            </w:r>
          </w:p>
        </w:tc>
        <w:tc>
          <w:tcPr>
            <w:tcW w:w="2131" w:type="dxa"/>
          </w:tcPr>
          <w:p w14:paraId="33188601">
            <w:pPr>
              <w:rPr>
                <w:vertAlign w:val="baseline"/>
              </w:rPr>
            </w:pPr>
            <w:r>
              <w:rPr>
                <w:rFonts w:ascii="宋体" w:hAnsi="宋体" w:eastAsia="宋体" w:cs="宋体"/>
                <w:sz w:val="24"/>
                <w:szCs w:val="24"/>
              </w:rPr>
              <w:t>系统返回相应的回复并显示在聊天窗口中</w:t>
            </w:r>
          </w:p>
        </w:tc>
      </w:tr>
    </w:tbl>
    <w:p w14:paraId="72A1C508"/>
    <w:p w14:paraId="6EFE24A4">
      <w:pPr>
        <w:pStyle w:val="3"/>
        <w:keepNext w:val="0"/>
        <w:keepLines w:val="0"/>
        <w:widowControl/>
        <w:numPr>
          <w:ilvl w:val="0"/>
          <w:numId w:val="0"/>
        </w:numPr>
        <w:suppressLineNumbers w:val="0"/>
        <w:outlineLvl w:val="1"/>
        <w:rPr>
          <w:rFonts w:hint="eastAsia" w:ascii="宋体" w:hAnsi="宋体" w:eastAsia="宋体" w:cs="宋体"/>
          <w:b/>
          <w:bCs/>
          <w:kern w:val="0"/>
          <w:sz w:val="27"/>
          <w:szCs w:val="27"/>
          <w:lang w:val="en-US" w:eastAsia="zh-CN" w:bidi="ar"/>
        </w:rPr>
      </w:pPr>
      <w:bookmarkStart w:id="16" w:name="_Toc3509"/>
      <w:bookmarkStart w:id="17" w:name="_Toc21091"/>
      <w:r>
        <w:rPr>
          <w:rFonts w:hint="eastAsia" w:ascii="宋体" w:hAnsi="宋体" w:eastAsia="宋体" w:cs="宋体"/>
          <w:b/>
          <w:bCs/>
          <w:kern w:val="0"/>
          <w:sz w:val="27"/>
          <w:szCs w:val="27"/>
          <w:lang w:val="en-US" w:eastAsia="zh-CN" w:bidi="ar"/>
        </w:rPr>
        <w:t>性能测试用例</w:t>
      </w:r>
      <w:bookmarkEnd w:id="16"/>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9452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748C807">
            <w:pPr>
              <w:rPr>
                <w:rFonts w:hint="eastAsia"/>
                <w:vertAlign w:val="baseline"/>
                <w:lang w:val="en-US" w:eastAsia="zh-CN"/>
              </w:rPr>
            </w:pPr>
            <w:r>
              <w:rPr>
                <w:rFonts w:ascii="宋体" w:hAnsi="宋体" w:eastAsia="宋体" w:cs="宋体"/>
                <w:b/>
                <w:bCs/>
                <w:kern w:val="0"/>
                <w:sz w:val="24"/>
                <w:szCs w:val="24"/>
                <w:lang w:val="en-US" w:eastAsia="zh-CN" w:bidi="ar"/>
              </w:rPr>
              <w:t>测试用例编号</w:t>
            </w:r>
          </w:p>
        </w:tc>
        <w:tc>
          <w:tcPr>
            <w:tcW w:w="2130" w:type="dxa"/>
          </w:tcPr>
          <w:p w14:paraId="27A3F755">
            <w:pPr>
              <w:rPr>
                <w:rFonts w:hint="eastAsia"/>
                <w:vertAlign w:val="baseline"/>
                <w:lang w:val="en-US" w:eastAsia="zh-CN"/>
              </w:rPr>
            </w:pPr>
            <w:r>
              <w:rPr>
                <w:rFonts w:ascii="宋体" w:hAnsi="宋体" w:eastAsia="宋体" w:cs="宋体"/>
                <w:b/>
                <w:bCs/>
                <w:kern w:val="0"/>
                <w:sz w:val="24"/>
                <w:szCs w:val="24"/>
                <w:lang w:val="en-US" w:eastAsia="zh-CN" w:bidi="ar"/>
              </w:rPr>
              <w:t>测试用例描述</w:t>
            </w:r>
          </w:p>
        </w:tc>
        <w:tc>
          <w:tcPr>
            <w:tcW w:w="2131" w:type="dxa"/>
          </w:tcPr>
          <w:p w14:paraId="27C63EA1">
            <w:pPr>
              <w:rPr>
                <w:rFonts w:hint="eastAsia"/>
                <w:vertAlign w:val="baseline"/>
                <w:lang w:val="en-US" w:eastAsia="zh-CN"/>
              </w:rPr>
            </w:pPr>
            <w:r>
              <w:rPr>
                <w:rFonts w:ascii="宋体" w:hAnsi="宋体" w:eastAsia="宋体" w:cs="宋体"/>
                <w:b/>
                <w:bCs/>
                <w:kern w:val="0"/>
                <w:sz w:val="24"/>
                <w:szCs w:val="24"/>
                <w:lang w:val="en-US" w:eastAsia="zh-CN" w:bidi="ar"/>
              </w:rPr>
              <w:t>测试步骤</w:t>
            </w:r>
          </w:p>
        </w:tc>
        <w:tc>
          <w:tcPr>
            <w:tcW w:w="2131" w:type="dxa"/>
          </w:tcPr>
          <w:p w14:paraId="3AF7AD72">
            <w:pPr>
              <w:rPr>
                <w:rFonts w:hint="eastAsia"/>
                <w:vertAlign w:val="baseline"/>
                <w:lang w:val="en-US" w:eastAsia="zh-CN"/>
              </w:rPr>
            </w:pPr>
            <w:r>
              <w:rPr>
                <w:rFonts w:ascii="宋体" w:hAnsi="宋体" w:eastAsia="宋体" w:cs="宋体"/>
                <w:b/>
                <w:bCs/>
                <w:kern w:val="0"/>
                <w:sz w:val="24"/>
                <w:szCs w:val="24"/>
                <w:lang w:val="en-US" w:eastAsia="zh-CN" w:bidi="ar"/>
              </w:rPr>
              <w:t>预期结果</w:t>
            </w:r>
          </w:p>
        </w:tc>
      </w:tr>
      <w:tr w14:paraId="57C8B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AD88625">
            <w:pPr>
              <w:rPr>
                <w:rFonts w:hint="eastAsia"/>
                <w:vertAlign w:val="baseline"/>
                <w:lang w:val="en-US" w:eastAsia="zh-CN"/>
              </w:rPr>
            </w:pPr>
            <w:r>
              <w:rPr>
                <w:rFonts w:ascii="宋体" w:hAnsi="宋体" w:eastAsia="宋体" w:cs="宋体"/>
                <w:sz w:val="24"/>
                <w:szCs w:val="24"/>
              </w:rPr>
              <w:t>PT001</w:t>
            </w:r>
          </w:p>
        </w:tc>
        <w:tc>
          <w:tcPr>
            <w:tcW w:w="2130" w:type="dxa"/>
          </w:tcPr>
          <w:p w14:paraId="36F11FB6">
            <w:pPr>
              <w:rPr>
                <w:rFonts w:hint="eastAsia"/>
                <w:vertAlign w:val="baseline"/>
                <w:lang w:val="en-US" w:eastAsia="zh-CN"/>
              </w:rPr>
            </w:pPr>
            <w:r>
              <w:rPr>
                <w:rFonts w:ascii="宋体" w:hAnsi="宋体" w:eastAsia="宋体" w:cs="宋体"/>
                <w:sz w:val="24"/>
                <w:szCs w:val="24"/>
              </w:rPr>
              <w:t>测试应用启动时间</w:t>
            </w:r>
          </w:p>
        </w:tc>
        <w:tc>
          <w:tcPr>
            <w:tcW w:w="2131" w:type="dxa"/>
          </w:tcPr>
          <w:p w14:paraId="644A462F">
            <w:pPr>
              <w:rPr>
                <w:rFonts w:hint="eastAsia"/>
                <w:vertAlign w:val="baseline"/>
                <w:lang w:val="en-US" w:eastAsia="zh-CN"/>
              </w:rPr>
            </w:pPr>
            <w:r>
              <w:rPr>
                <w:rFonts w:ascii="宋体" w:hAnsi="宋体" w:eastAsia="宋体" w:cs="宋体"/>
                <w:sz w:val="24"/>
                <w:szCs w:val="24"/>
              </w:rPr>
              <w:t>启动应用程序</w:t>
            </w:r>
          </w:p>
        </w:tc>
        <w:tc>
          <w:tcPr>
            <w:tcW w:w="2131" w:type="dxa"/>
          </w:tcPr>
          <w:p w14:paraId="1E152D26">
            <w:pPr>
              <w:rPr>
                <w:rFonts w:hint="eastAsia"/>
                <w:vertAlign w:val="baseline"/>
                <w:lang w:val="en-US" w:eastAsia="zh-CN"/>
              </w:rPr>
            </w:pPr>
            <w:r>
              <w:rPr>
                <w:rFonts w:ascii="宋体" w:hAnsi="宋体" w:eastAsia="宋体" w:cs="宋体"/>
                <w:sz w:val="24"/>
                <w:szCs w:val="24"/>
              </w:rPr>
              <w:t>应用启动时间在5秒以内</w:t>
            </w:r>
          </w:p>
        </w:tc>
      </w:tr>
      <w:tr w14:paraId="416B9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BFF77C1">
            <w:pPr>
              <w:rPr>
                <w:rFonts w:hint="eastAsia"/>
                <w:vertAlign w:val="baseline"/>
                <w:lang w:val="en-US" w:eastAsia="zh-CN"/>
              </w:rPr>
            </w:pPr>
            <w:r>
              <w:rPr>
                <w:rFonts w:ascii="宋体" w:hAnsi="宋体" w:eastAsia="宋体" w:cs="宋体"/>
                <w:sz w:val="24"/>
                <w:szCs w:val="24"/>
              </w:rPr>
              <w:t>PT002</w:t>
            </w:r>
          </w:p>
        </w:tc>
        <w:tc>
          <w:tcPr>
            <w:tcW w:w="2130" w:type="dxa"/>
          </w:tcPr>
          <w:p w14:paraId="68C4B7A8">
            <w:pPr>
              <w:rPr>
                <w:rFonts w:hint="eastAsia"/>
                <w:vertAlign w:val="baseline"/>
                <w:lang w:val="en-US" w:eastAsia="zh-CN"/>
              </w:rPr>
            </w:pPr>
            <w:r>
              <w:rPr>
                <w:rFonts w:ascii="宋体" w:hAnsi="宋体" w:eastAsia="宋体" w:cs="宋体"/>
                <w:sz w:val="24"/>
                <w:szCs w:val="24"/>
              </w:rPr>
              <w:t>测试API响应时间</w:t>
            </w:r>
          </w:p>
        </w:tc>
        <w:tc>
          <w:tcPr>
            <w:tcW w:w="2131" w:type="dxa"/>
          </w:tcPr>
          <w:p w14:paraId="5FF3F3EC">
            <w:pPr>
              <w:rPr>
                <w:rFonts w:hint="eastAsia"/>
                <w:vertAlign w:val="baseline"/>
                <w:lang w:val="en-US" w:eastAsia="zh-CN"/>
              </w:rPr>
            </w:pPr>
            <w:r>
              <w:rPr>
                <w:rFonts w:ascii="宋体" w:hAnsi="宋体" w:eastAsia="宋体" w:cs="宋体"/>
                <w:sz w:val="24"/>
                <w:szCs w:val="24"/>
              </w:rPr>
              <w:t>1. 登录应用&lt;br&gt;2. 输入消息并发送</w:t>
            </w:r>
          </w:p>
        </w:tc>
        <w:tc>
          <w:tcPr>
            <w:tcW w:w="2131" w:type="dxa"/>
          </w:tcPr>
          <w:p w14:paraId="1DFF1629">
            <w:pPr>
              <w:rPr>
                <w:rFonts w:hint="eastAsia"/>
                <w:vertAlign w:val="baseline"/>
                <w:lang w:val="en-US" w:eastAsia="zh-CN"/>
              </w:rPr>
            </w:pPr>
            <w:r>
              <w:rPr>
                <w:rFonts w:ascii="宋体" w:hAnsi="宋体" w:eastAsia="宋体" w:cs="宋体"/>
                <w:sz w:val="24"/>
                <w:szCs w:val="24"/>
              </w:rPr>
              <w:t>API响应时间在2秒以内</w:t>
            </w:r>
          </w:p>
        </w:tc>
      </w:tr>
    </w:tbl>
    <w:p w14:paraId="5660BDA6">
      <w:pPr>
        <w:rPr>
          <w:rFonts w:hint="eastAsia"/>
          <w:lang w:val="en-US" w:eastAsia="zh-CN"/>
        </w:rPr>
      </w:pPr>
    </w:p>
    <w:p w14:paraId="3F23FB82">
      <w:pPr>
        <w:rPr>
          <w:rFonts w:ascii="宋体" w:hAnsi="宋体" w:eastAsia="宋体" w:cs="宋体"/>
          <w:sz w:val="24"/>
          <w:szCs w:val="24"/>
        </w:rPr>
      </w:pPr>
    </w:p>
    <w:p w14:paraId="4F7D556A">
      <w:pPr>
        <w:pStyle w:val="3"/>
        <w:keepNext w:val="0"/>
        <w:keepLines w:val="0"/>
        <w:widowControl/>
        <w:numPr>
          <w:ilvl w:val="0"/>
          <w:numId w:val="0"/>
        </w:numPr>
        <w:suppressLineNumbers w:val="0"/>
        <w:jc w:val="left"/>
        <w:outlineLvl w:val="1"/>
        <w:rPr>
          <w:rFonts w:hint="eastAsia" w:ascii="宋体" w:hAnsi="宋体" w:eastAsia="宋体" w:cs="宋体"/>
          <w:b/>
          <w:bCs/>
          <w:kern w:val="0"/>
          <w:sz w:val="27"/>
          <w:szCs w:val="27"/>
          <w:lang w:val="en-US" w:eastAsia="zh-CN" w:bidi="ar"/>
        </w:rPr>
      </w:pPr>
      <w:bookmarkStart w:id="18" w:name="_Toc21077"/>
      <w:bookmarkStart w:id="19" w:name="_Toc17760"/>
      <w:r>
        <w:rPr>
          <w:rFonts w:hint="eastAsia" w:ascii="宋体" w:hAnsi="宋体" w:eastAsia="宋体" w:cs="宋体"/>
          <w:b/>
          <w:bCs/>
          <w:kern w:val="0"/>
          <w:sz w:val="27"/>
          <w:szCs w:val="27"/>
          <w:lang w:val="en-US" w:eastAsia="zh-CN" w:bidi="ar"/>
        </w:rPr>
        <w:t>安全性测试用例</w:t>
      </w:r>
      <w:bookmarkEnd w:id="18"/>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9B29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6"/>
            </w:tblGrid>
            <w:tr w14:paraId="7AAE7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0B533283">
                  <w:pPr>
                    <w:keepNext w:val="0"/>
                    <w:keepLines w:val="0"/>
                    <w:widowControl/>
                    <w:suppressLineNumbers w:val="0"/>
                    <w:jc w:val="center"/>
                    <w:rPr>
                      <w:b/>
                      <w:bCs/>
                    </w:rPr>
                  </w:pPr>
                  <w:r>
                    <w:rPr>
                      <w:rFonts w:ascii="宋体" w:hAnsi="宋体" w:eastAsia="宋体" w:cs="宋体"/>
                      <w:b/>
                      <w:bCs/>
                      <w:kern w:val="0"/>
                      <w:sz w:val="24"/>
                      <w:szCs w:val="24"/>
                      <w:lang w:val="en-US" w:eastAsia="zh-CN" w:bidi="ar"/>
                    </w:rPr>
                    <w:t>测试用例编号</w:t>
                  </w:r>
                </w:p>
              </w:tc>
            </w:tr>
          </w:tbl>
          <w:p w14:paraId="6A20B2B6">
            <w:pPr>
              <w:rPr>
                <w:rFonts w:hint="eastAsia"/>
                <w:vertAlign w:val="baseline"/>
                <w:lang w:val="en-US" w:eastAsia="zh-CN"/>
              </w:rPr>
            </w:pPr>
          </w:p>
        </w:tc>
        <w:tc>
          <w:tcPr>
            <w:tcW w:w="2130" w:type="dxa"/>
          </w:tcPr>
          <w:p w14:paraId="40B439D4">
            <w:pPr>
              <w:rPr>
                <w:rFonts w:hint="eastAsia"/>
                <w:vertAlign w:val="baseline"/>
                <w:lang w:val="en-US" w:eastAsia="zh-CN"/>
              </w:rPr>
            </w:pPr>
            <w:r>
              <w:rPr>
                <w:rFonts w:ascii="宋体" w:hAnsi="宋体" w:eastAsia="宋体" w:cs="宋体"/>
                <w:b/>
                <w:bCs/>
                <w:kern w:val="0"/>
                <w:sz w:val="24"/>
                <w:szCs w:val="24"/>
                <w:lang w:val="en-US" w:eastAsia="zh-CN" w:bidi="ar"/>
              </w:rPr>
              <w:t>测试用例描述</w:t>
            </w:r>
          </w:p>
        </w:tc>
        <w:tc>
          <w:tcPr>
            <w:tcW w:w="2131" w:type="dxa"/>
          </w:tcPr>
          <w:p w14:paraId="416D0186">
            <w:pPr>
              <w:rPr>
                <w:rFonts w:hint="eastAsia"/>
                <w:vertAlign w:val="baseline"/>
                <w:lang w:val="en-US" w:eastAsia="zh-CN"/>
              </w:rPr>
            </w:pPr>
            <w:r>
              <w:rPr>
                <w:rFonts w:ascii="宋体" w:hAnsi="宋体" w:eastAsia="宋体" w:cs="宋体"/>
                <w:b/>
                <w:bCs/>
                <w:kern w:val="0"/>
                <w:sz w:val="24"/>
                <w:szCs w:val="24"/>
                <w:lang w:val="en-US" w:eastAsia="zh-CN" w:bidi="ar"/>
              </w:rPr>
              <w:t>测试步骤</w:t>
            </w:r>
          </w:p>
        </w:tc>
        <w:tc>
          <w:tcPr>
            <w:tcW w:w="2131" w:type="dxa"/>
          </w:tcPr>
          <w:p w14:paraId="62AD8F6C">
            <w:pPr>
              <w:rPr>
                <w:rFonts w:hint="eastAsia"/>
                <w:vertAlign w:val="baseline"/>
                <w:lang w:val="en-US" w:eastAsia="zh-CN"/>
              </w:rPr>
            </w:pPr>
            <w:r>
              <w:rPr>
                <w:rFonts w:ascii="宋体" w:hAnsi="宋体" w:eastAsia="宋体" w:cs="宋体"/>
                <w:b/>
                <w:bCs/>
                <w:kern w:val="0"/>
                <w:sz w:val="24"/>
                <w:szCs w:val="24"/>
                <w:lang w:val="en-US" w:eastAsia="zh-CN" w:bidi="ar"/>
              </w:rPr>
              <w:t>预期结果</w:t>
            </w:r>
          </w:p>
        </w:tc>
      </w:tr>
      <w:tr w14:paraId="1C98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D690987">
            <w:pPr>
              <w:rPr>
                <w:rFonts w:hint="eastAsia"/>
                <w:vertAlign w:val="baseline"/>
                <w:lang w:val="en-US" w:eastAsia="zh-CN"/>
              </w:rPr>
            </w:pPr>
            <w:r>
              <w:rPr>
                <w:rFonts w:ascii="宋体" w:hAnsi="宋体" w:eastAsia="宋体" w:cs="宋体"/>
                <w:sz w:val="24"/>
                <w:szCs w:val="24"/>
              </w:rPr>
              <w:t>ST001</w:t>
            </w:r>
          </w:p>
        </w:tc>
        <w:tc>
          <w:tcPr>
            <w:tcW w:w="2130" w:type="dxa"/>
          </w:tcPr>
          <w:p w14:paraId="079042E3">
            <w:pPr>
              <w:rPr>
                <w:rFonts w:hint="eastAsia"/>
                <w:vertAlign w:val="baseline"/>
                <w:lang w:val="en-US" w:eastAsia="zh-CN"/>
              </w:rPr>
            </w:pPr>
            <w:r>
              <w:rPr>
                <w:rFonts w:ascii="宋体" w:hAnsi="宋体" w:eastAsia="宋体" w:cs="宋体"/>
                <w:sz w:val="24"/>
                <w:szCs w:val="24"/>
              </w:rPr>
              <w:t>测试SQL注入</w:t>
            </w:r>
          </w:p>
        </w:tc>
        <w:tc>
          <w:tcPr>
            <w:tcW w:w="2131" w:type="dxa"/>
          </w:tcPr>
          <w:p w14:paraId="0942D0DF">
            <w:pPr>
              <w:rPr>
                <w:rFonts w:hint="eastAsia"/>
                <w:vertAlign w:val="baseline"/>
                <w:lang w:val="en-US" w:eastAsia="zh-CN"/>
              </w:rPr>
            </w:pPr>
            <w:r>
              <w:rPr>
                <w:rFonts w:ascii="宋体" w:hAnsi="宋体" w:eastAsia="宋体" w:cs="宋体"/>
                <w:sz w:val="24"/>
                <w:szCs w:val="24"/>
              </w:rPr>
              <w:t>1. 在登录页面输入SQL注入语句&lt;br&gt;2. 提交表单</w:t>
            </w:r>
          </w:p>
        </w:tc>
        <w:tc>
          <w:tcPr>
            <w:tcW w:w="2131" w:type="dxa"/>
          </w:tcPr>
          <w:p w14:paraId="09810642">
            <w:pPr>
              <w:rPr>
                <w:rFonts w:hint="eastAsia"/>
                <w:vertAlign w:val="baseline"/>
                <w:lang w:val="en-US" w:eastAsia="zh-CN"/>
              </w:rPr>
            </w:pPr>
            <w:r>
              <w:rPr>
                <w:rFonts w:ascii="宋体" w:hAnsi="宋体" w:eastAsia="宋体" w:cs="宋体"/>
                <w:sz w:val="24"/>
                <w:szCs w:val="24"/>
              </w:rPr>
              <w:t>系统应拒绝请求并显示错误信息</w:t>
            </w:r>
          </w:p>
        </w:tc>
      </w:tr>
      <w:tr w14:paraId="04C5D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C142360">
            <w:pPr>
              <w:rPr>
                <w:rFonts w:hint="eastAsia"/>
                <w:vertAlign w:val="baseline"/>
                <w:lang w:val="en-US" w:eastAsia="zh-CN"/>
              </w:rPr>
            </w:pPr>
            <w:r>
              <w:rPr>
                <w:rFonts w:ascii="宋体" w:hAnsi="宋体" w:eastAsia="宋体" w:cs="宋体"/>
                <w:sz w:val="24"/>
                <w:szCs w:val="24"/>
              </w:rPr>
              <w:t>ST002</w:t>
            </w:r>
          </w:p>
        </w:tc>
        <w:tc>
          <w:tcPr>
            <w:tcW w:w="2130" w:type="dxa"/>
          </w:tcPr>
          <w:p w14:paraId="6F3C9D85">
            <w:pPr>
              <w:rPr>
                <w:rFonts w:hint="eastAsia"/>
                <w:vertAlign w:val="baseline"/>
                <w:lang w:val="en-US" w:eastAsia="zh-CN"/>
              </w:rPr>
            </w:pPr>
            <w:r>
              <w:rPr>
                <w:rFonts w:ascii="宋体" w:hAnsi="宋体" w:eastAsia="宋体" w:cs="宋体"/>
                <w:sz w:val="24"/>
                <w:szCs w:val="24"/>
              </w:rPr>
              <w:t>测试XSS攻击</w:t>
            </w:r>
          </w:p>
        </w:tc>
        <w:tc>
          <w:tcPr>
            <w:tcW w:w="2131" w:type="dxa"/>
          </w:tcPr>
          <w:p w14:paraId="1DEED4AB">
            <w:pPr>
              <w:rPr>
                <w:rFonts w:hint="eastAsia"/>
                <w:vertAlign w:val="baseline"/>
                <w:lang w:val="en-US" w:eastAsia="zh-CN"/>
              </w:rPr>
            </w:pPr>
            <w:r>
              <w:rPr>
                <w:rFonts w:ascii="宋体" w:hAnsi="宋体" w:eastAsia="宋体" w:cs="宋体"/>
                <w:sz w:val="24"/>
                <w:szCs w:val="24"/>
              </w:rPr>
              <w:t>1. 在聊天输入框中输入XSS脚本&lt;br&gt;2. 点击发送</w:t>
            </w:r>
          </w:p>
        </w:tc>
        <w:tc>
          <w:tcPr>
            <w:tcW w:w="2131" w:type="dxa"/>
          </w:tcPr>
          <w:p w14:paraId="16CECCC2">
            <w:pPr>
              <w:rPr>
                <w:rFonts w:hint="eastAsia"/>
                <w:vertAlign w:val="baseline"/>
                <w:lang w:val="en-US" w:eastAsia="zh-CN"/>
              </w:rPr>
            </w:pPr>
            <w:r>
              <w:rPr>
                <w:rFonts w:ascii="宋体" w:hAnsi="宋体" w:eastAsia="宋体" w:cs="宋体"/>
                <w:sz w:val="24"/>
                <w:szCs w:val="24"/>
              </w:rPr>
              <w:t>系统应拒绝请求并显示错误信息</w:t>
            </w:r>
          </w:p>
        </w:tc>
      </w:tr>
    </w:tbl>
    <w:p w14:paraId="15C0A87D">
      <w:pPr>
        <w:rPr>
          <w:rFonts w:hint="eastAsia"/>
          <w:lang w:val="en-US" w:eastAsia="zh-CN"/>
        </w:rPr>
      </w:pPr>
    </w:p>
    <w:p w14:paraId="0FB43C78">
      <w:pPr>
        <w:pStyle w:val="3"/>
        <w:keepNext w:val="0"/>
        <w:keepLines w:val="0"/>
        <w:widowControl/>
        <w:numPr>
          <w:ilvl w:val="0"/>
          <w:numId w:val="0"/>
        </w:numPr>
        <w:suppressLineNumbers w:val="0"/>
        <w:outlineLvl w:val="9"/>
        <w:rPr>
          <w:sz w:val="24"/>
          <w:szCs w:val="24"/>
        </w:rPr>
      </w:pPr>
    </w:p>
    <w:p w14:paraId="45A65BB3">
      <w:pPr>
        <w:pStyle w:val="3"/>
        <w:keepNext w:val="0"/>
        <w:keepLines w:val="0"/>
        <w:widowControl/>
        <w:numPr>
          <w:ilvl w:val="0"/>
          <w:numId w:val="0"/>
        </w:numPr>
        <w:suppressLineNumbers w:val="0"/>
        <w:outlineLvl w:val="9"/>
      </w:pPr>
      <w:bookmarkStart w:id="20" w:name="_Toc29500"/>
      <w:bookmarkStart w:id="21" w:name="_Toc23912"/>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bookmarkEnd w:id="20"/>
      <w:bookmarkEnd w:id="21"/>
    </w:p>
    <w:p w14:paraId="2487AEC4">
      <w:pPr>
        <w:pStyle w:val="3"/>
        <w:keepNext w:val="0"/>
        <w:keepLines w:val="0"/>
        <w:widowControl/>
        <w:suppressLineNumbers w:val="0"/>
        <w:outlineLvl w:val="0"/>
      </w:pPr>
      <w:bookmarkStart w:id="22" w:name="_Toc22014"/>
      <w:bookmarkStart w:id="23" w:name="_Toc15908"/>
      <w:r>
        <w:t>3. 测试环境</w:t>
      </w:r>
      <w:bookmarkEnd w:id="22"/>
      <w:bookmarkEnd w:id="23"/>
    </w:p>
    <w:p w14:paraId="6DDF2E3C">
      <w:pPr>
        <w:pStyle w:val="4"/>
        <w:keepNext w:val="0"/>
        <w:keepLines w:val="0"/>
        <w:widowControl/>
        <w:suppressLineNumbers w:val="0"/>
        <w:outlineLvl w:val="1"/>
      </w:pPr>
      <w:bookmarkStart w:id="24" w:name="_Toc28161"/>
      <w:bookmarkStart w:id="25" w:name="_Toc26599"/>
      <w:r>
        <w:t>硬件环境</w:t>
      </w:r>
      <w:bookmarkEnd w:id="24"/>
      <w:bookmarkEnd w:id="25"/>
    </w:p>
    <w:p w14:paraId="689893F3">
      <w:pPr>
        <w:keepNext w:val="0"/>
        <w:keepLines w:val="0"/>
        <w:widowControl/>
        <w:numPr>
          <w:ilvl w:val="0"/>
          <w:numId w:val="4"/>
        </w:numPr>
        <w:suppressLineNumbers w:val="0"/>
        <w:spacing w:before="0" w:beforeAutospacing="1" w:after="0" w:afterAutospacing="1"/>
        <w:ind w:left="720" w:hanging="360"/>
      </w:pPr>
      <w:r>
        <w:t>CPU：Intel i5 或以上</w:t>
      </w:r>
    </w:p>
    <w:p w14:paraId="16C89BE5">
      <w:pPr>
        <w:keepNext w:val="0"/>
        <w:keepLines w:val="0"/>
        <w:widowControl/>
        <w:numPr>
          <w:ilvl w:val="0"/>
          <w:numId w:val="4"/>
        </w:numPr>
        <w:suppressLineNumbers w:val="0"/>
        <w:spacing w:before="0" w:beforeAutospacing="1" w:after="0" w:afterAutospacing="1"/>
        <w:ind w:left="720" w:hanging="360"/>
      </w:pPr>
      <w:r>
        <w:t>内存：8GB 或以上</w:t>
      </w:r>
    </w:p>
    <w:p w14:paraId="7217ADD4">
      <w:pPr>
        <w:keepNext w:val="0"/>
        <w:keepLines w:val="0"/>
        <w:widowControl/>
        <w:numPr>
          <w:ilvl w:val="0"/>
          <w:numId w:val="4"/>
        </w:numPr>
        <w:suppressLineNumbers w:val="0"/>
        <w:spacing w:before="0" w:beforeAutospacing="1" w:after="0" w:afterAutospacing="1"/>
        <w:ind w:left="720" w:hanging="360"/>
      </w:pPr>
      <w:r>
        <w:t>硬盘：500GB 或以上</w:t>
      </w:r>
    </w:p>
    <w:p w14:paraId="3A4E5C28">
      <w:pPr>
        <w:pStyle w:val="4"/>
        <w:keepNext w:val="0"/>
        <w:keepLines w:val="0"/>
        <w:widowControl/>
        <w:suppressLineNumbers w:val="0"/>
      </w:pPr>
      <w:bookmarkStart w:id="26" w:name="_Toc17938"/>
      <w:bookmarkStart w:id="27" w:name="_Toc8298"/>
      <w:r>
        <w:t>软件环境</w:t>
      </w:r>
      <w:bookmarkEnd w:id="26"/>
      <w:bookmarkEnd w:id="27"/>
    </w:p>
    <w:p w14:paraId="4AC42CE7">
      <w:pPr>
        <w:keepNext w:val="0"/>
        <w:keepLines w:val="0"/>
        <w:widowControl/>
        <w:numPr>
          <w:ilvl w:val="0"/>
          <w:numId w:val="5"/>
        </w:numPr>
        <w:suppressLineNumbers w:val="0"/>
        <w:spacing w:before="0" w:beforeAutospacing="1" w:after="0" w:afterAutospacing="1"/>
        <w:ind w:left="720" w:hanging="360"/>
      </w:pPr>
      <w:r>
        <w:t>操作系统：Windows 10, macOS Catalina, Ubuntu 20.04</w:t>
      </w:r>
    </w:p>
    <w:p w14:paraId="6D438FCD">
      <w:pPr>
        <w:keepNext w:val="0"/>
        <w:keepLines w:val="0"/>
        <w:widowControl/>
        <w:numPr>
          <w:ilvl w:val="0"/>
          <w:numId w:val="5"/>
        </w:numPr>
        <w:suppressLineNumbers w:val="0"/>
        <w:spacing w:before="0" w:beforeAutospacing="1" w:after="0" w:afterAutospacing="1"/>
        <w:ind w:left="720" w:hanging="360"/>
      </w:pPr>
      <w:r>
        <w:t>开发工具：Rust编译器，Cargo包管理器</w:t>
      </w:r>
    </w:p>
    <w:p w14:paraId="5E08F5F3">
      <w:pPr>
        <w:keepNext w:val="0"/>
        <w:keepLines w:val="0"/>
        <w:widowControl/>
        <w:numPr>
          <w:ilvl w:val="0"/>
          <w:numId w:val="5"/>
        </w:numPr>
        <w:suppressLineNumbers w:val="0"/>
        <w:spacing w:before="0" w:beforeAutospacing="1" w:after="0" w:afterAutospacing="1"/>
        <w:ind w:left="720" w:hanging="360"/>
      </w:pPr>
      <w:r>
        <w:t>测试工具：JUnit, Selenium</w:t>
      </w:r>
    </w:p>
    <w:p w14:paraId="5D393993">
      <w:pPr>
        <w:pStyle w:val="4"/>
        <w:keepNext w:val="0"/>
        <w:keepLines w:val="0"/>
        <w:widowControl/>
        <w:suppressLineNumbers w:val="0"/>
      </w:pPr>
      <w:bookmarkStart w:id="28" w:name="_Toc26765"/>
      <w:bookmarkStart w:id="29" w:name="_Toc23203"/>
      <w:r>
        <w:t>网络环境</w:t>
      </w:r>
      <w:bookmarkEnd w:id="28"/>
      <w:bookmarkEnd w:id="29"/>
    </w:p>
    <w:p w14:paraId="348820FB">
      <w:pPr>
        <w:keepNext w:val="0"/>
        <w:keepLines w:val="0"/>
        <w:widowControl/>
        <w:numPr>
          <w:ilvl w:val="0"/>
          <w:numId w:val="6"/>
        </w:numPr>
        <w:suppressLineNumbers w:val="0"/>
        <w:spacing w:before="0" w:beforeAutospacing="1" w:after="0" w:afterAutospacing="1"/>
        <w:ind w:left="720" w:hanging="360"/>
      </w:pPr>
      <w:r>
        <w:t>互联网连接：稳定的网络连接，带宽不低于10Mbps</w:t>
      </w:r>
    </w:p>
    <w:p w14:paraId="10F17AD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70DB646">
      <w:pPr>
        <w:pStyle w:val="3"/>
        <w:keepNext w:val="0"/>
        <w:keepLines w:val="0"/>
        <w:widowControl/>
        <w:suppressLineNumbers w:val="0"/>
        <w:outlineLvl w:val="0"/>
      </w:pPr>
      <w:bookmarkStart w:id="30" w:name="_Toc12623"/>
      <w:bookmarkStart w:id="31" w:name="_Toc8214"/>
      <w:r>
        <w:t>4. 预期的测试结果</w:t>
      </w:r>
      <w:bookmarkEnd w:id="30"/>
      <w:bookmarkEnd w:id="31"/>
    </w:p>
    <w:p w14:paraId="49723F17">
      <w:pPr>
        <w:keepNext w:val="0"/>
        <w:keepLines w:val="0"/>
        <w:widowControl/>
        <w:numPr>
          <w:ilvl w:val="0"/>
          <w:numId w:val="7"/>
        </w:numPr>
        <w:suppressLineNumbers w:val="0"/>
        <w:spacing w:before="0" w:beforeAutospacing="1" w:after="0" w:afterAutospacing="1"/>
        <w:ind w:left="720" w:hanging="360"/>
      </w:pPr>
      <w:r>
        <w:t>所有功能测试用例应通过，确保每个功能模块按照需求规格说明书的要求正确实现。</w:t>
      </w:r>
    </w:p>
    <w:p w14:paraId="21EE414E">
      <w:pPr>
        <w:keepNext w:val="0"/>
        <w:keepLines w:val="0"/>
        <w:widowControl/>
        <w:numPr>
          <w:ilvl w:val="0"/>
          <w:numId w:val="7"/>
        </w:numPr>
        <w:suppressLineNumbers w:val="0"/>
        <w:spacing w:before="0" w:beforeAutospacing="1" w:after="0" w:afterAutospacing="1"/>
        <w:ind w:left="720" w:hanging="360"/>
      </w:pPr>
      <w:r>
        <w:t>性能测试结果应满足预期，启动时间和API响应时间应在可接受范围内。</w:t>
      </w:r>
    </w:p>
    <w:p w14:paraId="155AAE9A">
      <w:pPr>
        <w:keepNext w:val="0"/>
        <w:keepLines w:val="0"/>
        <w:widowControl/>
        <w:numPr>
          <w:ilvl w:val="0"/>
          <w:numId w:val="7"/>
        </w:numPr>
        <w:suppressLineNumbers w:val="0"/>
        <w:spacing w:before="0" w:beforeAutospacing="1" w:after="0" w:afterAutospacing="1"/>
        <w:ind w:left="720" w:hanging="360"/>
      </w:pPr>
      <w:r>
        <w:t>安全性测试应通过，确保系统不存在SQL注入和XSS攻击等安全漏洞。</w:t>
      </w:r>
    </w:p>
    <w:p w14:paraId="5D98AC21">
      <w:pPr>
        <w:keepNext w:val="0"/>
        <w:keepLines w:val="0"/>
        <w:widowControl/>
        <w:numPr>
          <w:ilvl w:val="0"/>
          <w:numId w:val="7"/>
        </w:numPr>
        <w:suppressLineNumbers w:val="0"/>
        <w:spacing w:before="0" w:beforeAutospacing="1" w:after="0" w:afterAutospacing="1"/>
        <w:ind w:left="720" w:hanging="360"/>
      </w:pPr>
      <w:r>
        <w:t>集成测试和系统测试应验证模块间交互的正确性和系统整体的稳定性。</w:t>
      </w:r>
    </w:p>
    <w:p w14:paraId="3A0B1794">
      <w:pPr>
        <w:keepNext w:val="0"/>
        <w:keepLines w:val="0"/>
        <w:widowControl/>
        <w:numPr>
          <w:ilvl w:val="0"/>
          <w:numId w:val="7"/>
        </w:numPr>
        <w:suppressLineNumbers w:val="0"/>
        <w:spacing w:before="0" w:beforeAutospacing="1" w:after="0" w:afterAutospacing="1"/>
        <w:ind w:left="720" w:hanging="360"/>
      </w:pPr>
      <w:r>
        <w:t>回归测试应确保每次更新后系统功能依然正常，无新的缺陷引入。</w:t>
      </w:r>
    </w:p>
    <w:p w14:paraId="7E5440D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69687">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400636">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9400636">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ECAB8"/>
    <w:multiLevelType w:val="multilevel"/>
    <w:tmpl w:val="851ECA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33103F"/>
    <w:multiLevelType w:val="multilevel"/>
    <w:tmpl w:val="913310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CF3DD2"/>
    <w:multiLevelType w:val="multilevel"/>
    <w:tmpl w:val="A7CF3D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E8C8FA"/>
    <w:multiLevelType w:val="multilevel"/>
    <w:tmpl w:val="C4E8C8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0255A3"/>
    <w:multiLevelType w:val="multilevel"/>
    <w:tmpl w:val="00025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4849628"/>
    <w:multiLevelType w:val="multilevel"/>
    <w:tmpl w:val="04849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980214"/>
    <w:multiLevelType w:val="singleLevel"/>
    <w:tmpl w:val="6B980214"/>
    <w:lvl w:ilvl="0" w:tentative="0">
      <w:start w:val="2"/>
      <w:numFmt w:val="decimal"/>
      <w:suff w:val="space"/>
      <w:lvlText w:val="%1."/>
      <w:lvlJc w:val="left"/>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xYzgxZmM1NjU3YjY0ZWJjOTMwMmFjODNiYzMxOTAifQ=="/>
  </w:docVars>
  <w:rsids>
    <w:rsidRoot w:val="00000000"/>
    <w:rsid w:val="07154099"/>
    <w:rsid w:val="0B434A21"/>
    <w:rsid w:val="0EC16C27"/>
    <w:rsid w:val="266F2816"/>
    <w:rsid w:val="31FA3BD1"/>
    <w:rsid w:val="347B4A7C"/>
    <w:rsid w:val="37116E10"/>
    <w:rsid w:val="4C6A5B50"/>
    <w:rsid w:val="4E86333A"/>
    <w:rsid w:val="701D640C"/>
    <w:rsid w:val="75157DA2"/>
    <w:rsid w:val="7F35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semiHidden/>
    <w:unhideWhenUsed/>
    <w:qFormat/>
    <w:uiPriority w:val="99"/>
    <w:pPr>
      <w:spacing w:after="12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paragraph" w:customStyle="1" w:styleId="16">
    <w:name w:val="acbfdd8b-e11b-4d36-88ff-6049b138f862"/>
    <w:basedOn w:val="5"/>
    <w:qFormat/>
    <w:uiPriority w:val="0"/>
    <w:pPr>
      <w:adjustRightInd w:val="0"/>
      <w:spacing w:after="0" w:line="288" w:lineRule="auto"/>
      <w:jc w:val="left"/>
    </w:pPr>
    <w:rPr>
      <w:rFonts w:ascii="微软雅黑" w:hAnsi="微软雅黑" w:eastAsia="微软雅黑" w:cstheme="majorBidi"/>
      <w:color w:val="000000"/>
      <w:sz w:val="2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966</Words>
  <Characters>1168</Characters>
  <Lines>0</Lines>
  <Paragraphs>0</Paragraphs>
  <TotalTime>0</TotalTime>
  <ScaleCrop>false</ScaleCrop>
  <LinksUpToDate>false</LinksUpToDate>
  <CharactersWithSpaces>1245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老派大星</dc:creator>
  <cp:lastModifiedBy>老派大星.</cp:lastModifiedBy>
  <cp:revision>1</cp:revision>
  <dcterms:created xsi:type="dcterms:W3CDTF">2020-02-13T03:23:00Z</dcterms:created>
  <dcterms:modified xsi:type="dcterms:W3CDTF">2024-07-03T12:39:45Z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4034B8C0D9D7422E96983193A4551599_12</vt:lpwstr>
  </property>
</Properties>
</file>