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1CA8D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5753735</wp:posOffset>
                </wp:positionV>
                <wp:extent cx="5155565" cy="21056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210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924C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RustChatGPT项目的代码审查报告通过详细记录审查结果和改进建议，可以帮助开发团队识别和解决代码中的潜在问题，从而提高项目的整体质量。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453.05pt;height:165.8pt;width:405.95pt;z-index:251666432;mso-width-relative:page;mso-height-relative:page;" filled="f" stroked="f" coordsize="21600,21600" o:gfxdata="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PI0r3QAAAA0BAAAPAAAAAAAAAAEAIAAAACIA&#10;AABkcnMvZG93bnJldi54bWxQSwECFAAUAAAACACHTuJAzJIOm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EE924C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RustChatGPT项目的代码审查报告通过详细记录审查结果和改进建议，可以帮助开发团队识别和解决代码中的潜在问题，从而提高项目的整体质量。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3439795</wp:posOffset>
                </wp:positionV>
                <wp:extent cx="49466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73D7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RustChatGPT代码审查报告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70.85pt;height:71.8pt;width:389.5pt;z-index:251661312;mso-width-relative:page;mso-height-relative:page;" filled="f" stroked="f" coordsize="21600,21600" o:gfxdata="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5iX7N0AAAAMAQAADwAAAAAAAAABACAAAAAiAAAA&#10;ZHJzL2Rvd25yZXYueG1sUEsBAhQAFAAAAAgAh07iQIWUNPo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3073D7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RustChatGPT代码审查报告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5A52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025A52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5121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95121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A97CE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EA97CE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5B8204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5B8204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271E3142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271E3142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86D3D0F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7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22943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7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7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7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代码审查报告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7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7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1286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831A2D1"/>
    <w:p w14:paraId="37F7DBDE">
      <w:pPr>
        <w:pStyle w:val="3"/>
        <w:keepNext w:val="0"/>
        <w:keepLines w:val="0"/>
        <w:widowControl/>
        <w:suppressLineNumbers w:val="0"/>
        <w:outlineLvl w:val="9"/>
      </w:pPr>
    </w:p>
    <w:p w14:paraId="7EEA5D7A">
      <w:pPr>
        <w:pStyle w:val="3"/>
        <w:keepNext w:val="0"/>
        <w:keepLines w:val="0"/>
        <w:widowControl/>
        <w:suppressLineNumbers w:val="0"/>
        <w:outlineLvl w:val="9"/>
      </w:pPr>
    </w:p>
    <w:p w14:paraId="7E386F56">
      <w:pPr>
        <w:pStyle w:val="3"/>
        <w:keepNext w:val="0"/>
        <w:keepLines w:val="0"/>
        <w:widowControl/>
        <w:suppressLineNumbers w:val="0"/>
        <w:outlineLvl w:val="9"/>
      </w:pPr>
    </w:p>
    <w:p w14:paraId="3BFC9B1A">
      <w:pPr>
        <w:pStyle w:val="3"/>
        <w:keepNext w:val="0"/>
        <w:keepLines w:val="0"/>
        <w:widowControl/>
        <w:suppressLineNumbers w:val="0"/>
        <w:outlineLvl w:val="9"/>
      </w:pPr>
    </w:p>
    <w:p w14:paraId="38E23A61">
      <w:pPr>
        <w:pStyle w:val="3"/>
        <w:keepNext w:val="0"/>
        <w:keepLines w:val="0"/>
        <w:widowControl/>
        <w:suppressLineNumbers w:val="0"/>
        <w:outlineLvl w:val="9"/>
      </w:pPr>
    </w:p>
    <w:p w14:paraId="0BC70B22">
      <w:pPr>
        <w:pStyle w:val="3"/>
        <w:keepNext w:val="0"/>
        <w:keepLines w:val="0"/>
        <w:widowControl/>
        <w:suppressLineNumbers w:val="0"/>
        <w:outlineLvl w:val="9"/>
      </w:pPr>
    </w:p>
    <w:p w14:paraId="6362D1B2">
      <w:pPr>
        <w:pStyle w:val="3"/>
        <w:keepNext w:val="0"/>
        <w:keepLines w:val="0"/>
        <w:widowControl/>
        <w:suppressLineNumbers w:val="0"/>
        <w:outlineLvl w:val="9"/>
      </w:pPr>
    </w:p>
    <w:p w14:paraId="2566A7E9">
      <w:pPr>
        <w:pStyle w:val="3"/>
        <w:keepNext w:val="0"/>
        <w:keepLines w:val="0"/>
        <w:widowControl/>
        <w:suppressLineNumbers w:val="0"/>
        <w:outlineLvl w:val="9"/>
      </w:pPr>
    </w:p>
    <w:p w14:paraId="6C99434D">
      <w:pPr>
        <w:pStyle w:val="3"/>
        <w:keepNext w:val="0"/>
        <w:keepLines w:val="0"/>
        <w:widowControl/>
        <w:suppressLineNumbers w:val="0"/>
        <w:outlineLvl w:val="9"/>
      </w:pPr>
    </w:p>
    <w:p w14:paraId="38D2BB3E">
      <w:pPr>
        <w:pStyle w:val="3"/>
        <w:keepNext w:val="0"/>
        <w:keepLines w:val="0"/>
        <w:widowControl/>
        <w:suppressLineNumbers w:val="0"/>
        <w:outlineLvl w:val="9"/>
      </w:pPr>
    </w:p>
    <w:p w14:paraId="37C56BF4">
      <w:pPr>
        <w:pStyle w:val="3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7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6F3E5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177155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_Toc22943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_Toc22943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145A5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_Toc12865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3B212BA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_Toc23052 </w:instrText>
          </w:r>
          <w:r>
            <w:fldChar w:fldCharType="separate"/>
          </w:r>
          <w:r>
            <w:t>1. 审查概述</w:t>
          </w:r>
          <w:r>
            <w:tab/>
          </w:r>
          <w:r>
            <w:fldChar w:fldCharType="begin"/>
          </w:r>
          <w:r>
            <w:instrText xml:space="preserve"> PAGEREF _Toc23052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0BE95E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_Toc31563 </w:instrText>
          </w:r>
          <w:r>
            <w:fldChar w:fldCharType="separate"/>
          </w:r>
          <w:r>
            <w:t>2. 审查范围</w:t>
          </w:r>
          <w:r>
            <w:tab/>
          </w:r>
          <w:r>
            <w:fldChar w:fldCharType="begin"/>
          </w:r>
          <w:r>
            <w:instrText xml:space="preserve"> PAGEREF _Toc31563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475BBE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 </w:instrText>
          </w:r>
          <w:r>
            <w:fldChar w:fldCharType="separate"/>
          </w:r>
          <w:r>
            <w:t>3. 审查结果</w:t>
          </w:r>
          <w:r>
            <w:tab/>
          </w:r>
          <w:r>
            <w:fldChar w:fldCharType="begin"/>
          </w:r>
          <w:r>
            <w:instrText xml:space="preserve"> PAGEREF _Toc1179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EDD1F9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_Toc15539 </w:instrText>
          </w:r>
          <w:r>
            <w:fldChar w:fldCharType="separate"/>
          </w:r>
          <w:r>
            <w:t>代码质量</w:t>
          </w:r>
          <w:r>
            <w:tab/>
          </w:r>
          <w:r>
            <w:fldChar w:fldCharType="begin"/>
          </w:r>
          <w:r>
            <w:instrText xml:space="preserve"> PAGEREF _Toc15539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72DC70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_Toc1729 </w:instrText>
          </w:r>
          <w:r>
            <w:fldChar w:fldCharType="separate"/>
          </w:r>
          <w:r>
            <w:t>性能优化</w:t>
          </w:r>
          <w:r>
            <w:tab/>
          </w:r>
          <w:r>
            <w:fldChar w:fldCharType="begin"/>
          </w:r>
          <w:r>
            <w:instrText xml:space="preserve"> PAGEREF _Toc1729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E894B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_Toc17991 </w:instrText>
          </w:r>
          <w:r>
            <w:fldChar w:fldCharType="separate"/>
          </w:r>
          <w:r>
            <w:t>安全性</w:t>
          </w:r>
          <w:r>
            <w:tab/>
          </w:r>
          <w:r>
            <w:fldChar w:fldCharType="begin"/>
          </w:r>
          <w:r>
            <w:instrText xml:space="preserve"> PAGEREF _Toc17991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3AF1A8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_Toc4245 </w:instrText>
          </w:r>
          <w:r>
            <w:fldChar w:fldCharType="separate"/>
          </w:r>
          <w:r>
            <w:t>可维护性</w:t>
          </w:r>
          <w:r>
            <w:tab/>
          </w:r>
          <w:r>
            <w:fldChar w:fldCharType="begin"/>
          </w:r>
          <w:r>
            <w:instrText xml:space="preserve"> PAGEREF _Toc4245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3813C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_Toc12601 </w:instrText>
          </w:r>
          <w:r>
            <w:fldChar w:fldCharType="separate"/>
          </w:r>
          <w:r>
            <w:t>4. 改进建议</w:t>
          </w:r>
          <w:r>
            <w:tab/>
          </w:r>
          <w:r>
            <w:fldChar w:fldCharType="begin"/>
          </w:r>
          <w:r>
            <w:instrText xml:space="preserve"> PAGEREF _Toc12601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7C86FD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_Toc16917 </w:instrText>
          </w:r>
          <w:r>
            <w:fldChar w:fldCharType="separate"/>
          </w:r>
          <w:r>
            <w:t>代码质量</w:t>
          </w:r>
          <w:r>
            <w:tab/>
          </w:r>
          <w:r>
            <w:fldChar w:fldCharType="begin"/>
          </w:r>
          <w:r>
            <w:instrText xml:space="preserve"> PAGEREF _Toc16917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E498AEE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_Toc8924 </w:instrText>
          </w:r>
          <w:r>
            <w:fldChar w:fldCharType="separate"/>
          </w:r>
          <w:r>
            <w:t>性能优化</w:t>
          </w:r>
          <w:r>
            <w:tab/>
          </w:r>
          <w:r>
            <w:fldChar w:fldCharType="begin"/>
          </w:r>
          <w:r>
            <w:instrText xml:space="preserve"> PAGEREF _Toc8924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204482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_Toc17255 </w:instrText>
          </w:r>
          <w:r>
            <w:fldChar w:fldCharType="separate"/>
          </w:r>
          <w:r>
            <w:t>安全性</w:t>
          </w:r>
          <w:r>
            <w:tab/>
          </w:r>
          <w:r>
            <w:fldChar w:fldCharType="begin"/>
          </w:r>
          <w:r>
            <w:instrText xml:space="preserve"> PAGEREF _Toc17255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8E284E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_Toc25173 </w:instrText>
          </w:r>
          <w:r>
            <w:fldChar w:fldCharType="separate"/>
          </w:r>
          <w:r>
            <w:t>可维护性</w:t>
          </w:r>
          <w:r>
            <w:tab/>
          </w:r>
          <w:r>
            <w:fldChar w:fldCharType="begin"/>
          </w:r>
          <w:r>
            <w:instrText xml:space="preserve"> PAGEREF _Toc25173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6AA7D9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_Toc26703 </w:instrText>
          </w:r>
          <w:r>
            <w:fldChar w:fldCharType="separate"/>
          </w:r>
          <w:r>
            <w:t>5. 结论</w:t>
          </w:r>
          <w:r>
            <w:tab/>
          </w:r>
          <w:r>
            <w:fldChar w:fldCharType="begin"/>
          </w:r>
          <w:r>
            <w:instrText xml:space="preserve"> PAGEREF _Toc26703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4C567ED">
          <w:r>
            <w:fldChar w:fldCharType="end"/>
          </w:r>
        </w:p>
      </w:sdtContent>
    </w:sdt>
    <w:p w14:paraId="19D7E925"/>
    <w:p w14:paraId="64DC5E25"/>
    <w:p w14:paraId="66C0EDFB"/>
    <w:p w14:paraId="0A0371B6"/>
    <w:p w14:paraId="42353683"/>
    <w:p w14:paraId="0FCEB92C"/>
    <w:p w14:paraId="104077FB"/>
    <w:p w14:paraId="294E85E1"/>
    <w:p w14:paraId="64F6D519"/>
    <w:p w14:paraId="19E7CFC0"/>
    <w:p w14:paraId="45113AED"/>
    <w:p w14:paraId="2869E78D"/>
    <w:p w14:paraId="3F78CDA8"/>
    <w:p w14:paraId="2F5CFB5E"/>
    <w:p w14:paraId="0285DF51"/>
    <w:p w14:paraId="23463807"/>
    <w:p w14:paraId="01086420"/>
    <w:p w14:paraId="4F9F346A"/>
    <w:p w14:paraId="096019A0"/>
    <w:p w14:paraId="3DCA2B2E"/>
    <w:p w14:paraId="5A645F9F"/>
    <w:p w14:paraId="648C5CF5"/>
    <w:p w14:paraId="39EA8F2A"/>
    <w:p w14:paraId="182738EF"/>
    <w:p w14:paraId="5A5A3DE9"/>
    <w:p w14:paraId="1025A8C2"/>
    <w:p w14:paraId="535A1026"/>
    <w:p w14:paraId="53CA178B">
      <w:pPr>
        <w:pStyle w:val="3"/>
        <w:keepNext w:val="0"/>
        <w:keepLines w:val="0"/>
        <w:widowControl/>
        <w:suppressLineNumbers w:val="0"/>
        <w:outlineLvl w:val="0"/>
      </w:pPr>
      <w:bookmarkStart w:id="4" w:name="_Toc23052"/>
      <w:r>
        <w:t>1. 审查概述</w:t>
      </w:r>
      <w:bookmarkEnd w:id="4"/>
    </w:p>
    <w:p w14:paraId="442575F7">
      <w:pPr>
        <w:pStyle w:val="12"/>
        <w:keepNext w:val="0"/>
        <w:keepLines w:val="0"/>
        <w:widowControl/>
        <w:suppressLineNumbers w:val="0"/>
        <w:outlineLvl w:val="1"/>
      </w:pPr>
      <w:r>
        <w:rPr>
          <w:rStyle w:val="16"/>
        </w:rPr>
        <w:t>项目名称</w:t>
      </w:r>
      <w:r>
        <w:t>：RustChatGPT</w:t>
      </w:r>
    </w:p>
    <w:p w14:paraId="6F0FD82F">
      <w:pPr>
        <w:pStyle w:val="1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16"/>
        </w:rPr>
        <w:t>审查人员</w:t>
      </w:r>
      <w:r>
        <w:t>：</w:t>
      </w:r>
      <w:r>
        <w:rPr>
          <w:rFonts w:hint="eastAsia"/>
          <w:lang w:val="en-US" w:eastAsia="zh-CN"/>
        </w:rPr>
        <w:t>彭铭琨、詹晓芹</w:t>
      </w:r>
      <w:bookmarkStart w:id="17" w:name="_GoBack"/>
      <w:bookmarkEnd w:id="17"/>
    </w:p>
    <w:p w14:paraId="29D91AEB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审查日期</w:t>
      </w:r>
      <w:r>
        <w:t>：2024年7月3日</w:t>
      </w:r>
    </w:p>
    <w:p w14:paraId="016FFC51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审查目标</w:t>
      </w:r>
      <w:r>
        <w:t>：通过对RustChatGPT项目的代码进行审查，发现潜在问题并提出改进建议，以提高代码质量、性能和安全性。</w:t>
      </w:r>
    </w:p>
    <w:p w14:paraId="725B390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D9C88">
      <w:pPr>
        <w:pStyle w:val="3"/>
        <w:keepNext w:val="0"/>
        <w:keepLines w:val="0"/>
        <w:widowControl/>
        <w:suppressLineNumbers w:val="0"/>
        <w:outlineLvl w:val="0"/>
      </w:pPr>
      <w:bookmarkStart w:id="5" w:name="_Toc31563"/>
      <w:r>
        <w:t>2. 审查范围</w:t>
      </w:r>
      <w:bookmarkEnd w:id="5"/>
    </w:p>
    <w:p w14:paraId="01366FD6">
      <w:pPr>
        <w:pStyle w:val="12"/>
        <w:keepNext w:val="0"/>
        <w:keepLines w:val="0"/>
        <w:widowControl/>
        <w:suppressLineNumbers w:val="0"/>
      </w:pPr>
      <w:r>
        <w:t>此次审查的代码包括以下模块：</w:t>
      </w:r>
    </w:p>
    <w:p w14:paraId="5E3482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主页、登录注册页面</w:t>
      </w:r>
    </w:p>
    <w:p w14:paraId="710EC2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聊天界面</w:t>
      </w:r>
    </w:p>
    <w:p w14:paraId="3B3FD4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用户管理模块</w:t>
      </w:r>
    </w:p>
    <w:p w14:paraId="2379F2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异步操作处理</w:t>
      </w:r>
    </w:p>
    <w:p w14:paraId="3FA83E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数据持久化模块</w:t>
      </w:r>
    </w:p>
    <w:p w14:paraId="1858DBC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8004B1">
      <w:pPr>
        <w:pStyle w:val="3"/>
        <w:keepNext w:val="0"/>
        <w:keepLines w:val="0"/>
        <w:widowControl/>
        <w:suppressLineNumbers w:val="0"/>
        <w:outlineLvl w:val="0"/>
      </w:pPr>
      <w:bookmarkStart w:id="6" w:name="_Toc1179"/>
      <w:r>
        <w:t>3. 审查结果</w:t>
      </w:r>
      <w:bookmarkEnd w:id="6"/>
    </w:p>
    <w:p w14:paraId="2BE612E9">
      <w:pPr>
        <w:pStyle w:val="4"/>
        <w:keepNext w:val="0"/>
        <w:keepLines w:val="0"/>
        <w:widowControl/>
        <w:suppressLineNumbers w:val="0"/>
      </w:pPr>
      <w:bookmarkStart w:id="7" w:name="_Toc15539"/>
      <w:r>
        <w:t>代码质量</w:t>
      </w:r>
      <w:bookmarkEnd w:id="7"/>
    </w:p>
    <w:p w14:paraId="3B414EF5">
      <w:pPr>
        <w:pStyle w:val="5"/>
        <w:keepNext w:val="0"/>
        <w:keepLines w:val="0"/>
        <w:widowControl/>
        <w:suppressLineNumbers w:val="0"/>
        <w:outlineLvl w:val="1"/>
      </w:pPr>
      <w:r>
        <w:t>优点</w:t>
      </w:r>
    </w:p>
    <w:p w14:paraId="6296EB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代码结构清晰，模块划分合理</w:t>
      </w:r>
    </w:p>
    <w:p w14:paraId="48185E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变量命名规范，具有良好的可读性</w:t>
      </w:r>
    </w:p>
    <w:p w14:paraId="3A58B2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注释完整，文档齐全</w:t>
      </w:r>
    </w:p>
    <w:p w14:paraId="5E8DC45A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1"/>
        <w:gridCol w:w="2233"/>
        <w:gridCol w:w="1367"/>
        <w:gridCol w:w="940"/>
        <w:gridCol w:w="2875"/>
      </w:tblGrid>
      <w:tr w14:paraId="6A61E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0EB7023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2AB9BD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53985A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1C23FB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825C90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038BC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3E98CA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Q001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6CFA4C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src/main.rs 第45行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B0EA2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存在重复代码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B0AD17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4CA3BD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使用函数重构来消除重复代码</w:t>
            </w:r>
          </w:p>
        </w:tc>
      </w:tr>
    </w:tbl>
    <w:p w14:paraId="37C9B6D3">
      <w:pPr>
        <w:pStyle w:val="4"/>
        <w:keepNext w:val="0"/>
        <w:keepLines w:val="0"/>
        <w:widowControl/>
        <w:suppressLineNumbers w:val="0"/>
      </w:pPr>
      <w:bookmarkStart w:id="8" w:name="_Toc1729"/>
      <w:r>
        <w:t>性能优化</w:t>
      </w:r>
      <w:bookmarkEnd w:id="8"/>
    </w:p>
    <w:p w14:paraId="13DA9CC2">
      <w:pPr>
        <w:pStyle w:val="5"/>
        <w:keepNext w:val="0"/>
        <w:keepLines w:val="0"/>
        <w:widowControl/>
        <w:suppressLineNumbers w:val="0"/>
      </w:pPr>
      <w:r>
        <w:t>优点</w:t>
      </w:r>
    </w:p>
    <w:p w14:paraId="766BAC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异步操作处理得当，提高了应用响应速度</w:t>
      </w:r>
    </w:p>
    <w:p w14:paraId="258D5B38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1932"/>
        <w:gridCol w:w="1885"/>
        <w:gridCol w:w="894"/>
        <w:gridCol w:w="2734"/>
      </w:tblGrid>
      <w:tr w14:paraId="582CE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163D5158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09C77C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00DACB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8F11CD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49DFFC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2EFEA9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0B9AD98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061C610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src/db.rs 第30行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E41E69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数据库查询性能低下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25EA85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C4FF28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优化SQL查询语句，增加索引</w:t>
            </w:r>
          </w:p>
        </w:tc>
      </w:tr>
    </w:tbl>
    <w:p w14:paraId="57454464">
      <w:pPr>
        <w:pStyle w:val="4"/>
        <w:keepNext w:val="0"/>
        <w:keepLines w:val="0"/>
        <w:widowControl/>
        <w:suppressLineNumbers w:val="0"/>
      </w:pPr>
      <w:bookmarkStart w:id="9" w:name="_Toc17991"/>
      <w:r>
        <w:t>安全性</w:t>
      </w:r>
      <w:bookmarkEnd w:id="9"/>
    </w:p>
    <w:p w14:paraId="2AE604E5">
      <w:pPr>
        <w:pStyle w:val="5"/>
        <w:keepNext w:val="0"/>
        <w:keepLines w:val="0"/>
        <w:widowControl/>
        <w:suppressLineNumbers w:val="0"/>
      </w:pPr>
      <w:r>
        <w:t>优点</w:t>
      </w:r>
    </w:p>
    <w:p w14:paraId="449C38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基本的输入验证和错误处理已实现</w:t>
      </w:r>
    </w:p>
    <w:p w14:paraId="64D4AD93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1973"/>
        <w:gridCol w:w="1828"/>
        <w:gridCol w:w="745"/>
        <w:gridCol w:w="3000"/>
      </w:tblGrid>
      <w:tr w14:paraId="7B693D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145419B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A69530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A761C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4B6988A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915269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75F00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4B77F98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0C129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src/auth.rs 第20行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52BEE8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存在潜在的SQL注入风险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19C517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D2A86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使用参数化查询，避免SQL注入</w:t>
            </w:r>
          </w:p>
        </w:tc>
      </w:tr>
      <w:tr w14:paraId="2425F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E708F4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S002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E6FAD4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src/chat.rs 第50行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8270A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XSS攻击防护不足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A5AD11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2A660D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对用户输入进行HTML转义，防止XSS攻击</w:t>
            </w:r>
          </w:p>
        </w:tc>
      </w:tr>
    </w:tbl>
    <w:p w14:paraId="49EB2D88">
      <w:pPr>
        <w:pStyle w:val="4"/>
        <w:keepNext w:val="0"/>
        <w:keepLines w:val="0"/>
        <w:widowControl/>
        <w:suppressLineNumbers w:val="0"/>
      </w:pPr>
      <w:bookmarkStart w:id="10" w:name="_Toc4245"/>
      <w:r>
        <w:t>可维护性</w:t>
      </w:r>
      <w:bookmarkEnd w:id="10"/>
    </w:p>
    <w:p w14:paraId="70FF53AB">
      <w:pPr>
        <w:pStyle w:val="5"/>
        <w:keepNext w:val="0"/>
        <w:keepLines w:val="0"/>
        <w:widowControl/>
        <w:suppressLineNumbers w:val="0"/>
      </w:pPr>
      <w:r>
        <w:t>优点</w:t>
      </w:r>
    </w:p>
    <w:p w14:paraId="0B1469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使用Rust的模块化设计，增强了代码的可维护性</w:t>
      </w:r>
    </w:p>
    <w:p w14:paraId="7640DC23">
      <w:pPr>
        <w:pStyle w:val="5"/>
        <w:keepNext w:val="0"/>
        <w:keepLines w:val="0"/>
        <w:widowControl/>
        <w:suppressLineNumbers w:val="0"/>
      </w:pPr>
      <w:r>
        <w:t>问题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2305"/>
        <w:gridCol w:w="1327"/>
        <w:gridCol w:w="813"/>
        <w:gridCol w:w="3054"/>
      </w:tblGrid>
      <w:tr w14:paraId="5A8DE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30D40EE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634D0D1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代码位置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64E930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9EADB5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26A586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建议</w:t>
            </w:r>
          </w:p>
        </w:tc>
      </w:tr>
      <w:tr w14:paraId="52267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4CF42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M001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948B3B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src/config.rs 第10行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5F9974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配置参数硬编码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0A4720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7461F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使用配置文件或环境变量管理配置参数</w:t>
            </w:r>
          </w:p>
        </w:tc>
      </w:tr>
    </w:tbl>
    <w:p w14:paraId="0702742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7A296">
      <w:pPr>
        <w:pStyle w:val="3"/>
        <w:keepNext w:val="0"/>
        <w:keepLines w:val="0"/>
        <w:widowControl/>
        <w:suppressLineNumbers w:val="0"/>
        <w:outlineLvl w:val="0"/>
      </w:pPr>
      <w:bookmarkStart w:id="11" w:name="_Toc12601"/>
      <w:r>
        <w:t>4. 改进建议</w:t>
      </w:r>
      <w:bookmarkEnd w:id="11"/>
    </w:p>
    <w:p w14:paraId="47175D77">
      <w:pPr>
        <w:pStyle w:val="4"/>
        <w:keepNext w:val="0"/>
        <w:keepLines w:val="0"/>
        <w:widowControl/>
        <w:suppressLineNumbers w:val="0"/>
      </w:pPr>
      <w:bookmarkStart w:id="12" w:name="_Toc16917"/>
      <w:r>
        <w:t>代码质量</w:t>
      </w:r>
      <w:bookmarkEnd w:id="12"/>
    </w:p>
    <w:p w14:paraId="05B7A4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函数重构</w:t>
      </w:r>
      <w:r>
        <w:t>：对重复代码进行重构，将公共逻辑提取到单独的函数中，提高代码复用性。</w:t>
      </w:r>
    </w:p>
    <w:p w14:paraId="5EDA7670">
      <w:pPr>
        <w:pStyle w:val="4"/>
        <w:keepNext w:val="0"/>
        <w:keepLines w:val="0"/>
        <w:widowControl/>
        <w:suppressLineNumbers w:val="0"/>
      </w:pPr>
      <w:bookmarkStart w:id="13" w:name="_Toc8924"/>
      <w:r>
        <w:t>性能优化</w:t>
      </w:r>
      <w:bookmarkEnd w:id="13"/>
    </w:p>
    <w:p w14:paraId="5C9896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数据库优化</w:t>
      </w:r>
      <w:r>
        <w:t>：对频繁使用的查询语句进行优化，添加必要的索引，提高数据库查询性能。</w:t>
      </w:r>
    </w:p>
    <w:p w14:paraId="528D6328">
      <w:pPr>
        <w:pStyle w:val="4"/>
        <w:keepNext w:val="0"/>
        <w:keepLines w:val="0"/>
        <w:widowControl/>
        <w:suppressLineNumbers w:val="0"/>
      </w:pPr>
      <w:bookmarkStart w:id="14" w:name="_Toc17255"/>
      <w:r>
        <w:t>安全性</w:t>
      </w:r>
      <w:bookmarkEnd w:id="14"/>
    </w:p>
    <w:p w14:paraId="1ED35C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参数化查询</w:t>
      </w:r>
      <w:r>
        <w:t>：在所有数据库操作中使用参数化查询，防止SQL注入。</w:t>
      </w:r>
    </w:p>
    <w:p w14:paraId="1AB883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输入验证</w:t>
      </w:r>
      <w:r>
        <w:t>：对所有用户输入进行严格的验证和转义，防止XSS攻击和其他输入攻击。</w:t>
      </w:r>
    </w:p>
    <w:p w14:paraId="06676726">
      <w:pPr>
        <w:pStyle w:val="4"/>
        <w:keepNext w:val="0"/>
        <w:keepLines w:val="0"/>
        <w:widowControl/>
        <w:suppressLineNumbers w:val="0"/>
      </w:pPr>
      <w:bookmarkStart w:id="15" w:name="_Toc25173"/>
      <w:r>
        <w:t>可维护性</w:t>
      </w:r>
      <w:bookmarkEnd w:id="15"/>
    </w:p>
    <w:p w14:paraId="2E96195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配置管理</w:t>
      </w:r>
      <w:r>
        <w:t>：将配置参数从代码中分离，使用配置文件或环境变量进行管理，提高代码的灵活性和可维护性。</w:t>
      </w:r>
    </w:p>
    <w:p w14:paraId="59B17FC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40563F">
      <w:pPr>
        <w:pStyle w:val="3"/>
        <w:keepNext w:val="0"/>
        <w:keepLines w:val="0"/>
        <w:widowControl/>
        <w:suppressLineNumbers w:val="0"/>
        <w:outlineLvl w:val="0"/>
      </w:pPr>
      <w:bookmarkStart w:id="16" w:name="_Toc26703"/>
      <w:r>
        <w:t>5. 结论</w:t>
      </w:r>
      <w:bookmarkEnd w:id="16"/>
    </w:p>
    <w:p w14:paraId="2E8BA126">
      <w:pPr>
        <w:pStyle w:val="12"/>
        <w:keepNext w:val="0"/>
        <w:keepLines w:val="0"/>
        <w:widowControl/>
        <w:suppressLineNumbers w:val="0"/>
      </w:pPr>
      <w:r>
        <w:t>通过此次代码审查，我们发现RustChatGPT项目在代码质量、性能和安全性方面都有一定的优势，但仍存在一些需要改进的问题。针对这些问题，我们提出了具体的改进建议。希望开发团队能根据审查结果进行相应的修改和优化，进一步提升项目的质量和稳定性。</w:t>
      </w:r>
    </w:p>
    <w:p w14:paraId="66A641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F34C3B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36C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B636C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86B44"/>
    <w:multiLevelType w:val="multilevel"/>
    <w:tmpl w:val="9A786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C1E8DC"/>
    <w:multiLevelType w:val="multilevel"/>
    <w:tmpl w:val="9EC1E8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DD0B8D"/>
    <w:multiLevelType w:val="multilevel"/>
    <w:tmpl w:val="CBDD0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23AC68"/>
    <w:multiLevelType w:val="multilevel"/>
    <w:tmpl w:val="CC23A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963B9AF"/>
    <w:multiLevelType w:val="multilevel"/>
    <w:tmpl w:val="D963B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E58F1A"/>
    <w:multiLevelType w:val="multilevel"/>
    <w:tmpl w:val="FFE58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1E55760"/>
    <w:multiLevelType w:val="multilevel"/>
    <w:tmpl w:val="11E55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7618934"/>
    <w:multiLevelType w:val="multilevel"/>
    <w:tmpl w:val="27618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1067DC"/>
    <w:multiLevelType w:val="multilevel"/>
    <w:tmpl w:val="58106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45B74BFB"/>
    <w:rsid w:val="493A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paragraph" w:customStyle="1" w:styleId="17">
    <w:name w:val="acbfdd8b-e11b-4d36-88ff-6049b138f862"/>
    <w:basedOn w:val="6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2024-07-03T13:42:35Z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