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8950B" w14:textId="77777777" w:rsidR="0060724F" w:rsidRPr="00984575" w:rsidRDefault="0060724F" w:rsidP="0060724F">
      <w:pPr>
        <w:pStyle w:val="AUH2"/>
      </w:pPr>
      <w:r w:rsidRPr="00984575">
        <w:t>Questions and Exercises to work out and turn in:</w:t>
      </w:r>
    </w:p>
    <w:p w14:paraId="71FA7EF7" w14:textId="77777777" w:rsidR="0060724F" w:rsidRPr="00706329" w:rsidRDefault="0060724F" w:rsidP="0060724F">
      <w:pPr>
        <w:pStyle w:val="AUH2"/>
      </w:pPr>
      <w:r w:rsidRPr="00706329">
        <w:t>Grading Guidelines:</w:t>
      </w:r>
    </w:p>
    <w:p w14:paraId="31E5BDDF" w14:textId="77777777" w:rsidR="0060724F" w:rsidRPr="00706329" w:rsidRDefault="0060724F" w:rsidP="0060724F">
      <w:pPr>
        <w:pStyle w:val="AUBullets"/>
      </w:pPr>
      <w:r w:rsidRPr="00706329">
        <w:t>A right answer will get full credit when:</w:t>
      </w:r>
    </w:p>
    <w:p w14:paraId="55B1DC77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>It is right (worth 25%)</w:t>
      </w:r>
    </w:p>
    <w:p w14:paraId="2363B3DF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>15%)</w:t>
      </w:r>
    </w:p>
    <w:p w14:paraId="42F84867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</w:t>
      </w:r>
      <w:r w:rsidRPr="00706329">
        <w:t xml:space="preserve">60%). </w:t>
      </w:r>
    </w:p>
    <w:p w14:paraId="49FE81D1" w14:textId="77777777" w:rsidR="0060724F" w:rsidRPr="00706329" w:rsidRDefault="0060724F" w:rsidP="0060724F">
      <w:pPr>
        <w:pStyle w:val="AUBullets"/>
        <w:numPr>
          <w:ilvl w:val="0"/>
          <w:numId w:val="30"/>
        </w:numPr>
      </w:pPr>
      <w:r w:rsidRPr="00706329">
        <w:t>Calculation mistakes will be minimally penalized (2 to 5% of full credit) while errors on units will be more heavily penalized.</w:t>
      </w:r>
    </w:p>
    <w:p w14:paraId="43C70611" w14:textId="77777777" w:rsidR="0060724F" w:rsidRPr="00706329" w:rsidRDefault="0060724F" w:rsidP="0060724F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45409D88" w14:textId="77777777" w:rsidR="0060724F" w:rsidRPr="00EF7DD5" w:rsidRDefault="0060724F" w:rsidP="0060724F">
      <w:pPr>
        <w:pStyle w:val="AUBody"/>
      </w:pPr>
      <w:r w:rsidRPr="00706329">
        <w:t xml:space="preserve">You are welcome/encouraged to discuss exercises with other students 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5AE83EB3" w14:textId="77777777" w:rsidR="0060724F" w:rsidRPr="008A07F3" w:rsidRDefault="0060724F" w:rsidP="0060724F">
      <w:pPr>
        <w:pStyle w:val="AUBody"/>
        <w:numPr>
          <w:ilvl w:val="0"/>
          <w:numId w:val="31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</w:t>
      </w:r>
      <w:r>
        <w:t>EACH</w:t>
      </w:r>
      <w:r w:rsidRPr="008A07F3">
        <w:t xml:space="preserve"> ANSWER</w:t>
      </w:r>
      <w:r>
        <w:t xml:space="preserve"> </w:t>
      </w:r>
      <w:r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Pr="008A07F3">
        <w:t>.</w:t>
      </w:r>
    </w:p>
    <w:p w14:paraId="1ABA4022" w14:textId="77777777" w:rsidR="0060724F" w:rsidRPr="008A07F3" w:rsidRDefault="0060724F" w:rsidP="0060724F">
      <w:pPr>
        <w:pStyle w:val="AUBody"/>
      </w:pPr>
    </w:p>
    <w:p w14:paraId="763B096D" w14:textId="77777777" w:rsidR="0060724F" w:rsidRPr="008A07F3" w:rsidRDefault="0060724F" w:rsidP="0060724F">
      <w:pPr>
        <w:pStyle w:val="AUBody"/>
        <w:numPr>
          <w:ilvl w:val="0"/>
          <w:numId w:val="31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51E599D3" w14:textId="77777777" w:rsidR="0060724F" w:rsidRPr="008A07F3" w:rsidRDefault="0060724F" w:rsidP="0060724F">
      <w:pPr>
        <w:pStyle w:val="AUBody"/>
      </w:pPr>
    </w:p>
    <w:p w14:paraId="704B1DF9" w14:textId="77777777" w:rsidR="0060724F" w:rsidRDefault="0060724F" w:rsidP="0060724F">
      <w:pPr>
        <w:pStyle w:val="AUBody"/>
        <w:numPr>
          <w:ilvl w:val="0"/>
          <w:numId w:val="31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0CC9CFFF" w14:textId="77777777" w:rsidR="0060724F" w:rsidRDefault="0060724F" w:rsidP="0060724F">
      <w:pPr>
        <w:pStyle w:val="AUBody"/>
      </w:pPr>
    </w:p>
    <w:p w14:paraId="353D2AE6" w14:textId="77777777" w:rsidR="0060724F" w:rsidRPr="00500964" w:rsidRDefault="0060724F" w:rsidP="0060724F">
      <w:pPr>
        <w:pStyle w:val="AUBody"/>
      </w:pPr>
      <w:r w:rsidRPr="00500964">
        <w:t>Objectives of this assignment:</w:t>
      </w:r>
    </w:p>
    <w:p w14:paraId="06A39B6A" w14:textId="7A14345F" w:rsidR="0060724F" w:rsidRPr="00500964" w:rsidRDefault="0060724F" w:rsidP="0060724F">
      <w:pPr>
        <w:pStyle w:val="AUBullets"/>
      </w:pPr>
      <w:r w:rsidRPr="00500964">
        <w:t xml:space="preserve">to </w:t>
      </w:r>
      <w:r>
        <w:t>implement a pseudocode algorithm</w:t>
      </w:r>
      <w:r w:rsidR="0065257E">
        <w:t xml:space="preserve"> to collect data</w:t>
      </w:r>
    </w:p>
    <w:p w14:paraId="58DE1A79" w14:textId="6F6AF8D9" w:rsidR="0060724F" w:rsidRDefault="0060724F" w:rsidP="0060724F">
      <w:pPr>
        <w:pStyle w:val="AUBullets"/>
      </w:pPr>
      <w:r w:rsidRPr="00500964">
        <w:t xml:space="preserve">to </w:t>
      </w:r>
      <w:r>
        <w:t>check/validate a theoretical result.</w:t>
      </w:r>
    </w:p>
    <w:p w14:paraId="75D97DDC" w14:textId="77777777" w:rsidR="0060724F" w:rsidRPr="00500964" w:rsidRDefault="0060724F" w:rsidP="0060724F">
      <w:pPr>
        <w:pStyle w:val="AUBullets"/>
      </w:pPr>
    </w:p>
    <w:p w14:paraId="5BAA8A44" w14:textId="77777777" w:rsidR="0060724F" w:rsidRPr="00500964" w:rsidRDefault="0060724F" w:rsidP="0060724F">
      <w:pPr>
        <w:pStyle w:val="AUH3"/>
      </w:pPr>
      <w:r w:rsidRPr="00500964">
        <w:t>What you need to do:</w:t>
      </w:r>
    </w:p>
    <w:p w14:paraId="38874BA3" w14:textId="4443AA2F" w:rsidR="0060724F" w:rsidRPr="00500964" w:rsidRDefault="0060724F" w:rsidP="0060724F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>
        <w:rPr>
          <w:rFonts w:asciiTheme="minorHAnsi" w:hAnsiTheme="minorHAnsi" w:cstheme="minorHAnsi"/>
          <w:b w:val="0"/>
          <w:color w:val="000000" w:themeColor="text1"/>
          <w:sz w:val="24"/>
        </w:rPr>
        <w:t>Complete the tasks</w:t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 xml:space="preserve"> described below.</w:t>
      </w:r>
    </w:p>
    <w:p w14:paraId="3AB3CDA3" w14:textId="77777777" w:rsidR="0060724F" w:rsidRDefault="0060724F">
      <w:pPr>
        <w:rPr>
          <w:rFonts w:ascii="Gill Sans MT" w:eastAsia="Arial" w:hAnsi="Gill Sans MT"/>
          <w:b/>
          <w:color w:val="03244D"/>
        </w:rPr>
      </w:pPr>
      <w:r>
        <w:br w:type="page"/>
      </w:r>
    </w:p>
    <w:p w14:paraId="11FD37D7" w14:textId="396D8C80" w:rsidR="002C6A7E" w:rsidRPr="00DD1579" w:rsidRDefault="002C6A7E" w:rsidP="00746093">
      <w:pPr>
        <w:pStyle w:val="AUH2"/>
        <w:rPr>
          <w:sz w:val="22"/>
          <w:szCs w:val="22"/>
        </w:rPr>
      </w:pPr>
      <w:r w:rsidRPr="00DD1579">
        <w:rPr>
          <w:sz w:val="22"/>
          <w:szCs w:val="22"/>
        </w:rPr>
        <w:lastRenderedPageBreak/>
        <w:t>Objective of this assignment:</w:t>
      </w:r>
    </w:p>
    <w:p w14:paraId="3A1FFE9D" w14:textId="67D8CC9C" w:rsidR="00923A94" w:rsidRDefault="0058698E" w:rsidP="00746093">
      <w:pPr>
        <w:pStyle w:val="AUBullets"/>
        <w:rPr>
          <w:sz w:val="22"/>
          <w:szCs w:val="22"/>
        </w:rPr>
      </w:pPr>
      <w:r>
        <w:rPr>
          <w:sz w:val="22"/>
          <w:szCs w:val="22"/>
        </w:rPr>
        <w:t>To</w:t>
      </w:r>
      <w:r w:rsidR="002D62CD">
        <w:rPr>
          <w:sz w:val="22"/>
          <w:szCs w:val="22"/>
        </w:rPr>
        <w:t xml:space="preserve"> verify empirically </w:t>
      </w:r>
      <w:r w:rsidR="002D62CD" w:rsidRPr="0065257E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Theorem 12.</w:t>
      </w:r>
      <w:r w:rsidR="008968E9" w:rsidRPr="0065257E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="002D62CD" w:rsidRPr="0065257E"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2D62CD">
        <w:rPr>
          <w:sz w:val="22"/>
          <w:szCs w:val="22"/>
        </w:rPr>
        <w:t>(Chapter 12, Textbook) that states:</w:t>
      </w:r>
    </w:p>
    <w:p w14:paraId="025C8834" w14:textId="4F8DCA64" w:rsidR="002D62CD" w:rsidRPr="002D62CD" w:rsidRDefault="002D62CD" w:rsidP="002D62CD">
      <w:pPr>
        <w:pStyle w:val="AUBullets"/>
        <w:numPr>
          <w:ilvl w:val="0"/>
          <w:numId w:val="0"/>
        </w:numPr>
        <w:ind w:left="720"/>
      </w:pPr>
      <w:r>
        <w:t>“</w:t>
      </w:r>
      <w:r w:rsidRPr="002F5851">
        <w:rPr>
          <w:i/>
        </w:rPr>
        <w:t xml:space="preserve">The expected height </w:t>
      </w:r>
      <w:r w:rsidR="00E06E08" w:rsidRPr="002F5851">
        <w:rPr>
          <w:i/>
        </w:rPr>
        <w:t xml:space="preserve">h(n) </w:t>
      </w:r>
      <w:r w:rsidRPr="002F5851">
        <w:rPr>
          <w:i/>
        </w:rPr>
        <w:t>of a randomly built binary search tree on n distinct keys is O(lg n).</w:t>
      </w:r>
      <w:r w:rsidR="00E87B2D">
        <w:t>”</w:t>
      </w:r>
    </w:p>
    <w:p w14:paraId="56D2C6CF" w14:textId="41D66B14" w:rsidR="002C6A7E" w:rsidRDefault="002C6A7E" w:rsidP="00746093">
      <w:pPr>
        <w:pStyle w:val="AUH3"/>
        <w:rPr>
          <w:sz w:val="22"/>
          <w:szCs w:val="22"/>
        </w:rPr>
      </w:pPr>
      <w:r w:rsidRPr="00DD1579">
        <w:rPr>
          <w:sz w:val="22"/>
          <w:szCs w:val="22"/>
        </w:rPr>
        <w:t>What you need to do:</w:t>
      </w:r>
    </w:p>
    <w:p w14:paraId="1ED764AC" w14:textId="77777777" w:rsidR="00044D1C" w:rsidRPr="00DD1579" w:rsidRDefault="00044D1C" w:rsidP="00044D1C">
      <w:pPr>
        <w:pStyle w:val="AUBody"/>
        <w:rPr>
          <w:sz w:val="22"/>
          <w:szCs w:val="22"/>
        </w:rPr>
      </w:pPr>
      <w:r w:rsidRPr="00DD1579">
        <w:rPr>
          <w:b/>
          <w:sz w:val="22"/>
          <w:szCs w:val="22"/>
        </w:rPr>
        <w:t>Objective</w:t>
      </w:r>
      <w:r w:rsidRPr="00DD1579">
        <w:rPr>
          <w:sz w:val="22"/>
          <w:szCs w:val="22"/>
        </w:rPr>
        <w:t>:</w:t>
      </w:r>
    </w:p>
    <w:p w14:paraId="483DCEDC" w14:textId="77777777" w:rsidR="00044D1C" w:rsidRDefault="00044D1C" w:rsidP="00044D1C">
      <w:pPr>
        <w:pStyle w:val="AUBody"/>
        <w:rPr>
          <w:sz w:val="22"/>
          <w:szCs w:val="22"/>
        </w:rPr>
      </w:pPr>
      <w:r w:rsidRPr="00DD1579">
        <w:rPr>
          <w:sz w:val="22"/>
          <w:szCs w:val="22"/>
        </w:rPr>
        <w:tab/>
        <w:t>The objective of this</w:t>
      </w:r>
      <w:r>
        <w:rPr>
          <w:sz w:val="22"/>
          <w:szCs w:val="22"/>
        </w:rPr>
        <w:t xml:space="preserve"> programming assignment is to verify empirically Theorem 12.4 that states that “</w:t>
      </w:r>
      <w:r w:rsidRPr="002F5851">
        <w:rPr>
          <w:i/>
          <w:sz w:val="22"/>
          <w:szCs w:val="22"/>
        </w:rPr>
        <w:t>the expected height of a randomly built binary search tree on n distinct keys is O(lg n)</w:t>
      </w:r>
      <w:r>
        <w:rPr>
          <w:sz w:val="22"/>
          <w:szCs w:val="22"/>
        </w:rPr>
        <w:t>.”</w:t>
      </w:r>
    </w:p>
    <w:p w14:paraId="0635A67E" w14:textId="77777777" w:rsidR="00044D1C" w:rsidRPr="00DD1579" w:rsidRDefault="00044D1C" w:rsidP="00044D1C">
      <w:pPr>
        <w:pStyle w:val="AUBody"/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conduct this experiment, you must</w:t>
      </w:r>
      <w:r w:rsidRPr="00DD1579">
        <w:rPr>
          <w:sz w:val="22"/>
          <w:szCs w:val="22"/>
        </w:rPr>
        <w:t xml:space="preserve"> implement in </w:t>
      </w:r>
      <w:r>
        <w:rPr>
          <w:sz w:val="22"/>
          <w:szCs w:val="22"/>
        </w:rPr>
        <w:t>your preferred language (available on Tux Machines) the Tree-Insert(</w:t>
      </w:r>
      <w:proofErr w:type="spellStart"/>
      <w:r>
        <w:rPr>
          <w:sz w:val="22"/>
          <w:szCs w:val="22"/>
        </w:rPr>
        <w:t>T,z</w:t>
      </w:r>
      <w:proofErr w:type="spellEnd"/>
      <w:r>
        <w:rPr>
          <w:sz w:val="22"/>
          <w:szCs w:val="22"/>
        </w:rPr>
        <w:t>) operation</w:t>
      </w:r>
      <w:r w:rsidRPr="00DD1579">
        <w:rPr>
          <w:sz w:val="22"/>
          <w:szCs w:val="22"/>
        </w:rPr>
        <w:t>.</w:t>
      </w:r>
      <w:r>
        <w:rPr>
          <w:sz w:val="22"/>
          <w:szCs w:val="22"/>
        </w:rPr>
        <w:t xml:space="preserve"> Below, I explain in pseudocode the program you must write to collect data and verify Theorem 12.4</w:t>
      </w:r>
      <w:r w:rsidRPr="00DD1579">
        <w:rPr>
          <w:sz w:val="22"/>
          <w:szCs w:val="22"/>
        </w:rPr>
        <w:t>.</w:t>
      </w:r>
      <w:r>
        <w:rPr>
          <w:sz w:val="22"/>
          <w:szCs w:val="22"/>
        </w:rPr>
        <w:t xml:space="preserve"> You do not need to enforce that the keys are distinct.</w:t>
      </w:r>
    </w:p>
    <w:p w14:paraId="5340D7B6" w14:textId="77777777" w:rsidR="00044D1C" w:rsidRPr="00DD1579" w:rsidRDefault="00044D1C" w:rsidP="00044D1C">
      <w:pPr>
        <w:pStyle w:val="AUBody"/>
        <w:rPr>
          <w:sz w:val="22"/>
          <w:szCs w:val="22"/>
        </w:rPr>
      </w:pPr>
    </w:p>
    <w:p w14:paraId="79A033D6" w14:textId="77777777" w:rsidR="00044D1C" w:rsidRPr="00DD1579" w:rsidRDefault="00044D1C" w:rsidP="00044D1C">
      <w:pPr>
        <w:pStyle w:val="AUBody"/>
        <w:rPr>
          <w:b/>
          <w:sz w:val="22"/>
          <w:szCs w:val="22"/>
        </w:rPr>
      </w:pPr>
      <w:r w:rsidRPr="00DD1579">
        <w:rPr>
          <w:b/>
          <w:sz w:val="22"/>
          <w:szCs w:val="22"/>
        </w:rPr>
        <w:t>Program to implement</w:t>
      </w:r>
    </w:p>
    <w:p w14:paraId="11F186F7" w14:textId="77777777" w:rsidR="00044D1C" w:rsidRPr="00DD1579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DD1579">
        <w:rPr>
          <w:sz w:val="22"/>
          <w:szCs w:val="22"/>
        </w:rPr>
        <w:tab/>
      </w:r>
      <w:proofErr w:type="spellStart"/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</w:p>
    <w:p w14:paraId="79D36CB2" w14:textId="0EE2E5BC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 to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0,000</w:t>
      </w:r>
      <w:r w:rsidRPr="00DD1579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by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 //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,000,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4,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000,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6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,000</w:t>
      </w:r>
      <w:r w:rsidR="00CB500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….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0,000 </w:t>
      </w:r>
    </w:p>
    <w:p w14:paraId="3EFDE6FE" w14:textId="77777777" w:rsidR="00044D1C" w:rsidRPr="00DD1579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0</w:t>
      </w:r>
    </w:p>
    <w:p w14:paraId="2D9381B4" w14:textId="2DADDF06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j = 1 to 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do //Take 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m = 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measurements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0EE3B1A8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for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n</w:t>
      </w:r>
    </w:p>
    <w:p w14:paraId="502336A6" w14:textId="1817F052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pick randomly a number p in the range [0-1</w:t>
      </w:r>
      <w:r w:rsidR="00705687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,000]</w:t>
      </w:r>
    </w:p>
    <w:p w14:paraId="71F4561E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create a node z</w:t>
      </w:r>
    </w:p>
    <w:p w14:paraId="4598B89B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set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z.key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p</w:t>
      </w:r>
    </w:p>
    <w:p w14:paraId="0EEEE7F4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    Tree-Insert(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T,z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7E4546B7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Measure the height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of the tree</w:t>
      </w:r>
    </w:p>
    <w:p w14:paraId="42B6DAD5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 Discard Tree (free memory)</w:t>
      </w:r>
    </w:p>
    <w:p w14:paraId="7BF5FD0F" w14:textId="77777777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      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8A30B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+=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proofErr w:type="spellEnd"/>
    </w:p>
    <w:p w14:paraId="26FA26EE" w14:textId="77C13529" w:rsidR="00044D1C" w:rsidRDefault="00044D1C" w:rsidP="00044D1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collect Height(n)= </w:t>
      </w:r>
      <w:proofErr w:type="spellStart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sum_height</w:t>
      </w:r>
      <w:r w:rsidRPr="00BE6608">
        <w:rPr>
          <w:rFonts w:ascii="Courier New" w:hAnsi="Courier New" w:cs="Courier New"/>
          <w:color w:val="3366FF"/>
          <w:sz w:val="22"/>
          <w:szCs w:val="22"/>
          <w:vertAlign w:val="sub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proofErr w:type="spellEnd"/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/</w:t>
      </w:r>
      <w:r w:rsidR="00D2694F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// Average height for n</w:t>
      </w:r>
    </w:p>
    <w:p w14:paraId="59D6C1D8" w14:textId="65B44350" w:rsidR="00044D1C" w:rsidRPr="002F5851" w:rsidRDefault="00044D1C" w:rsidP="00044D1C">
      <w:pPr>
        <w:pStyle w:val="AUH3"/>
        <w:rPr>
          <w:sz w:val="20"/>
          <w:szCs w:val="20"/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Write in a file F the value n and Height(n)</w:t>
      </w:r>
      <w:r>
        <w:rPr>
          <w:rFonts w:ascii="Courier New" w:hAnsi="Courier New" w:cs="Courier New"/>
          <w:color w:val="3366FF"/>
          <w:sz w:val="22"/>
          <w:szCs w:val="22"/>
        </w:rPr>
        <w:t>in a csv format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</w:p>
    <w:p w14:paraId="6BE74951" w14:textId="37FBA634" w:rsidR="005C6AED" w:rsidRPr="0060724F" w:rsidRDefault="002C44A8" w:rsidP="00746093">
      <w:pPr>
        <w:pStyle w:val="AUBullets"/>
        <w:numPr>
          <w:ilvl w:val="0"/>
          <w:numId w:val="26"/>
        </w:numPr>
        <w:rPr>
          <w:b/>
          <w:sz w:val="20"/>
          <w:szCs w:val="20"/>
        </w:rPr>
      </w:pPr>
      <w:r w:rsidRPr="002F5851">
        <w:rPr>
          <w:sz w:val="20"/>
          <w:szCs w:val="20"/>
        </w:rPr>
        <w:t>(</w:t>
      </w:r>
      <w:r w:rsidR="000B5005">
        <w:rPr>
          <w:sz w:val="20"/>
          <w:szCs w:val="20"/>
        </w:rPr>
        <w:t>3</w:t>
      </w:r>
      <w:r w:rsidRPr="002F5851">
        <w:rPr>
          <w:sz w:val="20"/>
          <w:szCs w:val="20"/>
        </w:rPr>
        <w:t xml:space="preserve"> points) </w:t>
      </w:r>
      <w:r w:rsidR="00923A94" w:rsidRPr="002F5851">
        <w:rPr>
          <w:sz w:val="20"/>
          <w:szCs w:val="20"/>
        </w:rPr>
        <w:t>Implement the</w:t>
      </w:r>
      <w:r w:rsidR="0058698E" w:rsidRPr="002F5851">
        <w:rPr>
          <w:sz w:val="20"/>
          <w:szCs w:val="20"/>
        </w:rPr>
        <w:t xml:space="preserve"> </w:t>
      </w:r>
      <w:r w:rsidR="002D62CD" w:rsidRPr="002F5851">
        <w:rPr>
          <w:i/>
          <w:sz w:val="20"/>
          <w:szCs w:val="20"/>
        </w:rPr>
        <w:t>Tree-Insert(</w:t>
      </w:r>
      <w:proofErr w:type="spellStart"/>
      <w:r w:rsidR="002D62CD" w:rsidRPr="002F5851">
        <w:rPr>
          <w:i/>
          <w:sz w:val="20"/>
          <w:szCs w:val="20"/>
        </w:rPr>
        <w:t>T,z</w:t>
      </w:r>
      <w:proofErr w:type="spellEnd"/>
      <w:r w:rsidR="002D62CD" w:rsidRPr="002F5851">
        <w:rPr>
          <w:i/>
          <w:sz w:val="20"/>
          <w:szCs w:val="20"/>
        </w:rPr>
        <w:t>)</w:t>
      </w:r>
      <w:r w:rsidR="002D62CD" w:rsidRPr="002F5851">
        <w:rPr>
          <w:sz w:val="20"/>
          <w:szCs w:val="20"/>
        </w:rPr>
        <w:t xml:space="preserve"> operation on a binary search tree</w:t>
      </w:r>
      <w:r w:rsidR="00CE1A7D" w:rsidRPr="002F5851">
        <w:rPr>
          <w:sz w:val="20"/>
          <w:szCs w:val="20"/>
        </w:rPr>
        <w:t xml:space="preserve">. </w:t>
      </w:r>
    </w:p>
    <w:p w14:paraId="4640AF12" w14:textId="705E5B79" w:rsidR="0060724F" w:rsidRPr="00A22C09" w:rsidRDefault="00BB50B0" w:rsidP="0060724F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60724F"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here the implementation of Tree-Insert</w:t>
      </w:r>
      <w:r w:rsidR="0065257E"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method/procedure</w:t>
      </w:r>
      <w:r w:rsidR="0060724F"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. You can use your preferred language </w:t>
      </w:r>
      <w:proofErr w:type="gramStart"/>
      <w:r w:rsidR="0060724F"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as long as</w:t>
      </w:r>
      <w:proofErr w:type="gramEnd"/>
      <w:r w:rsidR="0060724F"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it is already installed</w:t>
      </w: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on Tux machines. </w:t>
      </w:r>
    </w:p>
    <w:p w14:paraId="088E2B80" w14:textId="77777777" w:rsidR="00346153" w:rsidRPr="00A22C09" w:rsidRDefault="00346153" w:rsidP="0060724F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5603416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public class BinarySearchTree {</w:t>
      </w:r>
    </w:p>
    <w:p w14:paraId="46BB1226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class Node {</w:t>
      </w:r>
    </w:p>
    <w:p w14:paraId="11B413B3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</w:p>
    <w:p w14:paraId="44646FFA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int key;</w:t>
      </w:r>
    </w:p>
    <w:p w14:paraId="5C289B44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Node left, right, parent;</w:t>
      </w:r>
    </w:p>
    <w:p w14:paraId="1CD96A8E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BD97DCF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public Node(int item) {</w:t>
      </w:r>
    </w:p>
    <w:p w14:paraId="41BC5F31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key = item;</w:t>
      </w:r>
    </w:p>
    <w:p w14:paraId="729CB157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left = right = parent = null;</w:t>
      </w:r>
    </w:p>
    <w:p w14:paraId="004C4EF2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}</w:t>
      </w:r>
    </w:p>
    <w:p w14:paraId="0A7D429B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}</w:t>
      </w:r>
    </w:p>
    <w:p w14:paraId="0270D9A1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E59A283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Node root;</w:t>
      </w:r>
    </w:p>
    <w:p w14:paraId="0FBC4C8C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5D148FD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// Constructor for BST.</w:t>
      </w:r>
    </w:p>
    <w:p w14:paraId="08E9D93F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public BinarySearchTree() {</w:t>
      </w:r>
    </w:p>
    <w:p w14:paraId="0E3FF65E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root = null;</w:t>
      </w:r>
    </w:p>
    <w:p w14:paraId="46DB3BA1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}</w:t>
      </w:r>
    </w:p>
    <w:p w14:paraId="638B7444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7F83A4E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// Static method to insert a new node in the created Binary Search Tree.</w:t>
      </w:r>
    </w:p>
    <w:p w14:paraId="08E1A7DE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lastRenderedPageBreak/>
        <w:t xml:space="preserve">    public static void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treeInsert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(BinarySearchTree T, Node z) {</w:t>
      </w:r>
    </w:p>
    <w:p w14:paraId="53F1A7EB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</w:p>
    <w:p w14:paraId="78C3CC04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Node y = null;</w:t>
      </w:r>
    </w:p>
    <w:p w14:paraId="0A76BA01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Node x =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T.root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;</w:t>
      </w:r>
    </w:p>
    <w:p w14:paraId="07CA7848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D75134E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while (x != null) {</w:t>
      </w:r>
    </w:p>
    <w:p w14:paraId="0F729D89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y = x;</w:t>
      </w:r>
    </w:p>
    <w:p w14:paraId="3B125089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if (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z.key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&lt;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x.key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{</w:t>
      </w:r>
    </w:p>
    <w:p w14:paraId="48A86159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x =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x.left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;</w:t>
      </w:r>
    </w:p>
    <w:p w14:paraId="7EAB7B67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} else {</w:t>
      </w:r>
    </w:p>
    <w:p w14:paraId="13AA2A16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    x =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x.right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;</w:t>
      </w:r>
    </w:p>
    <w:p w14:paraId="021D57A7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}</w:t>
      </w:r>
    </w:p>
    <w:p w14:paraId="3AB843FC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}</w:t>
      </w:r>
    </w:p>
    <w:p w14:paraId="4A14FBBB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</w:p>
    <w:p w14:paraId="220A15F8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z.parent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y;</w:t>
      </w:r>
    </w:p>
    <w:p w14:paraId="77F9872F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AC409D7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if (y == null) {</w:t>
      </w:r>
    </w:p>
    <w:p w14:paraId="0DBA4903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T.root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z; // Tree was empty.</w:t>
      </w:r>
    </w:p>
    <w:p w14:paraId="3E8FABA4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} else if (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z.key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&lt;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y.key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 {</w:t>
      </w:r>
    </w:p>
    <w:p w14:paraId="28B88B38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y.left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z;</w:t>
      </w:r>
    </w:p>
    <w:p w14:paraId="4AC1B89D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} else {</w:t>
      </w:r>
    </w:p>
    <w:p w14:paraId="04D42DA4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    </w:t>
      </w:r>
      <w:proofErr w:type="spellStart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y.right</w:t>
      </w:r>
      <w:proofErr w:type="spellEnd"/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z;</w:t>
      </w:r>
    </w:p>
    <w:p w14:paraId="5AE78E72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  }</w:t>
      </w:r>
    </w:p>
    <w:p w14:paraId="00508927" w14:textId="77777777" w:rsidR="00346153" w:rsidRPr="00A22C09" w:rsidRDefault="00346153" w:rsidP="00346153">
      <w:pPr>
        <w:pStyle w:val="AUBullets"/>
        <w:numPr>
          <w:ilvl w:val="0"/>
          <w:numId w:val="26"/>
        </w:numPr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}</w:t>
      </w:r>
    </w:p>
    <w:p w14:paraId="48244435" w14:textId="77777777" w:rsidR="00A22C09" w:rsidRPr="00A22C09" w:rsidRDefault="00346153" w:rsidP="00A22C09">
      <w:pPr>
        <w:pStyle w:val="AUBullets"/>
        <w:numPr>
          <w:ilvl w:val="0"/>
          <w:numId w:val="0"/>
        </w:numPr>
        <w:ind w:left="720"/>
        <w:rPr>
          <w:b/>
          <w:sz w:val="20"/>
          <w:szCs w:val="20"/>
        </w:rPr>
      </w:pPr>
      <w:r w:rsidRPr="00A22C0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}</w:t>
      </w:r>
      <w:r w:rsidRPr="00346153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2F64C245" w14:textId="77777777" w:rsidR="00A22C09" w:rsidRPr="00A22C09" w:rsidRDefault="00A22C09" w:rsidP="00A22C09">
      <w:pPr>
        <w:pStyle w:val="AUBullets"/>
        <w:numPr>
          <w:ilvl w:val="0"/>
          <w:numId w:val="0"/>
        </w:numPr>
        <w:ind w:left="720"/>
        <w:rPr>
          <w:b/>
          <w:sz w:val="20"/>
          <w:szCs w:val="20"/>
        </w:rPr>
      </w:pPr>
    </w:p>
    <w:p w14:paraId="4F17AF52" w14:textId="3259858A" w:rsidR="00F571C3" w:rsidRPr="00BB50B0" w:rsidRDefault="000B5005" w:rsidP="00A22C09">
      <w:pPr>
        <w:pStyle w:val="AUBullets"/>
        <w:numPr>
          <w:ilvl w:val="0"/>
          <w:numId w:val="0"/>
        </w:numPr>
        <w:ind w:left="720"/>
        <w:rPr>
          <w:b/>
          <w:sz w:val="20"/>
          <w:szCs w:val="20"/>
        </w:rPr>
      </w:pPr>
      <w:r w:rsidRPr="000B5005">
        <w:rPr>
          <w:sz w:val="20"/>
          <w:szCs w:val="20"/>
        </w:rPr>
        <w:t>(1</w:t>
      </w:r>
      <w:r w:rsidR="0065257E">
        <w:rPr>
          <w:sz w:val="20"/>
          <w:szCs w:val="20"/>
        </w:rPr>
        <w:t>5</w:t>
      </w:r>
      <w:r w:rsidRPr="000B5005">
        <w:rPr>
          <w:sz w:val="20"/>
          <w:szCs w:val="20"/>
        </w:rPr>
        <w:t xml:space="preserve"> points)</w:t>
      </w:r>
      <w:r>
        <w:rPr>
          <w:b/>
          <w:sz w:val="20"/>
          <w:szCs w:val="20"/>
        </w:rPr>
        <w:t xml:space="preserve"> </w:t>
      </w:r>
      <w:r w:rsidR="002D62CD" w:rsidRPr="002F5851">
        <w:rPr>
          <w:b/>
          <w:sz w:val="20"/>
          <w:szCs w:val="20"/>
        </w:rPr>
        <w:t>Repeatedly</w:t>
      </w:r>
      <w:r w:rsidR="002D62CD" w:rsidRPr="002F5851">
        <w:rPr>
          <w:sz w:val="20"/>
          <w:szCs w:val="20"/>
        </w:rPr>
        <w:t xml:space="preserve"> </w:t>
      </w:r>
      <w:r w:rsidR="002F5851" w:rsidRPr="002F5851">
        <w:rPr>
          <w:sz w:val="20"/>
          <w:szCs w:val="20"/>
        </w:rPr>
        <w:t>i</w:t>
      </w:r>
      <w:r w:rsidR="002D62CD" w:rsidRPr="002F5851">
        <w:rPr>
          <w:sz w:val="20"/>
          <w:szCs w:val="20"/>
        </w:rPr>
        <w:t xml:space="preserve">nsert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</m:t>
        </m:r>
      </m:oMath>
      <w:r w:rsidR="002D62CD" w:rsidRPr="002F5851">
        <w:rPr>
          <w:sz w:val="20"/>
          <w:szCs w:val="20"/>
        </w:rPr>
        <w:t xml:space="preserve"> randomly picked numbers in a binary search tree and </w:t>
      </w:r>
      <w:r w:rsidR="002D62CD" w:rsidRPr="002F5851">
        <w:rPr>
          <w:b/>
          <w:sz w:val="20"/>
          <w:szCs w:val="20"/>
        </w:rPr>
        <w:t>collect</w:t>
      </w:r>
      <w:r w:rsidR="002D62CD" w:rsidRPr="002F5851">
        <w:rPr>
          <w:sz w:val="20"/>
          <w:szCs w:val="20"/>
        </w:rPr>
        <w:t xml:space="preserve"> the height</w:t>
      </w:r>
      <w:r w:rsidR="00E87B2D" w:rsidRPr="002F5851">
        <w:rPr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h(n)</m:t>
        </m:r>
      </m:oMath>
      <w:r w:rsidR="005D6D3A">
        <w:rPr>
          <w:sz w:val="20"/>
          <w:szCs w:val="20"/>
        </w:rPr>
        <w:t xml:space="preserve"> of the obtained tree.</w:t>
      </w:r>
      <w:r w:rsidR="0070504C" w:rsidRPr="002F585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h(n)</m:t>
        </m:r>
      </m:oMath>
      <w:r w:rsidR="002C44A8" w:rsidRPr="002F5851">
        <w:rPr>
          <w:sz w:val="20"/>
          <w:szCs w:val="20"/>
        </w:rPr>
        <w:t xml:space="preserve"> is the height of the binary search tree containing n elements. </w:t>
      </w:r>
      <w:r w:rsidR="0070504C" w:rsidRPr="002F5851">
        <w:rPr>
          <w:sz w:val="20"/>
          <w:szCs w:val="20"/>
        </w:rPr>
        <w:t xml:space="preserve">For simplicity, </w:t>
      </w:r>
      <w:proofErr w:type="gramStart"/>
      <w:r w:rsidR="0070504C" w:rsidRPr="002F5851">
        <w:rPr>
          <w:sz w:val="20"/>
          <w:szCs w:val="20"/>
        </w:rPr>
        <w:t>no</w:t>
      </w:r>
      <w:proofErr w:type="gramEnd"/>
      <w:r w:rsidR="0070504C" w:rsidRPr="002F5851">
        <w:rPr>
          <w:sz w:val="20"/>
          <w:szCs w:val="20"/>
        </w:rPr>
        <w:t xml:space="preserve"> need to enforce that the keys are distinct.</w:t>
      </w:r>
      <w:r w:rsidR="002C44A8" w:rsidRPr="002F5851">
        <w:rPr>
          <w:sz w:val="20"/>
          <w:szCs w:val="20"/>
        </w:rPr>
        <w:t xml:space="preserve"> In other words, you do </w:t>
      </w:r>
      <w:r w:rsidR="00423045">
        <w:rPr>
          <w:sz w:val="20"/>
          <w:szCs w:val="20"/>
        </w:rPr>
        <w:t xml:space="preserve">not </w:t>
      </w:r>
      <w:r w:rsidR="002C44A8" w:rsidRPr="002F5851">
        <w:rPr>
          <w:sz w:val="20"/>
          <w:szCs w:val="20"/>
        </w:rPr>
        <w:t>need to check whether a number is already in the tree.</w:t>
      </w:r>
    </w:p>
    <w:p w14:paraId="28BF97EA" w14:textId="07A66721" w:rsidR="00BB50B0" w:rsidRP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a) 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Implement the program </w:t>
      </w:r>
      <w:proofErr w:type="spell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described below using pseudocode. You can use your preferred language as long as it is already installed on Tux machines. Turn in the source code of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proofErr w:type="spell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() with this assignment file. Your program will be compiled, executed and tested on Tux machines. </w:t>
      </w:r>
    </w:p>
    <w:p w14:paraId="28F2E4C7" w14:textId="3563D44B" w:rsidR="00BB50B0" w:rsidRP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b) Log onto a Tux machine, enter the command date, compile your </w:t>
      </w:r>
      <w:proofErr w:type="spell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 program,</w:t>
      </w:r>
    </w:p>
    <w:p w14:paraId="51D40E92" w14:textId="1798A558" w:rsidR="00BB50B0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     c) 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(5 points) 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Take a screenshot that clearly show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BB50B0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date, your username, the tux machine name, the compilation directive and the program launch.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The screenshot should be as readable as this template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screenshot below</w:t>
      </w: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. 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Credit for this assignment is conditioned on a readable screenshot that contains ALL required information (date, username, tux machine, compilation directives, program lau</w:t>
      </w:r>
      <w:r w:rsidR="0093295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ch). In other words, if this screenshot is too small or missing, no credit will be awarded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for this assignment</w:t>
      </w:r>
      <w:r w:rsidR="00AC1C4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Insert the screenshot after the screenshot </w:t>
      </w:r>
      <w:r w:rsidR="00CB500F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template </w:t>
      </w:r>
      <w:r w:rsid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below.</w:t>
      </w:r>
    </w:p>
    <w:p w14:paraId="34B7B229" w14:textId="063A8E36" w:rsidR="00BB50B0" w:rsidRPr="00846E15" w:rsidRDefault="00BB50B0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0F6E73C1" wp14:editId="1B5B6731">
                <wp:extent cx="5289534" cy="3639493"/>
                <wp:effectExtent l="0" t="0" r="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reenshot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1498" cy="365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399782EC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34FF6A1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F893184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B039A13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2AD6550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3DDD49B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91DC648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5ABB13B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913B628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F3B4CFA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3DB4DE0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8F1DED4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10949BA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2CFDEE3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8C4F457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665BF63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A27C063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12FEEC2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79F18FB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263E01DB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E2226FE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73ABEE6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28603AC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1BF1E118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415F5188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49D00F0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ADF9540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ACC0A20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50F2050B" w14:textId="7777777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0C5B3AEB" w14:textId="77777777" w:rsidR="00846E15" w:rsidRP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34201638" w14:textId="1D04D3F7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lastRenderedPageBreak/>
        <w:t>Screenshot for after compiling and running my BinarySearchTree.java file.</w:t>
      </w:r>
    </w:p>
    <w:p w14:paraId="271D780B" w14:textId="6A1F0B55" w:rsidR="00846E15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46E15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drawing>
          <wp:inline distT="0" distB="0" distL="0" distR="0" wp14:anchorId="4402B843" wp14:editId="14EA2C38">
            <wp:extent cx="6858000" cy="4371340"/>
            <wp:effectExtent l="0" t="0" r="0" b="0"/>
            <wp:docPr id="241400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0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5AF1" w14:textId="1ED02E18" w:rsidR="00BB50B0" w:rsidRDefault="0065257E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d) (10 points) Submit the csv (comma-separated-values) file F (See Pseudocode of </w:t>
      </w:r>
      <w:proofErr w:type="spellStart"/>
      <w:r w:rsidRPr="00CB500F">
        <w:rPr>
          <w:i/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() )</w:t>
      </w:r>
    </w:p>
    <w:p w14:paraId="3385245D" w14:textId="0A53604F" w:rsidR="00CB500F" w:rsidRPr="00BB50B0" w:rsidRDefault="00846E15" w:rsidP="00BB50B0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46E15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 have attached the csv file that I named data_for_tree_heights.csv along with this document for the assignment.</w:t>
      </w:r>
    </w:p>
    <w:p w14:paraId="5B56F35D" w14:textId="77777777" w:rsidR="0065257E" w:rsidRPr="0065257E" w:rsidRDefault="00E06E08" w:rsidP="00A22C09">
      <w:pPr>
        <w:pStyle w:val="AUBullets"/>
        <w:numPr>
          <w:ilvl w:val="0"/>
          <w:numId w:val="0"/>
        </w:numPr>
        <w:ind w:left="720"/>
        <w:rPr>
          <w:b/>
          <w:sz w:val="20"/>
          <w:szCs w:val="20"/>
        </w:rPr>
      </w:pPr>
      <w:r w:rsidRPr="002F5851">
        <w:rPr>
          <w:sz w:val="20"/>
          <w:szCs w:val="20"/>
        </w:rPr>
        <w:t>(60 points</w:t>
      </w:r>
      <w:r w:rsidR="005D6D3A">
        <w:rPr>
          <w:sz w:val="20"/>
          <w:szCs w:val="20"/>
        </w:rPr>
        <w:t xml:space="preserve"> =</w:t>
      </w:r>
      <w:r w:rsidRPr="002F5851">
        <w:rPr>
          <w:sz w:val="20"/>
          <w:szCs w:val="20"/>
        </w:rPr>
        <w:t xml:space="preserve"> (20 points per function</w:t>
      </w:r>
      <w:r w:rsidR="002F5851" w:rsidRPr="002F5851">
        <w:rPr>
          <w:sz w:val="20"/>
          <w:szCs w:val="20"/>
        </w:rPr>
        <w:t>/plot</w:t>
      </w:r>
      <w:r w:rsidRPr="002F5851">
        <w:rPr>
          <w:sz w:val="20"/>
          <w:szCs w:val="20"/>
        </w:rPr>
        <w:t xml:space="preserve">)) </w:t>
      </w:r>
    </w:p>
    <w:p w14:paraId="39FA13F9" w14:textId="696B36A1" w:rsidR="00F571C3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a) (20 points) </w:t>
      </w:r>
      <w:r w:rsidR="0058698E" w:rsidRPr="002F5851">
        <w:rPr>
          <w:sz w:val="20"/>
          <w:szCs w:val="20"/>
        </w:rPr>
        <w:t>P</w:t>
      </w:r>
      <w:r w:rsidR="00CE1A7D" w:rsidRPr="002F5851">
        <w:rPr>
          <w:sz w:val="20"/>
          <w:szCs w:val="20"/>
        </w:rPr>
        <w:t>lot</w:t>
      </w:r>
      <w:r w:rsidR="00923A94" w:rsidRPr="002F585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here </w:t>
      </w:r>
      <w:r w:rsidR="00E87B2D" w:rsidRPr="002F5851">
        <w:rPr>
          <w:sz w:val="20"/>
          <w:szCs w:val="20"/>
        </w:rPr>
        <w:t xml:space="preserve">on </w:t>
      </w:r>
      <w:r w:rsidR="00E06E08" w:rsidRPr="002F5851">
        <w:rPr>
          <w:sz w:val="20"/>
          <w:szCs w:val="20"/>
        </w:rPr>
        <w:t>th</w:t>
      </w:r>
      <w:r>
        <w:rPr>
          <w:sz w:val="20"/>
          <w:szCs w:val="20"/>
        </w:rPr>
        <w:t xml:space="preserve">e </w:t>
      </w:r>
      <w:r w:rsidR="00E06E08"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="00E06E08" w:rsidRPr="002F5851">
        <w:rPr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>the plot</w:t>
      </w:r>
      <w:r>
        <w:rPr>
          <w:sz w:val="20"/>
          <w:szCs w:val="20"/>
        </w:rPr>
        <w:t xml:space="preserve"> function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2lg(n)</m:t>
            </m:r>
          </m:den>
        </m:f>
      </m:oMath>
      <w:r>
        <w:rPr>
          <w:sz w:val="20"/>
          <w:szCs w:val="20"/>
        </w:rPr>
        <w:t xml:space="preserve"> </w:t>
      </w:r>
      <w:r w:rsidR="00E87B2D" w:rsidRPr="002F5851">
        <w:rPr>
          <w:sz w:val="20"/>
          <w:szCs w:val="20"/>
        </w:rPr>
        <w:t xml:space="preserve">versus </w:t>
      </w:r>
      <w:r w:rsidR="00E87B2D" w:rsidRPr="002F5851">
        <w:rPr>
          <w:b/>
          <w:i/>
          <w:sz w:val="20"/>
          <w:szCs w:val="20"/>
        </w:rPr>
        <w:t>n</w:t>
      </w:r>
      <w:r w:rsidR="00E87B2D" w:rsidRPr="002F5851">
        <w:rPr>
          <w:sz w:val="20"/>
          <w:szCs w:val="20"/>
        </w:rPr>
        <w:t>.</w:t>
      </w:r>
    </w:p>
    <w:p w14:paraId="0E445D4F" w14:textId="14F66FB2" w:rsidR="0065257E" w:rsidRDefault="0065257E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the plot here</w:t>
      </w:r>
    </w:p>
    <w:p w14:paraId="3FCD6601" w14:textId="1E182B9D" w:rsidR="00CA3E2C" w:rsidRDefault="00CA3E2C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204DDCF6" wp14:editId="66228250">
            <wp:extent cx="4572000" cy="2743200"/>
            <wp:effectExtent l="0" t="0" r="0" b="0"/>
            <wp:docPr id="19602915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6E313C-D8CF-3C21-47C1-72596DC22C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1DC824" w14:textId="511BAB35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b) (20 points) </w:t>
      </w:r>
      <w:r w:rsidRPr="002F5851">
        <w:rPr>
          <w:sz w:val="20"/>
          <w:szCs w:val="20"/>
        </w:rPr>
        <w:t xml:space="preserve">Plot </w:t>
      </w:r>
      <w:r>
        <w:rPr>
          <w:sz w:val="20"/>
          <w:szCs w:val="20"/>
        </w:rPr>
        <w:t xml:space="preserve">here </w:t>
      </w:r>
      <w:r w:rsidRPr="002F5851">
        <w:rPr>
          <w:sz w:val="20"/>
          <w:szCs w:val="20"/>
        </w:rPr>
        <w:t>on th</w:t>
      </w:r>
      <w:r>
        <w:rPr>
          <w:sz w:val="20"/>
          <w:szCs w:val="20"/>
        </w:rPr>
        <w:t xml:space="preserve">e </w:t>
      </w:r>
      <w:r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Pr="002F5851">
        <w:rPr>
          <w:sz w:val="20"/>
          <w:szCs w:val="20"/>
        </w:rPr>
        <w:t xml:space="preserve"> the plot</w:t>
      </w:r>
      <w:r>
        <w:rPr>
          <w:sz w:val="20"/>
          <w:szCs w:val="20"/>
        </w:rPr>
        <w:t xml:space="preserve"> function </w:t>
      </w:r>
      <w:r w:rsidRPr="002F5851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Pr="002F5851">
        <w:rPr>
          <w:rFonts w:eastAsiaTheme="minorEastAsia"/>
          <w:sz w:val="20"/>
          <w:szCs w:val="20"/>
        </w:rPr>
        <w:t xml:space="preserve"> </w:t>
      </w:r>
      <w:r w:rsidRPr="002F5851">
        <w:rPr>
          <w:sz w:val="20"/>
          <w:szCs w:val="20"/>
        </w:rPr>
        <w:t xml:space="preserve">versus </w:t>
      </w:r>
      <w:r w:rsidRPr="002F5851">
        <w:rPr>
          <w:b/>
          <w:i/>
          <w:sz w:val="20"/>
          <w:szCs w:val="20"/>
        </w:rPr>
        <w:t>n</w:t>
      </w:r>
      <w:r w:rsidRPr="002F5851">
        <w:rPr>
          <w:sz w:val="20"/>
          <w:szCs w:val="20"/>
        </w:rPr>
        <w:t>.</w:t>
      </w:r>
    </w:p>
    <w:p w14:paraId="60DF500A" w14:textId="77777777" w:rsidR="0065257E" w:rsidRDefault="0065257E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the plot here</w:t>
      </w:r>
    </w:p>
    <w:p w14:paraId="3D4FFB90" w14:textId="2FF25EF7" w:rsidR="00CA3E2C" w:rsidRDefault="00CA3E2C" w:rsidP="0065257E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0031FAA8" wp14:editId="1869B91A">
            <wp:extent cx="4572000" cy="2743200"/>
            <wp:effectExtent l="0" t="0" r="0" b="0"/>
            <wp:docPr id="12030097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06E28D-A260-756B-196A-6FCE7872A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0E881D" w14:textId="3713C857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b) (20 points) </w:t>
      </w:r>
      <w:r w:rsidRPr="002F5851">
        <w:rPr>
          <w:sz w:val="20"/>
          <w:szCs w:val="20"/>
        </w:rPr>
        <w:t xml:space="preserve">Plot </w:t>
      </w:r>
      <w:r>
        <w:rPr>
          <w:sz w:val="20"/>
          <w:szCs w:val="20"/>
        </w:rPr>
        <w:t xml:space="preserve">here </w:t>
      </w:r>
      <w:r w:rsidRPr="002F5851">
        <w:rPr>
          <w:sz w:val="20"/>
          <w:szCs w:val="20"/>
        </w:rPr>
        <w:t>on th</w:t>
      </w:r>
      <w:r>
        <w:rPr>
          <w:sz w:val="20"/>
          <w:szCs w:val="20"/>
        </w:rPr>
        <w:t xml:space="preserve">e </w:t>
      </w:r>
      <w:r w:rsidRPr="002F5851">
        <w:rPr>
          <w:sz w:val="20"/>
          <w:szCs w:val="20"/>
        </w:rPr>
        <w:t>grap</w:t>
      </w:r>
      <w:r>
        <w:rPr>
          <w:sz w:val="20"/>
          <w:szCs w:val="20"/>
        </w:rPr>
        <w:t>h</w:t>
      </w:r>
      <w:r w:rsidRPr="002F5851">
        <w:rPr>
          <w:sz w:val="20"/>
          <w:szCs w:val="20"/>
        </w:rPr>
        <w:t xml:space="preserve"> the plot</w:t>
      </w:r>
      <w:r>
        <w:rPr>
          <w:sz w:val="20"/>
          <w:szCs w:val="20"/>
        </w:rPr>
        <w:t xml:space="preserve"> function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den>
        </m:f>
      </m:oMath>
      <w:r w:rsidRPr="002F5851">
        <w:rPr>
          <w:rFonts w:eastAsiaTheme="minorEastAsia"/>
          <w:sz w:val="20"/>
          <w:szCs w:val="20"/>
        </w:rPr>
        <w:t xml:space="preserve"> </w:t>
      </w:r>
      <w:r w:rsidRPr="002F5851">
        <w:rPr>
          <w:sz w:val="20"/>
          <w:szCs w:val="20"/>
        </w:rPr>
        <w:t xml:space="preserve">versus </w:t>
      </w:r>
      <w:r w:rsidRPr="002F5851">
        <w:rPr>
          <w:b/>
          <w:i/>
          <w:sz w:val="20"/>
          <w:szCs w:val="20"/>
        </w:rPr>
        <w:t>n</w:t>
      </w:r>
      <w:r w:rsidRPr="002F5851">
        <w:rPr>
          <w:sz w:val="20"/>
          <w:szCs w:val="20"/>
        </w:rPr>
        <w:t>.</w:t>
      </w:r>
    </w:p>
    <w:p w14:paraId="3288C3BC" w14:textId="77777777" w:rsidR="0065257E" w:rsidRP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Pr="0065257E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the plot here</w:t>
      </w:r>
    </w:p>
    <w:p w14:paraId="3293DB4E" w14:textId="34EB65E1" w:rsidR="0065257E" w:rsidRPr="0065257E" w:rsidRDefault="00CA3E2C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45B029C7" wp14:editId="123F843F">
            <wp:extent cx="4572000" cy="2743200"/>
            <wp:effectExtent l="0" t="0" r="0" b="0"/>
            <wp:docPr id="13782646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74908B-07D3-5E0E-3976-D0C61DAD6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27B324" w14:textId="07103DC1" w:rsidR="0065257E" w:rsidRP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5D3B8ABD" w14:textId="459B4A0E" w:rsidR="0065257E" w:rsidRPr="0065257E" w:rsidRDefault="00E06E08" w:rsidP="00A22C09">
      <w:pPr>
        <w:pStyle w:val="AUBullets"/>
        <w:numPr>
          <w:ilvl w:val="0"/>
          <w:numId w:val="0"/>
        </w:numPr>
        <w:ind w:left="720"/>
        <w:rPr>
          <w:b/>
          <w:sz w:val="20"/>
          <w:szCs w:val="20"/>
        </w:rPr>
      </w:pPr>
      <w:r w:rsidRPr="002F5851">
        <w:rPr>
          <w:sz w:val="20"/>
          <w:szCs w:val="20"/>
        </w:rPr>
        <w:t>(</w:t>
      </w:r>
      <w:r w:rsidR="00044D1C">
        <w:rPr>
          <w:sz w:val="20"/>
          <w:szCs w:val="20"/>
        </w:rPr>
        <w:t>22</w:t>
      </w:r>
      <w:r w:rsidRPr="002F5851">
        <w:rPr>
          <w:sz w:val="20"/>
          <w:szCs w:val="20"/>
        </w:rPr>
        <w:t xml:space="preserve"> points) </w:t>
      </w:r>
    </w:p>
    <w:p w14:paraId="13FE805A" w14:textId="0CF97844" w:rsidR="0065257E" w:rsidRDefault="0065257E" w:rsidP="0065257E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a) </w:t>
      </w:r>
      <w:r w:rsidR="00044D1C">
        <w:rPr>
          <w:sz w:val="20"/>
          <w:szCs w:val="20"/>
        </w:rPr>
        <w:t xml:space="preserve">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>
        <w:rPr>
          <w:sz w:val="20"/>
          <w:szCs w:val="20"/>
        </w:rPr>
        <w:t xml:space="preserve">, what should be the expected expression </w:t>
      </w:r>
      <w:r w:rsidR="00044D1C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shape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2lg(n)</m:t>
            </m:r>
          </m:den>
        </m:f>
      </m:oMath>
      <w:r w:rsidR="0093295C">
        <w:rPr>
          <w:rFonts w:eastAsiaTheme="minorEastAsia"/>
          <w:sz w:val="20"/>
          <w:szCs w:val="20"/>
        </w:rPr>
        <w:t xml:space="preserve"> when n tends to infinity</w:t>
      </w:r>
      <w:r>
        <w:rPr>
          <w:sz w:val="20"/>
          <w:szCs w:val="20"/>
        </w:rPr>
        <w:t>?</w:t>
      </w:r>
    </w:p>
    <w:p w14:paraId="4645BEFD" w14:textId="559B5A3B" w:rsidR="00044D1C" w:rsidRDefault="00044D1C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  <w:r w:rsidR="0093295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(hint: if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="0093295C"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h(n) ≈Klg(n)</m:t>
        </m:r>
      </m:oMath>
      <w:r w:rsidR="0093295C">
        <w:rPr>
          <w:rFonts w:eastAsiaTheme="minorEastAsia"/>
          <w:sz w:val="20"/>
          <w:szCs w:val="20"/>
        </w:rPr>
        <w:t xml:space="preserve"> when n tends to infinity with K a constant)</w:t>
      </w:r>
    </w:p>
    <w:p w14:paraId="2CE8CF7A" w14:textId="65876AE4" w:rsidR="00CA3E2C" w:rsidRPr="00192922" w:rsidRDefault="00CA3E2C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192922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If we use this hint given h(n) is approximately K*log(n), we can substitute this into the expression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2lg(n)</m:t>
            </m:r>
          </m:den>
        </m:f>
      </m:oMath>
      <w:r w:rsidRPr="00192922">
        <w:rPr>
          <w:rFonts w:eastAsiaTheme="minorEastAsia"/>
          <w:sz w:val="20"/>
          <w:szCs w:val="20"/>
          <w:highlight w:val="yellow"/>
        </w:rPr>
        <w:t>:</w:t>
      </w:r>
    </w:p>
    <w:p w14:paraId="05BCE51E" w14:textId="77777777" w:rsidR="00CA3E2C" w:rsidRPr="00192922" w:rsidRDefault="00CA3E2C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Klog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K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den>
          </m:f>
        </m:oMath>
      </m:oMathPara>
    </w:p>
    <w:p w14:paraId="3D64146A" w14:textId="43582F43" w:rsidR="00CA3E2C" w:rsidRPr="00192922" w:rsidRDefault="00CA3E2C" w:rsidP="0065257E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192922">
        <w:rPr>
          <w:rFonts w:eastAsiaTheme="minorEastAsia"/>
          <w:sz w:val="20"/>
          <w:szCs w:val="20"/>
          <w:highlight w:val="yellow"/>
        </w:rPr>
        <w:t xml:space="preserve"> </w:t>
      </w:r>
      <w:r w:rsidRPr="00192922">
        <w:rPr>
          <w:rFonts w:eastAsiaTheme="minorEastAsia"/>
          <w:sz w:val="20"/>
          <w:szCs w:val="20"/>
          <w:highlight w:val="yellow"/>
        </w:rPr>
        <w:t xml:space="preserve">As n tends to infinity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2lg(n)</m:t>
            </m:r>
          </m:den>
        </m:f>
      </m:oMath>
      <w:r w:rsidRPr="00192922">
        <w:rPr>
          <w:rFonts w:eastAsiaTheme="minorEastAsia"/>
          <w:sz w:val="20"/>
          <w:szCs w:val="20"/>
          <w:highlight w:val="yellow"/>
        </w:rPr>
        <w:t xml:space="preserve">should approach the constant value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den>
        </m:f>
      </m:oMath>
    </w:p>
    <w:p w14:paraId="63467BBA" w14:textId="2F3F5C39" w:rsidR="00CA3E2C" w:rsidRPr="00CA3E2C" w:rsidRDefault="00CA3E2C" w:rsidP="00CA3E2C">
      <w:pPr>
        <w:pStyle w:val="AUBullets"/>
        <w:numPr>
          <w:ilvl w:val="0"/>
          <w:numId w:val="0"/>
        </w:numPr>
        <w:ind w:left="720" w:hanging="360"/>
        <w:rPr>
          <w:rFonts w:eastAsiaTheme="minorEastAsia"/>
          <w:sz w:val="20"/>
          <w:szCs w:val="20"/>
        </w:rPr>
      </w:pPr>
      <w:r w:rsidRPr="00192922">
        <w:rPr>
          <w:rFonts w:eastAsiaTheme="minorEastAsia"/>
          <w:sz w:val="20"/>
          <w:szCs w:val="20"/>
          <w:highlight w:val="yellow"/>
        </w:rPr>
        <w:t xml:space="preserve">This would imply that plot 1 provided versus n should become a horizontal line at y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den>
        </m:f>
      </m:oMath>
      <w:r w:rsidR="00192922" w:rsidRPr="00192922">
        <w:rPr>
          <w:rFonts w:eastAsiaTheme="minorEastAsia"/>
          <w:sz w:val="20"/>
          <w:szCs w:val="20"/>
          <w:highlight w:val="yellow"/>
        </w:rPr>
        <w:t>. This means that the ratio used in plot 1</w:t>
      </w:r>
      <w:r w:rsidR="00192922">
        <w:rPr>
          <w:rFonts w:eastAsiaTheme="minorEastAsia"/>
          <w:sz w:val="20"/>
          <w:szCs w:val="20"/>
        </w:rPr>
        <w:t xml:space="preserve"> </w:t>
      </w:r>
      <w:r w:rsidR="00192922" w:rsidRPr="00192922">
        <w:rPr>
          <w:rFonts w:eastAsiaTheme="minorEastAsia"/>
          <w:sz w:val="20"/>
          <w:szCs w:val="20"/>
          <w:highlight w:val="yellow"/>
        </w:rPr>
        <w:lastRenderedPageBreak/>
        <w:t xml:space="preserve">stabilizes to a </w:t>
      </w:r>
      <w:proofErr w:type="gramStart"/>
      <w:r w:rsidR="00192922" w:rsidRPr="00192922">
        <w:rPr>
          <w:rFonts w:eastAsiaTheme="minorEastAsia"/>
          <w:sz w:val="20"/>
          <w:szCs w:val="20"/>
          <w:highlight w:val="yellow"/>
        </w:rPr>
        <w:t>constant values</w:t>
      </w:r>
      <w:proofErr w:type="gramEnd"/>
      <w:r w:rsidR="00192922" w:rsidRPr="00192922">
        <w:rPr>
          <w:rFonts w:eastAsiaTheme="minorEastAsia"/>
          <w:sz w:val="20"/>
          <w:szCs w:val="20"/>
          <w:highlight w:val="yellow"/>
        </w:rPr>
        <w:t xml:space="preserve"> as n becomes very large, which in turn also reflects the asymptotic behavior of h(n) being proportional to log(n).</w:t>
      </w:r>
    </w:p>
    <w:p w14:paraId="04A86437" w14:textId="59878731" w:rsidR="00044D1C" w:rsidRDefault="0065257E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b) </w:t>
      </w:r>
      <w:r w:rsidR="00044D1C">
        <w:rPr>
          <w:sz w:val="20"/>
          <w:szCs w:val="20"/>
        </w:rPr>
        <w:t xml:space="preserve">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 w:rsidR="00044D1C">
        <w:rPr>
          <w:sz w:val="20"/>
          <w:szCs w:val="20"/>
        </w:rPr>
        <w:t xml:space="preserve">, what should be the expected expression and shape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</m:oMath>
      <w:r w:rsidR="0093295C">
        <w:rPr>
          <w:rFonts w:eastAsiaTheme="minorEastAsia"/>
          <w:sz w:val="20"/>
          <w:szCs w:val="20"/>
        </w:rPr>
        <w:t xml:space="preserve"> when n tends to infinity</w:t>
      </w:r>
      <w:r w:rsidR="00044D1C">
        <w:rPr>
          <w:sz w:val="20"/>
          <w:szCs w:val="20"/>
        </w:rPr>
        <w:t>?</w:t>
      </w:r>
    </w:p>
    <w:p w14:paraId="192D444F" w14:textId="075CD1CE" w:rsidR="00044D1C" w:rsidRDefault="00044D1C" w:rsidP="00044D1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</w:p>
    <w:p w14:paraId="34453480" w14:textId="38B6359C" w:rsidR="00903469" w:rsidRDefault="00903469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proofErr w:type="gramStart"/>
      <w:r w:rsidRPr="0090346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Again</w:t>
      </w:r>
      <w:proofErr w:type="gramEnd"/>
      <w:r w:rsidRPr="00903469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given h(n) is approximately equal to K*log(n) we can substitute this into the expression used for plot 2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</m:t>
                </m:r>
              </m:e>
            </m:rad>
          </m:den>
        </m:f>
      </m:oMath>
      <w:r w:rsidRPr="00903469">
        <w:rPr>
          <w:rFonts w:eastAsiaTheme="minorEastAsia"/>
          <w:sz w:val="20"/>
          <w:szCs w:val="20"/>
          <w:highlight w:val="yellow"/>
        </w:rPr>
        <w:t xml:space="preserve">. As “n” tends to infinity, it is easily noticeable from the graph that log(n) grows much slower than 2*square root of n. As n tends to infinity,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</m:t>
                </m:r>
              </m:e>
            </m:rad>
          </m:den>
        </m:f>
      </m:oMath>
      <w:r w:rsidRPr="00903469">
        <w:rPr>
          <w:rFonts w:eastAsiaTheme="minorEastAsia"/>
          <w:sz w:val="20"/>
          <w:szCs w:val="20"/>
          <w:highlight w:val="yellow"/>
        </w:rPr>
        <w:t xml:space="preserve"> should approach 0, which is observable in plot 2. This reflects that the growth rate of </w:t>
      </w:r>
      <w:r w:rsidRPr="00903469">
        <w:rPr>
          <w:rFonts w:eastAsiaTheme="minorEastAsia"/>
          <w:sz w:val="20"/>
          <w:szCs w:val="20"/>
          <w:highlight w:val="yellow"/>
        </w:rPr>
        <w:t>2*square root of n</w:t>
      </w:r>
      <w:r w:rsidRPr="00903469">
        <w:rPr>
          <w:rFonts w:eastAsiaTheme="minorEastAsia"/>
          <w:sz w:val="20"/>
          <w:szCs w:val="20"/>
          <w:highlight w:val="yellow"/>
        </w:rPr>
        <w:t xml:space="preserve"> exceeds that of the original log(n)</w:t>
      </w:r>
    </w:p>
    <w:p w14:paraId="5AE06CB8" w14:textId="3F5A4F5F" w:rsidR="00044D1C" w:rsidRDefault="00044D1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c) (4 points) Suppose that </w:t>
      </w:r>
      <m:oMath>
        <m:r>
          <w:rPr>
            <w:rFonts w:ascii="Cambria Math" w:hAnsi="Cambria Math"/>
            <w:sz w:val="20"/>
            <w:szCs w:val="20"/>
          </w:rPr>
          <m:t>h(n) 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  <m:r>
          <w:rPr>
            <w:rFonts w:ascii="Cambria Math" w:hAnsi="Cambria Math"/>
            <w:sz w:val="20"/>
            <w:szCs w:val="20"/>
          </w:rPr>
          <m:t>(lg(n))</m:t>
        </m:r>
      </m:oMath>
      <w:r>
        <w:rPr>
          <w:sz w:val="20"/>
          <w:szCs w:val="20"/>
        </w:rPr>
        <w:t xml:space="preserve">, what should be the expected expression and shape of </w:t>
      </w:r>
      <w:bookmarkStart w:id="0" w:name="_Hlk167903399"/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93295C" w:rsidRPr="0093295C">
        <w:rPr>
          <w:rFonts w:eastAsiaTheme="minorEastAsia"/>
          <w:sz w:val="20"/>
          <w:szCs w:val="20"/>
        </w:rPr>
        <w:t xml:space="preserve"> </w:t>
      </w:r>
      <w:bookmarkEnd w:id="0"/>
      <w:r w:rsidR="0093295C">
        <w:rPr>
          <w:rFonts w:eastAsiaTheme="minorEastAsia"/>
          <w:sz w:val="20"/>
          <w:szCs w:val="20"/>
        </w:rPr>
        <w:t>when n tends to infinity?</w:t>
      </w:r>
      <w:r w:rsidRPr="00044D1C">
        <w:rPr>
          <w:sz w:val="20"/>
          <w:szCs w:val="20"/>
        </w:rPr>
        <w:t xml:space="preserve"> </w:t>
      </w:r>
    </w:p>
    <w:p w14:paraId="6EB7B6EB" w14:textId="77777777" w:rsidR="00044D1C" w:rsidRDefault="00044D1C" w:rsidP="00044D1C">
      <w:pPr>
        <w:pStyle w:val="AUBullets"/>
        <w:numPr>
          <w:ilvl w:val="0"/>
          <w:numId w:val="0"/>
        </w:numPr>
        <w:ind w:left="360"/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044D1C">
        <w:rPr>
          <w:color w:val="00B0F0"/>
          <w:sz w:val="20"/>
          <w:szCs w:val="2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Answer here ...</w:t>
      </w:r>
    </w:p>
    <w:p w14:paraId="4C49E8D3" w14:textId="5518B5D9" w:rsidR="00457A5C" w:rsidRPr="00457A5C" w:rsidRDefault="00457A5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457A5C">
        <w:rPr>
          <w:color w:val="00B0F0"/>
          <w:sz w:val="20"/>
          <w:szCs w:val="20"/>
          <w:highlight w:val="yellow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Given h(n) is approximately equal to K*log(n) and then substituting into the expression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</m:oMath>
      <w:r w:rsidRPr="00457A5C">
        <w:rPr>
          <w:rFonts w:eastAsiaTheme="minorEastAsia"/>
          <w:sz w:val="20"/>
          <w:szCs w:val="20"/>
          <w:highlight w:val="yellow"/>
        </w:rPr>
        <w:t xml:space="preserve"> </w:t>
      </w:r>
      <w:r w:rsidRPr="00457A5C">
        <w:rPr>
          <w:rFonts w:eastAsiaTheme="minorEastAsia"/>
          <w:sz w:val="20"/>
          <w:szCs w:val="20"/>
          <w:highlight w:val="yellow"/>
        </w:rPr>
        <w:t>:</w:t>
      </w:r>
    </w:p>
    <w:p w14:paraId="52575BBB" w14:textId="4065F406" w:rsidR="00457A5C" w:rsidRPr="00457A5C" w:rsidRDefault="00457A5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457A5C">
        <w:rPr>
          <w:rFonts w:eastAsiaTheme="minorEastAsia"/>
          <w:sz w:val="20"/>
          <w:szCs w:val="20"/>
          <w:highlight w:val="yellow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Klog(n)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</m:oMath>
      <w:r w:rsidRPr="00457A5C">
        <w:rPr>
          <w:rFonts w:eastAsiaTheme="minorEastAsia"/>
          <w:sz w:val="20"/>
          <w:szCs w:val="20"/>
          <w:highlight w:val="yellow"/>
        </w:rPr>
        <w:t xml:space="preserve"> </w:t>
      </w:r>
    </w:p>
    <w:p w14:paraId="59EB0EEE" w14:textId="41C99FE2" w:rsidR="00457A5C" w:rsidRDefault="00457A5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457A5C">
        <w:rPr>
          <w:rFonts w:eastAsiaTheme="minorEastAsia"/>
          <w:sz w:val="20"/>
          <w:szCs w:val="20"/>
          <w:highlight w:val="yellow"/>
        </w:rPr>
        <w:t>So as “n” tends to infinity, the term log(n) grows again much slower than just n. This means as n grows the plot 3 will tend towards 0. This is observed in the given plot 3 as well. The shape is a decreasing curve that approaches 0.</w:t>
      </w:r>
    </w:p>
    <w:p w14:paraId="29F7D7C5" w14:textId="34988207" w:rsidR="00044D1C" w:rsidRDefault="00044D1C" w:rsidP="00044D1C">
      <w:pPr>
        <w:pStyle w:val="AUBody"/>
        <w:rPr>
          <w:sz w:val="20"/>
          <w:szCs w:val="20"/>
        </w:rPr>
      </w:pPr>
      <w:r>
        <w:rPr>
          <w:sz w:val="20"/>
          <w:szCs w:val="20"/>
        </w:rPr>
        <w:tab/>
        <w:t xml:space="preserve">d) (10 points) Conclude about the validity of Theorem 12.4. Recall that this theorem states </w:t>
      </w:r>
      <w:r w:rsidRPr="002F5851">
        <w:rPr>
          <w:sz w:val="20"/>
          <w:szCs w:val="20"/>
        </w:rPr>
        <w:t>“</w:t>
      </w:r>
      <w:r w:rsidRPr="002F5851">
        <w:rPr>
          <w:i/>
          <w:sz w:val="20"/>
          <w:szCs w:val="20"/>
        </w:rPr>
        <w:t>The expected height h(n) of a randomly built binary search tree on n distinct keys is O(lg n).</w:t>
      </w:r>
      <w:r w:rsidRPr="002F5851">
        <w:rPr>
          <w:sz w:val="20"/>
          <w:szCs w:val="20"/>
        </w:rPr>
        <w:t>”</w:t>
      </w:r>
    </w:p>
    <w:p w14:paraId="656F518E" w14:textId="584CFF15" w:rsidR="00044D1C" w:rsidRPr="00AF4589" w:rsidRDefault="00457A5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AF4589">
        <w:rPr>
          <w:sz w:val="20"/>
          <w:szCs w:val="20"/>
          <w:highlight w:val="yellow"/>
        </w:rPr>
        <w:t xml:space="preserve">The plot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2lg(n)</m:t>
            </m:r>
          </m:den>
        </m:f>
      </m:oMath>
      <w:r w:rsidRPr="00AF4589">
        <w:rPr>
          <w:rFonts w:eastAsiaTheme="minorEastAsia"/>
          <w:sz w:val="20"/>
          <w:szCs w:val="20"/>
          <w:highlight w:val="yellow"/>
        </w:rPr>
        <w:t>showed a horizontal line that ends up stabilizing as the constant value K increases. This is consistent with h(n) being proportional to log(n).</w:t>
      </w:r>
    </w:p>
    <w:p w14:paraId="3E6CCC8F" w14:textId="33C99EA7" w:rsidR="00457A5C" w:rsidRPr="00AF4589" w:rsidRDefault="00457A5C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AF4589">
        <w:rPr>
          <w:rFonts w:eastAsiaTheme="minorEastAsia"/>
          <w:sz w:val="20"/>
          <w:szCs w:val="20"/>
          <w:highlight w:val="yellow"/>
        </w:rPr>
        <w:t xml:space="preserve">The plot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</m:t>
                </m:r>
              </m:e>
            </m:rad>
          </m:den>
        </m:f>
      </m:oMath>
      <w:r w:rsidRPr="00AF4589">
        <w:rPr>
          <w:rFonts w:eastAsiaTheme="minorEastAsia"/>
          <w:sz w:val="20"/>
          <w:szCs w:val="20"/>
          <w:highlight w:val="yellow"/>
        </w:rPr>
        <w:t xml:space="preserve"> showed a decreasing curve that was approaching 0. This indicates that</w:t>
      </w:r>
      <w:r w:rsidR="00AF4589" w:rsidRPr="00AF4589">
        <w:rPr>
          <w:rFonts w:eastAsiaTheme="minorEastAsia"/>
          <w:sz w:val="20"/>
          <w:szCs w:val="20"/>
          <w:highlight w:val="yellow"/>
        </w:rPr>
        <w:t xml:space="preserve"> </w:t>
      </w:r>
      <m:oMath>
        <m:r>
          <w:rPr>
            <w:rFonts w:ascii="Cambria Math" w:hAnsi="Cambria Math"/>
            <w:sz w:val="20"/>
            <w:szCs w:val="20"/>
            <w:highlight w:val="yellow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n</m:t>
            </m:r>
          </m:e>
        </m:rad>
      </m:oMath>
      <w:r w:rsidR="00AF4589" w:rsidRPr="00AF4589">
        <w:rPr>
          <w:rFonts w:eastAsiaTheme="minorEastAsia"/>
          <w:sz w:val="20"/>
          <w:szCs w:val="20"/>
          <w:highlight w:val="yellow"/>
        </w:rPr>
        <w:t xml:space="preserve"> grows much faster than h(n) which is the expected output.</w:t>
      </w:r>
    </w:p>
    <w:p w14:paraId="7AEAC858" w14:textId="4E32AD0D" w:rsidR="00AF4589" w:rsidRPr="00AF4589" w:rsidRDefault="00AF4589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  <w:r w:rsidRPr="00AF4589">
        <w:rPr>
          <w:rFonts w:eastAsiaTheme="minorEastAsia"/>
          <w:sz w:val="20"/>
          <w:szCs w:val="20"/>
          <w:highlight w:val="yellow"/>
        </w:rPr>
        <w:t xml:space="preserve">The plot of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</m:oMath>
      <w:r w:rsidRPr="00AF4589">
        <w:rPr>
          <w:rFonts w:eastAsiaTheme="minorEastAsia"/>
          <w:sz w:val="20"/>
          <w:szCs w:val="20"/>
          <w:highlight w:val="yellow"/>
        </w:rPr>
        <w:t xml:space="preserve"> </w:t>
      </w:r>
      <w:r w:rsidRPr="00AF4589">
        <w:rPr>
          <w:rFonts w:eastAsiaTheme="minorEastAsia"/>
          <w:sz w:val="20"/>
          <w:szCs w:val="20"/>
          <w:highlight w:val="yellow"/>
        </w:rPr>
        <w:t xml:space="preserve"> again showed a decreasing curve that approached 0. This again upholds the theorem 12.4. This shows that n grows much faster than h(n). Hence the ratio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h(n)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2n</m:t>
            </m:r>
          </m:den>
        </m:f>
        <m:r>
          <w:rPr>
            <w:rFonts w:ascii="Cambria Math" w:eastAsiaTheme="minorEastAsia" w:hAnsi="Cambria Math"/>
            <w:sz w:val="20"/>
            <w:szCs w:val="20"/>
            <w:highlight w:val="yellow"/>
          </w:rPr>
          <m:t xml:space="preserve"> </m:t>
        </m:r>
      </m:oMath>
      <w:r w:rsidRPr="00AF4589">
        <w:rPr>
          <w:rFonts w:eastAsiaTheme="minorEastAsia"/>
          <w:sz w:val="20"/>
          <w:szCs w:val="20"/>
          <w:highlight w:val="yellow"/>
        </w:rPr>
        <w:t xml:space="preserve">  </w:t>
      </w:r>
      <w:r w:rsidRPr="00AF4589">
        <w:rPr>
          <w:rFonts w:eastAsiaTheme="minorEastAsia"/>
          <w:sz w:val="20"/>
          <w:szCs w:val="20"/>
          <w:highlight w:val="yellow"/>
        </w:rPr>
        <w:t xml:space="preserve">approaching 0 supports the idea that h(n) grows significantly slower than n. </w:t>
      </w:r>
    </w:p>
    <w:p w14:paraId="0721B666" w14:textId="77777777" w:rsidR="00AF4589" w:rsidRPr="00AF4589" w:rsidRDefault="00AF4589" w:rsidP="00044D1C">
      <w:pPr>
        <w:pStyle w:val="AUBullets"/>
        <w:numPr>
          <w:ilvl w:val="0"/>
          <w:numId w:val="0"/>
        </w:numPr>
        <w:ind w:left="360"/>
        <w:rPr>
          <w:rFonts w:eastAsiaTheme="minorEastAsia"/>
          <w:sz w:val="20"/>
          <w:szCs w:val="20"/>
          <w:highlight w:val="yellow"/>
        </w:rPr>
      </w:pPr>
    </w:p>
    <w:p w14:paraId="6210EA82" w14:textId="0ECBE8A7" w:rsidR="00AF4589" w:rsidRDefault="00AF4589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  <w:r w:rsidRPr="00AF4589">
        <w:rPr>
          <w:rFonts w:eastAsiaTheme="minorEastAsia"/>
          <w:sz w:val="20"/>
          <w:szCs w:val="20"/>
          <w:highlight w:val="yellow"/>
        </w:rPr>
        <w:t xml:space="preserve">The plots of the given 3 ratios all support the assertion that Theorem 12.4 states. </w:t>
      </w:r>
      <w:proofErr w:type="gramStart"/>
      <w:r w:rsidRPr="00AF4589">
        <w:rPr>
          <w:rFonts w:eastAsiaTheme="minorEastAsia"/>
          <w:sz w:val="20"/>
          <w:szCs w:val="20"/>
          <w:highlight w:val="yellow"/>
        </w:rPr>
        <w:t>Specifically</w:t>
      </w:r>
      <w:proofErr w:type="gramEnd"/>
      <w:r w:rsidRPr="00AF4589">
        <w:rPr>
          <w:rFonts w:eastAsiaTheme="minorEastAsia"/>
          <w:sz w:val="20"/>
          <w:szCs w:val="20"/>
          <w:highlight w:val="yellow"/>
        </w:rPr>
        <w:t xml:space="preserve"> the behavior of the plots being consistent with the expected height h(n) of the randomly built binary search tree being </w:t>
      </w:r>
      <w:r w:rsidRPr="00AF4589">
        <w:rPr>
          <w:rFonts w:eastAsiaTheme="minorEastAsia"/>
          <w:sz w:val="20"/>
          <w:szCs w:val="20"/>
          <w:highlight w:val="yellow"/>
        </w:rPr>
        <w:t>O(</w:t>
      </w:r>
      <w:proofErr w:type="spellStart"/>
      <w:r w:rsidRPr="00AF4589">
        <w:rPr>
          <w:rFonts w:eastAsiaTheme="minorEastAsia"/>
          <w:sz w:val="20"/>
          <w:szCs w:val="20"/>
          <w:highlight w:val="yellow"/>
        </w:rPr>
        <w:t>logn</w:t>
      </w:r>
      <w:proofErr w:type="spellEnd"/>
      <w:r w:rsidRPr="00AF4589">
        <w:rPr>
          <w:rFonts w:eastAsiaTheme="minorEastAsia"/>
          <w:sz w:val="20"/>
          <w:szCs w:val="20"/>
          <w:highlight w:val="yellow"/>
        </w:rPr>
        <w:t>)</w:t>
      </w:r>
      <w:r w:rsidRPr="00AF4589">
        <w:rPr>
          <w:rFonts w:eastAsiaTheme="minorEastAsia"/>
          <w:sz w:val="20"/>
          <w:szCs w:val="20"/>
          <w:highlight w:val="yellow"/>
        </w:rPr>
        <w:t>.</w:t>
      </w:r>
    </w:p>
    <w:p w14:paraId="29FB5C5C" w14:textId="66EBB27D" w:rsidR="00044D1C" w:rsidRDefault="00044D1C" w:rsidP="00044D1C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305A02AD" w14:textId="77777777" w:rsidR="00A23911" w:rsidRPr="00DD1579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2"/>
          <w:szCs w:val="22"/>
        </w:rPr>
      </w:pPr>
    </w:p>
    <w:p w14:paraId="5DD663B7" w14:textId="46B7385F" w:rsidR="007B3A6C" w:rsidRPr="0093295C" w:rsidRDefault="004D4554" w:rsidP="0093295C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BE6608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8E09A6" w:rsidRPr="00DD1579">
        <w:rPr>
          <w:sz w:val="22"/>
          <w:szCs w:val="22"/>
        </w:rPr>
        <w:tab/>
      </w:r>
      <w:r w:rsidR="008E09A6" w:rsidRPr="00DD1579">
        <w:rPr>
          <w:sz w:val="22"/>
          <w:szCs w:val="22"/>
        </w:rPr>
        <w:tab/>
      </w:r>
    </w:p>
    <w:p w14:paraId="1B827EB0" w14:textId="4D7C3131" w:rsidR="00E91BD8" w:rsidRPr="008E4153" w:rsidRDefault="00E91BD8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Report</w:t>
      </w:r>
    </w:p>
    <w:p w14:paraId="7842D464" w14:textId="603CEC43" w:rsidR="00E91BD8" w:rsidRPr="008E4153" w:rsidRDefault="007B3A6C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 w:rsidR="006C749C" w:rsidRPr="006C749C">
        <w:rPr>
          <w:b/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nsert</w:t>
      </w:r>
      <w:r w:rsidR="006C749C" w:rsidRPr="006C749C">
        <w:rPr>
          <w:color w:val="FF0000"/>
          <w:sz w:val="20"/>
          <w:szCs w:val="2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sz w:val="20"/>
          <w:szCs w:val="20"/>
        </w:rPr>
        <w:t>your a</w:t>
      </w:r>
      <w:r w:rsidR="006C749C">
        <w:rPr>
          <w:sz w:val="20"/>
          <w:szCs w:val="20"/>
        </w:rPr>
        <w:t>nswers</w:t>
      </w:r>
      <w:r>
        <w:rPr>
          <w:sz w:val="20"/>
          <w:szCs w:val="20"/>
        </w:rPr>
        <w:t xml:space="preserve"> where indicated. This file with your inserted answers </w:t>
      </w:r>
      <w:r w:rsidR="00E91BD8" w:rsidRPr="008E4153">
        <w:rPr>
          <w:sz w:val="20"/>
          <w:szCs w:val="20"/>
        </w:rPr>
        <w:t xml:space="preserve">will </w:t>
      </w:r>
      <w:r w:rsidR="00E91BD8" w:rsidRPr="00E06E08">
        <w:rPr>
          <w:b/>
          <w:sz w:val="20"/>
          <w:szCs w:val="20"/>
        </w:rPr>
        <w:t>contain</w:t>
      </w:r>
      <w:r w:rsidR="00E91BD8" w:rsidRPr="008E4153">
        <w:rPr>
          <w:sz w:val="20"/>
          <w:szCs w:val="20"/>
        </w:rPr>
        <w:t>, explain, and discuss the plot</w:t>
      </w:r>
      <w:r w:rsidR="00E06E08">
        <w:rPr>
          <w:sz w:val="20"/>
          <w:szCs w:val="20"/>
        </w:rPr>
        <w:t>s</w:t>
      </w:r>
      <w:r w:rsidR="00E91BD8" w:rsidRPr="008E4153">
        <w:rPr>
          <w:sz w:val="20"/>
          <w:szCs w:val="20"/>
        </w:rPr>
        <w:t xml:space="preserve">. </w:t>
      </w:r>
    </w:p>
    <w:p w14:paraId="47EB1D08" w14:textId="58C404D4" w:rsidR="00E91BD8" w:rsidRPr="008E4153" w:rsidRDefault="00E91BD8" w:rsidP="00746093">
      <w:pPr>
        <w:pStyle w:val="AUBody"/>
        <w:numPr>
          <w:ilvl w:val="0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In addition, </w:t>
      </w:r>
      <w:r w:rsidR="007B3A6C">
        <w:rPr>
          <w:sz w:val="20"/>
          <w:szCs w:val="20"/>
        </w:rPr>
        <w:t xml:space="preserve">the above </w:t>
      </w:r>
      <w:r w:rsidR="0058112B" w:rsidRPr="008E4153">
        <w:rPr>
          <w:sz w:val="20"/>
          <w:szCs w:val="20"/>
        </w:rPr>
        <w:t>report</w:t>
      </w:r>
      <w:r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>(this file)</w:t>
      </w:r>
      <w:r w:rsidR="007B3A6C" w:rsidRPr="008E4153">
        <w:rPr>
          <w:sz w:val="20"/>
          <w:szCs w:val="20"/>
        </w:rPr>
        <w:t xml:space="preserve"> </w:t>
      </w:r>
      <w:r w:rsidRPr="008E4153">
        <w:rPr>
          <w:sz w:val="20"/>
          <w:szCs w:val="20"/>
        </w:rPr>
        <w:t>must contain the following information:</w:t>
      </w:r>
    </w:p>
    <w:p w14:paraId="21C58CFB" w14:textId="39BE8369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 xml:space="preserve">whether </w:t>
      </w:r>
      <w:r w:rsidR="007B3A6C">
        <w:rPr>
          <w:sz w:val="20"/>
          <w:szCs w:val="20"/>
        </w:rPr>
        <w:t>your</w:t>
      </w:r>
      <w:r w:rsidR="0058112B" w:rsidRPr="008E4153">
        <w:rPr>
          <w:sz w:val="20"/>
          <w:szCs w:val="20"/>
        </w:rPr>
        <w:t xml:space="preserve"> </w:t>
      </w:r>
      <w:r w:rsidR="007B3A6C">
        <w:rPr>
          <w:sz w:val="20"/>
          <w:szCs w:val="20"/>
        </w:rPr>
        <w:t xml:space="preserve">data collection </w:t>
      </w:r>
      <w:r w:rsidR="0058112B" w:rsidRPr="008E4153">
        <w:rPr>
          <w:sz w:val="20"/>
          <w:szCs w:val="20"/>
        </w:rPr>
        <w:t>program</w:t>
      </w:r>
      <w:r w:rsidRPr="008E4153">
        <w:rPr>
          <w:sz w:val="20"/>
          <w:szCs w:val="20"/>
        </w:rPr>
        <w:t xml:space="preserve"> works or not (this must be just ONE sentence)</w:t>
      </w:r>
    </w:p>
    <w:p w14:paraId="40B15F12" w14:textId="4E61AF94" w:rsidR="00E91BD8" w:rsidRPr="008E4153" w:rsidRDefault="00E91BD8" w:rsidP="00746093">
      <w:pPr>
        <w:pStyle w:val="AUBody"/>
        <w:numPr>
          <w:ilvl w:val="1"/>
          <w:numId w:val="27"/>
        </w:numPr>
        <w:rPr>
          <w:sz w:val="20"/>
          <w:szCs w:val="20"/>
        </w:rPr>
      </w:pPr>
      <w:r w:rsidRPr="008E4153">
        <w:rPr>
          <w:sz w:val="20"/>
          <w:szCs w:val="20"/>
        </w:rPr>
        <w:t>the directions to compile and execute your program</w:t>
      </w:r>
    </w:p>
    <w:p w14:paraId="163B1CB3" w14:textId="53E79FDA" w:rsidR="00BB410A" w:rsidRPr="008E4153" w:rsidRDefault="00A23911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Good writing is expected.</w:t>
      </w:r>
      <w:r w:rsidR="00BB410A" w:rsidRPr="008E4153">
        <w:rPr>
          <w:sz w:val="20"/>
          <w:szCs w:val="20"/>
        </w:rPr>
        <w:t xml:space="preserve"> </w:t>
      </w:r>
    </w:p>
    <w:p w14:paraId="4560F4CF" w14:textId="5CC417C7" w:rsidR="00BB410A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>Recall that answers must be well written, documented, justified, and presented to get full credit.</w:t>
      </w:r>
    </w:p>
    <w:p w14:paraId="69D115D1" w14:textId="77777777" w:rsidR="007B3A6C" w:rsidRPr="002F5851" w:rsidRDefault="007B3A6C" w:rsidP="00BB410A">
      <w:pPr>
        <w:pStyle w:val="AUBullets"/>
        <w:rPr>
          <w:sz w:val="20"/>
          <w:szCs w:val="20"/>
        </w:rPr>
      </w:pPr>
    </w:p>
    <w:p w14:paraId="1E04F48E" w14:textId="77777777" w:rsidR="00BB410A" w:rsidRPr="008E4153" w:rsidRDefault="00BB410A" w:rsidP="00BB410A">
      <w:pPr>
        <w:pStyle w:val="AUBody"/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8E4153">
        <w:rPr>
          <w:rFonts w:asciiTheme="minorHAnsi" w:hAnsiTheme="minorHAnsi"/>
          <w:b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CFCD87C" w14:textId="61E17750" w:rsidR="00BB410A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your source </w:t>
      </w:r>
      <w:r w:rsidR="007B3A6C">
        <w:rPr>
          <w:sz w:val="20"/>
          <w:szCs w:val="20"/>
        </w:rPr>
        <w:t xml:space="preserve">data collection </w:t>
      </w:r>
      <w:r w:rsidRPr="008E4153">
        <w:rPr>
          <w:sz w:val="20"/>
          <w:szCs w:val="20"/>
        </w:rPr>
        <w:t>program</w:t>
      </w:r>
      <w:r w:rsidR="0058698E" w:rsidRPr="008E4153">
        <w:rPr>
          <w:sz w:val="20"/>
          <w:szCs w:val="20"/>
        </w:rPr>
        <w:t xml:space="preserve"> (</w:t>
      </w:r>
      <w:r w:rsidR="007B3A6C">
        <w:rPr>
          <w:sz w:val="20"/>
          <w:szCs w:val="20"/>
        </w:rPr>
        <w:t>separately attached to this assignment</w:t>
      </w:r>
      <w:r w:rsidR="0058698E" w:rsidRPr="008E4153">
        <w:rPr>
          <w:sz w:val="20"/>
          <w:szCs w:val="20"/>
        </w:rPr>
        <w:t>)</w:t>
      </w:r>
    </w:p>
    <w:p w14:paraId="21AB2D67" w14:textId="57FE19BE" w:rsidR="00044D1C" w:rsidRPr="008E4153" w:rsidRDefault="00044D1C" w:rsidP="00BB410A">
      <w:pPr>
        <w:pStyle w:val="AUBullets"/>
        <w:rPr>
          <w:sz w:val="20"/>
          <w:szCs w:val="20"/>
        </w:rPr>
      </w:pPr>
      <w:r>
        <w:rPr>
          <w:sz w:val="20"/>
          <w:szCs w:val="20"/>
        </w:rPr>
        <w:t>Electronic copy of the csv file F</w:t>
      </w:r>
    </w:p>
    <w:p w14:paraId="2E08F8DE" w14:textId="10993449" w:rsidR="00BB410A" w:rsidRPr="008E4153" w:rsidRDefault="00BB410A" w:rsidP="00BB410A">
      <w:pPr>
        <w:pStyle w:val="AUBullets"/>
        <w:rPr>
          <w:sz w:val="20"/>
          <w:szCs w:val="20"/>
        </w:rPr>
      </w:pPr>
      <w:r w:rsidRPr="008E4153">
        <w:rPr>
          <w:sz w:val="20"/>
          <w:szCs w:val="20"/>
        </w:rPr>
        <w:t xml:space="preserve">Electronic copy of </w:t>
      </w:r>
      <w:r w:rsidR="006C749C">
        <w:rPr>
          <w:sz w:val="20"/>
          <w:szCs w:val="20"/>
        </w:rPr>
        <w:t xml:space="preserve">this file </w:t>
      </w:r>
      <w:r w:rsidRPr="008E4153">
        <w:rPr>
          <w:sz w:val="20"/>
          <w:szCs w:val="20"/>
        </w:rPr>
        <w:t xml:space="preserve">(including your </w:t>
      </w:r>
      <w:r w:rsidR="006C749C">
        <w:rPr>
          <w:sz w:val="20"/>
          <w:szCs w:val="20"/>
        </w:rPr>
        <w:t xml:space="preserve">inserted </w:t>
      </w:r>
      <w:r w:rsidRPr="008E4153">
        <w:rPr>
          <w:sz w:val="20"/>
          <w:szCs w:val="20"/>
        </w:rPr>
        <w:t>answers) (</w:t>
      </w:r>
      <w:r w:rsidR="007B3A6C">
        <w:rPr>
          <w:sz w:val="20"/>
          <w:szCs w:val="20"/>
        </w:rPr>
        <w:t>separately attached</w:t>
      </w:r>
      <w:r w:rsidRPr="008E4153">
        <w:rPr>
          <w:sz w:val="20"/>
          <w:szCs w:val="20"/>
        </w:rPr>
        <w:t xml:space="preserve">). Submit the file as a Microsoft Word or PDF file. </w:t>
      </w:r>
    </w:p>
    <w:p w14:paraId="477608C4" w14:textId="77777777" w:rsidR="00BB410A" w:rsidRPr="008E4153" w:rsidRDefault="00BB410A" w:rsidP="00BB410A">
      <w:pPr>
        <w:pStyle w:val="AUBullets"/>
        <w:numPr>
          <w:ilvl w:val="0"/>
          <w:numId w:val="0"/>
        </w:numPr>
        <w:ind w:left="360"/>
        <w:rPr>
          <w:sz w:val="20"/>
          <w:szCs w:val="20"/>
        </w:rPr>
      </w:pPr>
    </w:p>
    <w:p w14:paraId="38C312FB" w14:textId="318E74FD" w:rsidR="00115A81" w:rsidRPr="008E4153" w:rsidRDefault="00A23911" w:rsidP="0041124D">
      <w:pPr>
        <w:pStyle w:val="AUBody"/>
        <w:rPr>
          <w:b/>
          <w:sz w:val="20"/>
          <w:szCs w:val="20"/>
        </w:rPr>
      </w:pPr>
      <w:r w:rsidRPr="008E4153">
        <w:rPr>
          <w:b/>
          <w:sz w:val="20"/>
          <w:szCs w:val="20"/>
        </w:rPr>
        <w:t>Grading</w:t>
      </w:r>
    </w:p>
    <w:p w14:paraId="09B2E456" w14:textId="792B662E" w:rsidR="00A74E89" w:rsidRPr="008E4153" w:rsidRDefault="002F5851" w:rsidP="004D4554">
      <w:pPr>
        <w:pStyle w:val="AUBody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4200A5">
        <w:rPr>
          <w:sz w:val="20"/>
          <w:szCs w:val="20"/>
        </w:rPr>
        <w:t>points distribution with questions/tasks.</w:t>
      </w:r>
    </w:p>
    <w:sectPr w:rsidR="00A74E89" w:rsidRPr="008E4153" w:rsidSect="00332DBD">
      <w:headerReference w:type="default" r:id="rId13"/>
      <w:footerReference w:type="defaul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07D0D" w14:textId="77777777" w:rsidR="00765DD7" w:rsidRDefault="00765DD7" w:rsidP="002A0533">
      <w:r>
        <w:separator/>
      </w:r>
    </w:p>
  </w:endnote>
  <w:endnote w:type="continuationSeparator" w:id="0">
    <w:p w14:paraId="61BBB798" w14:textId="77777777" w:rsidR="00765DD7" w:rsidRDefault="00765DD7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3C9E3" w14:textId="06B6F9BE" w:rsidR="0058698E" w:rsidRDefault="0058698E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58698E" w:rsidRDefault="0058698E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58698E" w:rsidRDefault="0058698E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7516F" w14:textId="77777777" w:rsidR="00765DD7" w:rsidRDefault="00765DD7" w:rsidP="002A0533">
      <w:r>
        <w:separator/>
      </w:r>
    </w:p>
  </w:footnote>
  <w:footnote w:type="continuationSeparator" w:id="0">
    <w:p w14:paraId="463D69D2" w14:textId="77777777" w:rsidR="00765DD7" w:rsidRDefault="00765DD7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55DC1" w14:textId="7C08B1DE" w:rsidR="0058698E" w:rsidRDefault="0058698E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58698E" w:rsidRDefault="0058698E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58698E" w:rsidRDefault="0058698E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86F3077" w:rsidR="0058698E" w:rsidRPr="00A23911" w:rsidRDefault="002D62CD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M2-Programming Assignment </w:t>
                          </w:r>
                        </w:p>
                        <w:p w14:paraId="6D3368D0" w14:textId="77777777" w:rsidR="0058698E" w:rsidRPr="00A23911" w:rsidRDefault="0058698E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086F3077" w:rsidR="0058698E" w:rsidRPr="00A23911" w:rsidRDefault="002D62CD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M2-Programming Assignment </w:t>
                    </w:r>
                  </w:p>
                  <w:p w14:paraId="6D3368D0" w14:textId="77777777" w:rsidR="0058698E" w:rsidRPr="00A23911" w:rsidRDefault="0058698E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14ABAA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58698E" w:rsidRDefault="0058698E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58698E" w:rsidRDefault="0058698E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35D3C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957897">
    <w:abstractNumId w:val="9"/>
  </w:num>
  <w:num w:numId="2" w16cid:durableId="387991841">
    <w:abstractNumId w:val="20"/>
  </w:num>
  <w:num w:numId="3" w16cid:durableId="1390956201">
    <w:abstractNumId w:val="8"/>
  </w:num>
  <w:num w:numId="4" w16cid:durableId="1512178200">
    <w:abstractNumId w:val="0"/>
  </w:num>
  <w:num w:numId="5" w16cid:durableId="1151678182">
    <w:abstractNumId w:val="17"/>
  </w:num>
  <w:num w:numId="6" w16cid:durableId="895819959">
    <w:abstractNumId w:val="13"/>
  </w:num>
  <w:num w:numId="7" w16cid:durableId="1008212196">
    <w:abstractNumId w:val="19"/>
  </w:num>
  <w:num w:numId="8" w16cid:durableId="1507400616">
    <w:abstractNumId w:val="7"/>
  </w:num>
  <w:num w:numId="9" w16cid:durableId="2005013332">
    <w:abstractNumId w:val="5"/>
  </w:num>
  <w:num w:numId="10" w16cid:durableId="826633829">
    <w:abstractNumId w:val="12"/>
  </w:num>
  <w:num w:numId="11" w16cid:durableId="549389255">
    <w:abstractNumId w:val="1"/>
  </w:num>
  <w:num w:numId="12" w16cid:durableId="597712087">
    <w:abstractNumId w:val="4"/>
  </w:num>
  <w:num w:numId="13" w16cid:durableId="2063208435">
    <w:abstractNumId w:val="3"/>
  </w:num>
  <w:num w:numId="14" w16cid:durableId="1618834917">
    <w:abstractNumId w:val="6"/>
  </w:num>
  <w:num w:numId="15" w16cid:durableId="394620614">
    <w:abstractNumId w:val="23"/>
  </w:num>
  <w:num w:numId="16" w16cid:durableId="1058356449">
    <w:abstractNumId w:val="11"/>
  </w:num>
  <w:num w:numId="17" w16cid:durableId="1380126328">
    <w:abstractNumId w:val="21"/>
  </w:num>
  <w:num w:numId="18" w16cid:durableId="206719258">
    <w:abstractNumId w:val="30"/>
  </w:num>
  <w:num w:numId="19" w16cid:durableId="396755633">
    <w:abstractNumId w:val="24"/>
  </w:num>
  <w:num w:numId="20" w16cid:durableId="1494295611">
    <w:abstractNumId w:val="29"/>
  </w:num>
  <w:num w:numId="21" w16cid:durableId="672951053">
    <w:abstractNumId w:val="25"/>
  </w:num>
  <w:num w:numId="22" w16cid:durableId="964776017">
    <w:abstractNumId w:val="26"/>
  </w:num>
  <w:num w:numId="23" w16cid:durableId="867836473">
    <w:abstractNumId w:val="27"/>
  </w:num>
  <w:num w:numId="24" w16cid:durableId="1805151280">
    <w:abstractNumId w:val="15"/>
  </w:num>
  <w:num w:numId="25" w16cid:durableId="573514700">
    <w:abstractNumId w:val="22"/>
  </w:num>
  <w:num w:numId="26" w16cid:durableId="833297508">
    <w:abstractNumId w:val="18"/>
  </w:num>
  <w:num w:numId="27" w16cid:durableId="2142729699">
    <w:abstractNumId w:val="2"/>
  </w:num>
  <w:num w:numId="28" w16cid:durableId="198861221">
    <w:abstractNumId w:val="16"/>
  </w:num>
  <w:num w:numId="29" w16cid:durableId="679505649">
    <w:abstractNumId w:val="14"/>
  </w:num>
  <w:num w:numId="30" w16cid:durableId="1605265096">
    <w:abstractNumId w:val="10"/>
  </w:num>
  <w:num w:numId="31" w16cid:durableId="2036886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2846"/>
    <w:rsid w:val="00022711"/>
    <w:rsid w:val="00041BF8"/>
    <w:rsid w:val="00042B48"/>
    <w:rsid w:val="000445E8"/>
    <w:rsid w:val="00044D1C"/>
    <w:rsid w:val="00052327"/>
    <w:rsid w:val="00064CF4"/>
    <w:rsid w:val="00070B92"/>
    <w:rsid w:val="00071299"/>
    <w:rsid w:val="00086729"/>
    <w:rsid w:val="000918D7"/>
    <w:rsid w:val="000B5005"/>
    <w:rsid w:val="000B6F22"/>
    <w:rsid w:val="000E28E4"/>
    <w:rsid w:val="000F188D"/>
    <w:rsid w:val="000F3EEC"/>
    <w:rsid w:val="000F7EE9"/>
    <w:rsid w:val="00101969"/>
    <w:rsid w:val="0011349E"/>
    <w:rsid w:val="00115A81"/>
    <w:rsid w:val="001230E9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06E4"/>
    <w:rsid w:val="00192711"/>
    <w:rsid w:val="00192922"/>
    <w:rsid w:val="001963CB"/>
    <w:rsid w:val="001A6904"/>
    <w:rsid w:val="001C625A"/>
    <w:rsid w:val="001D708D"/>
    <w:rsid w:val="001D7B1A"/>
    <w:rsid w:val="001E48E0"/>
    <w:rsid w:val="00206F86"/>
    <w:rsid w:val="00213CB3"/>
    <w:rsid w:val="00224BC4"/>
    <w:rsid w:val="002405CA"/>
    <w:rsid w:val="002444EE"/>
    <w:rsid w:val="002720A6"/>
    <w:rsid w:val="002905A1"/>
    <w:rsid w:val="002A0533"/>
    <w:rsid w:val="002A2DB2"/>
    <w:rsid w:val="002B6B22"/>
    <w:rsid w:val="002C3935"/>
    <w:rsid w:val="002C3C3E"/>
    <w:rsid w:val="002C44A8"/>
    <w:rsid w:val="002C6A7E"/>
    <w:rsid w:val="002D1518"/>
    <w:rsid w:val="002D62CD"/>
    <w:rsid w:val="002E24C8"/>
    <w:rsid w:val="002E67AA"/>
    <w:rsid w:val="002F5851"/>
    <w:rsid w:val="002F78D7"/>
    <w:rsid w:val="003063EC"/>
    <w:rsid w:val="0030723C"/>
    <w:rsid w:val="00312353"/>
    <w:rsid w:val="00313057"/>
    <w:rsid w:val="00324781"/>
    <w:rsid w:val="00324FA1"/>
    <w:rsid w:val="00332DBD"/>
    <w:rsid w:val="003401DA"/>
    <w:rsid w:val="00341360"/>
    <w:rsid w:val="0034270A"/>
    <w:rsid w:val="00346153"/>
    <w:rsid w:val="0035384C"/>
    <w:rsid w:val="00354902"/>
    <w:rsid w:val="00355A73"/>
    <w:rsid w:val="003565CA"/>
    <w:rsid w:val="00366842"/>
    <w:rsid w:val="00380B04"/>
    <w:rsid w:val="0038421C"/>
    <w:rsid w:val="003942C9"/>
    <w:rsid w:val="003A1A18"/>
    <w:rsid w:val="003B72FC"/>
    <w:rsid w:val="003C74FF"/>
    <w:rsid w:val="003E7E88"/>
    <w:rsid w:val="003F0628"/>
    <w:rsid w:val="003F35BC"/>
    <w:rsid w:val="00410638"/>
    <w:rsid w:val="0041124D"/>
    <w:rsid w:val="00415067"/>
    <w:rsid w:val="004200A5"/>
    <w:rsid w:val="004208AD"/>
    <w:rsid w:val="00422896"/>
    <w:rsid w:val="00423045"/>
    <w:rsid w:val="00423C7C"/>
    <w:rsid w:val="00424E30"/>
    <w:rsid w:val="00427719"/>
    <w:rsid w:val="00431B29"/>
    <w:rsid w:val="00457A5C"/>
    <w:rsid w:val="004776D0"/>
    <w:rsid w:val="00480FDF"/>
    <w:rsid w:val="0048197B"/>
    <w:rsid w:val="004840AE"/>
    <w:rsid w:val="0048540B"/>
    <w:rsid w:val="00490C32"/>
    <w:rsid w:val="004A2426"/>
    <w:rsid w:val="004A7703"/>
    <w:rsid w:val="004C42E9"/>
    <w:rsid w:val="004C4A3A"/>
    <w:rsid w:val="004D084F"/>
    <w:rsid w:val="004D3974"/>
    <w:rsid w:val="004D4554"/>
    <w:rsid w:val="004F42AD"/>
    <w:rsid w:val="00506C4E"/>
    <w:rsid w:val="00510B5B"/>
    <w:rsid w:val="00511D58"/>
    <w:rsid w:val="0053083D"/>
    <w:rsid w:val="005339CF"/>
    <w:rsid w:val="00534C51"/>
    <w:rsid w:val="00536493"/>
    <w:rsid w:val="005472DE"/>
    <w:rsid w:val="005526C2"/>
    <w:rsid w:val="00553C02"/>
    <w:rsid w:val="005560DD"/>
    <w:rsid w:val="005644B6"/>
    <w:rsid w:val="00571A33"/>
    <w:rsid w:val="00576097"/>
    <w:rsid w:val="0058112B"/>
    <w:rsid w:val="00583BD1"/>
    <w:rsid w:val="0058698E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6D3A"/>
    <w:rsid w:val="005F2355"/>
    <w:rsid w:val="005F6FB2"/>
    <w:rsid w:val="00606471"/>
    <w:rsid w:val="0060724F"/>
    <w:rsid w:val="00611418"/>
    <w:rsid w:val="00611D68"/>
    <w:rsid w:val="00612363"/>
    <w:rsid w:val="00630029"/>
    <w:rsid w:val="006411C8"/>
    <w:rsid w:val="00643E77"/>
    <w:rsid w:val="0065257E"/>
    <w:rsid w:val="006538A6"/>
    <w:rsid w:val="00663AC0"/>
    <w:rsid w:val="006734AD"/>
    <w:rsid w:val="0068741C"/>
    <w:rsid w:val="00691FFC"/>
    <w:rsid w:val="006A235B"/>
    <w:rsid w:val="006B4628"/>
    <w:rsid w:val="006B561A"/>
    <w:rsid w:val="006C3B68"/>
    <w:rsid w:val="006C749C"/>
    <w:rsid w:val="006D0431"/>
    <w:rsid w:val="006D512E"/>
    <w:rsid w:val="006D5A43"/>
    <w:rsid w:val="00704F09"/>
    <w:rsid w:val="0070504C"/>
    <w:rsid w:val="00705687"/>
    <w:rsid w:val="007118DF"/>
    <w:rsid w:val="0072725B"/>
    <w:rsid w:val="007364C8"/>
    <w:rsid w:val="00740DB9"/>
    <w:rsid w:val="00746093"/>
    <w:rsid w:val="00746658"/>
    <w:rsid w:val="00762050"/>
    <w:rsid w:val="00763719"/>
    <w:rsid w:val="00765DD7"/>
    <w:rsid w:val="00771B55"/>
    <w:rsid w:val="00773C94"/>
    <w:rsid w:val="007752EA"/>
    <w:rsid w:val="00780373"/>
    <w:rsid w:val="00781AF5"/>
    <w:rsid w:val="007905FD"/>
    <w:rsid w:val="00796379"/>
    <w:rsid w:val="007A2A4B"/>
    <w:rsid w:val="007A4F55"/>
    <w:rsid w:val="007A767F"/>
    <w:rsid w:val="007B2987"/>
    <w:rsid w:val="007B3A6C"/>
    <w:rsid w:val="007D44F7"/>
    <w:rsid w:val="007F5E3F"/>
    <w:rsid w:val="007F78FB"/>
    <w:rsid w:val="007F7A8B"/>
    <w:rsid w:val="00801555"/>
    <w:rsid w:val="00803D0B"/>
    <w:rsid w:val="00822CDB"/>
    <w:rsid w:val="008411DE"/>
    <w:rsid w:val="00846E15"/>
    <w:rsid w:val="00851FDA"/>
    <w:rsid w:val="00857187"/>
    <w:rsid w:val="00861BAE"/>
    <w:rsid w:val="00894C5E"/>
    <w:rsid w:val="008968E9"/>
    <w:rsid w:val="008A0E5F"/>
    <w:rsid w:val="008A30B8"/>
    <w:rsid w:val="008C1440"/>
    <w:rsid w:val="008C20D3"/>
    <w:rsid w:val="008C3043"/>
    <w:rsid w:val="008C48EF"/>
    <w:rsid w:val="008D4C43"/>
    <w:rsid w:val="008E09A6"/>
    <w:rsid w:val="008E4153"/>
    <w:rsid w:val="008E4AAA"/>
    <w:rsid w:val="008E4EE6"/>
    <w:rsid w:val="008E64AF"/>
    <w:rsid w:val="008F3474"/>
    <w:rsid w:val="00903469"/>
    <w:rsid w:val="00923A94"/>
    <w:rsid w:val="00923BF0"/>
    <w:rsid w:val="0092424B"/>
    <w:rsid w:val="0093295C"/>
    <w:rsid w:val="00951E25"/>
    <w:rsid w:val="009612EA"/>
    <w:rsid w:val="00963388"/>
    <w:rsid w:val="00967348"/>
    <w:rsid w:val="00975633"/>
    <w:rsid w:val="00984575"/>
    <w:rsid w:val="00994A86"/>
    <w:rsid w:val="009A1E67"/>
    <w:rsid w:val="009A3CBC"/>
    <w:rsid w:val="009B4D2F"/>
    <w:rsid w:val="009B57E1"/>
    <w:rsid w:val="009C2E2B"/>
    <w:rsid w:val="009D790D"/>
    <w:rsid w:val="009E13C9"/>
    <w:rsid w:val="009E35D9"/>
    <w:rsid w:val="009E4E4A"/>
    <w:rsid w:val="009F28ED"/>
    <w:rsid w:val="009F708A"/>
    <w:rsid w:val="00A032D6"/>
    <w:rsid w:val="00A039B3"/>
    <w:rsid w:val="00A22C09"/>
    <w:rsid w:val="00A23911"/>
    <w:rsid w:val="00A366A7"/>
    <w:rsid w:val="00A41914"/>
    <w:rsid w:val="00A42BE2"/>
    <w:rsid w:val="00A54538"/>
    <w:rsid w:val="00A74E89"/>
    <w:rsid w:val="00A9370B"/>
    <w:rsid w:val="00AA3A0C"/>
    <w:rsid w:val="00AA55F6"/>
    <w:rsid w:val="00AB4CC7"/>
    <w:rsid w:val="00AB5502"/>
    <w:rsid w:val="00AC1C4C"/>
    <w:rsid w:val="00AC4E08"/>
    <w:rsid w:val="00AC660A"/>
    <w:rsid w:val="00AD22AF"/>
    <w:rsid w:val="00AD532B"/>
    <w:rsid w:val="00AF4589"/>
    <w:rsid w:val="00B12787"/>
    <w:rsid w:val="00B13BBF"/>
    <w:rsid w:val="00B20D20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410A"/>
    <w:rsid w:val="00BB50B0"/>
    <w:rsid w:val="00BC3888"/>
    <w:rsid w:val="00BC62A5"/>
    <w:rsid w:val="00BD334A"/>
    <w:rsid w:val="00BE249B"/>
    <w:rsid w:val="00BE6608"/>
    <w:rsid w:val="00BF1591"/>
    <w:rsid w:val="00C06B4B"/>
    <w:rsid w:val="00C06E9A"/>
    <w:rsid w:val="00C31062"/>
    <w:rsid w:val="00C6021C"/>
    <w:rsid w:val="00C73265"/>
    <w:rsid w:val="00C9054C"/>
    <w:rsid w:val="00C96D07"/>
    <w:rsid w:val="00CA29DE"/>
    <w:rsid w:val="00CA3E2C"/>
    <w:rsid w:val="00CB500F"/>
    <w:rsid w:val="00CD7ADD"/>
    <w:rsid w:val="00CE0498"/>
    <w:rsid w:val="00CE1A7D"/>
    <w:rsid w:val="00CE5844"/>
    <w:rsid w:val="00CF4690"/>
    <w:rsid w:val="00D04A62"/>
    <w:rsid w:val="00D154C9"/>
    <w:rsid w:val="00D20ADE"/>
    <w:rsid w:val="00D251BE"/>
    <w:rsid w:val="00D2694F"/>
    <w:rsid w:val="00D273EB"/>
    <w:rsid w:val="00D50327"/>
    <w:rsid w:val="00D60960"/>
    <w:rsid w:val="00D70074"/>
    <w:rsid w:val="00D73E19"/>
    <w:rsid w:val="00D7430C"/>
    <w:rsid w:val="00D75913"/>
    <w:rsid w:val="00D76E98"/>
    <w:rsid w:val="00D9235B"/>
    <w:rsid w:val="00DA5AC8"/>
    <w:rsid w:val="00DB6880"/>
    <w:rsid w:val="00DD1090"/>
    <w:rsid w:val="00DD1579"/>
    <w:rsid w:val="00DD188E"/>
    <w:rsid w:val="00DE0814"/>
    <w:rsid w:val="00DF279D"/>
    <w:rsid w:val="00DF3A08"/>
    <w:rsid w:val="00E06E08"/>
    <w:rsid w:val="00E117E4"/>
    <w:rsid w:val="00E168A6"/>
    <w:rsid w:val="00E30D00"/>
    <w:rsid w:val="00E32E08"/>
    <w:rsid w:val="00E3382E"/>
    <w:rsid w:val="00E351B8"/>
    <w:rsid w:val="00E73804"/>
    <w:rsid w:val="00E76D69"/>
    <w:rsid w:val="00E87B2D"/>
    <w:rsid w:val="00E91382"/>
    <w:rsid w:val="00E91A3B"/>
    <w:rsid w:val="00E91BD8"/>
    <w:rsid w:val="00E9432C"/>
    <w:rsid w:val="00EA2EAD"/>
    <w:rsid w:val="00EA5FD6"/>
    <w:rsid w:val="00EB1DCE"/>
    <w:rsid w:val="00EB2E11"/>
    <w:rsid w:val="00EC0F52"/>
    <w:rsid w:val="00ED1935"/>
    <w:rsid w:val="00ED3685"/>
    <w:rsid w:val="00ED5A86"/>
    <w:rsid w:val="00F03304"/>
    <w:rsid w:val="00F14A05"/>
    <w:rsid w:val="00F17D4E"/>
    <w:rsid w:val="00F237B9"/>
    <w:rsid w:val="00F30EEB"/>
    <w:rsid w:val="00F4336C"/>
    <w:rsid w:val="00F44FEE"/>
    <w:rsid w:val="00F462A0"/>
    <w:rsid w:val="00F5391C"/>
    <w:rsid w:val="00F571C3"/>
    <w:rsid w:val="00F720E6"/>
    <w:rsid w:val="00F77CFC"/>
    <w:rsid w:val="00F93B82"/>
    <w:rsid w:val="00F966B1"/>
    <w:rsid w:val="00FB5052"/>
    <w:rsid w:val="00FB5F16"/>
    <w:rsid w:val="00FC35AE"/>
    <w:rsid w:val="00FD0C79"/>
    <w:rsid w:val="00FD231D"/>
    <w:rsid w:val="00FD417C"/>
    <w:rsid w:val="00FE2440"/>
    <w:rsid w:val="00FE5499"/>
    <w:rsid w:val="00FE6A40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F2613B12-0155-D642-A42D-D9F91FD0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C4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uburn\CPSC%203280%20-%20Algorithms%202\Module%202\data_for_tree_heigh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uburn\CPSC%203280%20-%20Algorithms%202\Module%202\data_for_tree_height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uburn\CPSC%203280%20-%20Algorithms%202\Module%202\data_for_tree_heigh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data_for_tree_heights!$C$1</c:f>
              <c:strCache>
                <c:ptCount val="1"/>
                <c:pt idx="0">
                  <c:v>Plot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data_for_tree_heights!$A$2:$A$16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data_for_tree_heights!$C$2:$C$16</c:f>
              <c:numCache>
                <c:formatCode>General</c:formatCode>
                <c:ptCount val="15"/>
                <c:pt idx="0">
                  <c:v>1.0395973241918732</c:v>
                </c:pt>
                <c:pt idx="1">
                  <c:v>1.0780739225372302</c:v>
                </c:pt>
                <c:pt idx="2">
                  <c:v>1.115471472685958</c:v>
                </c:pt>
                <c:pt idx="3">
                  <c:v>1.1800288871147719</c:v>
                </c:pt>
                <c:pt idx="4">
                  <c:v>1.1890684828727256</c:v>
                </c:pt>
                <c:pt idx="5">
                  <c:v>1.2028857345030082</c:v>
                </c:pt>
                <c:pt idx="6">
                  <c:v>1.0963368461877561</c:v>
                </c:pt>
                <c:pt idx="7">
                  <c:v>1.1957796038952688</c:v>
                </c:pt>
                <c:pt idx="8">
                  <c:v>1.2026280150449355</c:v>
                </c:pt>
                <c:pt idx="9">
                  <c:v>1.1478394556341958</c:v>
                </c:pt>
                <c:pt idx="10">
                  <c:v>1.1299657564412473</c:v>
                </c:pt>
                <c:pt idx="11">
                  <c:v>1.1545799159171826</c:v>
                </c:pt>
                <c:pt idx="12">
                  <c:v>1.145489118179907</c:v>
                </c:pt>
                <c:pt idx="13">
                  <c:v>1.1981204368499416</c:v>
                </c:pt>
                <c:pt idx="14">
                  <c:v>1.1430358114364083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5C-4845-BCC0-60F3CBBD8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2897248"/>
        <c:axId val="1642907808"/>
      </c:scatterChart>
      <c:valAx>
        <c:axId val="164289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907808"/>
        <c:crosses val="autoZero"/>
        <c:crossBetween val="midCat"/>
      </c:valAx>
      <c:valAx>
        <c:axId val="164290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89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data_for_tree_heights!$D$1</c:f>
              <c:strCache>
                <c:ptCount val="1"/>
                <c:pt idx="0">
                  <c:v>Plot 2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data_for_tree_heights!$A$2:$A$16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data_for_tree_heights!$D$2:$D$16</c:f>
              <c:numCache>
                <c:formatCode>General</c:formatCode>
                <c:ptCount val="15"/>
                <c:pt idx="0">
                  <c:v>0.25491174943497602</c:v>
                </c:pt>
                <c:pt idx="1">
                  <c:v>0.20396690908086049</c:v>
                </c:pt>
                <c:pt idx="2">
                  <c:v>0.1807392228230128</c:v>
                </c:pt>
                <c:pt idx="3">
                  <c:v>0.17105920027873392</c:v>
                </c:pt>
                <c:pt idx="4">
                  <c:v>0.158</c:v>
                </c:pt>
                <c:pt idx="5">
                  <c:v>0.14879796145557012</c:v>
                </c:pt>
                <c:pt idx="6">
                  <c:v>0.12761829246400599</c:v>
                </c:pt>
                <c:pt idx="7">
                  <c:v>0.13202509231202983</c:v>
                </c:pt>
                <c:pt idx="8">
                  <c:v>0.12671051872498809</c:v>
                </c:pt>
                <c:pt idx="9">
                  <c:v>0.11596551211459379</c:v>
                </c:pt>
                <c:pt idx="10">
                  <c:v>0.10989457758150846</c:v>
                </c:pt>
                <c:pt idx="11">
                  <c:v>0.10844353369380767</c:v>
                </c:pt>
                <c:pt idx="12">
                  <c:v>0.10418917705493512</c:v>
                </c:pt>
                <c:pt idx="13">
                  <c:v>0.10577773192609383</c:v>
                </c:pt>
                <c:pt idx="14">
                  <c:v>9.8149545762236376E-2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AD-49EB-BEF2-DB84733FF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536144"/>
        <c:axId val="1682529904"/>
      </c:scatterChart>
      <c:valAx>
        <c:axId val="168253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529904"/>
        <c:crosses val="autoZero"/>
        <c:crossBetween val="midCat"/>
      </c:valAx>
      <c:valAx>
        <c:axId val="168252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536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19203849518811"/>
          <c:y val="0.19486111111111112"/>
          <c:w val="0.83947462817147855"/>
          <c:h val="0.72125801983085447"/>
        </c:manualLayout>
      </c:layout>
      <c:scatterChart>
        <c:scatterStyle val="lineMarker"/>
        <c:varyColors val="0"/>
        <c:ser>
          <c:idx val="0"/>
          <c:order val="0"/>
          <c:tx>
            <c:strRef>
              <c:f>data_for_tree_heights!$E$1</c:f>
              <c:strCache>
                <c:ptCount val="1"/>
                <c:pt idx="0">
                  <c:v>Plot 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data_for_tree_heights!$A$2:$A$16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data_for_tree_heights!$E$2:$E$16</c:f>
              <c:numCache>
                <c:formatCode>General</c:formatCode>
                <c:ptCount val="15"/>
                <c:pt idx="0">
                  <c:v>5.7000000000000002E-3</c:v>
                </c:pt>
                <c:pt idx="1">
                  <c:v>3.225E-3</c:v>
                </c:pt>
                <c:pt idx="2">
                  <c:v>2.3333333333333335E-3</c:v>
                </c:pt>
                <c:pt idx="3">
                  <c:v>1.9125000000000001E-3</c:v>
                </c:pt>
                <c:pt idx="4">
                  <c:v>1.58E-3</c:v>
                </c:pt>
                <c:pt idx="5">
                  <c:v>1.3583333333333334E-3</c:v>
                </c:pt>
                <c:pt idx="6">
                  <c:v>1.0785714285714285E-3</c:v>
                </c:pt>
                <c:pt idx="7">
                  <c:v>1.04375E-3</c:v>
                </c:pt>
                <c:pt idx="8">
                  <c:v>9.4444444444444448E-4</c:v>
                </c:pt>
                <c:pt idx="9">
                  <c:v>8.1999999999999998E-4</c:v>
                </c:pt>
                <c:pt idx="10">
                  <c:v>7.409090909090909E-4</c:v>
                </c:pt>
                <c:pt idx="11">
                  <c:v>6.9999999999999999E-4</c:v>
                </c:pt>
                <c:pt idx="12">
                  <c:v>6.4615384615384621E-4</c:v>
                </c:pt>
                <c:pt idx="13">
                  <c:v>6.3214285714285716E-4</c:v>
                </c:pt>
                <c:pt idx="14">
                  <c:v>5.6666666666666671E-4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B3-4908-9174-6365D7C01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0744416"/>
        <c:axId val="1650734336"/>
      </c:scatterChart>
      <c:valAx>
        <c:axId val="165074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734336"/>
        <c:crosses val="autoZero"/>
        <c:crossBetween val="midCat"/>
      </c:valAx>
      <c:valAx>
        <c:axId val="165073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74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78999-674C-F549-A7BE-373F131E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Jon Elder</cp:lastModifiedBy>
  <cp:revision>4</cp:revision>
  <cp:lastPrinted>2016-09-27T21:37:00Z</cp:lastPrinted>
  <dcterms:created xsi:type="dcterms:W3CDTF">2024-03-05T07:28:00Z</dcterms:created>
  <dcterms:modified xsi:type="dcterms:W3CDTF">2024-05-30T00:41:00Z</dcterms:modified>
</cp:coreProperties>
</file>