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E455" w14:textId="634B0390" w:rsidR="00B8064D" w:rsidRDefault="001964BA" w:rsidP="001964BA">
      <w:pPr>
        <w:pStyle w:val="1"/>
      </w:pPr>
      <w:r>
        <w:rPr>
          <w:rFonts w:hint="eastAsia"/>
        </w:rPr>
        <w:t>第六章 学习法治思想，提升法治素养</w:t>
      </w:r>
    </w:p>
    <w:p w14:paraId="4FD4865A" w14:textId="2806386B" w:rsidR="001964BA" w:rsidRDefault="001964BA" w:rsidP="001964BA">
      <w:pPr>
        <w:pStyle w:val="2"/>
      </w:pPr>
      <w:r>
        <w:rPr>
          <w:rFonts w:hint="eastAsia"/>
        </w:rPr>
        <w:t>第一节 社会主义法律的特征和运行</w:t>
      </w:r>
    </w:p>
    <w:p w14:paraId="11AF1B8B" w14:textId="5504FD9D" w:rsidR="001964BA" w:rsidRDefault="00760D64" w:rsidP="001964BA">
      <w:r>
        <w:rPr>
          <w:rFonts w:hint="eastAsia"/>
        </w:rPr>
        <w:t>我国社会主义法律是党的主张和人民意志的共同体现，是维护人民利益和公民权利的有力武器，是国家机关、社会组织和全体公民的活动规则和行为准绳。</w:t>
      </w:r>
    </w:p>
    <w:p w14:paraId="3B8255F0" w14:textId="20FF1811" w:rsidR="00760D64" w:rsidRDefault="00760D64" w:rsidP="001964BA"/>
    <w:p w14:paraId="754AFD45" w14:textId="4440B245" w:rsidR="00760D64" w:rsidRDefault="00760D64" w:rsidP="00817418">
      <w:pPr>
        <w:pStyle w:val="a3"/>
        <w:numPr>
          <w:ilvl w:val="0"/>
          <w:numId w:val="6"/>
        </w:numPr>
        <w:ind w:firstLineChars="0"/>
      </w:pPr>
      <w:r>
        <w:rPr>
          <w:rFonts w:hint="eastAsia"/>
        </w:rPr>
        <w:t>我国社会主义法律的本质特征</w:t>
      </w:r>
    </w:p>
    <w:p w14:paraId="53708940" w14:textId="70659FCA" w:rsidR="00760D64" w:rsidRDefault="005435EA" w:rsidP="00E7658B">
      <w:pPr>
        <w:pStyle w:val="a3"/>
        <w:numPr>
          <w:ilvl w:val="0"/>
          <w:numId w:val="29"/>
        </w:numPr>
        <w:ind w:firstLineChars="0"/>
      </w:pPr>
      <w:r>
        <w:rPr>
          <w:rFonts w:hint="eastAsia"/>
        </w:rPr>
        <w:t>我国社会主义法律体现了党的主张和人民意志的统一</w:t>
      </w:r>
    </w:p>
    <w:p w14:paraId="05B004D8" w14:textId="70FC0F80" w:rsidR="005435EA" w:rsidRDefault="00817418" w:rsidP="00E7658B">
      <w:pPr>
        <w:pStyle w:val="a3"/>
        <w:numPr>
          <w:ilvl w:val="0"/>
          <w:numId w:val="31"/>
        </w:numPr>
        <w:ind w:firstLineChars="0"/>
      </w:pPr>
      <w:r>
        <w:rPr>
          <w:rFonts w:hint="eastAsia"/>
        </w:rPr>
        <w:t>我国社会主义法律既具有鲜明的阶级性，又具有广泛的人民性，体现了阶级性与人民性的统一。</w:t>
      </w:r>
    </w:p>
    <w:p w14:paraId="294C58EC" w14:textId="3BA2B3BC" w:rsidR="00817418" w:rsidRDefault="00817418" w:rsidP="00E7658B">
      <w:pPr>
        <w:pStyle w:val="a3"/>
        <w:numPr>
          <w:ilvl w:val="0"/>
          <w:numId w:val="31"/>
        </w:numPr>
        <w:ind w:firstLineChars="0"/>
      </w:pPr>
      <w:r>
        <w:rPr>
          <w:rFonts w:hint="eastAsia"/>
        </w:rPr>
        <w:t>我国是中国共产党领导下的社会主义国家，人民是国家的主人，制定法律的权利属于人民。</w:t>
      </w:r>
    </w:p>
    <w:p w14:paraId="6BD613F4" w14:textId="4B726001" w:rsidR="00817418" w:rsidRDefault="00817418" w:rsidP="00E7658B">
      <w:pPr>
        <w:pStyle w:val="a3"/>
        <w:numPr>
          <w:ilvl w:val="0"/>
          <w:numId w:val="31"/>
        </w:numPr>
        <w:ind w:firstLineChars="0"/>
      </w:pPr>
      <w:r>
        <w:rPr>
          <w:rFonts w:hint="eastAsia"/>
        </w:rPr>
        <w:t>社会主义法律维护人民的根本利益，巩固中国共产党的领导地位，体现了党的主张和人民意志的统一。</w:t>
      </w:r>
    </w:p>
    <w:p w14:paraId="7DD9E332" w14:textId="1CD4136D" w:rsidR="00817418" w:rsidRDefault="00817418" w:rsidP="00E7658B">
      <w:pPr>
        <w:pStyle w:val="a3"/>
        <w:numPr>
          <w:ilvl w:val="0"/>
          <w:numId w:val="31"/>
        </w:numPr>
        <w:ind w:firstLineChars="0"/>
      </w:pPr>
      <w:r>
        <w:rPr>
          <w:rFonts w:hint="eastAsia"/>
        </w:rPr>
        <w:t>党领导人民制定宪法法律，党领导人民实施宪法法律，党自身必须在宪法法律范围内活动。</w:t>
      </w:r>
    </w:p>
    <w:p w14:paraId="14EC3C21" w14:textId="01042D2E" w:rsidR="005435EA" w:rsidRPr="005435EA" w:rsidRDefault="005435EA" w:rsidP="00E7658B">
      <w:pPr>
        <w:pStyle w:val="a3"/>
        <w:numPr>
          <w:ilvl w:val="0"/>
          <w:numId w:val="29"/>
        </w:numPr>
        <w:ind w:firstLineChars="0"/>
      </w:pPr>
      <w:r>
        <w:rPr>
          <w:rFonts w:hint="eastAsia"/>
        </w:rPr>
        <w:t>我国社会主义法律</w:t>
      </w:r>
      <w:r>
        <w:rPr>
          <w:rFonts w:ascii="微软雅黑" w:eastAsia="微软雅黑" w:hAnsi="微软雅黑" w:hint="eastAsia"/>
          <w:color w:val="303030"/>
          <w:sz w:val="20"/>
          <w:szCs w:val="20"/>
        </w:rPr>
        <w:t>具有科学性和先进性</w:t>
      </w:r>
    </w:p>
    <w:p w14:paraId="1845DDEF" w14:textId="44B0FB63" w:rsidR="005435EA" w:rsidRPr="00817418" w:rsidRDefault="005435EA" w:rsidP="00E7658B">
      <w:pPr>
        <w:pStyle w:val="a3"/>
        <w:numPr>
          <w:ilvl w:val="0"/>
          <w:numId w:val="29"/>
        </w:numPr>
        <w:ind w:firstLineChars="0"/>
      </w:pPr>
      <w:r>
        <w:rPr>
          <w:rFonts w:ascii="微软雅黑" w:eastAsia="微软雅黑" w:hAnsi="微软雅黑" w:hint="eastAsia"/>
          <w:color w:val="303030"/>
          <w:sz w:val="20"/>
          <w:szCs w:val="20"/>
        </w:rPr>
        <w:t>我国社会主义法律是中国特色社会主义建设的重要保障</w:t>
      </w:r>
    </w:p>
    <w:p w14:paraId="54A8D716" w14:textId="631053F0" w:rsidR="00817418" w:rsidRDefault="00465CF0" w:rsidP="00465CF0">
      <w:pPr>
        <w:pStyle w:val="2"/>
      </w:pPr>
      <w:r>
        <w:rPr>
          <w:rFonts w:hint="eastAsia"/>
        </w:rPr>
        <w:t>第二节 坚持全面依法治国</w:t>
      </w:r>
    </w:p>
    <w:p w14:paraId="0471127B" w14:textId="3C933DDC" w:rsidR="00465CF0" w:rsidRPr="00E44623" w:rsidRDefault="00465CF0" w:rsidP="00465CF0">
      <w:r w:rsidRPr="00E44623">
        <w:rPr>
          <w:rFonts w:hint="eastAsia"/>
        </w:rPr>
        <w:t>全面依法治国是坚持和发展中国特色社会主义的本质要求和重要保障，是国家治理的一场深刻变革。</w:t>
      </w:r>
    </w:p>
    <w:p w14:paraId="77B8E5C7" w14:textId="50FD1B06" w:rsidR="00465CF0" w:rsidRPr="00465CF0" w:rsidRDefault="00465CF0" w:rsidP="00465CF0">
      <w:pPr>
        <w:pStyle w:val="a3"/>
        <w:numPr>
          <w:ilvl w:val="0"/>
          <w:numId w:val="6"/>
        </w:numPr>
        <w:ind w:firstLineChars="0"/>
        <w:rPr>
          <w:rFonts w:ascii="微软雅黑" w:eastAsia="微软雅黑" w:hAnsi="微软雅黑"/>
          <w:color w:val="303030"/>
          <w:sz w:val="20"/>
          <w:szCs w:val="20"/>
        </w:rPr>
      </w:pPr>
      <w:r w:rsidRPr="00465CF0">
        <w:rPr>
          <w:rFonts w:ascii="微软雅黑" w:eastAsia="微软雅黑" w:hAnsi="微软雅黑" w:hint="eastAsia"/>
          <w:color w:val="303030"/>
          <w:sz w:val="20"/>
          <w:szCs w:val="20"/>
        </w:rPr>
        <w:t>习近平法治思想的意义</w:t>
      </w:r>
    </w:p>
    <w:p w14:paraId="6CCB5EB4" w14:textId="41DE8B32" w:rsidR="00465CF0" w:rsidRPr="00465CF0" w:rsidRDefault="00465CF0" w:rsidP="00E44623">
      <w:pPr>
        <w:pStyle w:val="a3"/>
        <w:numPr>
          <w:ilvl w:val="0"/>
          <w:numId w:val="10"/>
        </w:numPr>
        <w:ind w:firstLineChars="0"/>
      </w:pPr>
      <w:r w:rsidRPr="00E44623">
        <w:rPr>
          <w:rFonts w:hint="eastAsia"/>
        </w:rPr>
        <w:t>习近平法治思想是经过长期发展而形成的内涵丰富、论述深刻、逻辑严密、系统完备的法治理论体系，为建设法治中国指明了前进方向。</w:t>
      </w:r>
    </w:p>
    <w:p w14:paraId="118ECF5D" w14:textId="59BD8521" w:rsidR="00465CF0" w:rsidRPr="00465CF0" w:rsidRDefault="00465CF0" w:rsidP="00E44623">
      <w:pPr>
        <w:pStyle w:val="a3"/>
        <w:numPr>
          <w:ilvl w:val="0"/>
          <w:numId w:val="10"/>
        </w:numPr>
        <w:ind w:firstLineChars="0"/>
      </w:pPr>
      <w:r w:rsidRPr="00E44623">
        <w:rPr>
          <w:rFonts w:hint="eastAsia"/>
        </w:rPr>
        <w:t>在中国特色社会主义法治建设进程中具有重大政治意义、理论意义、实践意义。</w:t>
      </w:r>
    </w:p>
    <w:p w14:paraId="0EB64347" w14:textId="209A2D7D" w:rsidR="00465CF0" w:rsidRPr="002F2A68" w:rsidRDefault="00465CF0" w:rsidP="00E44623">
      <w:pPr>
        <w:pStyle w:val="a3"/>
        <w:numPr>
          <w:ilvl w:val="0"/>
          <w:numId w:val="10"/>
        </w:numPr>
        <w:ind w:firstLineChars="0"/>
      </w:pPr>
      <w:r w:rsidRPr="00E44623">
        <w:rPr>
          <w:rFonts w:hint="eastAsia"/>
        </w:rPr>
        <w:t>是顺应实现中华民族伟大复兴时代要求应运而生的重大理论创新成果，是马克思主义法治理论中国化最新成果，是习</w:t>
      </w:r>
      <w:r w:rsidR="002F2A68" w:rsidRPr="00E44623">
        <w:rPr>
          <w:rFonts w:hint="eastAsia"/>
        </w:rPr>
        <w:t>近</w:t>
      </w:r>
      <w:r w:rsidRPr="00E44623">
        <w:rPr>
          <w:rFonts w:hint="eastAsia"/>
        </w:rPr>
        <w:t>平新时代中国特色社会主义思想的重要组成部分。</w:t>
      </w:r>
    </w:p>
    <w:p w14:paraId="55CFE435" w14:textId="480DC389" w:rsidR="002F2A68" w:rsidRDefault="002F2A68" w:rsidP="002F2A68">
      <w:r>
        <w:rPr>
          <w:rFonts w:hint="eastAsia"/>
        </w:rPr>
        <w:t>二、习近平在中央全面依法治国工作会议上的重要讲话中精辟概括的“十一个坚持”</w:t>
      </w:r>
    </w:p>
    <w:p w14:paraId="53133CCE" w14:textId="4855D9F2" w:rsidR="002F2A68" w:rsidRDefault="002F2A68" w:rsidP="00E44623">
      <w:pPr>
        <w:pStyle w:val="a3"/>
        <w:numPr>
          <w:ilvl w:val="0"/>
          <w:numId w:val="28"/>
        </w:numPr>
        <w:ind w:firstLineChars="0"/>
      </w:pPr>
      <w:r>
        <w:rPr>
          <w:rFonts w:hint="eastAsia"/>
        </w:rPr>
        <w:t>坚持党对全面依法治国的领导</w:t>
      </w:r>
    </w:p>
    <w:p w14:paraId="2096E4D2" w14:textId="19A2D6A5" w:rsidR="002F2A68" w:rsidRDefault="002F2A68" w:rsidP="00E44623">
      <w:pPr>
        <w:pStyle w:val="a3"/>
        <w:numPr>
          <w:ilvl w:val="0"/>
          <w:numId w:val="28"/>
        </w:numPr>
        <w:ind w:firstLineChars="0"/>
      </w:pPr>
      <w:r>
        <w:rPr>
          <w:rFonts w:hint="eastAsia"/>
        </w:rPr>
        <w:t>坚持以人民为中心</w:t>
      </w:r>
    </w:p>
    <w:p w14:paraId="17112B32" w14:textId="7353F758" w:rsidR="002F2A68" w:rsidRDefault="002F2A68" w:rsidP="00E44623">
      <w:pPr>
        <w:pStyle w:val="a3"/>
        <w:numPr>
          <w:ilvl w:val="0"/>
          <w:numId w:val="28"/>
        </w:numPr>
        <w:ind w:firstLineChars="0"/>
      </w:pPr>
      <w:r>
        <w:rPr>
          <w:rFonts w:hint="eastAsia"/>
        </w:rPr>
        <w:t>坚持中国特色社会主义法治道路</w:t>
      </w:r>
    </w:p>
    <w:p w14:paraId="7744D1C4" w14:textId="6FA2F369" w:rsidR="002F2A68" w:rsidRDefault="002F2A68" w:rsidP="00E44623">
      <w:pPr>
        <w:pStyle w:val="a3"/>
        <w:numPr>
          <w:ilvl w:val="0"/>
          <w:numId w:val="28"/>
        </w:numPr>
        <w:ind w:firstLineChars="0"/>
      </w:pPr>
      <w:r>
        <w:rPr>
          <w:rFonts w:hint="eastAsia"/>
        </w:rPr>
        <w:t>坚持依宪治国、依宪执政</w:t>
      </w:r>
    </w:p>
    <w:p w14:paraId="5960F868" w14:textId="50CCB564" w:rsidR="002F2A68" w:rsidRDefault="002F2A68" w:rsidP="00E44623">
      <w:pPr>
        <w:pStyle w:val="a3"/>
        <w:numPr>
          <w:ilvl w:val="0"/>
          <w:numId w:val="28"/>
        </w:numPr>
        <w:ind w:firstLineChars="0"/>
      </w:pPr>
      <w:r>
        <w:rPr>
          <w:rFonts w:hint="eastAsia"/>
        </w:rPr>
        <w:t>坚持在法治轨道上推进国家治理体系和治理能力现代化</w:t>
      </w:r>
    </w:p>
    <w:p w14:paraId="58579AFD" w14:textId="20C9FD01" w:rsidR="002F2A68" w:rsidRDefault="002F2A68" w:rsidP="00E44623">
      <w:pPr>
        <w:pStyle w:val="a3"/>
        <w:numPr>
          <w:ilvl w:val="0"/>
          <w:numId w:val="28"/>
        </w:numPr>
        <w:ind w:firstLineChars="0"/>
      </w:pPr>
      <w:r>
        <w:rPr>
          <w:rFonts w:hint="eastAsia"/>
        </w:rPr>
        <w:lastRenderedPageBreak/>
        <w:t>坚持建设中国特色社会主义法治体系</w:t>
      </w:r>
    </w:p>
    <w:p w14:paraId="7FFBE54D" w14:textId="11ADF96C" w:rsidR="002F2A68" w:rsidRDefault="002F2A68" w:rsidP="00E44623">
      <w:pPr>
        <w:pStyle w:val="a3"/>
        <w:numPr>
          <w:ilvl w:val="0"/>
          <w:numId w:val="28"/>
        </w:numPr>
        <w:ind w:firstLineChars="0"/>
      </w:pPr>
      <w:r>
        <w:rPr>
          <w:rFonts w:hint="eastAsia"/>
        </w:rPr>
        <w:t>坚持依法治国、依法执政、依法行政共同推进，法治国家、法治政府、法治社会一体建设</w:t>
      </w:r>
    </w:p>
    <w:p w14:paraId="5A467096" w14:textId="6BF98913" w:rsidR="002F2A68" w:rsidRDefault="002F2A68" w:rsidP="00E44623">
      <w:pPr>
        <w:pStyle w:val="a3"/>
        <w:numPr>
          <w:ilvl w:val="0"/>
          <w:numId w:val="28"/>
        </w:numPr>
        <w:ind w:firstLineChars="0"/>
      </w:pPr>
      <w:r>
        <w:rPr>
          <w:rFonts w:hint="eastAsia"/>
        </w:rPr>
        <w:t>坚持全面推进科学立法</w:t>
      </w:r>
      <w:r w:rsidR="007C7DC9">
        <w:rPr>
          <w:rFonts w:hint="eastAsia"/>
        </w:rPr>
        <w:t>、严格执法、公正司法、全民守法</w:t>
      </w:r>
    </w:p>
    <w:p w14:paraId="5F0C970F" w14:textId="32D0CB17" w:rsidR="007C7DC9" w:rsidRDefault="007C7DC9" w:rsidP="00E44623">
      <w:pPr>
        <w:pStyle w:val="a3"/>
        <w:numPr>
          <w:ilvl w:val="0"/>
          <w:numId w:val="28"/>
        </w:numPr>
        <w:ind w:firstLineChars="0"/>
      </w:pPr>
      <w:r>
        <w:rPr>
          <w:rFonts w:hint="eastAsia"/>
        </w:rPr>
        <w:t>坚持统筹推进国内法治和涉外法治</w:t>
      </w:r>
    </w:p>
    <w:p w14:paraId="0F0BF16C" w14:textId="51B3CA57" w:rsidR="007C7DC9" w:rsidRDefault="007C7DC9" w:rsidP="00E44623">
      <w:pPr>
        <w:pStyle w:val="a3"/>
        <w:numPr>
          <w:ilvl w:val="0"/>
          <w:numId w:val="28"/>
        </w:numPr>
        <w:ind w:firstLineChars="0"/>
      </w:pPr>
      <w:r>
        <w:rPr>
          <w:rFonts w:hint="eastAsia"/>
        </w:rPr>
        <w:t>坚持建设德才兼备的高素质法治工作队伍</w:t>
      </w:r>
    </w:p>
    <w:p w14:paraId="0C340B5F" w14:textId="3E2EE34C" w:rsidR="00C20B33" w:rsidRDefault="007C7DC9" w:rsidP="00E44623">
      <w:pPr>
        <w:pStyle w:val="a3"/>
        <w:numPr>
          <w:ilvl w:val="0"/>
          <w:numId w:val="28"/>
        </w:numPr>
        <w:ind w:firstLineChars="0"/>
      </w:pPr>
      <w:r>
        <w:rPr>
          <w:rFonts w:hint="eastAsia"/>
        </w:rPr>
        <w:t>坚持抓住领导干部这个“关键少数”</w:t>
      </w:r>
      <w:r w:rsidR="00C20B33">
        <w:rPr>
          <w:rFonts w:hint="eastAsia"/>
        </w:rPr>
        <w:t xml:space="preserve"> </w:t>
      </w:r>
      <w:r w:rsidR="00C20B33">
        <w:t xml:space="preserve"> </w:t>
      </w:r>
    </w:p>
    <w:p w14:paraId="27D2BE44" w14:textId="50D6B5A4" w:rsidR="00C20B33" w:rsidRDefault="00C20B33" w:rsidP="00E44623">
      <w:r w:rsidRPr="00E44623">
        <w:rPr>
          <w:rFonts w:hint="eastAsia"/>
        </w:rPr>
        <w:t>这“十一个坚持”涉及的都是全面依法治国方向性、根本性、全局性的重大问题，从全面依法治国的政治方向、战略地位、工作布局、主要任务、重大关系、重要保障等方面提出了一系列新理念新观点新论断，构成了习近平法治思想的主要内容。</w:t>
      </w:r>
    </w:p>
    <w:p w14:paraId="44BBCC41" w14:textId="31A9D35C" w:rsidR="007C7DC9" w:rsidRDefault="007C7DC9" w:rsidP="007C7DC9"/>
    <w:p w14:paraId="5B1E40D2" w14:textId="1821FBBB" w:rsidR="007C7DC9" w:rsidRDefault="007C7DC9" w:rsidP="007C7DC9">
      <w:r>
        <w:rPr>
          <w:rFonts w:hint="eastAsia"/>
        </w:rPr>
        <w:t>三、中国特色社会主义法治道路的核心要义</w:t>
      </w:r>
    </w:p>
    <w:p w14:paraId="6AC2E290" w14:textId="5C55E2A1" w:rsidR="007C7DC9" w:rsidRDefault="007C7DC9" w:rsidP="007C7DC9">
      <w:pPr>
        <w:pStyle w:val="a3"/>
        <w:numPr>
          <w:ilvl w:val="0"/>
          <w:numId w:val="11"/>
        </w:numPr>
        <w:ind w:firstLineChars="0"/>
      </w:pPr>
      <w:r>
        <w:rPr>
          <w:rFonts w:hint="eastAsia"/>
        </w:rPr>
        <w:t>坚持党的领导</w:t>
      </w:r>
    </w:p>
    <w:p w14:paraId="65E42602" w14:textId="39F29CF1" w:rsidR="007C7DC9" w:rsidRDefault="007C7DC9" w:rsidP="007C7DC9">
      <w:pPr>
        <w:pStyle w:val="a3"/>
        <w:numPr>
          <w:ilvl w:val="0"/>
          <w:numId w:val="11"/>
        </w:numPr>
        <w:ind w:firstLineChars="0"/>
      </w:pPr>
      <w:r>
        <w:rPr>
          <w:rFonts w:hint="eastAsia"/>
        </w:rPr>
        <w:t>坚持中国特色社会主义制度</w:t>
      </w:r>
    </w:p>
    <w:p w14:paraId="2B7BA531" w14:textId="1CF7D166" w:rsidR="007C7DC9" w:rsidRDefault="007C7DC9" w:rsidP="007C7DC9">
      <w:pPr>
        <w:pStyle w:val="a3"/>
        <w:numPr>
          <w:ilvl w:val="0"/>
          <w:numId w:val="11"/>
        </w:numPr>
        <w:ind w:firstLineChars="0"/>
      </w:pPr>
      <w:r>
        <w:rPr>
          <w:rFonts w:hint="eastAsia"/>
        </w:rPr>
        <w:t>贯彻中国特色社会主义法治理论</w:t>
      </w:r>
    </w:p>
    <w:p w14:paraId="6A28F884" w14:textId="77777777" w:rsidR="009D76AD" w:rsidRDefault="009D76AD" w:rsidP="009D76AD"/>
    <w:p w14:paraId="091C8802" w14:textId="236E756C" w:rsidR="007C7DC9" w:rsidRDefault="007C7DC9" w:rsidP="007C7DC9">
      <w:r>
        <w:rPr>
          <w:rFonts w:hint="eastAsia"/>
        </w:rPr>
        <w:t>四、坚持中国特色社会主义法治道路必须遵循的原则</w:t>
      </w:r>
    </w:p>
    <w:p w14:paraId="5F9B662F" w14:textId="0CA8BEAE" w:rsidR="009D76AD" w:rsidRDefault="009D76AD" w:rsidP="009D76AD">
      <w:pPr>
        <w:pStyle w:val="a3"/>
        <w:numPr>
          <w:ilvl w:val="0"/>
          <w:numId w:val="12"/>
        </w:numPr>
        <w:ind w:firstLineChars="0"/>
      </w:pPr>
      <w:r>
        <w:rPr>
          <w:rFonts w:hint="eastAsia"/>
        </w:rPr>
        <w:t>坚持中国共产党的领导</w:t>
      </w:r>
    </w:p>
    <w:p w14:paraId="40A7CB1D" w14:textId="4F61A12C" w:rsidR="009D76AD" w:rsidRDefault="009D76AD" w:rsidP="009D76AD">
      <w:pPr>
        <w:pStyle w:val="a3"/>
        <w:numPr>
          <w:ilvl w:val="0"/>
          <w:numId w:val="12"/>
        </w:numPr>
        <w:ind w:firstLineChars="0"/>
      </w:pPr>
      <w:r>
        <w:rPr>
          <w:rFonts w:hint="eastAsia"/>
        </w:rPr>
        <w:t>坚持人民主体地位</w:t>
      </w:r>
    </w:p>
    <w:p w14:paraId="6F7106CC" w14:textId="6A478B6D" w:rsidR="009D76AD" w:rsidRDefault="009D76AD" w:rsidP="009D76AD">
      <w:pPr>
        <w:pStyle w:val="a3"/>
        <w:numPr>
          <w:ilvl w:val="0"/>
          <w:numId w:val="12"/>
        </w:numPr>
        <w:ind w:firstLineChars="0"/>
      </w:pPr>
      <w:r>
        <w:rPr>
          <w:rFonts w:hint="eastAsia"/>
        </w:rPr>
        <w:t>坚持法律面前人人平等</w:t>
      </w:r>
    </w:p>
    <w:p w14:paraId="55BCCAE9" w14:textId="04D53DB2" w:rsidR="009D76AD" w:rsidRDefault="009D76AD" w:rsidP="009D76AD">
      <w:pPr>
        <w:pStyle w:val="a3"/>
        <w:numPr>
          <w:ilvl w:val="0"/>
          <w:numId w:val="12"/>
        </w:numPr>
        <w:ind w:firstLineChars="0"/>
      </w:pPr>
      <w:r>
        <w:rPr>
          <w:rFonts w:hint="eastAsia"/>
        </w:rPr>
        <w:t>坚持依法治国和以德治国相结合</w:t>
      </w:r>
    </w:p>
    <w:p w14:paraId="03AC76F0" w14:textId="568465F5" w:rsidR="009D76AD" w:rsidRDefault="009D76AD" w:rsidP="009D76AD">
      <w:pPr>
        <w:pStyle w:val="a3"/>
        <w:numPr>
          <w:ilvl w:val="0"/>
          <w:numId w:val="12"/>
        </w:numPr>
        <w:ind w:firstLineChars="0"/>
      </w:pPr>
      <w:r>
        <w:rPr>
          <w:rFonts w:hint="eastAsia"/>
        </w:rPr>
        <w:t>坚持从中国实际出发</w:t>
      </w:r>
    </w:p>
    <w:p w14:paraId="3607A879" w14:textId="72A8394A" w:rsidR="009D76AD" w:rsidRDefault="009D76AD" w:rsidP="009D76AD"/>
    <w:p w14:paraId="3AAAC5B8" w14:textId="6ED33A7A" w:rsidR="009D76AD" w:rsidRDefault="006D64F1" w:rsidP="006D64F1">
      <w:r>
        <w:rPr>
          <w:rFonts w:hint="eastAsia"/>
        </w:rPr>
        <w:t>五、</w:t>
      </w:r>
      <w:r w:rsidR="009D76AD">
        <w:rPr>
          <w:rFonts w:hint="eastAsia"/>
        </w:rPr>
        <w:t>建设中国特色社会主义法治体系</w:t>
      </w:r>
    </w:p>
    <w:p w14:paraId="783564C3" w14:textId="77777777" w:rsidR="009D76AD" w:rsidRPr="009D76AD" w:rsidRDefault="009D76AD" w:rsidP="00E44623">
      <w:pPr>
        <w:pStyle w:val="a3"/>
        <w:numPr>
          <w:ilvl w:val="0"/>
          <w:numId w:val="27"/>
        </w:numPr>
        <w:ind w:firstLineChars="0"/>
      </w:pPr>
      <w:r w:rsidRPr="00E44623">
        <w:rPr>
          <w:rFonts w:hint="eastAsia"/>
        </w:rPr>
        <w:t>完备的法律规范体系</w:t>
      </w:r>
    </w:p>
    <w:p w14:paraId="52DDF751" w14:textId="51710764" w:rsidR="009D76AD" w:rsidRPr="009D76AD" w:rsidRDefault="009D76AD" w:rsidP="00E44623">
      <w:pPr>
        <w:pStyle w:val="a3"/>
        <w:numPr>
          <w:ilvl w:val="0"/>
          <w:numId w:val="27"/>
        </w:numPr>
        <w:ind w:firstLineChars="0"/>
      </w:pPr>
      <w:r w:rsidRPr="00E44623">
        <w:rPr>
          <w:rFonts w:hint="eastAsia"/>
        </w:rPr>
        <w:t>高效的法治实施体系</w:t>
      </w:r>
    </w:p>
    <w:p w14:paraId="0EC5CACA" w14:textId="4DAFB5A1" w:rsidR="009D76AD" w:rsidRDefault="009D76AD" w:rsidP="00E44623">
      <w:pPr>
        <w:pStyle w:val="a3"/>
        <w:numPr>
          <w:ilvl w:val="0"/>
          <w:numId w:val="27"/>
        </w:numPr>
        <w:ind w:firstLineChars="0"/>
      </w:pPr>
      <w:r>
        <w:rPr>
          <w:rFonts w:hint="eastAsia"/>
        </w:rPr>
        <w:t>严密的法治监督体系</w:t>
      </w:r>
    </w:p>
    <w:p w14:paraId="2F259BC8" w14:textId="2E85D58F" w:rsidR="009D76AD" w:rsidRDefault="009D76AD" w:rsidP="00E44623">
      <w:pPr>
        <w:pStyle w:val="a3"/>
        <w:numPr>
          <w:ilvl w:val="0"/>
          <w:numId w:val="27"/>
        </w:numPr>
        <w:ind w:firstLineChars="0"/>
      </w:pPr>
      <w:r>
        <w:rPr>
          <w:rFonts w:hint="eastAsia"/>
        </w:rPr>
        <w:t>有力的法治保障体系</w:t>
      </w:r>
    </w:p>
    <w:p w14:paraId="5F5EA830" w14:textId="19994F10" w:rsidR="009D76AD" w:rsidRDefault="009D76AD" w:rsidP="00E44623">
      <w:pPr>
        <w:pStyle w:val="a3"/>
        <w:numPr>
          <w:ilvl w:val="0"/>
          <w:numId w:val="27"/>
        </w:numPr>
        <w:ind w:firstLineChars="0"/>
      </w:pPr>
      <w:r>
        <w:rPr>
          <w:rFonts w:hint="eastAsia"/>
        </w:rPr>
        <w:t>完善的党内法规体系</w:t>
      </w:r>
    </w:p>
    <w:p w14:paraId="297ADFC5" w14:textId="1A5243A2" w:rsidR="00360D1B" w:rsidRDefault="00360D1B" w:rsidP="00360D1B"/>
    <w:p w14:paraId="60F9657B" w14:textId="6291756A" w:rsidR="00360D1B" w:rsidRDefault="00360D1B" w:rsidP="008B05E8">
      <w:pPr>
        <w:pStyle w:val="2"/>
      </w:pPr>
      <w:r>
        <w:rPr>
          <w:rFonts w:hint="eastAsia"/>
        </w:rPr>
        <w:t>第三节 维护宪法权威</w:t>
      </w:r>
    </w:p>
    <w:p w14:paraId="01524705" w14:textId="179B9684" w:rsidR="00360D1B" w:rsidRDefault="00360D1B" w:rsidP="00360D1B">
      <w:pPr>
        <w:pStyle w:val="a3"/>
        <w:numPr>
          <w:ilvl w:val="0"/>
          <w:numId w:val="14"/>
        </w:numPr>
        <w:ind w:firstLineChars="0"/>
      </w:pPr>
      <w:r>
        <w:rPr>
          <w:rFonts w:hint="eastAsia"/>
        </w:rPr>
        <w:t>我国宪法的地位</w:t>
      </w:r>
    </w:p>
    <w:p w14:paraId="7EB52709" w14:textId="40F95D7C" w:rsidR="00360D1B" w:rsidRPr="00E7658B" w:rsidRDefault="00360D1B" w:rsidP="00E7658B">
      <w:pPr>
        <w:pStyle w:val="a3"/>
        <w:widowControl/>
        <w:numPr>
          <w:ilvl w:val="0"/>
          <w:numId w:val="22"/>
        </w:numPr>
        <w:ind w:firstLineChars="0"/>
        <w:jc w:val="left"/>
        <w:rPr>
          <w:rFonts w:ascii="宋体" w:eastAsia="宋体" w:hAnsi="宋体" w:cs="宋体"/>
          <w:kern w:val="0"/>
          <w:szCs w:val="21"/>
        </w:rPr>
      </w:pPr>
      <w:r w:rsidRPr="00E7658B">
        <w:rPr>
          <w:rFonts w:ascii="宋体" w:eastAsia="宋体" w:hAnsi="宋体" w:cs="宋体" w:hint="eastAsia"/>
          <w:kern w:val="0"/>
          <w:szCs w:val="21"/>
        </w:rPr>
        <w:t>我国宪法是国家的根本法，是党和人民意志的集中体现</w:t>
      </w:r>
    </w:p>
    <w:p w14:paraId="362C1450" w14:textId="77777777" w:rsidR="00360D1B" w:rsidRPr="00E7658B" w:rsidRDefault="00360D1B" w:rsidP="00E7658B">
      <w:pPr>
        <w:pStyle w:val="a3"/>
        <w:widowControl/>
        <w:numPr>
          <w:ilvl w:val="0"/>
          <w:numId w:val="22"/>
        </w:numPr>
        <w:ind w:firstLineChars="0"/>
        <w:jc w:val="left"/>
        <w:rPr>
          <w:rFonts w:ascii="宋体" w:eastAsia="宋体" w:hAnsi="宋体" w:cs="宋体"/>
          <w:kern w:val="0"/>
          <w:szCs w:val="21"/>
        </w:rPr>
      </w:pPr>
      <w:r w:rsidRPr="00E7658B">
        <w:rPr>
          <w:rFonts w:ascii="宋体" w:eastAsia="宋体" w:hAnsi="宋体" w:cs="宋体" w:hint="eastAsia"/>
          <w:kern w:val="0"/>
          <w:szCs w:val="21"/>
        </w:rPr>
        <w:t>我国宪法是国家各项制度和法律法规的总依据</w:t>
      </w:r>
    </w:p>
    <w:p w14:paraId="6131D4C0" w14:textId="77777777" w:rsidR="00360D1B" w:rsidRPr="00E7658B" w:rsidRDefault="00360D1B" w:rsidP="00E7658B">
      <w:pPr>
        <w:pStyle w:val="a3"/>
        <w:widowControl/>
        <w:numPr>
          <w:ilvl w:val="0"/>
          <w:numId w:val="22"/>
        </w:numPr>
        <w:ind w:firstLineChars="0"/>
        <w:jc w:val="left"/>
        <w:rPr>
          <w:rFonts w:ascii="宋体" w:eastAsia="宋体" w:hAnsi="宋体" w:cs="宋体"/>
          <w:kern w:val="0"/>
          <w:szCs w:val="21"/>
        </w:rPr>
      </w:pPr>
      <w:r w:rsidRPr="00E7658B">
        <w:rPr>
          <w:rFonts w:ascii="宋体" w:eastAsia="宋体" w:hAnsi="宋体" w:cs="宋体" w:hint="eastAsia"/>
          <w:kern w:val="0"/>
          <w:szCs w:val="21"/>
        </w:rPr>
        <w:t>我国宪法规定了国家的根本制度</w:t>
      </w:r>
    </w:p>
    <w:p w14:paraId="39842DD9" w14:textId="0449F551" w:rsidR="00360D1B" w:rsidRPr="00E7658B" w:rsidRDefault="00360D1B" w:rsidP="00E7658B">
      <w:pPr>
        <w:pStyle w:val="a3"/>
        <w:widowControl/>
        <w:numPr>
          <w:ilvl w:val="0"/>
          <w:numId w:val="22"/>
        </w:numPr>
        <w:ind w:firstLineChars="0"/>
        <w:jc w:val="left"/>
        <w:rPr>
          <w:rFonts w:ascii="宋体" w:eastAsia="宋体" w:hAnsi="宋体" w:cs="宋体"/>
          <w:kern w:val="0"/>
          <w:szCs w:val="21"/>
        </w:rPr>
      </w:pPr>
      <w:r w:rsidRPr="00E7658B">
        <w:rPr>
          <w:rFonts w:ascii="宋体" w:eastAsia="宋体" w:hAnsi="宋体" w:cs="宋体" w:hint="eastAsia"/>
          <w:kern w:val="0"/>
          <w:szCs w:val="21"/>
        </w:rPr>
        <w:t>宪法是实现国家认同、凝聚社会共识、促进个人发展的基本准则，是维系一个国家、一个民族凝聚力的根本纽带</w:t>
      </w:r>
    </w:p>
    <w:p w14:paraId="6E2B8F7E" w14:textId="3838F8DF" w:rsidR="00EC627C" w:rsidRDefault="00EC627C" w:rsidP="00EC627C">
      <w:pPr>
        <w:widowControl/>
        <w:jc w:val="left"/>
        <w:rPr>
          <w:rFonts w:ascii="宋体" w:eastAsia="宋体" w:hAnsi="宋体" w:cs="宋体"/>
          <w:kern w:val="0"/>
          <w:szCs w:val="21"/>
        </w:rPr>
      </w:pPr>
      <w:r w:rsidRPr="00EC627C">
        <w:rPr>
          <w:rFonts w:ascii="宋体" w:eastAsia="宋体" w:hAnsi="宋体" w:cs="宋体" w:hint="eastAsia"/>
          <w:kern w:val="0"/>
          <w:szCs w:val="21"/>
        </w:rPr>
        <w:t>二、我国宪法的基本原则</w:t>
      </w:r>
    </w:p>
    <w:p w14:paraId="00BD4CE2" w14:textId="5F6359B4" w:rsidR="00EC627C" w:rsidRDefault="00EC627C" w:rsidP="00E7658B">
      <w:pPr>
        <w:pStyle w:val="a3"/>
        <w:widowControl/>
        <w:numPr>
          <w:ilvl w:val="0"/>
          <w:numId w:val="32"/>
        </w:numPr>
        <w:ind w:firstLineChars="0"/>
        <w:jc w:val="left"/>
        <w:rPr>
          <w:rFonts w:ascii="宋体" w:eastAsia="宋体" w:hAnsi="宋体" w:cs="宋体"/>
          <w:kern w:val="0"/>
          <w:szCs w:val="21"/>
        </w:rPr>
      </w:pPr>
      <w:r w:rsidRPr="00EC627C">
        <w:rPr>
          <w:rFonts w:ascii="宋体" w:eastAsia="宋体" w:hAnsi="宋体" w:cs="宋体" w:hint="eastAsia"/>
          <w:kern w:val="0"/>
          <w:szCs w:val="21"/>
        </w:rPr>
        <w:t>党的领导原则</w:t>
      </w:r>
    </w:p>
    <w:p w14:paraId="01753559" w14:textId="097EF556" w:rsidR="00EC627C" w:rsidRDefault="00EC627C" w:rsidP="00E7658B">
      <w:pPr>
        <w:pStyle w:val="a3"/>
        <w:widowControl/>
        <w:numPr>
          <w:ilvl w:val="0"/>
          <w:numId w:val="32"/>
        </w:numPr>
        <w:ind w:firstLineChars="0"/>
        <w:jc w:val="left"/>
        <w:rPr>
          <w:rFonts w:ascii="宋体" w:eastAsia="宋体" w:hAnsi="宋体" w:cs="宋体"/>
          <w:kern w:val="0"/>
          <w:szCs w:val="21"/>
        </w:rPr>
      </w:pPr>
      <w:r>
        <w:rPr>
          <w:rFonts w:ascii="宋体" w:eastAsia="宋体" w:hAnsi="宋体" w:cs="宋体" w:hint="eastAsia"/>
          <w:kern w:val="0"/>
          <w:szCs w:val="21"/>
        </w:rPr>
        <w:t>人民当家作主原则</w:t>
      </w:r>
    </w:p>
    <w:p w14:paraId="6696ACC5" w14:textId="22233C1D" w:rsidR="00EC627C" w:rsidRDefault="00EC627C" w:rsidP="00E7658B">
      <w:pPr>
        <w:pStyle w:val="a3"/>
        <w:widowControl/>
        <w:numPr>
          <w:ilvl w:val="0"/>
          <w:numId w:val="32"/>
        </w:numPr>
        <w:ind w:firstLineChars="0"/>
        <w:jc w:val="left"/>
        <w:rPr>
          <w:rFonts w:ascii="宋体" w:eastAsia="宋体" w:hAnsi="宋体" w:cs="宋体"/>
          <w:kern w:val="0"/>
          <w:szCs w:val="21"/>
        </w:rPr>
      </w:pPr>
      <w:r>
        <w:rPr>
          <w:rFonts w:ascii="宋体" w:eastAsia="宋体" w:hAnsi="宋体" w:cs="宋体" w:hint="eastAsia"/>
          <w:kern w:val="0"/>
          <w:szCs w:val="21"/>
        </w:rPr>
        <w:t>尊重和保障人权原则</w:t>
      </w:r>
    </w:p>
    <w:p w14:paraId="3CC5D683" w14:textId="343A2C76" w:rsidR="00EC627C" w:rsidRDefault="00EC627C" w:rsidP="00E7658B">
      <w:pPr>
        <w:pStyle w:val="a3"/>
        <w:widowControl/>
        <w:numPr>
          <w:ilvl w:val="0"/>
          <w:numId w:val="32"/>
        </w:numPr>
        <w:ind w:firstLineChars="0"/>
        <w:jc w:val="left"/>
        <w:rPr>
          <w:rFonts w:ascii="宋体" w:eastAsia="宋体" w:hAnsi="宋体" w:cs="宋体"/>
          <w:kern w:val="0"/>
          <w:szCs w:val="21"/>
        </w:rPr>
      </w:pPr>
      <w:r>
        <w:rPr>
          <w:rFonts w:ascii="宋体" w:eastAsia="宋体" w:hAnsi="宋体" w:cs="宋体" w:hint="eastAsia"/>
          <w:kern w:val="0"/>
          <w:szCs w:val="21"/>
        </w:rPr>
        <w:t>社会主义法治原则</w:t>
      </w:r>
    </w:p>
    <w:p w14:paraId="36C87546" w14:textId="21B4F7C9" w:rsidR="00EC627C" w:rsidRDefault="00EC627C" w:rsidP="00E7658B">
      <w:pPr>
        <w:pStyle w:val="a3"/>
        <w:widowControl/>
        <w:numPr>
          <w:ilvl w:val="0"/>
          <w:numId w:val="32"/>
        </w:numPr>
        <w:ind w:firstLineChars="0"/>
        <w:jc w:val="left"/>
        <w:rPr>
          <w:rFonts w:ascii="宋体" w:eastAsia="宋体" w:hAnsi="宋体" w:cs="宋体"/>
          <w:kern w:val="0"/>
          <w:szCs w:val="21"/>
        </w:rPr>
      </w:pPr>
      <w:r>
        <w:rPr>
          <w:rFonts w:ascii="宋体" w:eastAsia="宋体" w:hAnsi="宋体" w:cs="宋体" w:hint="eastAsia"/>
          <w:kern w:val="0"/>
          <w:szCs w:val="21"/>
        </w:rPr>
        <w:lastRenderedPageBreak/>
        <w:t>民主集中制原则</w:t>
      </w:r>
    </w:p>
    <w:p w14:paraId="4AC76936" w14:textId="6B470617" w:rsidR="00EC627C" w:rsidRDefault="00EC627C" w:rsidP="008B05E8">
      <w:pPr>
        <w:pStyle w:val="2"/>
      </w:pPr>
      <w:r>
        <w:rPr>
          <w:rFonts w:hint="eastAsia"/>
        </w:rPr>
        <w:t>第四节 自觉尊法学法守法用法</w:t>
      </w:r>
    </w:p>
    <w:p w14:paraId="3B97CC14" w14:textId="06713375" w:rsidR="00043298" w:rsidRPr="00E7658B" w:rsidRDefault="00043298" w:rsidP="00043298">
      <w:pPr>
        <w:pStyle w:val="a4"/>
        <w:numPr>
          <w:ilvl w:val="0"/>
          <w:numId w:val="14"/>
        </w:numPr>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法治思维的含义</w:t>
      </w:r>
      <w:r w:rsidR="006D64F1" w:rsidRPr="00E7658B">
        <w:rPr>
          <w:rFonts w:asciiTheme="minorHAnsi" w:eastAsiaTheme="minorEastAsia" w:hAnsiTheme="minorHAnsi" w:cstheme="minorBidi" w:hint="eastAsia"/>
          <w:kern w:val="2"/>
          <w:sz w:val="21"/>
          <w:szCs w:val="22"/>
        </w:rPr>
        <w:t>及内容</w:t>
      </w:r>
    </w:p>
    <w:p w14:paraId="36F3F76D" w14:textId="77777777" w:rsidR="00972CE8" w:rsidRPr="00E7658B" w:rsidRDefault="00972CE8" w:rsidP="00972CE8">
      <w:pPr>
        <w:pStyle w:val="a4"/>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b/>
          <w:bCs/>
          <w:kern w:val="2"/>
          <w:sz w:val="21"/>
          <w:szCs w:val="22"/>
        </w:rPr>
        <w:t>法治思维</w:t>
      </w:r>
      <w:r w:rsidRPr="00E7658B">
        <w:rPr>
          <w:rFonts w:asciiTheme="minorHAnsi" w:eastAsiaTheme="minorEastAsia" w:hAnsiTheme="minorHAnsi" w:cstheme="minorBidi" w:hint="eastAsia"/>
          <w:kern w:val="2"/>
          <w:sz w:val="21"/>
          <w:szCs w:val="22"/>
        </w:rPr>
        <w:t>是指以法治价值和法治精神为导向，运用法律原则、法律规则、法律方法思考和处理问题的思维模式。</w:t>
      </w:r>
    </w:p>
    <w:p w14:paraId="40BB9AFA" w14:textId="6B6CE764" w:rsidR="00043298" w:rsidRPr="00E7658B" w:rsidRDefault="006D64F1" w:rsidP="00972CE8">
      <w:pPr>
        <w:pStyle w:val="a4"/>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法治思维的含义：</w:t>
      </w:r>
      <w:r w:rsidR="00043298" w:rsidRPr="00E7658B">
        <w:rPr>
          <w:rFonts w:asciiTheme="minorHAnsi" w:eastAsiaTheme="minorEastAsia" w:hAnsiTheme="minorHAnsi" w:cstheme="minorBidi" w:hint="eastAsia"/>
          <w:kern w:val="2"/>
          <w:sz w:val="21"/>
          <w:szCs w:val="22"/>
        </w:rPr>
        <w:t>正当性思维、规范性思维、逻辑思维、科学思维</w:t>
      </w:r>
    </w:p>
    <w:p w14:paraId="4BF5C61D" w14:textId="376F2C54" w:rsidR="006D64F1" w:rsidRDefault="006D64F1" w:rsidP="00972CE8">
      <w:pPr>
        <w:pStyle w:val="a4"/>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法治思维的内容：法律至上、权力制约、公平正义、权利保障、程序正当等</w:t>
      </w:r>
    </w:p>
    <w:p w14:paraId="3F045713" w14:textId="77777777" w:rsidR="00972CE8" w:rsidRPr="00E7658B" w:rsidRDefault="00972CE8" w:rsidP="00043298">
      <w:pPr>
        <w:pStyle w:val="a4"/>
        <w:spacing w:before="0" w:beforeAutospacing="0" w:after="0" w:afterAutospacing="0"/>
        <w:ind w:left="420"/>
        <w:rPr>
          <w:rFonts w:asciiTheme="minorHAnsi" w:eastAsiaTheme="minorEastAsia" w:hAnsiTheme="minorHAnsi" w:cstheme="minorBidi" w:hint="eastAsia"/>
          <w:kern w:val="2"/>
          <w:sz w:val="21"/>
          <w:szCs w:val="22"/>
        </w:rPr>
      </w:pPr>
    </w:p>
    <w:p w14:paraId="76B41DB9" w14:textId="0BB1FD7F" w:rsidR="00043298" w:rsidRPr="00E7658B" w:rsidRDefault="00043298" w:rsidP="00043298">
      <w:pPr>
        <w:pStyle w:val="a4"/>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二、法律权利</w:t>
      </w:r>
    </w:p>
    <w:p w14:paraId="3D71033D" w14:textId="1B6B0D3E" w:rsidR="00043298" w:rsidRPr="00E7658B" w:rsidRDefault="00043298" w:rsidP="00043298">
      <w:pPr>
        <w:pStyle w:val="a4"/>
        <w:spacing w:before="0" w:beforeAutospacing="0" w:after="0" w:afterAutospacing="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定义：法律权利是指由一定的社会物质生活条件所制约的行为自由，是法律所允许的权利人为了满足自己的利益而采取的、由其他人的法律义务所保障的法律手段。</w:t>
      </w:r>
    </w:p>
    <w:p w14:paraId="6B62F129" w14:textId="09907783" w:rsidR="00043298" w:rsidRPr="00E7658B" w:rsidRDefault="00043298" w:rsidP="006D64F1">
      <w:pPr>
        <w:pStyle w:val="a4"/>
        <w:spacing w:before="0" w:beforeAutospacing="0" w:after="0" w:afterAutospacing="0"/>
        <w:ind w:firstLine="360"/>
        <w:rPr>
          <w:rFonts w:asciiTheme="minorHAnsi" w:eastAsiaTheme="minorEastAsia" w:hAnsiTheme="minorHAnsi" w:cstheme="minorBidi"/>
          <w:color w:val="FF0000"/>
          <w:kern w:val="2"/>
          <w:sz w:val="21"/>
          <w:szCs w:val="22"/>
        </w:rPr>
      </w:pPr>
      <w:r w:rsidRPr="00E7658B">
        <w:rPr>
          <w:rFonts w:asciiTheme="minorHAnsi" w:eastAsiaTheme="minorEastAsia" w:hAnsiTheme="minorHAnsi" w:cstheme="minorBidi" w:hint="eastAsia"/>
          <w:color w:val="FF0000"/>
          <w:kern w:val="2"/>
          <w:sz w:val="21"/>
          <w:szCs w:val="22"/>
        </w:rPr>
        <w:t>强调社会的物质生活条件对权利的制约和决定作用，这是马克思主义</w:t>
      </w:r>
      <w:r w:rsidR="00C20B33" w:rsidRPr="00E7658B">
        <w:rPr>
          <w:rFonts w:asciiTheme="minorHAnsi" w:eastAsiaTheme="minorEastAsia" w:hAnsiTheme="minorHAnsi" w:cstheme="minorBidi" w:hint="eastAsia"/>
          <w:color w:val="FF0000"/>
          <w:kern w:val="2"/>
          <w:sz w:val="21"/>
          <w:szCs w:val="22"/>
        </w:rPr>
        <w:t>权利</w:t>
      </w:r>
      <w:r w:rsidRPr="00E7658B">
        <w:rPr>
          <w:rFonts w:asciiTheme="minorHAnsi" w:eastAsiaTheme="minorEastAsia" w:hAnsiTheme="minorHAnsi" w:cstheme="minorBidi" w:hint="eastAsia"/>
          <w:color w:val="FF0000"/>
          <w:kern w:val="2"/>
          <w:sz w:val="21"/>
          <w:szCs w:val="22"/>
        </w:rPr>
        <w:t>观和其他</w:t>
      </w:r>
      <w:r w:rsidR="00C20B33" w:rsidRPr="00E7658B">
        <w:rPr>
          <w:rFonts w:asciiTheme="minorHAnsi" w:eastAsiaTheme="minorEastAsia" w:hAnsiTheme="minorHAnsi" w:cstheme="minorBidi" w:hint="eastAsia"/>
          <w:color w:val="FF0000"/>
          <w:kern w:val="2"/>
          <w:sz w:val="21"/>
          <w:szCs w:val="22"/>
        </w:rPr>
        <w:t>权利</w:t>
      </w:r>
      <w:r w:rsidRPr="00E7658B">
        <w:rPr>
          <w:rFonts w:asciiTheme="minorHAnsi" w:eastAsiaTheme="minorEastAsia" w:hAnsiTheme="minorHAnsi" w:cstheme="minorBidi" w:hint="eastAsia"/>
          <w:color w:val="FF0000"/>
          <w:kern w:val="2"/>
          <w:sz w:val="21"/>
          <w:szCs w:val="22"/>
        </w:rPr>
        <w:t>观的根本区别。</w:t>
      </w:r>
    </w:p>
    <w:p w14:paraId="11C4CFAB" w14:textId="7D0DFB5D" w:rsidR="006D64F1" w:rsidRPr="00E7658B" w:rsidRDefault="006D64F1" w:rsidP="006D64F1">
      <w:pPr>
        <w:pStyle w:val="a4"/>
        <w:spacing w:before="0" w:beforeAutospacing="0" w:after="0" w:afterAutospacing="0"/>
        <w:ind w:firstLine="360"/>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我国宪法法律规定的权利</w:t>
      </w:r>
      <w:r w:rsidR="000C53CA" w:rsidRPr="00E7658B">
        <w:rPr>
          <w:rFonts w:asciiTheme="minorHAnsi" w:eastAsiaTheme="minorEastAsia" w:hAnsiTheme="minorHAnsi" w:cstheme="minorBidi" w:hint="eastAsia"/>
          <w:kern w:val="2"/>
          <w:sz w:val="21"/>
          <w:szCs w:val="22"/>
        </w:rPr>
        <w:t>有：政治权利、人身权利、财产权利、社会经济权利、宗教信仰自由、文化教育权利。</w:t>
      </w:r>
    </w:p>
    <w:p w14:paraId="339D6325" w14:textId="77777777" w:rsidR="00972CE8" w:rsidRDefault="00972CE8" w:rsidP="00E7658B">
      <w:pPr>
        <w:pStyle w:val="a4"/>
        <w:spacing w:before="0" w:beforeAutospacing="0" w:after="0" w:afterAutospacing="0"/>
        <w:ind w:firstLine="360"/>
        <w:jc w:val="both"/>
        <w:rPr>
          <w:rFonts w:asciiTheme="minorHAnsi" w:eastAsiaTheme="minorEastAsia" w:hAnsiTheme="minorHAnsi" w:cstheme="minorBidi"/>
          <w:kern w:val="2"/>
          <w:sz w:val="21"/>
          <w:szCs w:val="22"/>
        </w:rPr>
      </w:pPr>
    </w:p>
    <w:p w14:paraId="4656A3CA" w14:textId="39740981" w:rsidR="00043298" w:rsidRPr="00E7658B" w:rsidRDefault="00043298" w:rsidP="00972CE8">
      <w:pPr>
        <w:pStyle w:val="a4"/>
        <w:spacing w:before="0" w:beforeAutospacing="0" w:after="0" w:afterAutospacing="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三、法律义务</w:t>
      </w:r>
    </w:p>
    <w:p w14:paraId="328F8AAB" w14:textId="78DFE71C" w:rsidR="00043298" w:rsidRPr="00E7658B" w:rsidRDefault="00972CE8" w:rsidP="00972CE8">
      <w:pPr>
        <w:pStyle w:val="a4"/>
        <w:spacing w:before="0" w:beforeAutospacing="0" w:after="0" w:afterAutospacing="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定义：</w:t>
      </w:r>
      <w:r w:rsidR="00043298" w:rsidRPr="00E7658B">
        <w:rPr>
          <w:rFonts w:asciiTheme="minorHAnsi" w:eastAsiaTheme="minorEastAsia" w:hAnsiTheme="minorHAnsi" w:cstheme="minorBidi" w:hint="eastAsia"/>
          <w:kern w:val="2"/>
          <w:sz w:val="21"/>
          <w:szCs w:val="22"/>
        </w:rPr>
        <w:t>法律义务是指由一定的社会物质生活条件所制约的社会责任，是保证法律所规定的义务人按照权利人要求从事一定行为或不从事一定行为以满足权利人利益的法律手段。</w:t>
      </w:r>
    </w:p>
    <w:p w14:paraId="1B8F4327" w14:textId="77777777" w:rsidR="00E7658B" w:rsidRDefault="000C53CA" w:rsidP="00972CE8">
      <w:pPr>
        <w:pStyle w:val="a4"/>
        <w:spacing w:before="0" w:beforeAutospacing="0" w:after="0" w:afterAutospacing="0"/>
        <w:ind w:firstLineChars="100" w:firstLine="21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我国宪法规定的义务有：</w:t>
      </w:r>
    </w:p>
    <w:p w14:paraId="0AC76191" w14:textId="1DF6AE73" w:rsidR="00E7658B" w:rsidRDefault="000C53CA" w:rsidP="00E7658B">
      <w:pPr>
        <w:pStyle w:val="a4"/>
        <w:spacing w:before="0" w:beforeAutospacing="0" w:after="0" w:afterAutospacing="0"/>
        <w:ind w:firstLine="36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 xml:space="preserve">维护国家统一和民族团结的义务 </w:t>
      </w:r>
      <w:r w:rsidRPr="00E7658B">
        <w:rPr>
          <w:rFonts w:asciiTheme="minorHAnsi" w:eastAsiaTheme="minorEastAsia" w:hAnsiTheme="minorHAnsi" w:cstheme="minorBidi"/>
          <w:kern w:val="2"/>
          <w:sz w:val="21"/>
          <w:szCs w:val="22"/>
        </w:rPr>
        <w:t xml:space="preserve">                     </w:t>
      </w:r>
    </w:p>
    <w:p w14:paraId="4F975607" w14:textId="77777777" w:rsidR="00E7658B" w:rsidRDefault="000C53CA" w:rsidP="00E7658B">
      <w:pPr>
        <w:pStyle w:val="a4"/>
        <w:spacing w:before="0" w:beforeAutospacing="0" w:after="0" w:afterAutospacing="0"/>
        <w:ind w:firstLine="36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遵守宪法和法律的义务</w:t>
      </w:r>
    </w:p>
    <w:p w14:paraId="634EA1BE" w14:textId="00143202" w:rsidR="00E7658B" w:rsidRPr="00E7658B" w:rsidRDefault="000C53CA" w:rsidP="00E7658B">
      <w:pPr>
        <w:pStyle w:val="a4"/>
        <w:spacing w:before="0" w:beforeAutospacing="0" w:after="0" w:afterAutospacing="0"/>
        <w:ind w:firstLine="360"/>
        <w:jc w:val="both"/>
        <w:rPr>
          <w:rFonts w:asciiTheme="minorHAnsi" w:eastAsiaTheme="minorEastAsia" w:hAnsiTheme="minorHAnsi" w:cstheme="minorBidi" w:hint="eastAsia"/>
          <w:kern w:val="2"/>
          <w:sz w:val="21"/>
          <w:szCs w:val="22"/>
        </w:rPr>
      </w:pPr>
      <w:r w:rsidRPr="00E7658B">
        <w:rPr>
          <w:rFonts w:asciiTheme="minorHAnsi" w:eastAsiaTheme="minorEastAsia" w:hAnsiTheme="minorHAnsi" w:cstheme="minorBidi" w:hint="eastAsia"/>
          <w:kern w:val="2"/>
          <w:sz w:val="21"/>
          <w:szCs w:val="22"/>
        </w:rPr>
        <w:t>维护祖国安全、荣誉和利益的义务</w:t>
      </w:r>
    </w:p>
    <w:p w14:paraId="3C820E25" w14:textId="77777777" w:rsidR="00E7658B" w:rsidRDefault="000C53CA" w:rsidP="00E7658B">
      <w:pPr>
        <w:pStyle w:val="a4"/>
        <w:spacing w:before="0" w:beforeAutospacing="0" w:after="0" w:afterAutospacing="0"/>
        <w:ind w:firstLine="36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依法服兵役的义务</w:t>
      </w:r>
    </w:p>
    <w:p w14:paraId="06708109" w14:textId="322B26F3" w:rsidR="000C53CA" w:rsidRPr="00E7658B" w:rsidRDefault="000C53CA" w:rsidP="00E7658B">
      <w:pPr>
        <w:pStyle w:val="a4"/>
        <w:spacing w:before="0" w:beforeAutospacing="0" w:after="0" w:afterAutospacing="0"/>
        <w:ind w:firstLine="360"/>
        <w:jc w:val="both"/>
        <w:rPr>
          <w:rFonts w:asciiTheme="minorHAnsi" w:eastAsiaTheme="minorEastAsia" w:hAnsiTheme="minorHAnsi" w:cstheme="minorBidi"/>
          <w:kern w:val="2"/>
          <w:sz w:val="21"/>
          <w:szCs w:val="22"/>
        </w:rPr>
      </w:pPr>
      <w:r w:rsidRPr="00E7658B">
        <w:rPr>
          <w:rFonts w:asciiTheme="minorHAnsi" w:eastAsiaTheme="minorEastAsia" w:hAnsiTheme="minorHAnsi" w:cstheme="minorBidi" w:hint="eastAsia"/>
          <w:kern w:val="2"/>
          <w:sz w:val="21"/>
          <w:szCs w:val="22"/>
        </w:rPr>
        <w:t>依法纳税的义务</w:t>
      </w:r>
    </w:p>
    <w:p w14:paraId="7D0DFEDD" w14:textId="594FC15A" w:rsidR="00043298" w:rsidRDefault="00043298" w:rsidP="00043298">
      <w:pPr>
        <w:pStyle w:val="a4"/>
        <w:spacing w:before="0" w:beforeAutospacing="0" w:after="0" w:afterAutospacing="0"/>
        <w:rPr>
          <w:sz w:val="21"/>
          <w:szCs w:val="21"/>
        </w:rPr>
      </w:pPr>
      <w:r>
        <w:rPr>
          <w:rFonts w:hint="eastAsia"/>
          <w:sz w:val="21"/>
          <w:szCs w:val="21"/>
        </w:rPr>
        <w:t>四、法律权利与义务的关系</w:t>
      </w:r>
    </w:p>
    <w:p w14:paraId="331A2599" w14:textId="4949F9E0" w:rsidR="00043298" w:rsidRPr="00972CE8" w:rsidRDefault="00043298" w:rsidP="00043298">
      <w:pPr>
        <w:pStyle w:val="a4"/>
        <w:numPr>
          <w:ilvl w:val="0"/>
          <w:numId w:val="24"/>
        </w:numPr>
        <w:spacing w:before="0" w:beforeAutospacing="0" w:after="0" w:afterAutospacing="0"/>
        <w:rPr>
          <w:rFonts w:asciiTheme="minorHAnsi" w:eastAsiaTheme="minorEastAsia" w:hAnsiTheme="minorHAnsi" w:cstheme="minorBidi"/>
          <w:kern w:val="2"/>
          <w:sz w:val="21"/>
          <w:szCs w:val="22"/>
        </w:rPr>
      </w:pPr>
      <w:r w:rsidRPr="00972CE8">
        <w:rPr>
          <w:rFonts w:asciiTheme="minorHAnsi" w:eastAsiaTheme="minorEastAsia" w:hAnsiTheme="minorHAnsi" w:cstheme="minorBidi" w:hint="eastAsia"/>
          <w:kern w:val="2"/>
          <w:sz w:val="21"/>
          <w:szCs w:val="22"/>
        </w:rPr>
        <w:t>不可分割，相互依存，每个人既是享受法律权利的主体，又是承担法律义务的主体。</w:t>
      </w:r>
    </w:p>
    <w:p w14:paraId="5A857833" w14:textId="77777777" w:rsidR="00633FB0" w:rsidRPr="00972CE8" w:rsidRDefault="00633FB0" w:rsidP="00633FB0">
      <w:pPr>
        <w:pStyle w:val="a3"/>
        <w:widowControl/>
        <w:numPr>
          <w:ilvl w:val="0"/>
          <w:numId w:val="24"/>
        </w:numPr>
        <w:ind w:firstLineChars="0"/>
        <w:jc w:val="left"/>
      </w:pPr>
      <w:r w:rsidRPr="00972CE8">
        <w:rPr>
          <w:rFonts w:hint="eastAsia"/>
        </w:rPr>
        <w:t>法律权利的实现必须以相应法律义务的履行为条件</w:t>
      </w:r>
    </w:p>
    <w:p w14:paraId="46C40547" w14:textId="77777777" w:rsidR="00633FB0" w:rsidRPr="00972CE8" w:rsidRDefault="00633FB0" w:rsidP="00633FB0">
      <w:pPr>
        <w:pStyle w:val="a3"/>
        <w:widowControl/>
        <w:numPr>
          <w:ilvl w:val="0"/>
          <w:numId w:val="24"/>
        </w:numPr>
        <w:ind w:firstLineChars="0"/>
        <w:jc w:val="left"/>
      </w:pPr>
      <w:r w:rsidRPr="00972CE8">
        <w:rPr>
          <w:rFonts w:hint="eastAsia"/>
        </w:rPr>
        <w:t>法律义务的设定和履行也必须以法律权利的行使为根据</w:t>
      </w:r>
    </w:p>
    <w:p w14:paraId="3603EBE7" w14:textId="524E4F05" w:rsidR="00043298" w:rsidRPr="00972CE8" w:rsidRDefault="00633FB0" w:rsidP="00633FB0">
      <w:pPr>
        <w:pStyle w:val="a4"/>
        <w:numPr>
          <w:ilvl w:val="0"/>
          <w:numId w:val="24"/>
        </w:numPr>
        <w:rPr>
          <w:rFonts w:asciiTheme="minorHAnsi" w:eastAsiaTheme="minorEastAsia" w:hAnsiTheme="minorHAnsi" w:cstheme="minorBidi"/>
          <w:kern w:val="2"/>
          <w:sz w:val="21"/>
          <w:szCs w:val="22"/>
        </w:rPr>
      </w:pPr>
      <w:r w:rsidRPr="00972CE8">
        <w:rPr>
          <w:rFonts w:asciiTheme="minorHAnsi" w:eastAsiaTheme="minorEastAsia" w:hAnsiTheme="minorHAnsi" w:cstheme="minorBidi" w:hint="eastAsia"/>
          <w:kern w:val="2"/>
          <w:sz w:val="21"/>
          <w:szCs w:val="22"/>
        </w:rPr>
        <w:t xml:space="preserve">有些法律权利与法律义务具有复合性的关系 </w:t>
      </w:r>
      <w:r w:rsidRPr="00972CE8">
        <w:rPr>
          <w:rFonts w:asciiTheme="minorHAnsi" w:eastAsiaTheme="minorEastAsia" w:hAnsiTheme="minorHAnsi" w:cstheme="minorBidi"/>
          <w:kern w:val="2"/>
          <w:sz w:val="21"/>
          <w:szCs w:val="22"/>
        </w:rPr>
        <w:t xml:space="preserve"> </w:t>
      </w:r>
    </w:p>
    <w:p w14:paraId="63B96FA3" w14:textId="1357A454" w:rsidR="00043298" w:rsidRDefault="00633FB0" w:rsidP="00043298">
      <w:pPr>
        <w:pStyle w:val="a4"/>
        <w:spacing w:before="0" w:beforeAutospacing="0" w:after="0" w:afterAutospacing="0"/>
        <w:rPr>
          <w:sz w:val="21"/>
          <w:szCs w:val="21"/>
        </w:rPr>
      </w:pPr>
      <w:r>
        <w:rPr>
          <w:rFonts w:hint="eastAsia"/>
          <w:sz w:val="21"/>
          <w:szCs w:val="21"/>
        </w:rPr>
        <w:t>五、不断提升法治素养</w:t>
      </w:r>
    </w:p>
    <w:p w14:paraId="2447DB72" w14:textId="24318CC8" w:rsidR="00633FB0" w:rsidRDefault="00633FB0" w:rsidP="00633FB0">
      <w:pPr>
        <w:pStyle w:val="a4"/>
        <w:numPr>
          <w:ilvl w:val="0"/>
          <w:numId w:val="26"/>
        </w:numPr>
        <w:spacing w:before="0" w:beforeAutospacing="0" w:after="0" w:afterAutospacing="0"/>
        <w:rPr>
          <w:sz w:val="21"/>
          <w:szCs w:val="21"/>
        </w:rPr>
      </w:pPr>
      <w:r>
        <w:rPr>
          <w:rFonts w:hint="eastAsia"/>
          <w:sz w:val="21"/>
          <w:szCs w:val="21"/>
        </w:rPr>
        <w:t>尊重法律权威</w:t>
      </w:r>
    </w:p>
    <w:p w14:paraId="1BF29E8A" w14:textId="2898268C" w:rsidR="00633FB0" w:rsidRDefault="00633FB0" w:rsidP="00633FB0">
      <w:pPr>
        <w:pStyle w:val="a4"/>
        <w:numPr>
          <w:ilvl w:val="0"/>
          <w:numId w:val="26"/>
        </w:numPr>
        <w:spacing w:before="0" w:beforeAutospacing="0" w:after="0" w:afterAutospacing="0"/>
        <w:rPr>
          <w:sz w:val="21"/>
          <w:szCs w:val="21"/>
        </w:rPr>
      </w:pPr>
      <w:r>
        <w:rPr>
          <w:rFonts w:hint="eastAsia"/>
          <w:sz w:val="21"/>
          <w:szCs w:val="21"/>
        </w:rPr>
        <w:t>学习法律知识</w:t>
      </w:r>
    </w:p>
    <w:p w14:paraId="700B9762" w14:textId="06665009" w:rsidR="00633FB0" w:rsidRDefault="00633FB0" w:rsidP="00633FB0">
      <w:pPr>
        <w:pStyle w:val="a4"/>
        <w:numPr>
          <w:ilvl w:val="0"/>
          <w:numId w:val="26"/>
        </w:numPr>
        <w:spacing w:before="0" w:beforeAutospacing="0" w:after="0" w:afterAutospacing="0"/>
        <w:rPr>
          <w:sz w:val="21"/>
          <w:szCs w:val="21"/>
        </w:rPr>
      </w:pPr>
      <w:r>
        <w:rPr>
          <w:rFonts w:hint="eastAsia"/>
          <w:sz w:val="21"/>
          <w:szCs w:val="21"/>
        </w:rPr>
        <w:t>养成守法习惯</w:t>
      </w:r>
    </w:p>
    <w:p w14:paraId="1E192C55" w14:textId="06F5A0F0" w:rsidR="00633FB0" w:rsidRDefault="00633FB0" w:rsidP="00633FB0">
      <w:pPr>
        <w:pStyle w:val="a4"/>
        <w:numPr>
          <w:ilvl w:val="0"/>
          <w:numId w:val="26"/>
        </w:numPr>
        <w:spacing w:before="0" w:beforeAutospacing="0" w:after="0" w:afterAutospacing="0"/>
        <w:rPr>
          <w:sz w:val="21"/>
          <w:szCs w:val="21"/>
        </w:rPr>
      </w:pPr>
      <w:r>
        <w:rPr>
          <w:rFonts w:hint="eastAsia"/>
          <w:sz w:val="21"/>
          <w:szCs w:val="21"/>
        </w:rPr>
        <w:t>提高用法能力</w:t>
      </w:r>
    </w:p>
    <w:p w14:paraId="182BC2B9" w14:textId="3A200806" w:rsidR="00633FB0" w:rsidRPr="00043298" w:rsidRDefault="00633FB0" w:rsidP="00633FB0">
      <w:pPr>
        <w:pStyle w:val="a4"/>
        <w:numPr>
          <w:ilvl w:val="0"/>
          <w:numId w:val="26"/>
        </w:numPr>
        <w:spacing w:before="0" w:beforeAutospacing="0" w:after="0" w:afterAutospacing="0"/>
        <w:rPr>
          <w:sz w:val="21"/>
          <w:szCs w:val="21"/>
        </w:rPr>
      </w:pPr>
      <w:r>
        <w:rPr>
          <w:rFonts w:hint="eastAsia"/>
          <w:sz w:val="21"/>
          <w:szCs w:val="21"/>
        </w:rPr>
        <w:t>维护社会利益</w:t>
      </w:r>
    </w:p>
    <w:p w14:paraId="1EC19C24" w14:textId="42C4D3BD" w:rsidR="00EC627C" w:rsidRPr="00043298" w:rsidRDefault="00EC627C" w:rsidP="00EC627C">
      <w:pPr>
        <w:widowControl/>
        <w:jc w:val="left"/>
        <w:rPr>
          <w:rFonts w:ascii="宋体" w:eastAsia="宋体" w:hAnsi="宋体" w:cs="宋体"/>
          <w:kern w:val="0"/>
          <w:szCs w:val="21"/>
        </w:rPr>
      </w:pPr>
    </w:p>
    <w:sectPr w:rsidR="00EC627C" w:rsidRPr="00043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574E" w14:textId="77777777" w:rsidR="005314DF" w:rsidRDefault="005314DF" w:rsidP="00A8046E">
      <w:r>
        <w:separator/>
      </w:r>
    </w:p>
  </w:endnote>
  <w:endnote w:type="continuationSeparator" w:id="0">
    <w:p w14:paraId="11BED9B5" w14:textId="77777777" w:rsidR="005314DF" w:rsidRDefault="005314DF" w:rsidP="00A8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BB6" w14:textId="77777777" w:rsidR="005314DF" w:rsidRDefault="005314DF" w:rsidP="00A8046E">
      <w:r>
        <w:separator/>
      </w:r>
    </w:p>
  </w:footnote>
  <w:footnote w:type="continuationSeparator" w:id="0">
    <w:p w14:paraId="0396B8FD" w14:textId="77777777" w:rsidR="005314DF" w:rsidRDefault="005314DF" w:rsidP="00A80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9D5"/>
    <w:multiLevelType w:val="hybridMultilevel"/>
    <w:tmpl w:val="32042116"/>
    <w:lvl w:ilvl="0" w:tplc="6C5090FA">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DD8"/>
    <w:multiLevelType w:val="hybridMultilevel"/>
    <w:tmpl w:val="5D48E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FAC"/>
    <w:multiLevelType w:val="hybridMultilevel"/>
    <w:tmpl w:val="1A1E36C6"/>
    <w:lvl w:ilvl="0" w:tplc="A5100936">
      <w:start w:val="1"/>
      <w:numFmt w:val="decimal"/>
      <w:lvlText w:val="%1."/>
      <w:lvlJc w:val="left"/>
      <w:pPr>
        <w:ind w:left="84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ED143A"/>
    <w:multiLevelType w:val="hybridMultilevel"/>
    <w:tmpl w:val="6F1887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EB3AE8"/>
    <w:multiLevelType w:val="hybridMultilevel"/>
    <w:tmpl w:val="B0CAAD78"/>
    <w:lvl w:ilvl="0" w:tplc="9C9C7A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A904C26"/>
    <w:multiLevelType w:val="hybridMultilevel"/>
    <w:tmpl w:val="482422D8"/>
    <w:lvl w:ilvl="0" w:tplc="A09284D4">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4102882"/>
    <w:multiLevelType w:val="hybridMultilevel"/>
    <w:tmpl w:val="56184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9695C"/>
    <w:multiLevelType w:val="hybridMultilevel"/>
    <w:tmpl w:val="8DD234D0"/>
    <w:lvl w:ilvl="0" w:tplc="6C5090FA">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BD0038"/>
    <w:multiLevelType w:val="hybridMultilevel"/>
    <w:tmpl w:val="14B6FE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A25A84"/>
    <w:multiLevelType w:val="hybridMultilevel"/>
    <w:tmpl w:val="7C0AF48C"/>
    <w:lvl w:ilvl="0" w:tplc="A09284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9036C"/>
    <w:multiLevelType w:val="hybridMultilevel"/>
    <w:tmpl w:val="E690C186"/>
    <w:lvl w:ilvl="0" w:tplc="A5100936">
      <w:start w:val="1"/>
      <w:numFmt w:val="decimal"/>
      <w:lvlText w:val="%1."/>
      <w:lvlJc w:val="left"/>
      <w:pPr>
        <w:ind w:left="84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11A34"/>
    <w:multiLevelType w:val="hybridMultilevel"/>
    <w:tmpl w:val="BFFA66B0"/>
    <w:lvl w:ilvl="0" w:tplc="9280ABDC">
      <w:start w:val="1"/>
      <w:numFmt w:val="decimal"/>
      <w:lvlText w:val="%1."/>
      <w:lvlJc w:val="left"/>
      <w:pPr>
        <w:ind w:left="68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BB7741"/>
    <w:multiLevelType w:val="hybridMultilevel"/>
    <w:tmpl w:val="8250A85A"/>
    <w:lvl w:ilvl="0" w:tplc="A5100936">
      <w:start w:val="1"/>
      <w:numFmt w:val="decimal"/>
      <w:lvlText w:val="%1."/>
      <w:lvlJc w:val="left"/>
      <w:pPr>
        <w:ind w:left="1260" w:hanging="420"/>
      </w:pPr>
      <w:rPr>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5E78E0"/>
    <w:multiLevelType w:val="hybridMultilevel"/>
    <w:tmpl w:val="D75CA6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0006A5"/>
    <w:multiLevelType w:val="hybridMultilevel"/>
    <w:tmpl w:val="37923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CE25DE8"/>
    <w:multiLevelType w:val="hybridMultilevel"/>
    <w:tmpl w:val="BEA2E0A8"/>
    <w:lvl w:ilvl="0" w:tplc="9280ABDC">
      <w:start w:val="1"/>
      <w:numFmt w:val="decimal"/>
      <w:lvlText w:val="%1."/>
      <w:lvlJc w:val="left"/>
      <w:pPr>
        <w:ind w:left="110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8E1B80"/>
    <w:multiLevelType w:val="hybridMultilevel"/>
    <w:tmpl w:val="7AD0E51C"/>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7" w15:restartNumberingAfterBreak="0">
    <w:nsid w:val="413548E2"/>
    <w:multiLevelType w:val="hybridMultilevel"/>
    <w:tmpl w:val="B74214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E91E56"/>
    <w:multiLevelType w:val="hybridMultilevel"/>
    <w:tmpl w:val="F1F2812E"/>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48941049"/>
    <w:multiLevelType w:val="hybridMultilevel"/>
    <w:tmpl w:val="4F2A8C94"/>
    <w:lvl w:ilvl="0" w:tplc="5874E9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BA3DF2"/>
    <w:multiLevelType w:val="hybridMultilevel"/>
    <w:tmpl w:val="724AF434"/>
    <w:lvl w:ilvl="0" w:tplc="1FE62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B44DD8"/>
    <w:multiLevelType w:val="hybridMultilevel"/>
    <w:tmpl w:val="234450EE"/>
    <w:lvl w:ilvl="0" w:tplc="A5100936">
      <w:start w:val="1"/>
      <w:numFmt w:val="decimal"/>
      <w:lvlText w:val="%1."/>
      <w:lvlJc w:val="left"/>
      <w:pPr>
        <w:ind w:left="1260" w:hanging="420"/>
      </w:pPr>
      <w:rPr>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3A4F9E"/>
    <w:multiLevelType w:val="hybridMultilevel"/>
    <w:tmpl w:val="9B3E0ED6"/>
    <w:lvl w:ilvl="0" w:tplc="9280ABDC">
      <w:start w:val="1"/>
      <w:numFmt w:val="decimal"/>
      <w:lvlText w:val="%1."/>
      <w:lvlJc w:val="left"/>
      <w:pPr>
        <w:ind w:left="644" w:hanging="360"/>
      </w:pPr>
      <w:rPr>
        <w:rFonts w:hint="default"/>
        <w:sz w:val="21"/>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5FAA3E80"/>
    <w:multiLevelType w:val="hybridMultilevel"/>
    <w:tmpl w:val="D70A1D22"/>
    <w:lvl w:ilvl="0" w:tplc="04090015">
      <w:start w:val="1"/>
      <w:numFmt w:val="upperLetter"/>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67AF5FEA"/>
    <w:multiLevelType w:val="hybridMultilevel"/>
    <w:tmpl w:val="D0BC3B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28063A6"/>
    <w:multiLevelType w:val="hybridMultilevel"/>
    <w:tmpl w:val="ADFE6C14"/>
    <w:lvl w:ilvl="0" w:tplc="05247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056C2B"/>
    <w:multiLevelType w:val="hybridMultilevel"/>
    <w:tmpl w:val="012EB914"/>
    <w:lvl w:ilvl="0" w:tplc="A5100936">
      <w:start w:val="1"/>
      <w:numFmt w:val="decimal"/>
      <w:lvlText w:val="%1."/>
      <w:lvlJc w:val="left"/>
      <w:pPr>
        <w:ind w:left="1260" w:hanging="420"/>
      </w:pPr>
      <w:rPr>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923CEB"/>
    <w:multiLevelType w:val="hybridMultilevel"/>
    <w:tmpl w:val="FDE015AA"/>
    <w:lvl w:ilvl="0" w:tplc="A4061C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1E6892"/>
    <w:multiLevelType w:val="hybridMultilevel"/>
    <w:tmpl w:val="D42E8C5C"/>
    <w:lvl w:ilvl="0" w:tplc="A5100936">
      <w:start w:val="1"/>
      <w:numFmt w:val="decimal"/>
      <w:lvlText w:val="%1."/>
      <w:lvlJc w:val="left"/>
      <w:pPr>
        <w:ind w:left="1260" w:hanging="420"/>
      </w:pPr>
      <w:rPr>
        <w:sz w:val="21"/>
        <w:szCs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9F20F8"/>
    <w:multiLevelType w:val="hybridMultilevel"/>
    <w:tmpl w:val="051C5418"/>
    <w:lvl w:ilvl="0" w:tplc="0958F156">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7E665750"/>
    <w:multiLevelType w:val="hybridMultilevel"/>
    <w:tmpl w:val="C804C1EC"/>
    <w:lvl w:ilvl="0" w:tplc="A5100936">
      <w:start w:val="1"/>
      <w:numFmt w:val="decimal"/>
      <w:lvlText w:val="%1."/>
      <w:lvlJc w:val="left"/>
      <w:pPr>
        <w:ind w:left="126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E671B6"/>
    <w:multiLevelType w:val="hybridMultilevel"/>
    <w:tmpl w:val="20BE5A92"/>
    <w:lvl w:ilvl="0" w:tplc="73480520">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1"/>
  </w:num>
  <w:num w:numId="2">
    <w:abstractNumId w:val="27"/>
  </w:num>
  <w:num w:numId="3">
    <w:abstractNumId w:val="19"/>
  </w:num>
  <w:num w:numId="4">
    <w:abstractNumId w:val="25"/>
  </w:num>
  <w:num w:numId="5">
    <w:abstractNumId w:val="14"/>
  </w:num>
  <w:num w:numId="6">
    <w:abstractNumId w:val="0"/>
  </w:num>
  <w:num w:numId="7">
    <w:abstractNumId w:val="4"/>
  </w:num>
  <w:num w:numId="8">
    <w:abstractNumId w:val="13"/>
  </w:num>
  <w:num w:numId="9">
    <w:abstractNumId w:val="6"/>
  </w:num>
  <w:num w:numId="10">
    <w:abstractNumId w:val="3"/>
  </w:num>
  <w:num w:numId="11">
    <w:abstractNumId w:val="24"/>
  </w:num>
  <w:num w:numId="12">
    <w:abstractNumId w:val="17"/>
  </w:num>
  <w:num w:numId="13">
    <w:abstractNumId w:val="8"/>
  </w:num>
  <w:num w:numId="14">
    <w:abstractNumId w:val="7"/>
  </w:num>
  <w:num w:numId="15">
    <w:abstractNumId w:val="2"/>
  </w:num>
  <w:num w:numId="16">
    <w:abstractNumId w:val="21"/>
  </w:num>
  <w:num w:numId="17">
    <w:abstractNumId w:val="28"/>
  </w:num>
  <w:num w:numId="18">
    <w:abstractNumId w:val="26"/>
  </w:num>
  <w:num w:numId="19">
    <w:abstractNumId w:val="12"/>
  </w:num>
  <w:num w:numId="20">
    <w:abstractNumId w:val="10"/>
  </w:num>
  <w:num w:numId="21">
    <w:abstractNumId w:val="30"/>
  </w:num>
  <w:num w:numId="22">
    <w:abstractNumId w:val="20"/>
  </w:num>
  <w:num w:numId="23">
    <w:abstractNumId w:val="16"/>
  </w:num>
  <w:num w:numId="24">
    <w:abstractNumId w:val="22"/>
  </w:num>
  <w:num w:numId="25">
    <w:abstractNumId w:val="15"/>
  </w:num>
  <w:num w:numId="26">
    <w:abstractNumId w:val="11"/>
  </w:num>
  <w:num w:numId="27">
    <w:abstractNumId w:val="5"/>
  </w:num>
  <w:num w:numId="28">
    <w:abstractNumId w:val="31"/>
  </w:num>
  <w:num w:numId="29">
    <w:abstractNumId w:val="9"/>
  </w:num>
  <w:num w:numId="30">
    <w:abstractNumId w:val="18"/>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BA"/>
    <w:rsid w:val="00043298"/>
    <w:rsid w:val="000C53CA"/>
    <w:rsid w:val="001964BA"/>
    <w:rsid w:val="002F2A68"/>
    <w:rsid w:val="002F67C7"/>
    <w:rsid w:val="00360D1B"/>
    <w:rsid w:val="003C2238"/>
    <w:rsid w:val="00465CF0"/>
    <w:rsid w:val="005314DF"/>
    <w:rsid w:val="005435EA"/>
    <w:rsid w:val="00633FB0"/>
    <w:rsid w:val="006D64F1"/>
    <w:rsid w:val="00760D64"/>
    <w:rsid w:val="007C7DC9"/>
    <w:rsid w:val="00817418"/>
    <w:rsid w:val="00846120"/>
    <w:rsid w:val="008B05E8"/>
    <w:rsid w:val="00972CE8"/>
    <w:rsid w:val="009D76AD"/>
    <w:rsid w:val="00A8046E"/>
    <w:rsid w:val="00B8064D"/>
    <w:rsid w:val="00C20B33"/>
    <w:rsid w:val="00CE752B"/>
    <w:rsid w:val="00E44623"/>
    <w:rsid w:val="00E7658B"/>
    <w:rsid w:val="00EC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63AC0"/>
  <w15:chartTrackingRefBased/>
  <w15:docId w15:val="{80F4C41B-38D9-4A65-A2DD-8DE87A1C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4BA"/>
    <w:rPr>
      <w:b/>
      <w:bCs/>
      <w:kern w:val="44"/>
      <w:sz w:val="44"/>
      <w:szCs w:val="44"/>
    </w:rPr>
  </w:style>
  <w:style w:type="character" w:customStyle="1" w:styleId="20">
    <w:name w:val="标题 2 字符"/>
    <w:basedOn w:val="a0"/>
    <w:link w:val="2"/>
    <w:uiPriority w:val="9"/>
    <w:rsid w:val="001964BA"/>
    <w:rPr>
      <w:rFonts w:asciiTheme="majorHAnsi" w:eastAsiaTheme="majorEastAsia" w:hAnsiTheme="majorHAnsi" w:cstheme="majorBidi"/>
      <w:b/>
      <w:bCs/>
      <w:sz w:val="32"/>
      <w:szCs w:val="32"/>
    </w:rPr>
  </w:style>
  <w:style w:type="paragraph" w:styleId="a3">
    <w:name w:val="List Paragraph"/>
    <w:basedOn w:val="a"/>
    <w:uiPriority w:val="34"/>
    <w:qFormat/>
    <w:rsid w:val="00760D64"/>
    <w:pPr>
      <w:ind w:firstLineChars="200" w:firstLine="420"/>
    </w:pPr>
  </w:style>
  <w:style w:type="paragraph" w:styleId="a4">
    <w:name w:val="Normal (Web)"/>
    <w:basedOn w:val="a"/>
    <w:uiPriority w:val="99"/>
    <w:unhideWhenUsed/>
    <w:rsid w:val="00360D1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804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046E"/>
    <w:rPr>
      <w:sz w:val="18"/>
      <w:szCs w:val="18"/>
    </w:rPr>
  </w:style>
  <w:style w:type="paragraph" w:styleId="a7">
    <w:name w:val="footer"/>
    <w:basedOn w:val="a"/>
    <w:link w:val="a8"/>
    <w:uiPriority w:val="99"/>
    <w:unhideWhenUsed/>
    <w:rsid w:val="00A8046E"/>
    <w:pPr>
      <w:tabs>
        <w:tab w:val="center" w:pos="4153"/>
        <w:tab w:val="right" w:pos="8306"/>
      </w:tabs>
      <w:snapToGrid w:val="0"/>
      <w:jc w:val="left"/>
    </w:pPr>
    <w:rPr>
      <w:sz w:val="18"/>
      <w:szCs w:val="18"/>
    </w:rPr>
  </w:style>
  <w:style w:type="character" w:customStyle="1" w:styleId="a8">
    <w:name w:val="页脚 字符"/>
    <w:basedOn w:val="a0"/>
    <w:link w:val="a7"/>
    <w:uiPriority w:val="99"/>
    <w:rsid w:val="00A80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612">
      <w:bodyDiv w:val="1"/>
      <w:marLeft w:val="0"/>
      <w:marRight w:val="0"/>
      <w:marTop w:val="0"/>
      <w:marBottom w:val="0"/>
      <w:divBdr>
        <w:top w:val="none" w:sz="0" w:space="0" w:color="auto"/>
        <w:left w:val="none" w:sz="0" w:space="0" w:color="auto"/>
        <w:bottom w:val="none" w:sz="0" w:space="0" w:color="auto"/>
        <w:right w:val="none" w:sz="0" w:space="0" w:color="auto"/>
      </w:divBdr>
    </w:div>
    <w:div w:id="363558659">
      <w:bodyDiv w:val="1"/>
      <w:marLeft w:val="0"/>
      <w:marRight w:val="0"/>
      <w:marTop w:val="0"/>
      <w:marBottom w:val="0"/>
      <w:divBdr>
        <w:top w:val="none" w:sz="0" w:space="0" w:color="auto"/>
        <w:left w:val="none" w:sz="0" w:space="0" w:color="auto"/>
        <w:bottom w:val="none" w:sz="0" w:space="0" w:color="auto"/>
        <w:right w:val="none" w:sz="0" w:space="0" w:color="auto"/>
      </w:divBdr>
    </w:div>
    <w:div w:id="703679484">
      <w:bodyDiv w:val="1"/>
      <w:marLeft w:val="0"/>
      <w:marRight w:val="0"/>
      <w:marTop w:val="0"/>
      <w:marBottom w:val="0"/>
      <w:divBdr>
        <w:top w:val="none" w:sz="0" w:space="0" w:color="auto"/>
        <w:left w:val="none" w:sz="0" w:space="0" w:color="auto"/>
        <w:bottom w:val="none" w:sz="0" w:space="0" w:color="auto"/>
        <w:right w:val="none" w:sz="0" w:space="0" w:color="auto"/>
      </w:divBdr>
    </w:div>
    <w:div w:id="843934104">
      <w:bodyDiv w:val="1"/>
      <w:marLeft w:val="0"/>
      <w:marRight w:val="0"/>
      <w:marTop w:val="0"/>
      <w:marBottom w:val="0"/>
      <w:divBdr>
        <w:top w:val="none" w:sz="0" w:space="0" w:color="auto"/>
        <w:left w:val="none" w:sz="0" w:space="0" w:color="auto"/>
        <w:bottom w:val="none" w:sz="0" w:space="0" w:color="auto"/>
        <w:right w:val="none" w:sz="0" w:space="0" w:color="auto"/>
      </w:divBdr>
    </w:div>
    <w:div w:id="862547576">
      <w:bodyDiv w:val="1"/>
      <w:marLeft w:val="0"/>
      <w:marRight w:val="0"/>
      <w:marTop w:val="0"/>
      <w:marBottom w:val="0"/>
      <w:divBdr>
        <w:top w:val="none" w:sz="0" w:space="0" w:color="auto"/>
        <w:left w:val="none" w:sz="0" w:space="0" w:color="auto"/>
        <w:bottom w:val="none" w:sz="0" w:space="0" w:color="auto"/>
        <w:right w:val="none" w:sz="0" w:space="0" w:color="auto"/>
      </w:divBdr>
    </w:div>
    <w:div w:id="977612029">
      <w:bodyDiv w:val="1"/>
      <w:marLeft w:val="0"/>
      <w:marRight w:val="0"/>
      <w:marTop w:val="0"/>
      <w:marBottom w:val="0"/>
      <w:divBdr>
        <w:top w:val="none" w:sz="0" w:space="0" w:color="auto"/>
        <w:left w:val="none" w:sz="0" w:space="0" w:color="auto"/>
        <w:bottom w:val="none" w:sz="0" w:space="0" w:color="auto"/>
        <w:right w:val="none" w:sz="0" w:space="0" w:color="auto"/>
      </w:divBdr>
    </w:div>
    <w:div w:id="1429498355">
      <w:bodyDiv w:val="1"/>
      <w:marLeft w:val="0"/>
      <w:marRight w:val="0"/>
      <w:marTop w:val="0"/>
      <w:marBottom w:val="0"/>
      <w:divBdr>
        <w:top w:val="none" w:sz="0" w:space="0" w:color="auto"/>
        <w:left w:val="none" w:sz="0" w:space="0" w:color="auto"/>
        <w:bottom w:val="none" w:sz="0" w:space="0" w:color="auto"/>
        <w:right w:val="none" w:sz="0" w:space="0" w:color="auto"/>
      </w:divBdr>
    </w:div>
    <w:div w:id="1444808042">
      <w:bodyDiv w:val="1"/>
      <w:marLeft w:val="0"/>
      <w:marRight w:val="0"/>
      <w:marTop w:val="0"/>
      <w:marBottom w:val="0"/>
      <w:divBdr>
        <w:top w:val="none" w:sz="0" w:space="0" w:color="auto"/>
        <w:left w:val="none" w:sz="0" w:space="0" w:color="auto"/>
        <w:bottom w:val="none" w:sz="0" w:space="0" w:color="auto"/>
        <w:right w:val="none" w:sz="0" w:space="0" w:color="auto"/>
      </w:divBdr>
    </w:div>
    <w:div w:id="1477989697">
      <w:bodyDiv w:val="1"/>
      <w:marLeft w:val="0"/>
      <w:marRight w:val="0"/>
      <w:marTop w:val="0"/>
      <w:marBottom w:val="0"/>
      <w:divBdr>
        <w:top w:val="none" w:sz="0" w:space="0" w:color="auto"/>
        <w:left w:val="none" w:sz="0" w:space="0" w:color="auto"/>
        <w:bottom w:val="none" w:sz="0" w:space="0" w:color="auto"/>
        <w:right w:val="none" w:sz="0" w:space="0" w:color="auto"/>
      </w:divBdr>
    </w:div>
    <w:div w:id="1555501438">
      <w:bodyDiv w:val="1"/>
      <w:marLeft w:val="0"/>
      <w:marRight w:val="0"/>
      <w:marTop w:val="0"/>
      <w:marBottom w:val="0"/>
      <w:divBdr>
        <w:top w:val="none" w:sz="0" w:space="0" w:color="auto"/>
        <w:left w:val="none" w:sz="0" w:space="0" w:color="auto"/>
        <w:bottom w:val="none" w:sz="0" w:space="0" w:color="auto"/>
        <w:right w:val="none" w:sz="0" w:space="0" w:color="auto"/>
      </w:divBdr>
    </w:div>
    <w:div w:id="1570531953">
      <w:bodyDiv w:val="1"/>
      <w:marLeft w:val="0"/>
      <w:marRight w:val="0"/>
      <w:marTop w:val="0"/>
      <w:marBottom w:val="0"/>
      <w:divBdr>
        <w:top w:val="none" w:sz="0" w:space="0" w:color="auto"/>
        <w:left w:val="none" w:sz="0" w:space="0" w:color="auto"/>
        <w:bottom w:val="none" w:sz="0" w:space="0" w:color="auto"/>
        <w:right w:val="none" w:sz="0" w:space="0" w:color="auto"/>
      </w:divBdr>
    </w:div>
    <w:div w:id="1637100167">
      <w:bodyDiv w:val="1"/>
      <w:marLeft w:val="0"/>
      <w:marRight w:val="0"/>
      <w:marTop w:val="0"/>
      <w:marBottom w:val="0"/>
      <w:divBdr>
        <w:top w:val="none" w:sz="0" w:space="0" w:color="auto"/>
        <w:left w:val="none" w:sz="0" w:space="0" w:color="auto"/>
        <w:bottom w:val="none" w:sz="0" w:space="0" w:color="auto"/>
        <w:right w:val="none" w:sz="0" w:space="0" w:color="auto"/>
      </w:divBdr>
    </w:div>
    <w:div w:id="1700622531">
      <w:bodyDiv w:val="1"/>
      <w:marLeft w:val="0"/>
      <w:marRight w:val="0"/>
      <w:marTop w:val="0"/>
      <w:marBottom w:val="0"/>
      <w:divBdr>
        <w:top w:val="none" w:sz="0" w:space="0" w:color="auto"/>
        <w:left w:val="none" w:sz="0" w:space="0" w:color="auto"/>
        <w:bottom w:val="none" w:sz="0" w:space="0" w:color="auto"/>
        <w:right w:val="none" w:sz="0" w:space="0" w:color="auto"/>
      </w:divBdr>
    </w:div>
    <w:div w:id="1704865115">
      <w:bodyDiv w:val="1"/>
      <w:marLeft w:val="0"/>
      <w:marRight w:val="0"/>
      <w:marTop w:val="0"/>
      <w:marBottom w:val="0"/>
      <w:divBdr>
        <w:top w:val="none" w:sz="0" w:space="0" w:color="auto"/>
        <w:left w:val="none" w:sz="0" w:space="0" w:color="auto"/>
        <w:bottom w:val="none" w:sz="0" w:space="0" w:color="auto"/>
        <w:right w:val="none" w:sz="0" w:space="0" w:color="auto"/>
      </w:divBdr>
    </w:div>
    <w:div w:id="1953513085">
      <w:bodyDiv w:val="1"/>
      <w:marLeft w:val="0"/>
      <w:marRight w:val="0"/>
      <w:marTop w:val="0"/>
      <w:marBottom w:val="0"/>
      <w:divBdr>
        <w:top w:val="none" w:sz="0" w:space="0" w:color="auto"/>
        <w:left w:val="none" w:sz="0" w:space="0" w:color="auto"/>
        <w:bottom w:val="none" w:sz="0" w:space="0" w:color="auto"/>
        <w:right w:val="none" w:sz="0" w:space="0" w:color="auto"/>
      </w:divBdr>
    </w:div>
    <w:div w:id="19815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AEE6B-E291-4DA6-87E1-648B3D21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沈妍 彭</dc:creator>
  <cp:keywords/>
  <dc:description/>
  <cp:lastModifiedBy>He Harmony</cp:lastModifiedBy>
  <cp:revision>5</cp:revision>
  <dcterms:created xsi:type="dcterms:W3CDTF">2021-11-27T14:32:00Z</dcterms:created>
  <dcterms:modified xsi:type="dcterms:W3CDTF">2021-11-28T01:46:00Z</dcterms:modified>
</cp:coreProperties>
</file>