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ectPr>
          <w:headerReference r:id="rId6" w:type="default"/>
          <w:footerReference r:id="rId7" w:type="default"/>
          <w:pgSz w:h="16838" w:w="11906"/>
          <w:pgMar w:bottom="1418" w:top="1701" w:left="1418" w:right="992"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1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55"/>
        <w:gridCol w:w="3055"/>
        <w:gridCol w:w="3055"/>
        <w:tblGridChange w:id="0">
          <w:tblGrid>
            <w:gridCol w:w="3055"/>
            <w:gridCol w:w="3055"/>
            <w:gridCol w:w="3055"/>
          </w:tblGrid>
        </w:tblGridChange>
      </w:tblGrid>
      <w:tr>
        <w:tc>
          <w:tcPr>
            <w:gridSpan w:val="3"/>
            <w:shd w:fill="95b3d7" w:val="clear"/>
          </w:tcPr>
          <w:p w:rsidR="00000000" w:rsidDel="00000000" w:rsidP="00000000" w:rsidRDefault="00000000" w:rsidRPr="00000000">
            <w:pPr>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General</w:t>
            </w:r>
            <w:r w:rsidDel="00000000" w:rsidR="00000000" w:rsidRPr="00000000">
              <w:rPr>
                <w:rtl w:val="0"/>
              </w:rPr>
            </w:r>
          </w:p>
        </w:tc>
      </w:tr>
      <w:t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Toilet Usage Monitor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Supervisor</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Hago &amp; Windesheim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17 november 2017</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members</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Hours worked this week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hours worked</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Eldin Zenderink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19</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19</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Michiel van Dalfsen</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19</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19</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Willem Fikkert</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19,5</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19,5</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gridSpan w:val="3"/>
            <w:shd w:fill="95b3d7" w:val="clear"/>
          </w:tcPr>
          <w:p w:rsidR="00000000" w:rsidDel="00000000" w:rsidP="00000000" w:rsidRDefault="00000000" w:rsidRPr="00000000">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Progress</w:t>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did you do this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ordered the initial testing hardware.</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week we finished the second version of the plan of approach, we also started with the functional design. </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had a meeting with network management.</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goes well?</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didn’t experience any issues with what we did this week, so everything.</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does not go well. What are (possible) solutions?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does not apply.</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Activities for next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Finishing the functional design, we still have to describe the scope of the project.</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Starting with technical design</w:t>
            </w:r>
          </w:p>
        </w:tc>
      </w:tr>
      <w:tr>
        <w:trPr>
          <w:trHeight w:val="1120" w:hRule="atLeast"/>
        </w:trPr>
        <w:tc>
          <w:tcPr>
            <w:gridSpan w:val="3"/>
            <w:tcBorders>
              <w:bottom w:color="000000" w:space="0" w:sz="6" w:val="single"/>
            </w:tcBorders>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reflection:</w:t>
            </w:r>
          </w:p>
          <w:p w:rsidR="00000000" w:rsidDel="00000000" w:rsidP="00000000" w:rsidRDefault="00000000" w:rsidRPr="00000000">
            <w:pPr>
              <w:contextualSpacing w:val="0"/>
              <w:rPr>
                <w:rFonts w:ascii="Calibri" w:cs="Calibri" w:eastAsia="Calibri" w:hAnsi="Calibri"/>
                <w:sz w:val="22"/>
                <w:szCs w:val="22"/>
              </w:rPr>
            </w:pPr>
            <w:bookmarkStart w:colFirst="0" w:colLast="0" w:name="_sl8ufdmpegfn" w:id="0"/>
            <w:bookmarkEnd w:id="0"/>
            <w:r w:rsidDel="00000000" w:rsidR="00000000" w:rsidRPr="00000000">
              <w:rPr>
                <w:rFonts w:ascii="Calibri" w:cs="Calibri" w:eastAsia="Calibri" w:hAnsi="Calibri"/>
                <w:sz w:val="22"/>
                <w:szCs w:val="22"/>
                <w:rtl w:val="0"/>
              </w:rPr>
              <w:t xml:space="preserve">We tried to manage the work together by dividing it up, this way we could efficiently work together without either one of us doing nothing. This led to being done with what we planned for this week. We worked well together as a group and discussed a fair bit about what to do with the functional design, which improved the functional design quite a bit. </w:t>
            </w:r>
            <w:r w:rsidDel="00000000" w:rsidR="00000000" w:rsidRPr="00000000">
              <w:rPr>
                <w:rFonts w:ascii="Calibri" w:cs="Calibri" w:eastAsia="Calibri" w:hAnsi="Calibri"/>
                <w:sz w:val="22"/>
                <w:szCs w:val="22"/>
                <w:rtl w:val="0"/>
              </w:rPr>
              <w:t xml:space="preserve">Due to this every</w:t>
            </w:r>
            <w:r w:rsidDel="00000000" w:rsidR="00000000" w:rsidRPr="00000000">
              <w:rPr>
                <w:rFonts w:ascii="Calibri" w:cs="Calibri" w:eastAsia="Calibri" w:hAnsi="Calibri"/>
                <w:sz w:val="22"/>
                <w:szCs w:val="22"/>
                <w:rtl w:val="0"/>
              </w:rPr>
              <w:t xml:space="preserve">one within the group knows what we are supposed to be making and can work together to reach the same goal.</w:t>
            </w:r>
          </w:p>
        </w:tc>
      </w:tr>
    </w:tbl>
    <w:p w:rsidR="00000000" w:rsidDel="00000000" w:rsidP="00000000" w:rsidRDefault="00000000" w:rsidRPr="00000000">
      <w:pPr>
        <w:contextualSpacing w:val="0"/>
        <w:rPr/>
      </w:pPr>
      <w:r w:rsidDel="00000000" w:rsidR="00000000" w:rsidRPr="00000000">
        <w:rPr>
          <w:rtl w:val="0"/>
        </w:rPr>
      </w:r>
    </w:p>
    <w:sectPr>
      <w:type w:val="continuous"/>
      <w:pgSz w:h="16838" w:w="11906"/>
      <w:pgMar w:bottom="1418" w:top="1701" w:left="1418" w:right="99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Transit-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58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IoT Project – Progress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contextualSpacing w:val="0"/>
      <w:jc w:val="right"/>
      <w:rPr>
        <w:rFonts w:ascii="Transit-Bold" w:cs="Transit-Bold" w:eastAsia="Transit-Bold" w:hAnsi="Transit-Bold"/>
        <w:b w:val="1"/>
        <w:i w:val="0"/>
        <w:smallCaps w:val="0"/>
        <w:strike w:val="0"/>
        <w:color w:val="80808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-334009</wp:posOffset>
          </wp:positionH>
          <wp:positionV relativeFrom="paragraph">
            <wp:posOffset>-913763</wp:posOffset>
          </wp:positionV>
          <wp:extent cx="2653665" cy="638175"/>
          <wp:effectExtent b="0" l="0" r="0" t="0"/>
          <wp:wrapSquare wrapText="right"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53665" cy="63817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808080"/>
        <w:sz w:val="52"/>
        <w:szCs w:val="52"/>
        <w:u w:val="none"/>
        <w:shd w:fill="auto" w:val="clear"/>
        <w:vertAlign w:val="baseline"/>
      </w:rPr>
    </w:pPr>
    <w:r w:rsidDel="00000000" w:rsidR="00000000" w:rsidRPr="00000000">
      <w:rPr>
        <w:rFonts w:ascii="Calibri" w:cs="Calibri" w:eastAsia="Calibri" w:hAnsi="Calibri"/>
        <w:b w:val="1"/>
        <w:i w:val="0"/>
        <w:smallCaps w:val="0"/>
        <w:strike w:val="0"/>
        <w:color w:val="808080"/>
        <w:sz w:val="52"/>
        <w:szCs w:val="52"/>
        <w:u w:val="none"/>
        <w:shd w:fill="auto" w:val="clear"/>
        <w:vertAlign w:val="baseline"/>
        <w:rtl w:val="0"/>
      </w:rPr>
      <w:t xml:space="preserve">              </w:t>
      <w:tab/>
      <w:t xml:space="preserve">Progress Report</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52"/>
      <w:szCs w:val="5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