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80" w:rsidRDefault="00E40D7D" w:rsidP="00302B80">
      <w:pPr>
        <w:tabs>
          <w:tab w:val="left" w:pos="2124"/>
        </w:tabs>
        <w:rPr>
          <w:rFonts w:eastAsiaTheme="minorEastAsia"/>
        </w:rPr>
      </w:pPr>
      <w:r>
        <w:rPr>
          <w:rFonts w:eastAsiaTheme="minorEastAsia"/>
        </w:rPr>
        <w:t>Axis-ali</w:t>
      </w:r>
      <w:bookmarkStart w:id="0" w:name="_GoBack"/>
      <w:bookmarkEnd w:id="0"/>
      <w:r>
        <w:rPr>
          <w:rFonts w:eastAsiaTheme="minorEastAsia"/>
        </w:rPr>
        <w:t>gned rectangles:</w:t>
      </w:r>
    </w:p>
    <w:p w:rsidR="00302B80" w:rsidRDefault="00302B80" w:rsidP="00302B80">
      <w:pPr>
        <w:tabs>
          <w:tab w:val="left" w:pos="2124"/>
        </w:tabs>
        <w:rPr>
          <w:rFonts w:eastAsiaTheme="minorEastAsia"/>
        </w:rPr>
      </w:pPr>
      <w:r>
        <w:rPr>
          <w:rFonts w:eastAsiaTheme="minorEastAsia"/>
        </w:rPr>
        <w:t xml:space="preserve">I actually found the explanation in the textbook (as well as every other explanation I could find online) to be quite unclear, so I am going to briefly re-derive it here using a different approach that I find much clearer than any of the material I could find online -- I couldn’t find a single “proof” in any lecture notes or textbooks online that did not have a major flaw in it (not that the equations were necessarily wrong, but just that the logical flow was broken in several places). </w:t>
      </w:r>
    </w:p>
    <w:p w:rsidR="00302B80" w:rsidRDefault="00302B80" w:rsidP="00302B80">
      <w:pPr>
        <w:tabs>
          <w:tab w:val="left" w:pos="2124"/>
        </w:tabs>
        <w:rPr>
          <w:rFonts w:eastAsiaTheme="minorEastAsia"/>
        </w:rPr>
      </w:pPr>
      <w:r>
        <w:rPr>
          <w:rFonts w:eastAsiaTheme="minorEastAsia"/>
        </w:rPr>
        <w:t xml:space="preserve">We are looking for the sufficient conditions under which the error of our axis-aligned rectangles learning will be less than some </w:t>
      </w:r>
      <m:oMath>
        <m:r>
          <w:rPr>
            <w:rFonts w:ascii="Cambria Math" w:eastAsiaTheme="minorEastAsia" w:hAnsi="Cambria Math"/>
          </w:rPr>
          <m:t>ϵ&gt;0.</m:t>
        </m:r>
      </m:oMath>
      <w:r>
        <w:rPr>
          <w:rFonts w:eastAsiaTheme="minorEastAsia"/>
        </w:rPr>
        <w:t xml:space="preserve"> This condition is as follows: that there exist four rectangles along the sides of R, {r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</w:t>
      </w:r>
      <w:r w:rsidRPr="002E662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</w:t>
      </w:r>
      <w:r w:rsidRPr="002E662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</w:t>
      </w:r>
      <w:r w:rsidRPr="002E662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}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/>
        </w:rPr>
        <w:t>, and all four sides of our model R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are within these rectangles. Now since we are only looking for the sufficient condition, we do not need to worry about all possible sets of rectangles {r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</w:t>
      </w:r>
      <w:r w:rsidRPr="002E662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</w:t>
      </w:r>
      <w:r w:rsidRPr="002E662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,</w:t>
      </w:r>
      <w:r w:rsidRPr="002E662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}, but instead can simply pick four whose areas are all equal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Note that this does not necessarily give the tightest possible bound, and it is very possible that by optimizing the areas of the four side rectangles, we could get a tighter bound. </w:t>
      </w:r>
    </w:p>
    <w:p w:rsidR="00302B80" w:rsidRDefault="00302B80" w:rsidP="00302B80">
      <w:pPr>
        <w:tabs>
          <w:tab w:val="left" w:pos="2124"/>
        </w:tabs>
        <w:rPr>
          <w:rFonts w:eastAsiaTheme="minorEastAsia"/>
        </w:rPr>
      </w:pPr>
      <w:r>
        <w:rPr>
          <w:rFonts w:eastAsiaTheme="minorEastAsia"/>
        </w:rPr>
        <w:t xml:space="preserve">The probability of a side being inside rectangle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probability that at least one positive point lie inside that rectangle, or equivalently that not all positive points lie outside that rectangle, i.e. </w:t>
      </w:r>
      <m:oMath>
        <m:r>
          <w:rPr>
            <w:rFonts w:ascii="Cambria Math" w:eastAsiaTheme="minorEastAsia" w:hAnsi="Cambria Math"/>
          </w:rPr>
          <m:t>P[¬</m:t>
        </m:r>
      </m:oMath>
      <w:r>
        <w:rPr>
          <w:rFonts w:eastAsiaTheme="minorEastAsia"/>
        </w:rPr>
        <w:t>all outside r</w:t>
      </w:r>
      <w:proofErr w:type="spellStart"/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], and then the probability that this is simultaneously true for all four rectangles is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¬ 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∩¬ 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∩¬ 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∩¬ 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. By </w:t>
      </w:r>
      <w:proofErr w:type="spellStart"/>
      <w:r>
        <w:rPr>
          <w:rFonts w:eastAsiaTheme="minorEastAsia"/>
        </w:rPr>
        <w:t>DeMorgans</w:t>
      </w:r>
      <w:proofErr w:type="spellEnd"/>
      <w:r>
        <w:rPr>
          <w:rFonts w:eastAsiaTheme="minorEastAsia"/>
        </w:rPr>
        <w:t xml:space="preserve"> law, this probability is equal </w:t>
      </w:r>
      <w:proofErr w:type="gramStart"/>
      <w:r>
        <w:rPr>
          <w:rFonts w:eastAsiaTheme="minorEastAsia"/>
        </w:rPr>
        <w:t xml:space="preserve">to 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∪ 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∪ 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∪all outside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. The probability that all m points lie outside rectangle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. Therefore, by the union bound, the sufficient condition for </w:t>
      </w:r>
      <w:proofErr w:type="gramStart"/>
      <w:r>
        <w:rPr>
          <w:rFonts w:eastAsiaTheme="minorEastAsia"/>
        </w:rPr>
        <w:t>R(</w:t>
      </w:r>
      <w:proofErr w:type="gramEnd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>)&lt;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occurs with probability </w:t>
      </w:r>
      <m:oMath>
        <m:r>
          <w:rPr>
            <w:rFonts w:ascii="Cambria Math" w:eastAsiaTheme="minorEastAsia" w:hAnsi="Cambria Math"/>
          </w:rPr>
          <m:t>≤4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>.</w:t>
      </w:r>
    </w:p>
    <w:p w:rsidR="00C22F2B" w:rsidRDefault="00C22F2B"/>
    <w:sectPr w:rsidR="00C2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80"/>
    <w:rsid w:val="00064C58"/>
    <w:rsid w:val="00220110"/>
    <w:rsid w:val="002F523D"/>
    <w:rsid w:val="00302B80"/>
    <w:rsid w:val="004D31C9"/>
    <w:rsid w:val="004E1FA2"/>
    <w:rsid w:val="00581D75"/>
    <w:rsid w:val="00780BCD"/>
    <w:rsid w:val="007A6059"/>
    <w:rsid w:val="00884518"/>
    <w:rsid w:val="00913FD7"/>
    <w:rsid w:val="009A4EC9"/>
    <w:rsid w:val="00C22F2B"/>
    <w:rsid w:val="00C639C6"/>
    <w:rsid w:val="00D20EDD"/>
    <w:rsid w:val="00D7496D"/>
    <w:rsid w:val="00E40D7D"/>
    <w:rsid w:val="00EE3973"/>
    <w:rsid w:val="00EE7B53"/>
    <w:rsid w:val="00F07A1E"/>
    <w:rsid w:val="00F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8B37-92D1-4BE1-B76A-23A56EB0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4</cp:revision>
  <dcterms:created xsi:type="dcterms:W3CDTF">2016-10-04T16:25:00Z</dcterms:created>
  <dcterms:modified xsi:type="dcterms:W3CDTF">2016-10-04T16:38:00Z</dcterms:modified>
</cp:coreProperties>
</file>