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AgentNexus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智枢协作平台</w:t>
      </w:r>
    </w:p>
    <w:p>
      <w:r>
        <w:t xml:space="preserve"/>
      </w:r>
    </w:p>
    <w:p>
      <w:pPr>
        <w:pBdr>
          <w:bottom w:val="single" w:color="4A90D9" w:sz="6"/>
        </w:pBd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概要设计说明书（Preliminary Design Specification）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2026-03-07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草稿（Draft）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系统英文名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AgentNexus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系统中文名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智枢人机协作平台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适用范围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产品研发团队 / 技术决策层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  项目概述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系统命名与定位</w:t>
      </w:r>
    </w:p>
    <w:p>
      <w:r>
        <w:rPr>
          <w:rFonts w:ascii="Arial" w:cs="Arial" w:eastAsia="Arial" w:hAnsi="Arial"/>
          <w:sz w:val="22"/>
          <w:szCs w:val="22"/>
        </w:rPr>
        <w:t xml:space="preserve">本系统命名为 AgentNexus（智枢协作平台）。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"AgentNexus" 取意 "Agent（智能体）" 与 "Nexus（枢纽/连接核心）" 的组合，中文释义 "智枢"：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智：人工智能与人类智慧的融合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枢：多个智能体与人类共同协作的核心调度中心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AgentNexus 的核心价值主张：让技术能力一般的普通用户，也能像管理一支专业团队一样，通过聊天界面调度多个 AI 专家 Bot，共同完成复杂的项目任务。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项目背景</w:t>
      </w:r>
    </w:p>
    <w:p>
      <w:r>
        <w:rPr>
          <w:rFonts w:ascii="Arial" w:cs="Arial" w:eastAsia="Arial" w:hAnsi="Arial"/>
          <w:sz w:val="22"/>
          <w:szCs w:val="22"/>
        </w:rPr>
        <w:t xml:space="preserve">在团队协作领域，Slack、Mattermost 等聊天工具已成为工作枢纽。随着 AI Agent 技术（以 OpenClaw、CrewAI 为代表）的成熟，将多个专业化 AI Agent 无缝引入聊天协作流程，已具备技术可行性。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现有痛点：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现有聊天工具的 Bot 接入方式单一，多 Bot 协作缺乏统一调度，Agent 之间无法感知彼此的工作状态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Agent 缺乏项目级持久记忆，每次对话从零开始，无法保持目标和上下文一致性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系统配置门槛高，非技术背景的管理员难以独立部署和管理 AI Bot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OpenClaw 是一个开源自主 AI Agent 框架（2025年底发布），能对接 Claude、GPT、DeepSeek 等主流大语言模型，通过消息平台界面执行自主任务。AgentNexus 将 OpenClaw 实例以 Bot 身份接入聊天频道，并在其上构建专属的多 Agent 协作调度层。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项目目标</w:t>
      </w:r>
    </w:p>
    <w:p>
      <w:r>
        <w:rPr>
          <w:rFonts w:ascii="Arial" w:cs="Arial" w:eastAsia="Arial" w:hAnsi="Arial"/>
          <w:sz w:val="22"/>
          <w:szCs w:val="22"/>
        </w:rPr>
        <w:t xml:space="preserve">核心目标：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提供类 Slack 的聊天体验（频道、@提及、文件共享），底层以 Python 全栈自研，不依赖 Mattermost 二进制包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 2–15 个专业化 OpenClaw Agent 实例并发运行，每个 Agent 对应特定专业领域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支持将多个 Bot 拉入同一协作群（Channel），Bot 与人类成员协同推进项目任务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设计四层记忆体系，确保同一项目群内所有 Agent 共享一致的上下文与目标认知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面向低计算机能力用户：前端操作极简，管理员后台提供向导式配置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分阶段目标：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第一阶段：单 Bot 接入，端到端链路跑通，文件读取可用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第二阶段：多 Bot 协作，共享上下文，任务协调机制上线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第三阶段：主控 Agent 自动任务调度，Bot 间可结构化通信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参考不依赖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Mattermost 的 UX 模式和 API 设计理念，以 Python 从头实现核心功能，不引入 Go 语言依赖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最小可用子集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只实现本系统目标所需的聊天功能（频道、消息、文件、Bot），剔除视频会议、看板、插件市场等无关模块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优先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系统架构围绕多 Agent 协作设计，聊天平台是 Agent 工作的舞台，而非附属功能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记忆持续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Agent 共享同一项目群的结构化记忆，任何 Bot 响应均以项目上下文为前提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易用第一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UI 对标主流聊天 App，管理后台提供向导式引导，核心功能无需阅读文档即可上手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  技术选型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核心技术决策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重要设计决策：为什么不直接基于 Mattermost？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Mattermost 是 Go 语言编写的完整产品，包含大量与本系统目标无关的企业功能（SAML、合规归档、看板、视频会议等）。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强行在其基础上二次开发，意味着维护一个庞大的 Go 代码库，技术栈碎片化（Go + Python），升级时破坏性风险高。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本系统参考 Mattermost 的 UX 设计模式、WebSocket 通信协议格式和 REST API 规范，使用 Python 重新实现精简版聊天核心，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聚焦于频道管理、实时消息、Bot 接入三个核心能力，其余一律不实现。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技术栈汇总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4680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聊天后端（自研）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Agent 框架语言统一，异步性能佳，维护成本低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UI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Mattermost/Slack 交互模式，组件化开发，易于定制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OpenClaw（+ CrewAI 协作理念）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负责单 Agent 执行，CrewAI 的 Crew/Task 概念指导多 Agent 编排设计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AgentOrchestrator（自研）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CrewAI 的角色/任务/进程模型，管控多 Agent 协作流程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原生支持，无需额外中间件，足够目标用户规模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Redis（轻量部署）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响应异步化，防止 LLM 等待阻塞用户体验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记忆存储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结构化 MD 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结构化数据存 PG，上下文文件用 MD，两者配合读写高效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向量检索（可选）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超长文档按需分块检索，初期可不启用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文件转换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mammoth + pymupdf + openpyxl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docx/pdf/xlsx 转 Markdown，开源方案组合效果最佳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一键启停，适合目标用户规模，复杂度最低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Admin（自研向导式）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面向低技术能力管理员，向导式配置流程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  系统总体架构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架构层次划分</w:t>
      </w:r>
    </w:p>
    <w:p>
      <w:r>
        <w:rPr>
          <w:rFonts w:ascii="Arial" w:cs="Arial" w:eastAsia="Arial" w:hAnsi="Arial"/>
          <w:sz w:val="22"/>
          <w:szCs w:val="22"/>
        </w:rPr>
        <w:t xml:space="preserve">AgentNexus 分为六个层次，从上至下依次为：</w:t>
      </w:r>
    </w:p>
    <w:p>
      <w:r>
        <w:t xml:space="preserve"/>
      </w:r>
    </w:p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621"/>
        <w:gridCol w:w="5242"/>
      </w:tblGrid>
      <w:tr>
        <w:trPr>
          <w:tblHeader/>
        </w:trPr>
        <w:tc>
          <w:tcPr>
            <w:tcW w:type="dxa" w:w="149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24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用户交互层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前端（Web/移动自适应）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消息收发、文件上传、Bot 标识展示、Markdown 预览、@提及补全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实时通信层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 + REST API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消息广播、连接管理、消息持久化、文件上传接口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Agent 编排层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AgentOrchestrator（自研）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@提及路由、任务分配、多 Bot 协调、进程控制（顺序/并行）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记忆管理层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MemoryManager（自研）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四层记忆读写、上下文拼接注入、记忆摘要压缩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Agent 执行层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实例 × N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 LLM、执行专业任务、返回结构化响应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 数据持久层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文件存储 + ChromaDB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消息历史、文件存储、Context Store、向量索引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系统数据流（文字描述）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核心消息流转路径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用户在前端发送消息 → WebSocket 推送到服务端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ChatCore 持久化消息，广播到频道所有在线成员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若消息包含 @BotName，触发 AgentOrchestrator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④ Orchestrator 从 MemoryManager 加载该频道四层上下文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⑤ Orchestrator 构造 Payload（上下文 + 当前消息 + 附件 MD），发送给对应 OpenClaw 实例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⑥ OpenClaw 调用 LLM 生成响应，返回给 Orchestrator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⑦ Orchestrator 将响应以 Bot 身份通过 WebSocket 广播回频道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⑧ MemoryManager 异步更新 RECENT 摘要，重要决策写入 DECISIONS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与 Mattermost 的参考关系</w:t>
      </w:r>
    </w:p>
    <w:p>
      <w:r>
        <w:rPr>
          <w:rFonts w:ascii="Arial" w:cs="Arial" w:eastAsia="Arial" w:hAnsi="Arial"/>
          <w:sz w:val="22"/>
          <w:szCs w:val="22"/>
        </w:rPr>
        <w:t xml:space="preserve">AgentNexus 参考 Mattermost 的以下设计理念，但完全以 Python 自研实现：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370"/>
        <w:gridCol w:w="4118"/>
      </w:tblGrid>
      <w:tr>
        <w:trPr>
          <w:tblHeader/>
        </w:trPr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参考方面</w:t>
            </w:r>
          </w:p>
        </w:tc>
        <w:tc>
          <w:tcPr>
            <w:tcW w:type="dxa" w:w="337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Mattermost 原设计</w:t>
            </w:r>
          </w:p>
        </w:tc>
        <w:tc>
          <w:tcPr>
            <w:tcW w:type="dxa" w:w="411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AgentNexus 实现方式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频道模型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&gt; Channel &gt; Message 三层结构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 Channel 作为核心协作单元，去掉 Team 层，简化为 Workspace &gt; Channel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Account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 Bot 用户账号，有头像和 @mention 名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完全保留，每个 OpenClaw 实例对应一个 Bot Account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机制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Outgoing/Incoming Webhook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内化为 Orchestrator 内部调用，不对外暴露 Webhook URL，更安全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实时消息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原生 WebSocket 实现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websockets 库重新实现，接口格式参考 Mattermost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格式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Mattermost REST API v4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参考其 URL 结构和响应格式，自行实现核心子集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权限系统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Team/Channel/Role 细粒度权限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简化为 Admin/Member/BotManager 三角色，足够目标用户规模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  核心模块设计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聊天核心（ChatCore）</w:t>
      </w:r>
    </w:p>
    <w:p>
      <w:r>
        <w:rPr>
          <w:rFonts w:ascii="Arial" w:cs="Arial" w:eastAsia="Arial" w:hAnsi="Arial"/>
          <w:sz w:val="22"/>
          <w:szCs w:val="22"/>
        </w:rPr>
        <w:t xml:space="preserve">ChatCore 是 AgentNexus 的聊天基础设施，以 Python + FastAPI 实现，仅包含本系统所需的最小功能集。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4.1.1  功能范围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5148"/>
        <w:gridCol w:w="2153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14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15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频道（Channel）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创建/管理协作群，支持公开和私有频道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实时消息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广播，支持 Markdown 渲染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@提及（Mention）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@用户 和 @Bot 自动补全与通知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文件上传与预览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上传文件，前端预览 MD 转换结果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Account 管理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用户注册、头像、在线状态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消息历史加载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滚动加载历史消息，翻页不卡顿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消息搜索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全文搜索频道消息和文件内容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实现（基础版）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视频/音频通话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超出目标范围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看板/任务管理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超出目标范围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插件/应用市场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超出目标范围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不实现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企业级合规归档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超出目标范围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不实现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Agent 编排框架（AgentOrchestrator）</w:t>
      </w:r>
    </w:p>
    <w:p>
      <w:r>
        <w:rPr>
          <w:rFonts w:ascii="Arial" w:cs="Arial" w:eastAsia="Arial" w:hAnsi="Arial"/>
          <w:sz w:val="22"/>
          <w:szCs w:val="22"/>
        </w:rPr>
        <w:t xml:space="preserve">AgentOrchestrator 是 AgentNexus 最核心的自研组件，深度参考 CrewAI 的 Crew/Role/Task/Process 概念，并结合本系统的聊天场景定制设计。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4.2.1  核心概念模型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rPr>
          <w:tblHeader/>
        </w:trPr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CrewAI 概念</w:t>
            </w:r>
          </w:p>
        </w:tc>
        <w:tc>
          <w:tcPr>
            <w:tcW w:type="dxa" w:w="561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 AgentNexus 中的含义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Crew（协作组）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 Channel 内被激活的所有 Bot 集合，共同服务于该频道的项目目标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Agent（智能体）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 OpenClaw 实例，具备角色（Role）、目标（Goal）、背景（Backstory）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Task（任务）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用户的一次 @提及触发，包含输入消息、期望输出格式、上下文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Process（执行模式）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Sequential（顺序）或 Parallel（并行），控制多 Bot 同时被@时的响应方式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Coordinator（协调者）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Agent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可选的主控 Bot，负责任务拆解和结果汇总（第三阶段功能）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4.2.2  消息路由逻辑</w:t>
      </w:r>
    </w:p>
    <w:p>
      <w:r>
        <w:rPr>
          <w:rFonts w:ascii="Arial" w:cs="Arial" w:eastAsia="Arial" w:hAnsi="Arial"/>
          <w:sz w:val="22"/>
          <w:szCs w:val="22"/>
        </w:rPr>
        <w:t xml:space="preserve">第一阶段：显式 @mention 模式（最安全，调试友好）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route_message(message):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mentioned_bots = extract_mentions(message.text)  # 解析 @BotName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mentioned_bots: return  # 无@mention，静默忽略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active_bots = channel_crew[message.channel_id]  # 本频道已激活的 Bot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targets = [b for b in mentioned_bots if b in active_bots]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 = memory_manager.load(message.channel_id)  # 加载四层记忆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files_md = file_converter.load(message.file_ids)  # 加载附件MD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len(targets) == 1 or process_mode == 'parallel':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bot in targets:  # 并行执行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asyncio.create_task(execute_agent(bot, message, context, files_md))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else:  # 顺序执行（默认，避免消息乱序）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bot in targets: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await execute_agent(bot, message, context, files_md)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第三阶段：Coordinator 自动调度模式（高级功能）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用户只需 @coordinator，主控 Bot 自动分析任务，决定调用哪些专业 Bot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主控 Bot 收集各专业 Bot 的输出，进行汇总或二次加工后统一回复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主控 Bot 在 Context Store 中记录任务分工和各 Bot 贡献，供后续追溯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4.2.3  Bot 角色配置（SOUL.md）</w:t>
      </w:r>
    </w:p>
    <w:p>
      <w:r>
        <w:rPr>
          <w:rFonts w:ascii="Arial" w:cs="Arial" w:eastAsia="Arial" w:hAnsi="Arial"/>
          <w:sz w:val="22"/>
          <w:szCs w:val="22"/>
        </w:rPr>
        <w:t xml:space="preserve">每个 OpenClaw 实例通过 SOUL.md 文件定义其专业角色，AgentNexus 在注册 Bot 时读取此配置：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246"/>
        <w:gridCol w:w="3557"/>
        <w:gridCol w:w="2059"/>
      </w:tblGrid>
      <w:tr>
        <w:trPr>
          <w:tblHeader/>
        </w:trPr>
        <w:tc>
          <w:tcPr>
            <w:tcW w:type="dxa" w:w="149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示例名</w:t>
            </w:r>
          </w:p>
        </w:tc>
        <w:tc>
          <w:tcPr>
            <w:tcW w:type="dxa" w:w="224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角色（Role）</w:t>
            </w:r>
          </w:p>
        </w:tc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专长领域</w:t>
            </w:r>
          </w:p>
        </w:tc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适配 LLM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@codebot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资深代码审查工程师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代码质量、架构分析、Bug 检测、PR 审查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@docbot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技术文档专家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信息提炼、文档写作、格式规范、Markdown 输出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@databot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数据分析师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数据解读、图表建议、Excel/CSV 分析、报告生成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@planbot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项目规划顾问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任务分解、优先级排序、风险识别、里程碑规划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@searchbot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知识检索专家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检索、知识库问答、信息聚合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@coordinator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任务协调主控（第三阶段）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任务分析、Bot 调度、结果汇总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四层记忆体系（MemoryManager）</w:t>
      </w:r>
    </w:p>
    <w:p>
      <w:r>
        <w:rPr>
          <w:rFonts w:ascii="Arial" w:cs="Arial" w:eastAsia="Arial" w:hAnsi="Arial"/>
          <w:sz w:val="22"/>
          <w:szCs w:val="22"/>
        </w:rPr>
        <w:t xml:space="preserve">这是 AgentNexus 保障"多 Agent 上下文一致性与目标对齐"的核心设计。参考认知心理学的记忆分层模型，为每个协作频道建立四层独立的记忆结构。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设计核心思想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每次 OpenClaw 实例被调用前，MemoryManager 自动将四层记忆拼接为 System Prompt 前缀注入。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这意味着：即使不同 Bot 实例之间完全无直接通信，它们也能通过共享的 Context Store 获得一致的项目视角。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这是整个多 Agent 协作方案的"认知黏合剂"。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685"/>
        <w:gridCol w:w="3182"/>
        <w:gridCol w:w="1498"/>
        <w:gridCol w:w="936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记忆层</w:t>
            </w:r>
          </w:p>
        </w:tc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文件/存储</w:t>
            </w:r>
          </w:p>
        </w:tc>
        <w:tc>
          <w:tcPr>
            <w:tcW w:type="dxa" w:w="318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9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更新方式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大小上限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第一层：项目锚点
（长期记忆）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ANCHOR.md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项目/频道的核心目标、关键约定、团队成员职责、重要限制条件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管理员手动维护，或触发 Bot 生成摘要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1500 字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第二层：决策记录
（情景记忆）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DECISIONS.md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重要决策记录（含时间戳、决策人、依据、结论）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自动追加重要结论，人工可编辑修正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3000 字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第三层：资料索引
（外部记忆）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FILES_INDEX.md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已上传文件的摘要索引（文件名 + 核心内容 3 句话 + 上传人）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文件处理管道完成后自动写入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无硬上限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第四层：近期动态
（工作记忆）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RECENT.md（滚动）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 50 条消息的压缩摘要，保留关键信息密度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 Bot 交互后，由轻量 LLM 自动压缩更新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固定约 1500 字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4.3.1  上下文注入格式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system_prompt = f"""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你是 {bot.role}，正在参与频道「{channel.name}」的协作工作。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 项目锚点（最高优先级，务必遵守）==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{ANCHOR.md 内容}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 重要决策记录 ==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{DECISIONS.md 内容}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 已上传资料索引 ==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{FILES_INDEX.md 内容}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 近期频道动态 ==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{RECENT.md 内容}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4.3.2  目标对齐机制</w:t>
      </w:r>
    </w:p>
    <w:p>
      <w:r>
        <w:rPr>
          <w:rFonts w:ascii="Arial" w:cs="Arial" w:eastAsia="Arial" w:hAnsi="Arial"/>
          <w:sz w:val="22"/>
          <w:szCs w:val="22"/>
        </w:rPr>
        <w:t xml:space="preserve">为防止多次对话后 Bot 偏离项目目标，设计以下对齐机制：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ANCHOR.md 在 System Prompt 中置于最高优先级位置，并加注强调说明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每次 Bot 响应后，由 MemoryManager 对比响应内容与 ANCHOR.md 的目标一致性，若偏差过大则发出警告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管理员可在任意时间更新 ANCHOR.md，更新后的内容在下一次 Bot 调用时立即生效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DECISIONS.md 自动追加时，MemoryManager 会检查新决策是否与已有记录冲突，若冲突则生成冲突提示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文件处理管道（FileProcessor）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4680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文件格式</w:t>
            </w:r>
          </w:p>
        </w:tc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处理工具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.txt / .md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直接使用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无需转换，直接读取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mammoth 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保留标题、列表、表格结构，转换质量最佳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.pdf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pymupdf（fitz）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提取文字和表格；图片页调用 Vision API 生成描述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.xlsx / .csv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/ pandas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转为 Markdown 表格；超大表格自动截取关键摘要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.png / .jpg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/ GPT-4o 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生成图片内容文字描述，存为 Markdown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.mp4（视频）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抽帧 + 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按时间间隔抽帧，生成时间线描述 Markdown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超长文档（&gt;3万字）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LlamaIndex / 手写分块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分块向量化存入 ChromaDB，响应前检索相关块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  易用性设计</w:t>
      </w:r>
    </w:p>
    <w:p>
      <w:r>
        <w:rPr>
          <w:rFonts w:ascii="Arial" w:cs="Arial" w:eastAsia="Arial" w:hAnsi="Arial"/>
          <w:sz w:val="22"/>
          <w:szCs w:val="22"/>
        </w:rPr>
        <w:t xml:space="preserve">本章专门针对"使用者计算机能力不高"的设计约束，分别从前端用户体验和管理员后台两个维度展开设计。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前端用户体验设计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5.1.1  核心交互原则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零学习成本：界面风格对标微信群 / Slack，熟悉聊天软件的用户无需培训即可上手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@提及引导：输入 @ 符号时自动弹出 Bot 列表，展示每个 Bot 的专长描述，让用户知道该@谁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 状态可见：Bot 在线/离线/处理中状态实时展示，处理中显示打字动画，让用户知道 AI 在工作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响应结果清晰：Bot 回复附带角色标签和专长说明，区分不同 Bot 的回复，避免混淆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文件上传反馈：文件上传后显示处理进度（转换中 → 已就绪），明确告知 Bot 何时可读取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5.1.2  关键 UI 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931"/>
        <w:gridCol w:w="3370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组件</w:t>
            </w:r>
          </w:p>
        </w:tc>
        <w:tc>
          <w:tcPr>
            <w:tcW w:type="dxa" w:w="393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337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易用性考虑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选择浮窗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输入@后弹出，展示 Bot 头像、名称、专长标签、当前状态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直观展示每个 Bot 能做什么，避免用户盲目@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上下文摘要面板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频道右侧栏展示当前 ANCHOR.md 和 DECISIONS.md 摘要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让用户随时了解 AI 记住了哪些信息，增加信任感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任务进度气泡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接到任务后显示"正在处理..."气泡，完成后消失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降低等待焦虑，用户明确知道系统在响应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文件预览内联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上传的 MD/PDF/docx 可内联预览，无需下载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减少操作步骤，流畅体验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一键拉入 Bot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频道成员列表中点击 Bot 即可将其加入当前频道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取代复杂的配置步骤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记忆编辑入口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频道设置页提供 ANCHOR.md 的富文本编辑入口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非技术用户可直接修改项目目标，无需接触文件系统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管理员后台设计</w:t>
      </w:r>
    </w:p>
    <w:p>
      <w:r>
        <w:rPr>
          <w:rFonts w:ascii="Arial" w:cs="Arial" w:eastAsia="Arial" w:hAnsi="Arial"/>
          <w:sz w:val="22"/>
          <w:szCs w:val="22"/>
        </w:rPr>
        <w:t xml:space="preserve">管理员后台遵循"向导优先"原则：所有复杂配置操作均提供步骤引导，不让用户面对空白表单或命令行。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5.2.1  Bot 添加向导（5步完成）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选择 Bot 类型：从预置模板列表中选择（代码审查 / 文档整理 / 数据分析 / 自定义）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配置 LLM：下拉选择 Claude / GPT / DeepSeek，粘贴 API Key（有眼睛图标可显示/隐藏），系统自动验证连通性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设置角色描述：基于模板预填 SOUL.md，用户可在文本框中直接修改，无需了解文件格式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测试对话：内置对话测试框，发送测试消息验证 Bot 是否正常响应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分配到频道：多选框选择哪些频道激活此 Bot，点击完成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5.2.2  系统状态监控（无需专业知识）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首页仪表盘：所有 Bot 在线状态一览，绿色=正常、橙色=高负载、红色=离线，点击查看详情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今日统计卡片：每个 Bot 今日响应次数、平均响应时间、用户满意度（👍/👎 反馈统计）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错误日志友好展示：技术错误信息转换为人类可读文字（如"codebot 在处理消息时出错，建议检查 API Key 是否有效"）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一键重启：Bot 出现异常时，管理员可在界面上直接点击重启，无需操作命令行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5.2.3  频道上下文管理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ANCHOR.md 图形化编辑：富文本编辑器，支持标题/列表/粗体，保存后自动转为 Markdown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DECISIONS.md 可视化：时间线视图展示所有决策记录，支持搜索和手动添加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FILES_INDEX.md 预览：列表展示所有已上传文件及其摘要，支持删除和重新处理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"重置记忆"功能：管理员可清除 RECENT.md 或全部重置，适用于项目阶段切换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  数据模型设计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核心数据实体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374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Workspace（工作区）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workspace_id, name, created_at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顶层组织单元，简化自 Mattermost 的 Team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Channel（频道/协作群）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channel_id, workspace_id, name, type(public/private), purpose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核心协作单元，对应一个项目或话题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User（用户）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username, display_name, role(admin/member/botmanager), avatar_url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人类用户账户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BotAccount（Bot账户）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bot_id, username, display_name, specialty_label, soul_config_path, openclaw_endpoint, status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 OpenClaw 实例对应一条记录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ChannelMembership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channel_id, member_id, member_type(user/bot), joined_at, added_by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频道成员关系，统一管理人和 Bot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Message（消息）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msg_id, channel_id, sender_id, sender_type, content, file_ids[], mention_bot_ids[], created_at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所有消息统一存储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ContextStore（记忆存储）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channel_id, layer(ANCHOR/DECISIONS/FILES_INDEX/RECENT), content, updated_at, updated_by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四层记忆的数据库缓存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FileRecord（文件记录）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file_id, channel_id, uploader_id, original_path, md_path, status, summary_3lines, converted_at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文件处理状态追踪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AgentTask（任务日志）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task_id, channel_id, bot_id, trigger_msg_id, response_msg_id, latency_ms, token_count, feedback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响应质量监控原始数据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文件存储结构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uploads/                    # 原始上传文件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{channel_id}/{file_id}.{ext}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converted/                  # 转换后 MD 文件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{channel_id}/{file_id}.md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context_store/              # 四层记忆 MD 文件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{channel_id}/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ANCHOR.md           # 第一层：项目锚点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DECISIONS.md        # 第二层：决策记录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FILES_INDEX.md      # 第三层：资料索引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RECENT.md           # 第四层：近期动态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bot_configs/                # Bot SOUL.md 配置文件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{bot_id}/SOUL.md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vector_index/               # ChromaDB（大文件，可选）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{channel_id}/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  关键接口设计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REST API 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404"/>
        <w:gridCol w:w="4399"/>
      </w:tblGrid>
      <w:tr>
        <w:trPr>
          <w:tblHeader/>
        </w:trPr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9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获取/创建频道列表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/api/channels/{id}/messages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获取消息历史 / 发送消息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/api/channels/{id}/members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 / DELETE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查询/添加/移除频道成员（含 Bot）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/api/channels/{id}/context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PUT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读取/更新频道四层 Context Store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查询/注册 OpenClaw Bot 实例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/api/bots/{bot_id}/status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 Bot 实例运行状态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/api/bots/{bot_id}/test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发送测试消息验证 Bot 配置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/api/files/upload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上传文件，触发转换管道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/api/files/{file_id}/status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查询文件转换状态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/ws/channels/{id}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实时消息双向推送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AgentOrchestrator 内部调用 Payload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"task_id": "uuid",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"channel_id": "ch_abc123",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"trigger_message":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"user": "张三", "text": "@codebot 帮我审查这段代码",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"timestamp": "2026-03-07T10:30:00Z"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"memory_context": {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"anchor": "（ANCHOR.md 内容）",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"decisions": "（DECISIONS.md 内容）",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"files_index": "（FILES_INDEX.md 内容）",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"recent": "（RECENT.md 内容）"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"attachments": [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"filename": "main.py", "md_content": "（转换后 MD 内容）" 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"process_config": { "mode": "sequential", "timeout_seconds": 120 }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  开发阶段规划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 三阶段路线图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936"/>
        <w:gridCol w:w="3744"/>
        <w:gridCol w:w="3370"/>
      </w:tblGrid>
      <w:tr>
        <w:trPr>
          <w:tblHeader/>
        </w:trPr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74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337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
核心链路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周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Python ChatCore（频道+WebSocket）
• 单 OpenClaw Bot 接入
• 基础文件转 MD（txt/md/docx）
• @mention 路由
• 四层记忆结构建立（手动维护）
• React 前端基础版
• Docker Compose 一键部署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用户在频道 @bot 能正确回复；上传 docx 后 Bot 能读取内容；前端可正常登录、发消息、看历史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
多 Agent 协作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周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3–5 个专业化 Bot 同时运行
• MemoryManager 自动摘要更新
• 文件类型扩展（pdf/xlsx/图片）
• 前端 Bot 标识 UI 优化
• 管理员后台 Bot 添加向导
• 上下文面板 UI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同一频道3个 Bot 可分别被@调用，且都感知项目上下文；管理员通过向导无需命令行配置新 Bot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
智能调度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Coordinator 主控 Bot
• Bot 间结构化通信协议
• 自动任务分解与分发
• 响应质量监控看板
• ChromaDB 大文件检索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用户只 @coordinator，主控 Bot 自动分配任务给专业 Bot 并汇总结果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 技术风险与应对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749"/>
        <w:gridCol w:w="5803"/>
      </w:tblGrid>
      <w:tr>
        <w:trPr>
          <w:tblHeader/>
        </w:trP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74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80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Bot 同时响应导致消息乱序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第一阶段严格默认串行（Sequential）模式，并行模式作为高级选项由管理员开启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上下文"失忆"（每次调用独立）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每次调用前强制注入四层 Context Store，上下文持久化不依赖 Agent 本身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 压缩质量差导致信息丢失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使用专属的轻量 LLM 做摘要，保留关键决策和@提及；同时保留最后 20 条原始消息作为补充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API 版本升级破坏兼容性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 OpenClawAdapter 接口隔离层，版本升级时只改 Adapter，Orchestrator 不受影响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大文件超出 LLM context window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 3 万字自动启用 ChromaDB 分块检索，第一阶段可先设定文件大小上限提示用户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管理员配置错误导致 Bot 不响应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管理后台每步配置实时验证，Bot 注册完成后强制经过测试对话才能激活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ChatCore WebSocket 并发性能不足</w:t>
            </w:r>
          </w:p>
        </w:tc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目标用户 ≤100 并发，FastAPI + uvicorn 完全可支撑；如超出则引入 Redis Pub/Sub 扩展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  非功能性需求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872"/>
        <w:gridCol w:w="3931"/>
      </w:tblGrid>
      <w:tr>
        <w:trPr>
          <w:tblHeader/>
        </w:trPr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93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日常并发用户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100 人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常态设计基准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峰值用户支持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1000 人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系统扩展上限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消息推送延迟（人类消息）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实时消息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响应启动延迟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从收到消息到 OpenClaw 开始处理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首字响应（流式）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 LLM 服务，系统层延迟 &lt; 500ms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文件转 MD（&lt; 10MB）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异步处理，完成后通知用户，不阻塞聊天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Store 加载时间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四层 MD 文件读取 + 拼接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管理后台页面加载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SPA，关键页面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 安全要求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OpenClaw 实例运行于 Docker 容器，与 ChatCore 服务网络隔离，仅通过 Orchestrator 内部调用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API Key 存储于服务器环境变量或 Docker Secret，禁止写入代码仓库和日志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用户上传文件进行类型白名单校验（拒绝可执行文件）和 ClamAV 病毒扫描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Store 不存储用户认证凭据等敏感信息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管理员后台与用户聊天界面分离部署，访问端口不同，建议加访问 IP 白名单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 HTTP 接口默认启用 HTTPS，WebSocket 使用 WSS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 可运维性（面向低技术能力管理员）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全部服务通过 Docker Compose 编排，提供 start.sh / stop.sh / restart.sh 一键脚本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管理后台系统状态页展示所有服务健康状态，异常时用中文描述错误原因和建议操作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提供图形化日志查看器，支持按 Bot 筛选和时间范围过滤，无需操作命令行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数据库备份脚本开箱即用，支持一键导出整个 data/ 目录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  部署方案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 Docker Compose 服务拓扑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chat-core:       # Python FastAPI 聊天核心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frontend:        # React 前端（Nginx 静态服务）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admin-panel:     # 管理后台（React + FastAPI）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orchestrator:    # AgentOrchestrator 编排层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memory-manager:  # MemoryManager 记忆管理层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file-processor:  # 文件转换服务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postgres:        # 主数据库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           # 消息队列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openclaw-code:   # OpenClaw 代码专业实例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openclaw-doc:    # OpenClaw 文档专业实例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openclaw-data:   # OpenClaw 数据分析实例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... 按需扩展更多 OpenClaw 实例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chromadb:        # 向量数据库（可选）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networks: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public:   # frontend, admin-panel, chat-core（对外）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internal: # orchestrator ↔ openclaw 实例（内部隔离）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    # chat-core ↔ postgres, redis（数据层）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 最小化首次部署步骤（面向低技术能力管理员）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安装 Docker Desktop（提供官方一键安装包链接）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下载 AgentNexus 安装包，解压到任意目录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双击 start.sh（Mac/Linux）或 start.bat（Windows）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浏览器打开 http://localhost:3000，完成管理员账号注册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进入管理后台，按 Bot 添加向导配置第一个 OpenClaw Bot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创建第一个频道，将 Bot 拉入，开始使用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11  待决策事项与后续工作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  需进一步决策的问题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2527"/>
        <w:gridCol w:w="3276"/>
      </w:tblGrid>
      <w:tr>
        <w:trPr>
          <w:tblHeader/>
        </w:trPr>
        <w:tc>
          <w:tcPr>
            <w:tcW w:type="dxa" w:w="74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52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327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当前建议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响应是否支持流式输出（Streaming）？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用户体验、前端改造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第一阶段先做非流式，验证链路后升级。流式需 WebSocket 分片协议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Store 是否迁移到数据库替代 MD 文件？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性能、可靠性、并发写入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 MD 文件 + 数据库缓存，并发高时迁移到 PostgreSQL 存储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Bot 同时被@时默认串行还是并行？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响应时间、消息排序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建议默认串行，避免消息乱序；管理员可按频道配置为并行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响应内容是否需要人工审核流程？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内容安全、工作流设计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面向对外输出场景可加审核队列；内部协作场景可关闭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 压缩使用哪个 LLM？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成本、质量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建议使用最廉价的模型（如 Claude Haiku / GPT-4o-mini）降低成本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是否支持移动端原生 App？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用户覆盖范围、开发成本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初期专注 Web 自适应，稳定后考虑 React Native 复用代码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  本文档下一步完善计划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完成详细设计说明书（各模块内部设计、数据库 DDL、API 接口详细规范）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完成前端 UI 原型设计（聊天界面、Bot 选择浮窗、上下文面板、管理向导）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完成第一阶段技术验证（PoC）：Python ChatCore + 单 OpenClaw 实例端到端链路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根据 PoC 结果修订本文档中的架构假设，特别是 WebSocket 性能和记忆注入延迟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编制面向最终用户的《5分钟快速上手指南》和《管理员配置手册》</w:t>
      </w:r>
    </w:p>
    <w:p>
      <w:r>
        <w:t xml:space="preserve"/>
      </w:r>
    </w:p>
    <w:p>
      <w:pPr>
        <w:pBdr>
          <w:top w:val="single" w:color="4A90D9" w:sz="4"/>
        </w:pBdr>
        <w:spacing w:before="4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文档修订历史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310"/>
        <w:gridCol w:w="5803"/>
        <w:gridCol w:w="1498"/>
      </w:tblGrid>
      <w:tr>
        <w:trPr>
          <w:tblHeader/>
        </w:trPr>
        <w:tc>
          <w:tcPr>
            <w:tcW w:type="dxa" w:w="74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80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49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初稿，基于多轮需求讨论形成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系统命名为 AgentNexus；改为 Python 自研 ChatCore；深化多 Agent 协作框架；增加四层记忆体系；增加易用性设计章节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第 </w:t>
    </w:r>
    <w:r>
      <w:rPr>
        <w:rFonts w:ascii="Arial" w:cs="Arial" w:eastAsia="Arial" w:hAnsi="Arial"/>
        <w:color w:val="999999"/>
        <w:sz w:val="18"/>
        <w:szCs w:val="18"/>
      </w:rPr>
      <w:t xml:space="preserve"/>
    </w:r>
    <w:r>
      <w:rPr>
        <w:rFonts w:ascii="Arial" w:cs="Arial" w:eastAsia="Arial" w:hAnsi="Arial"/>
        <w:color w:val="999999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AgentNexus 智枢协作平台 — 概要设计说明书 v2.0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/>
      </w:pBd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3A7DC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2026-03-07T01:39:14.528Z</dcterms:created>
  <dcterms:modified xsi:type="dcterms:W3CDTF">2026-03-07T01:39:14.528Z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