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1843"/>
        <w:gridCol w:w="2126"/>
        <w:gridCol w:w="768"/>
        <w:gridCol w:w="1055"/>
        <w:gridCol w:w="1342"/>
        <w:gridCol w:w="1513"/>
      </w:tblGrid>
      <w:tr>
        <w:trPr>
          <w:trHeight w:val="695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NOMBRE Y APELLIDOS:</w:t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FECHA: 09/08/2023</w:t>
            </w:r>
          </w:p>
        </w:tc>
      </w:tr>
      <w:tr>
        <w:trPr>
          <w:trHeight w:val="695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NOTA:</w:t>
            </w:r>
          </w:p>
        </w:tc>
      </w:tr>
      <w:tr>
        <w:trPr>
          <w:trHeight w:val="484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(IFCD0210) DESARROLLO DE APLICACIONES CON TECNOLOGÍAS WEB.</w:t>
              <w:tab/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Nº CURSO: 22-35/008902</w:t>
            </w: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MF0491_3</w:t>
            </w:r>
          </w:p>
        </w:tc>
        <w:tc>
          <w:tcPr>
            <w:tcW w:w="2894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UNIDADES DE APRENDIZAJE A LAS QUE RESPONDE:  UA1</w:t>
            </w:r>
          </w:p>
        </w:tc>
        <w:tc>
          <w:tcPr>
            <w:tcW w:w="1055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Duración:</w:t>
            </w:r>
          </w:p>
        </w:tc>
        <w:tc>
          <w:tcPr>
            <w:tcW w:w="151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2h</w:t>
            </w: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UF1843</w:t>
            </w:r>
          </w:p>
        </w:tc>
        <w:tc>
          <w:tcPr>
            <w:tcW w:w="289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05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51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PRÁCTICA FINAL</w:t>
            </w:r>
          </w:p>
        </w:tc>
        <w:tc>
          <w:tcPr>
            <w:tcW w:w="289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05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51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75" w:hRule="auto"/>
          <w:jc w:val="left"/>
        </w:trPr>
        <w:tc>
          <w:tcPr>
            <w:tcW w:w="8647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u w:val="single"/>
                <w:shd w:fill="auto" w:val="clear"/>
              </w:rPr>
              <w:t xml:space="preserve">DESCRIPCIÓN: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El alumno de forma individual deberá realizar implementación de un programa utilizando un entorno integrado con las siguientes especificaciones para integrar técnicas de accesibilidad y usabilidad.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Según el contenido de un archivo en html: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Crear estilos en un archivo css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Distribuir y mostrar su contenido según especificaciones de usabilidad utilizando JQuery. Utilizar los efectos de Jquery-ui.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Realizar pantallazo del resultado, adjuntarlo a este documento y convertir en PDF para enviar.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Subir todo el código a GitHub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MEDIOS PARA SU REALIZACIÓN</w:t>
            </w:r>
          </w:p>
          <w:p>
            <w:pPr>
              <w:numPr>
                <w:ilvl w:val="0"/>
                <w:numId w:val="29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Equipo microinformático y Software de base. </w:t>
            </w:r>
          </w:p>
          <w:p>
            <w:pPr>
              <w:numPr>
                <w:ilvl w:val="0"/>
                <w:numId w:val="29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Herramientas y aplicaciones ofimáticas. </w:t>
            </w:r>
          </w:p>
          <w:p>
            <w:pPr>
              <w:numPr>
                <w:ilvl w:val="0"/>
                <w:numId w:val="29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Aplicaciones de edición web.</w:t>
            </w:r>
          </w:p>
          <w:p>
            <w:pPr>
              <w:numPr>
                <w:ilvl w:val="0"/>
                <w:numId w:val="29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Aplicación Visual Code Studio</w:t>
            </w:r>
          </w:p>
          <w:p>
            <w:pPr>
              <w:spacing w:before="0" w:after="0" w:line="240"/>
              <w:ind w:right="0" w:left="72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PAUTAS DE ACTUACIÓN DEL FORMADOR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i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00"/>
                <w:spacing w:val="0"/>
                <w:position w:val="0"/>
                <w:sz w:val="20"/>
                <w:shd w:fill="auto" w:val="clear"/>
              </w:rPr>
              <w:t xml:space="preserve">Al inicio de la práctica, que se desarrollará de manera individual por cada uno de los alumnos, el formador/a realizará las siguientes actuaciones: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Fijará los objetivos de la práctica.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Aportará las instrucciones necesarias a los alumnos/as para la realización de la misma, haciendo hincapié en aquellos aspectos más relevantes.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Facilitará a cada alumno/a la documentación necesaria para el desarrollo de la práctica.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Durante la realización de la práctica el formador/a supervisará el desarrollo de esta para evaluar tanto los procedimientos como el resultado final.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Al finalizar la práctica el formador examinará el desarrollo que han realizado los/as alumnos/as, proponiendo las medidas de corrección, en caso necesario.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ESPECIFICACIONES PARA LA EVALUACIÓN DE LA PRÁCTICA</w:t>
            </w:r>
          </w:p>
        </w:tc>
      </w:tr>
      <w:tr>
        <w:trPr>
          <w:trHeight w:val="363" w:hRule="auto"/>
          <w:jc w:val="left"/>
        </w:trPr>
        <w:tc>
          <w:tcPr>
            <w:tcW w:w="396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Resultados a comprobar</w:t>
            </w: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Indicadores de logro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1.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En un supuesto práctico, en el que se pide crear y mantener componentes software y documentos aplicar normas de accesibilidad y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CE1.3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y archiva componentes software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Modifica y elimina componentes software.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software y documentos para aplicar normas de accesibilidad para mejorar su utilización.</w:t>
            </w:r>
          </w:p>
        </w:tc>
      </w:tr>
      <w:tr>
        <w:trPr>
          <w:trHeight w:val="69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Mantiene componentes software y documentos aplicar para normas de accesibilidad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6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software y documentos para aplicar normas de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66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Mantiene componentes software y documentos para aplicar normas de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  <w:t xml:space="preserve">Sistema de valoración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Definición de indicadores y escalas de medida 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Los indicadores que se van a establecer, será una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Mínimo exigible 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 mínim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o exigible para la superación de la práctica es de 50 puntos sobre 100 puntos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EJERCICIOS 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El alumno de forma individual deberá realizar implementación de un programa utilizando un entorno integrado con las siguientes especificaciones para integrar técnicas de accesibilidad y usabilidad.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Según el contenido de un archivo en html:</w:t>
      </w:r>
    </w:p>
    <w:p>
      <w:pPr>
        <w:numPr>
          <w:ilvl w:val="0"/>
          <w:numId w:val="7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Crear estilos en un archivo css</w:t>
      </w:r>
    </w:p>
    <w:p>
      <w:pPr>
        <w:numPr>
          <w:ilvl w:val="0"/>
          <w:numId w:val="7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Distribuir y mostrar su contenido según especificaciones de usabilidad utilizando JQuery. Utilizar los efectos de Jquery-ui.</w:t>
      </w:r>
    </w:p>
    <w:p>
      <w:pPr>
        <w:numPr>
          <w:ilvl w:val="0"/>
          <w:numId w:val="7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Realizar pantallazo del resultado, adjuntarlo a este documento y convertir en PDF para enviar.</w:t>
      </w:r>
    </w:p>
    <w:p>
      <w:pPr>
        <w:numPr>
          <w:ilvl w:val="0"/>
          <w:numId w:val="7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Subir todo el código a GitHub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543" w:dyaOrig="5648">
          <v:rect xmlns:o="urn:schemas-microsoft-com:office:office" xmlns:v="urn:schemas-microsoft-com:vml" id="rectole0000000000" style="width:577.150000pt;height:28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942"/>
        <w:gridCol w:w="3119"/>
        <w:gridCol w:w="7902"/>
        <w:gridCol w:w="293"/>
        <w:gridCol w:w="486"/>
      </w:tblGrid>
      <w:tr>
        <w:trPr>
          <w:trHeight w:val="362" w:hRule="auto"/>
          <w:jc w:val="left"/>
        </w:trPr>
        <w:tc>
          <w:tcPr>
            <w:tcW w:w="1474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SISTEMA DE VALORACIÓN MF0491_3- UF1843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PR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ÁCTICA FINAL</w:t>
            </w:r>
          </w:p>
        </w:tc>
      </w:tr>
      <w:tr>
        <w:trPr>
          <w:trHeight w:val="362" w:hRule="auto"/>
          <w:jc w:val="left"/>
        </w:trPr>
        <w:tc>
          <w:tcPr>
            <w:tcW w:w="1474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NOMBRE DEL ALUMNO:</w:t>
            </w:r>
          </w:p>
        </w:tc>
      </w:tr>
      <w:tr>
        <w:trPr>
          <w:trHeight w:val="362" w:hRule="auto"/>
          <w:jc w:val="left"/>
        </w:trPr>
        <w:tc>
          <w:tcPr>
            <w:tcW w:w="29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RESULTADO A COMPROBAR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INDICADORES DE LOGRO</w:t>
            </w:r>
          </w:p>
        </w:tc>
        <w:tc>
          <w:tcPr>
            <w:tcW w:w="868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ESCALA DE MEDIDA</w:t>
            </w:r>
          </w:p>
        </w:tc>
      </w:tr>
      <w:tr>
        <w:trPr>
          <w:trHeight w:val="614" w:hRule="auto"/>
          <w:jc w:val="left"/>
        </w:trPr>
        <w:tc>
          <w:tcPr>
            <w:tcW w:w="29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1.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En un supuesto práctico, en el que se pide crear y mantener componentes software y documentos aplicar normas de accesibilidad y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CE1.3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software y documentos para aplicar normas de accesibilidad para mejorar su utilización.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 Crea componentes software y documentos para aplicar normas de accesibilidad para mejorar su utilización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 Crea componentes software y documentos para aplicar normas de accesibilidad para mejorar su utilización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</w:t>
            </w: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8"/>
                <w:shd w:fill="auto" w:val="clear"/>
              </w:rPr>
              <w:t xml:space="preserve">  Crea componentes software y documentos para aplicar normas de accesibilidad para mejorar su utilización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579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Mantiene componentes software y documentos aplicar para normas de accesibilidad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Mantiene componentes software y documentos aplicar para normas de accesibilidad para mejorar su utilización más del 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Mantiene componentes software y documentos aplicar para normas de accesibilidad para mejorar su utilización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</w:t>
            </w: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8"/>
                <w:shd w:fill="auto" w:val="clear"/>
              </w:rPr>
              <w:t xml:space="preserve">   Mantiene componentes software y documentos aplicar para normas de accesibilidad para mejorar su utilización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743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software y documentos para aplicar normas de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Crea componentes software y documentos para aplicar normas de usabilidad para mejorar su utilización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Crea componentes software y documentos para aplicar normas de usabilidad para mejorar su utilización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Crea componentes software y documentos para aplicar normas de usabilidad para mejorar su utilización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30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743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Mantiene componentes software y documentos para aplicar normas de usabilidad para mejorar su utilización.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Mantiene componentes software y documentos para aplicar normas de usabilidad para mejorar su utilización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Mantiene componentes software y documentos para aplicar normas de usabilidad para mejorar su utilización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 Mantiene componentes software y documentos para aplicar normas de usabilidad para mejorar su utilización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20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336" w:hRule="auto"/>
          <w:jc w:val="left"/>
        </w:trPr>
        <w:tc>
          <w:tcPr>
            <w:tcW w:w="606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Valor mínimo exigible: 50</w:t>
            </w:r>
          </w:p>
          <w:p>
            <w:pPr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Valor máximo: 100</w:t>
            </w:r>
          </w:p>
        </w:tc>
        <w:tc>
          <w:tcPr>
            <w:tcW w:w="77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8303" w:dyaOrig="3960">
          <v:rect xmlns:o="urn:schemas-microsoft-com:office:office" xmlns:v="urn:schemas-microsoft-com:vml" id="rectole0000000001" style="width:415.150000pt;height:19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7">
    <w:abstractNumId w:val="12"/>
  </w:num>
  <w:num w:numId="29">
    <w:abstractNumId w:val="6"/>
  </w:num>
  <w:num w:numId="7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