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6f25180b96b65356ab117a18ea5ffc98dc8c96"/>
    <w:p>
      <w:pPr>
        <w:pStyle w:val="Heading1"/>
      </w:pPr>
      <w:r>
        <w:t xml:space="preserve">Недостающая документация по программе FAT</w:t>
      </w:r>
    </w:p>
    <w:p>
      <w:pPr>
        <w:pStyle w:val="FirstParagraph"/>
      </w:pPr>
      <w:r>
        <w:rPr>
          <w:iCs/>
          <w:i/>
        </w:rPr>
        <w:t xml:space="preserve">Сверка комплекта документов, полученного от Jiangsu Torchi Engineering &amp; Technology Development Co., Ltd. (27 файлов, проект 26-01 ZFXT-011), с «Программой очной приёмки (FAT)» двухступенчатой установки молекулярной дистилляции. Статусы: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Есть</w:t>
      </w:r>
      <w:r>
        <w:rPr>
          <w:iCs/>
          <w:i/>
        </w:rPr>
        <w:t xml:space="preserve"> </w:t>
      </w:r>
      <w:r>
        <w:rPr>
          <w:iCs/>
          <w:i/>
        </w:rPr>
        <w:t xml:space="preserve">— требование закрыто;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Частично</w:t>
      </w:r>
      <w:r>
        <w:rPr>
          <w:iCs/>
          <w:i/>
        </w:rPr>
        <w:t xml:space="preserve"> </w:t>
      </w:r>
      <w:r>
        <w:rPr>
          <w:iCs/>
          <w:i/>
        </w:rPr>
        <w:t xml:space="preserve">— документ есть, но неполный или с ошибками;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Нет</w:t>
      </w:r>
      <w:r>
        <w:rPr>
          <w:iCs/>
          <w:i/>
        </w:rPr>
        <w:t xml:space="preserve"> </w:t>
      </w:r>
      <w:r>
        <w:rPr>
          <w:iCs/>
          <w:i/>
        </w:rPr>
        <w:t xml:space="preserve">— документ не представлен.</w:t>
      </w:r>
    </w:p>
    <w:bookmarkStart w:id="20" w:name="X3e3b3972e7e1c8d61d329b2a549a1181aeb9604"/>
    <w:p>
      <w:pPr>
        <w:pStyle w:val="Heading2"/>
      </w:pPr>
      <w:r>
        <w:t xml:space="preserve">1. Сводка по разделу 1 программы «Документы, которые поставщик должен подготовить до FAT»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64"/>
        <w:gridCol w:w="1638"/>
        <w:gridCol w:w="819"/>
        <w:gridCol w:w="2548"/>
        <w:gridCol w:w="2548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 по программе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Статус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Что есть в комплекте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Что запросить у поставщика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Финальные чертежи всех аппаратов, P&amp;ID, компоновочный чертёж, перечень трубопроводов, перечень арматуры и КИП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Только сборочные чертежи 9 аппаратов внутри паспортов (E-103, E-104, E-201, E-203, E-204, V-101, V-102, V-201, V-202)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P&amp;ID; компоновочный чертёж установки; перечни трубопроводов, арматуры и КИП; чертежи E-101, E-102, E-202, V-103, V-203, рамы и площадки; подтверждение статуса as-built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Чертёж байпасных трубных вставок вместо E-101 и E-201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Чертёж с DN, PN, типом фланцев, строительной длиной, рубашкой, материалом, арматурой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Упаковочный лист и перечень ЗИП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Упаковочный лист; перечень ЗИП (комплекты роторов E-102/E-202, шестерённый насос, O-кольца и прокладки, байпасные вставки)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Чертёж и спецификация ротора и скребковой системы E-102 и E-202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Чертёж ротора, тип и материал скребков и держателей, количество рядов и скребков, размеры, зазоры, интервал замены; сертификат на материал скребков (≥ 250 °C)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Паспорта сосудов и теплообменников, паспорта испарителей E-102 и E-202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 паспортов: E-103, E-104, E-201, E-203, E-204, V-101, V-102, V-201, V-202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Паспорта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E-101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V-103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V-203</w:t>
            </w:r>
            <w:r>
              <w:rPr>
                <w:sz w:val="17"/>
              </w:rPr>
              <w:t xml:space="preserve">, испарителей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E-102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E-202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(LIMA); исправленный паспорт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E-204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(см. раздел 3); заводские номера аппаратов (графа «Product No.» в паспортах не заполнена)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Сертификаты на материалы (листы, поковки, трубы), крепёж и уплотнения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Сертификаты на днища, лист, трубы и поковки — в составе 9 паспортов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Сертификаты на материалы E-101, E-102, E-202, V-103, V-203; сертификаты на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крепёж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уплотнения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(O-кольца FKM, прокладки) — нет ни для одного аппарата; подтверждение прослеживаемости плавок до маркировки на аппаратах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неразрушающего контроля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Отчёты по радиографическому контролю (RT) со схемами — в 9 паспортах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НК по E-101, E-102, E-202, V-103, V-203; отдельные протоколы MT/PT, если они требуются листами данных чертежей (в комплекте только RT)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гидроиспытаний (трубное / межтрубное пространство, рубашки) и испытаний наливом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на 9 аппаратов: E — трубное и межтрубное; V — корпус и рубашка (V-101 корпус — налив 60 мин)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по E-101, E-102, E-202 (рубашки), V-103, V-203; собственные протоколы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E-204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(в паспорте вложены протоколы E-201); исправленные протоколы E-103, E-104, E-203 (см. раздел 3); подтверждение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сушки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после испытаний — в комплекте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травления и пассивации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есть только в техтребованиях чертежей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травления и пассивации на все аппараты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заводских испытаний E-102 и E-202 у изготовителя (LIMA)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обкатки: обороты, ток, состояние торцевого уплотнения (если проводились)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заводских испытаний на герметичность (вакуум)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 вакуумных испытаний обеих систем (13–14.10.2026); протокол пневмоиспытания установки на герметичность (азот, 0,3 МПа)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Уточнения — см. раздел 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Паспорта и сертификаты на двигатели (Ex), редукторы, торцевые уплотнения, насосы, вакуумные агрегаты, чиллеры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Руководства по эксплуатации: винтовой насос LG50, насосы Рутса (серии ZJ/ZJB), диффузионный насос (серии K/TK)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Ex-сертификаты и паспорта двигателей YBX3-100L2-4 (E-102, E-202), двигателей насосов и вакуумных агрегатов; паспорта редукторов GRF59; паспорта двойных торцевых уплотнений с бачками; паспорта шестерённых насосов P-101/102/103, P-202/203; паспорта с заводскими номерами на VPM-104 и агрегат TCVPM-TK200-JZ150/70-LG50 и Ex-сертификат на агрегат; паспорта и руководства на чиллеры TCLT-30-AT-40KW, TCHT-30-AT-12KW, TCHT-30-AT — нет ничего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Паспорта и сертификаты калибровки КИП: PT-001/002, TT-001/002, FT-001, LT-001…005, PG-001…005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PT: протокол выходного контроля на 2 датчика ZCD302 (0,01–500 Па) + Ex-сертификат CNEx23.1781X. TT: Ex-сертификаты CLEx24.6714 и CQCIT25.0099X. FT: протокол поверки шестерёнчатого расходомера + Ex-сертификат CLEx24.4536. LT: протокол выходного контроля на 4 ёмкостных уровнемера UHZ-SY-LB + Ex-сертификаты GYB23.2923X и GYB23.3035X (магнитный UHZ-517)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Сертификаты калибровки (поверки)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на PT-001/002, TT-001/002, LT-001…005 — представлены только протоколы выходного контроля; протоколы проверки на TT-001/002 и магнитный уровнемер UHZ-517; паспорта и поверка манометров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PG-001…005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нет; документы на указатель уровня LG на V-203 — нет; таблица соответствия «позиция по P&amp;ID — модель — заводской номер» для всех приборов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 на шкаф управления: схемы, кабельный журнал, карта заземления, перечень I/O, алгоритмы и блокировки, протокол сопротивления изоляции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Весь комплект; плюс Ex-сертификат на шкаф и протокол сопротивления цепи заземления (п. 7.9 программы)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ПЛК и панели оператора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Резервная копия ПО ПЛК Siemens и панели оператора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Руководства IOM на русском или английском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Насосы: LG50, Рутса, диффузионный (кит./англ.; переведены на русский)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IOM на установку в целом, испарители E-102/E-202 (с торцевыми уплотнениями), шестерённые насосы, чиллеры, шкаф управления, агрегат TCVPM в сборе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Высота крюка и масса ротора с приводом для выемки роторов E-102/E-202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Письменные данные поставщика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разделения на транспортные места с габаритами и массами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транспортных мест</w:t>
            </w:r>
          </w:p>
        </w:tc>
      </w:tr>
    </w:tbl>
    <w:bookmarkEnd w:id="20"/>
    <w:bookmarkStart w:id="21" w:name="документы-из-других-разделов-программы"/>
    <w:p>
      <w:pPr>
        <w:pStyle w:val="Heading2"/>
      </w:pPr>
      <w:r>
        <w:t xml:space="preserve">2. Документы из других разделов программы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36"/>
        <w:gridCol w:w="2416"/>
        <w:gridCol w:w="1208"/>
        <w:gridCol w:w="3758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Пункт программы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Статус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Что запросить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Раздел 9, п. 5 — протоколы балансировки роторов E-102 и E-202 (класс G 6.3)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Протоколы балансировки обоих роторов и запасных комплектов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Раздел 6, п. 5 — фланцы N3/N4 E-101 и E-201 из 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E-201 сертификаты на поковки есть в паспорте; по E-101 нет паспорта — сертификаты на фланцы N3/N4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Раздел 2 — письменное подтверждение готовности к FAT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Письмо о завершении изготовления, сборки на раме, монтажа трубопроводов, КИП и электрики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Раздел 1 — поверенный эталонный цифровой вакуумметр для FAT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Свидетельство о поверке эталонного вакуумметра, который будет использоваться на FAT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Раздел 6, п. 1 — рама из 304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Сертификаты на материал рамы и площадки</w:t>
            </w:r>
          </w:p>
        </w:tc>
      </w:tr>
    </w:tbl>
    <w:bookmarkEnd w:id="21"/>
    <w:bookmarkStart w:id="22" w:name="X6635539649ea2ed558b13803c84c557eb28c368"/>
    <w:p>
      <w:pPr>
        <w:pStyle w:val="Heading2"/>
      </w:pPr>
      <w:r>
        <w:t xml:space="preserve">3. Ошибки в представленных документах (исправить до FAT)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60"/>
        <w:gridCol w:w="900"/>
        <w:gridCol w:w="4140"/>
        <w:gridCol w:w="25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Замечание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Что требуется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 E-204 (ловушка жидкого азота)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Акт ОТК (стр. 2) и оба протокола гидроиспытаний (стр. 19–20) оформлены на E-201 «Подогреватель 3 м²», а не на E-204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Акт ОТК и протоколы испытаний на E-204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Паспорта E-104 и E-203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Пробные давления 0,13 / 0,75 МПа: в акте ОТК и на чертеже — межтрубное / трубное, в протоколах гидроиспытаний — наоборот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Исправленные протоколы или акты с верным указанием пространств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 E-103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пространство: на графике протокола пробное давление 0,63 МПа, в заключении и акте ОТК — 0,57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Исправленный протокол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Паспорта E-103, E-104, E-201, V-102, V-201, V-202 (сертификаты на трубы)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фосфора напечатано как 0,31–0,33 % — для S31603 недопустимо, вероятно опечатка (0,031–0,033 %)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Подтверждение или исправленный сертификат от завода-изготовителя труб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Паспорт V-202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РК: радиационная толщина шва 1A указана как 8 и как 6 мм на разных листах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Исправленный отчёт РК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 паспорта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Графа «Product No.» (заводской номер) не заполнена; указана только позиция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Заводские номера, совпадающие с шильдиками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Руководство LG50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Габаритный чертёж расходится с таблицей характеристик: предельное давление 5 Па против 2 Па, выпускной патрубок 50 мм против 40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Подтвердить фактические данные поставленного насоса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Протокол вакуумных испытаний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Первое значение давления 1-й ступени читается неоднозначно (4000 или 40000 Па); графа «номер чертежа» не заполнена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Уточнить запись</w:t>
            </w:r>
          </w:p>
        </w:tc>
      </w:tr>
    </w:tbl>
    <w:bookmarkEnd w:id="22"/>
    <w:bookmarkStart w:id="23" w:name="X0822914b3c8eebee60613de8fe5720baf0c6812"/>
    <w:p>
      <w:pPr>
        <w:pStyle w:val="Heading2"/>
      </w:pPr>
      <w:r>
        <w:t xml:space="preserve">4. Протоколы вакуумных испытаний поставщика против критериев раздела 8 программы</w:t>
      </w:r>
    </w:p>
    <w:p>
      <w:pPr>
        <w:pStyle w:val="FirstParagraph"/>
      </w:pPr>
      <w:r>
        <w:t xml:space="preserve">Эти протоколы не заменяют вакуумное испытание на FAT, но показывают готовность установки.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67"/>
        <w:gridCol w:w="1917"/>
        <w:gridCol w:w="2417"/>
        <w:gridCol w:w="2417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Ступень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Критерий программы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Данные протокола поставщика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Оценка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1-я (плёночная), 14.10.2026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Остаточное давление ≤ 100 Па; рост за 30 мин ≤ 30 Па; запись каждые 5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Откачка до 4 Па за ~54 мин; после отключения насоса рост с 7 до 33 Па за 2,5 ч (≈ 10 Па/ч, ≈ 5 Па за 30 мин); запись каждые 10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по давлению и натеканию; интервал записи 10 мин вместо 5 мин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2-я (короткопутевая), 13.10.2026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Остаточное давление ≤ 0,1 Па; рост за 30 мин ≤ 1 Па; запись каждые 5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Достигнуто 7×10⁻³ Па за 38 мин; при выдержке записаны значения −2, −1, 0 Па (отрицательные значения абсолютного давления невозможны); заявленное натекание 2 Па/ч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Остаточное давление соответствует. Данные выдержки недостоверны: прибор с недостаточной точностью или неверно записаны показания — критерий ≤ 1 Па за 30 мин по протоколу подтвердить нельзя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 ступени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Эталонный поверенный вакуумметр рядом с PT-001 / PT-002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 протоколах прибор не указан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Запросить, каким прибором измеряли, и его поверку</w:t>
            </w:r>
          </w:p>
        </w:tc>
      </w:tr>
    </w:tbl>
    <w:bookmarkEnd w:id="23"/>
    <w:bookmarkStart w:id="24" w:name="сводный-перечень-запроса-поставщику"/>
    <w:p>
      <w:pPr>
        <w:pStyle w:val="Heading2"/>
      </w:pPr>
      <w:r>
        <w:t xml:space="preserve">5. Сводный перечень запроса поставщику</w:t>
      </w:r>
    </w:p>
    <w:p>
      <w:pPr>
        <w:numPr>
          <w:ilvl w:val="0"/>
          <w:numId w:val="1001"/>
        </w:numPr>
        <w:pStyle w:val="Compact"/>
      </w:pPr>
      <w:r>
        <w:t xml:space="preserve">P&amp;ID, компоновочный чертёж, перечни трубопроводов, арматуры и КИП (as-built).</w:t>
      </w:r>
    </w:p>
    <w:p>
      <w:pPr>
        <w:numPr>
          <w:ilvl w:val="0"/>
          <w:numId w:val="1001"/>
        </w:numPr>
        <w:pStyle w:val="Compact"/>
      </w:pPr>
      <w:r>
        <w:t xml:space="preserve">Паспорта с сертификатами на материалы, протоколами НК и гидроиспытаний:</w:t>
      </w:r>
      <w:r>
        <w:t xml:space="preserve"> </w:t>
      </w:r>
      <w:r>
        <w:rPr>
          <w:bCs/>
          <w:b/>
        </w:rPr>
        <w:t xml:space="preserve">E-101, V-103, V-203, E-102, E-202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Исправленный паспорт</w:t>
      </w:r>
      <w:r>
        <w:t xml:space="preserve"> </w:t>
      </w:r>
      <w:r>
        <w:rPr>
          <w:bCs/>
          <w:b/>
        </w:rPr>
        <w:t xml:space="preserve">E-204</w:t>
      </w:r>
      <w:r>
        <w:t xml:space="preserve"> </w:t>
      </w:r>
      <w:r>
        <w:t xml:space="preserve">(собственные акт ОТК и протоколы гидроиспытаний).</w:t>
      </w:r>
    </w:p>
    <w:p>
      <w:pPr>
        <w:numPr>
          <w:ilvl w:val="0"/>
          <w:numId w:val="1001"/>
        </w:numPr>
        <w:pStyle w:val="Compact"/>
      </w:pPr>
      <w:r>
        <w:t xml:space="preserve">Исправленные протоколы гидроиспытаний</w:t>
      </w:r>
      <w:r>
        <w:t xml:space="preserve"> </w:t>
      </w:r>
      <w:r>
        <w:rPr>
          <w:bCs/>
          <w:b/>
        </w:rPr>
        <w:t xml:space="preserve">E-103, E-104, E-203</w:t>
      </w:r>
      <w:r>
        <w:t xml:space="preserve">; исправленный отчёт РК</w:t>
      </w:r>
      <w:r>
        <w:t xml:space="preserve"> </w:t>
      </w:r>
      <w:r>
        <w:rPr>
          <w:bCs/>
          <w:b/>
        </w:rPr>
        <w:t xml:space="preserve">V-202</w:t>
      </w:r>
      <w:r>
        <w:t xml:space="preserve">; подтверждение содержания фосфора в трубах.</w:t>
      </w:r>
    </w:p>
    <w:p>
      <w:pPr>
        <w:numPr>
          <w:ilvl w:val="0"/>
          <w:numId w:val="1001"/>
        </w:numPr>
        <w:pStyle w:val="Compact"/>
      </w:pPr>
      <w:r>
        <w:t xml:space="preserve">Заводские номера всех аппаратов.</w:t>
      </w:r>
    </w:p>
    <w:p>
      <w:pPr>
        <w:numPr>
          <w:ilvl w:val="0"/>
          <w:numId w:val="1001"/>
        </w:numPr>
        <w:pStyle w:val="Compact"/>
      </w:pPr>
      <w:r>
        <w:t xml:space="preserve">Сертификаты на крепёж и уплотнения.</w:t>
      </w:r>
    </w:p>
    <w:p>
      <w:pPr>
        <w:numPr>
          <w:ilvl w:val="0"/>
          <w:numId w:val="1001"/>
        </w:numPr>
        <w:pStyle w:val="Compact"/>
      </w:pPr>
      <w:r>
        <w:t xml:space="preserve">Протоколы травления и пассивации, подтверждение сушки после гидроиспытаний.</w:t>
      </w:r>
    </w:p>
    <w:p>
      <w:pPr>
        <w:numPr>
          <w:ilvl w:val="0"/>
          <w:numId w:val="1001"/>
        </w:numPr>
        <w:pStyle w:val="Compact"/>
      </w:pPr>
      <w:r>
        <w:t xml:space="preserve">Чертёж и спецификация роторов и скребковой системы E-102/E-202, сертификат на материал скребков, протоколы балансировки (G 6.3), протоколы обкатки у LIMA.</w:t>
      </w:r>
    </w:p>
    <w:p>
      <w:pPr>
        <w:numPr>
          <w:ilvl w:val="0"/>
          <w:numId w:val="1001"/>
        </w:numPr>
        <w:pStyle w:val="Compact"/>
      </w:pPr>
      <w:r>
        <w:t xml:space="preserve">Чертёж байпасных вставок вместо E-101 и E-201.</w:t>
      </w:r>
    </w:p>
    <w:p>
      <w:pPr>
        <w:numPr>
          <w:ilvl w:val="0"/>
          <w:numId w:val="1001"/>
        </w:numPr>
        <w:pStyle w:val="Compact"/>
      </w:pPr>
      <w:r>
        <w:t xml:space="preserve">Упаковочный лист, перечень ЗИП, схема транспортных мест с габаритами и массами.</w:t>
      </w:r>
    </w:p>
    <w:p>
      <w:pPr>
        <w:numPr>
          <w:ilvl w:val="0"/>
          <w:numId w:val="1001"/>
        </w:numPr>
        <w:pStyle w:val="Compact"/>
      </w:pPr>
      <w:r>
        <w:t xml:space="preserve">Паспорта и Ex-сертификаты: двигатели YBX3, редукторы GRF59, торцевые уплотнения, шестерённые насосы, вакуумный насос VPM-104 и агрегат TCVPM-TK200-JZ150/70-LG50, чиллеры (3 шт.).</w:t>
      </w:r>
    </w:p>
    <w:p>
      <w:pPr>
        <w:numPr>
          <w:ilvl w:val="0"/>
          <w:numId w:val="1001"/>
        </w:numPr>
        <w:pStyle w:val="Compact"/>
      </w:pPr>
      <w:r>
        <w:t xml:space="preserve">Сертификаты калибровки КИП (PT, TT, LT, PG), документы на манометры PG-001…005 и указатель уровня V-203, таблица «позиция — модель — заводской номер».</w:t>
      </w:r>
    </w:p>
    <w:p>
      <w:pPr>
        <w:numPr>
          <w:ilvl w:val="0"/>
          <w:numId w:val="1001"/>
        </w:numPr>
        <w:pStyle w:val="Compact"/>
      </w:pPr>
      <w:r>
        <w:t xml:space="preserve">Документация на шкаф управления (схемы, кабельный журнал, карта заземления, I/O, алгоритмы, протокол изоляции), Ex-сертификат шкафа, резервная копия ПО ПЛК и панели.</w:t>
      </w:r>
    </w:p>
    <w:p>
      <w:pPr>
        <w:numPr>
          <w:ilvl w:val="0"/>
          <w:numId w:val="1001"/>
        </w:numPr>
        <w:pStyle w:val="Compact"/>
      </w:pPr>
      <w:r>
        <w:t xml:space="preserve">IOM на установку, испарители, шестерённые насосы, чиллеры, шкаф управления, вакуумный агрегат.</w:t>
      </w:r>
    </w:p>
    <w:p>
      <w:pPr>
        <w:numPr>
          <w:ilvl w:val="0"/>
          <w:numId w:val="1001"/>
        </w:numPr>
        <w:pStyle w:val="Compact"/>
      </w:pPr>
      <w:r>
        <w:t xml:space="preserve">Высота крюка и масса ротора с приводом для обслуживания E-102/E-202.</w:t>
      </w:r>
    </w:p>
    <w:p>
      <w:pPr>
        <w:numPr>
          <w:ilvl w:val="0"/>
          <w:numId w:val="1001"/>
        </w:numPr>
        <w:pStyle w:val="Compact"/>
      </w:pPr>
      <w:r>
        <w:t xml:space="preserve">Письменное подтверждение готовности к FAT и свидетельство о поверке эталонного вакуумметра.</w:t>
      </w:r>
    </w:p>
    <w:bookmarkEnd w:id="24"/>
    <w:bookmarkEnd w:id="25"/>
    <w:sectPr>
      <w:pgSz w:h="11906" w:w="16838" w:orient="landscape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2026-10-16T03:20:01Z</dcterms:created>
  <dcterms:modified xsi:type="dcterms:W3CDTF">2026-10-16T03:20:01Z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