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протокол-вакуумных-испытаний-системы"/>
    <w:p>
      <w:pPr>
        <w:pStyle w:val="Heading1"/>
      </w:pPr>
      <w:r>
        <w:t xml:space="preserve">Протокол вакуумных испытаний системы</w:t>
      </w:r>
    </w:p>
    <w:p>
      <w:pPr>
        <w:pStyle w:val="FirstParagraph"/>
      </w:pPr>
      <w:r>
        <w:rPr>
          <w:iCs/>
          <w:i/>
        </w:rPr>
        <w:t xml:space="preserve">Перевод с китайского языка. Исходный файл: 真空检测记录.pdf. Страниц в оригинале: 4.</w:t>
      </w:r>
    </w:p>
    <w:p>
      <w:pPr>
        <w:pStyle w:val="BodyText"/>
      </w:pPr>
      <w:r>
        <w:t xml:space="preserve">[Примечание переводчика: документ — скан бланка с рукописными записями. На всех страницах: верхний колонтитул «TORCHI Engineering / Torchi (Точи) // Профессиональный поставщик решений для промышленных систем (Professional supplier of industrial system solutions), http://www.torchien.com»; нижний колонтитул «[QR-код] Jiangsu Torchi Engineering &amp; Technology Development Co., Ltd (Цзянсу Точи, инжиниринг и разработка технологий). Тел.: 15724859033. E-mail: torchi@torchien.com»; по полю страницы — диагональный водяной знак «拓驰工程» (Torchi Engineering). Рукописные записи выделены в тексте как значения таблиц без изменений.]</w:t>
      </w:r>
    </w:p>
    <w:bookmarkStart w:id="20" w:name="Xa83d6932b560b31668db962c8fb846ab2981ffb"/>
    <w:p>
      <w:pPr>
        <w:pStyle w:val="Heading2"/>
      </w:pPr>
      <w:r>
        <w:t xml:space="preserve">Стр. 1 — Протокол вакуумных испытаний системы (2 м² плёночная система), лист 1</w:t>
      </w:r>
    </w:p>
    <w:p>
      <w:pPr>
        <w:pStyle w:val="FirstParagraph"/>
      </w:pPr>
      <w:r>
        <w:rPr>
          <w:bCs/>
          <w:b/>
        </w:rPr>
        <w:t xml:space="preserve">Приложение 1</w:t>
      </w:r>
    </w:p>
    <w:p>
      <w:pPr>
        <w:pStyle w:val="BodyText"/>
      </w:pPr>
      <w:r>
        <w:rPr>
          <w:bCs/>
          <w:b/>
        </w:rPr>
        <w:t xml:space="preserve">Протокол вакуумных испытаний системы (System Vacuum Test Report)</w:t>
      </w:r>
    </w:p>
    <w:p>
      <w:pPr>
        <w:pStyle w:val="BodyText"/>
      </w:pPr>
      <w:r>
        <w:rPr>
          <w:bCs/>
          <w:b/>
        </w:rPr>
        <w:t xml:space="preserve">1. Вакуумное испытание (Vacuum Test)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 (Item name)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 м² плёночная система (рукописно: «2m²薄膜系统»)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чертежа изделия и номер редакции (Job DWG No. &amp; Rev.)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 (не заполнено)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Заказ-наряд № (Job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26-01广ZFXT-011 (рукописно)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Испытуемая часть (Part)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Время измерения (Time)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Время выдержки, мин (Hold Time, Min)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Давление в корпусе, Па (Shell Pressure)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Рост давления, Па (Leak Pressure)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испытания (Test Date)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Начало вакуумирования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9:37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4000 Pa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2026/10-14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9:40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426 Pa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9:43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143 Pa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9:46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52 Pa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9:49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 Pa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9:52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 Pa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9:55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 Pa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10:31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 Pa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Вакуумный насос выключен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10:43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 Pa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10:53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 Pa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11:03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 Pa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11:13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 Pa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11:23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 Pa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11:33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 Pa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11:43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 Pa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[Примечание переводчика: первое значение давления «4000 Pa» написано неразборчиво — возможно, 40000 Pa.]</w:t>
      </w:r>
    </w:p>
    <w:bookmarkEnd w:id="20"/>
    <w:bookmarkStart w:id="21" w:name="X0a73f65f60f32530259f9124dc4d48c82c1aad8"/>
    <w:p>
      <w:pPr>
        <w:pStyle w:val="Heading2"/>
      </w:pPr>
      <w:r>
        <w:t xml:space="preserve">Стр. 2 — Протокол вакуумных испытаний системы (2 м² плёночная система), лист 2 (продолжение)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Испытуемая часть (Part)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Время измерения (Time)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Время выдержки, мин (Hold Time, Min)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Давление в корпусе, Па (Shell Pressure)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Рост давления, Па (Leak Pressure)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испытания (Test Date)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11:53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 Pa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12:03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 Pa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12:13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 Pa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12:23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24 Pa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12:33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25.1 Pa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12:43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 Pa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12:53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29 Pa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13:03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31 Pa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13:13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33 Pa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Средний рост давления ΔP = 10 Pa/hr (рукописно)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2. Результат испытания (Result)</w:t>
      </w:r>
    </w:p>
    <w:p>
      <w:pPr>
        <w:pStyle w:val="BodyText"/>
      </w:pPr>
      <w:r>
        <w:t xml:space="preserve">Средняя величина натекания (Leakage): 10 Pa/Hr (рукописно)</w:t>
      </w:r>
    </w:p>
    <w:p>
      <w:pPr>
        <w:pStyle w:val="BodyText"/>
      </w:pPr>
      <w:r>
        <w:rPr>
          <w:bCs/>
          <w:b/>
        </w:rPr>
        <w:t xml:space="preserve">3. Критерий приёмки (Acceptance Criteria)</w:t>
      </w:r>
    </w:p>
    <w:p>
      <w:pPr>
        <w:pStyle w:val="BodyText"/>
      </w:pPr>
      <w:r>
        <w:t xml:space="preserve">Средняя величина натекания (Leakage): менее 15 Pa·L/S</w:t>
      </w:r>
    </w:p>
    <w:p>
      <w:pPr>
        <w:pStyle w:val="BodyText"/>
      </w:pPr>
      <w:r>
        <w:t xml:space="preserve">Рукописно: «Натекание данной системы: 2 Pa·L/S».</w:t>
      </w:r>
    </w:p>
    <w:p>
      <w:pPr>
        <w:pStyle w:val="BodyText"/>
      </w:pPr>
      <w:r>
        <w:rPr>
          <w:bCs/>
          <w:b/>
        </w:rPr>
        <w:t xml:space="preserve">4. Заключение (Judgement):</w:t>
      </w:r>
      <w:r>
        <w:t xml:space="preserve"> </w:t>
      </w:r>
      <w:r>
        <w:t xml:space="preserve">☑ Соответствует (Accept) □ Не соответствует (Not Accept)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Должность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ФИО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Контролёр (Inspector)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Zhu Liangquan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2026.10.14 (рукописно)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Проверил (Check)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Li Zuocheng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2026/10-14 (рукописно)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Утвердил (Approve)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Shi Dongping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bookmarkEnd w:id="21"/>
    <w:bookmarkStart w:id="22" w:name="X48bf269f38c5fe2d664c0800eeb795ee13ecaab"/>
    <w:p>
      <w:pPr>
        <w:pStyle w:val="Heading2"/>
      </w:pPr>
      <w:r>
        <w:t xml:space="preserve">Стр. 3 — Протокол вакуумных испытаний системы (2 м² короткопутевая система), лист 1</w:t>
      </w:r>
    </w:p>
    <w:p>
      <w:pPr>
        <w:pStyle w:val="FirstParagraph"/>
      </w:pPr>
      <w:r>
        <w:rPr>
          <w:bCs/>
          <w:b/>
        </w:rPr>
        <w:t xml:space="preserve">Приложение 1</w:t>
      </w:r>
    </w:p>
    <w:p>
      <w:pPr>
        <w:pStyle w:val="BodyText"/>
      </w:pPr>
      <w:r>
        <w:rPr>
          <w:bCs/>
          <w:b/>
        </w:rPr>
        <w:t xml:space="preserve">Протокол вакуумных испытаний системы (System Vacuum Test Report)</w:t>
      </w:r>
    </w:p>
    <w:p>
      <w:pPr>
        <w:pStyle w:val="BodyText"/>
      </w:pPr>
      <w:r>
        <w:rPr>
          <w:bCs/>
          <w:b/>
        </w:rPr>
        <w:t xml:space="preserve">1. Вакуумное испытание (Vacuum Test)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 (Item name)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 м² короткопутевая система (рукописно: «2m²短程系统»)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чертежа изделия и номер редакции (Job DWG No. &amp; Rev.)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 (не заполнено)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Заказ-наряд № (Job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26-01广ZFXT-011 (рукописно)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Испытуемая часть (Part)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Время измерения (Time)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Время выдержки, мин (Hold Time, Min)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Давление в корпусе, Па (Shell Pressure)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Рост давления, Па (Leak Pressure)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испытания (Test Date)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Начало вакуумирования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19:00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3980 Pa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2026/10-13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19:03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50 Pa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19:06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 Pa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19:09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-2 Pa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19:30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-3 Pa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19:38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7×10⁻³ Pa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Вакуумный насос выключен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20:45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-2 Pa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20:55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-1 Pa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21:07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 Pa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21:19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0.01~0.3 Pa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21:34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 Pa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21:42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 Pa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22:04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 Pa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[Примечание переводчика: значения «-2 Pa», «-3 Pa», «-1 Pa» и «-2 Pa» перенесены так, как записаны в оригинале (со знаком «минус»).]</w:t>
      </w:r>
    </w:p>
    <w:bookmarkEnd w:id="22"/>
    <w:bookmarkStart w:id="23" w:name="X446dab039c13d498ec329ec24097f47d965314c"/>
    <w:p>
      <w:pPr>
        <w:pStyle w:val="Heading2"/>
      </w:pPr>
      <w:r>
        <w:t xml:space="preserve">Стр. 4 — Протокол вакуумных испытаний системы (2 м² короткопутевая система), лист 2 (продолжение)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Испытуемая часть (Part)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Время измерения (Time)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Время выдержки, мин (Hold Time, Min)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Давление в корпусе, Па (Shell Pressure)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Рост давления, Па (Leak Pressure)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испытания (Test Date)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8:40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 Pa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2026/10-14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9:22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27.2 Pa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9:40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28 Pa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10:41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 Pa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11:00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 Pa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2. Результат испытания (Result)</w:t>
      </w:r>
    </w:p>
    <w:p>
      <w:pPr>
        <w:pStyle w:val="BodyText"/>
      </w:pPr>
      <w:r>
        <w:t xml:space="preserve">Средняя величина натекания (Leakage): 2 Pa/Hr (рукописно)</w:t>
      </w:r>
    </w:p>
    <w:p>
      <w:pPr>
        <w:pStyle w:val="BodyText"/>
      </w:pPr>
      <w:r>
        <w:t xml:space="preserve">Рукописно: «Натекание данной системы: 0.47 Pa·L/S».</w:t>
      </w:r>
    </w:p>
    <w:p>
      <w:pPr>
        <w:pStyle w:val="BodyText"/>
      </w:pPr>
      <w:r>
        <w:rPr>
          <w:bCs/>
          <w:b/>
        </w:rPr>
        <w:t xml:space="preserve">3. Критерий приёмки (Acceptance Criteria)</w:t>
      </w:r>
    </w:p>
    <w:p>
      <w:pPr>
        <w:pStyle w:val="BodyText"/>
      </w:pPr>
      <w:r>
        <w:t xml:space="preserve">Средняя величина натекания (Leakage): менее 15 Pa·L/S</w:t>
      </w:r>
    </w:p>
    <w:p>
      <w:pPr>
        <w:pStyle w:val="BodyText"/>
      </w:pPr>
      <w:r>
        <w:rPr>
          <w:bCs/>
          <w:b/>
        </w:rPr>
        <w:t xml:space="preserve">4. Заключение (Judgement):</w:t>
      </w:r>
      <w:r>
        <w:t xml:space="preserve"> </w:t>
      </w:r>
      <w:r>
        <w:t xml:space="preserve">☑ Соответствует (Accept) □ Не соответствует (Not Accept)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Должность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ФИО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Контролёр (Inspector)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Zhu Liangquan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2026.10.14 (рукописно)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Проверил (Check)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Li Zuocheng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2026/10-14 (рукописно)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Утвердил (Approve)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Shi Dongping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bookmarkEnd w:id="23"/>
    <w:bookmarkEnd w:id="24"/>
    <w:sectPr>
      <w:pgSz w:h="16838" w:w="11906"/>
      <w:pgMar w:left="1020" w:right="1020" w:top="1020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/>
      <w:b/>
      <w:bCs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2026-10-16T02:28:35Z</dcterms:created>
  <dcterms:modified xsi:type="dcterms:W3CDTF">2026-10-16T02:28:35Z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