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cdbeb387ecfecb61aed3136fcf82676fbc59650"/>
    <w:p>
      <w:pPr>
        <w:pStyle w:val="Heading1"/>
      </w:pPr>
      <w:r>
        <w:t xml:space="preserve">Сертификат взрывозащиты № CNEx23.1781X на преобразователь давления / перепада давления ZC-D30</w:t>
      </w:r>
    </w:p>
    <w:p>
      <w:pPr>
        <w:pStyle w:val="FirstParagraph"/>
      </w:pPr>
      <w:r>
        <w:rPr>
          <w:iCs/>
          <w:i/>
        </w:rPr>
        <w:t xml:space="preserve">Перевод с китайского языка. Исходный файл: Сертификат_Ex_датчик_давления.pdf (исходное имя: 压力、差压 防爆证(2)(1)(2).pdf). Страниц в оригинале: 1.</w:t>
      </w:r>
    </w:p>
    <w:bookmarkStart w:id="23" w:name="стр.-1-сертификат-взрывозащиты"/>
    <w:p>
      <w:pPr>
        <w:pStyle w:val="Heading2"/>
      </w:pPr>
      <w:r>
        <w:t xml:space="preserve">Стр. 1 — Сертификат взрывозащиты</w:t>
      </w:r>
    </w:p>
    <w:p>
      <w:pPr>
        <w:pStyle w:val="CaptionedFigure"/>
      </w:pPr>
      <w:r>
        <w:drawing>
          <wp:inline>
            <wp:extent cx="5334000" cy="7543030"/>
            <wp:effectExtent b="0" l="0" r="0" t="0"/>
            <wp:docPr descr="Стр. 1 оригинала — сертификат CNEx23.1781X" title="" id="21" name="Picture"/>
            <a:graphic>
              <a:graphicData uri="http://schemas.openxmlformats.org/drawingml/2006/picture">
                <pic:pic>
                  <pic:nvPicPr>
                    <pic:cNvPr descr="img/cert_pressure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430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Стр. 1 оригинала — сертификат CNEx23.1781X</w:t>
      </w:r>
    </w:p>
    <w:p>
      <w:pPr>
        <w:pStyle w:val="BodyText"/>
      </w:pPr>
      <w:r>
        <w:t xml:space="preserve">Логотип: CNEX — «国家防爆» (Государственная взрывозащита).</w:t>
      </w:r>
    </w:p>
    <w:p>
      <w:pPr>
        <w:pStyle w:val="BodyText"/>
      </w:pPr>
      <w:r>
        <w:rPr>
          <w:bCs/>
          <w:b/>
        </w:rPr>
        <w:t xml:space="preserve">Номер: CNEx23.1781X</w:t>
      </w:r>
    </w:p>
    <w:p>
      <w:pPr>
        <w:pStyle w:val="BodyText"/>
      </w:pPr>
      <w:r>
        <w:rPr>
          <w:bCs/>
          <w:b/>
        </w:rPr>
        <w:t xml:space="preserve">СЕРТИФИКАТ ВЗРЫВОЗАЩИТЫ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Изготовитель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Shanghai Zhongchuang Huiyi Sensing Technology Co., Ltd. (Шанхай Чжунчуан Хуэйи, технологии датчиков)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Адрес изготовителя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г. Шанхай, район Фэнсянь, зона развития Синхо, ул. Ляньтан, д. 251, корпус 8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 изделия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Преобразователь давления / перепада давления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Тип, модель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ZC-D30 DC24V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Маркировка взрывозащиты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Ex db IIC T6 Gb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 на изделие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Q/ZC-D30-2022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сборочного чертежа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ZC-D30.00.00</w:t>
            </w:r>
          </w:p>
        </w:tc>
      </w:tr>
    </w:tbl>
    <w:p>
      <w:pPr>
        <w:pStyle w:val="BodyText"/>
      </w:pPr>
      <w:r>
        <w:t xml:space="preserve">По результатам экспертизы чертежей и технической документации на вышеуказанное изделие и испытаний образцов подтверждается соответствие следующим стандартам:</w:t>
      </w:r>
    </w:p>
    <w:p>
      <w:pPr>
        <w:numPr>
          <w:ilvl w:val="0"/>
          <w:numId w:val="1001"/>
        </w:numPr>
        <w:pStyle w:val="Compact"/>
      </w:pPr>
      <w:r>
        <w:t xml:space="preserve">GB/T 3836.1-2021 «Взрывоопасные среды. Часть 1. Оборудование. Общие требования»</w:t>
      </w:r>
    </w:p>
    <w:p>
      <w:pPr>
        <w:numPr>
          <w:ilvl w:val="0"/>
          <w:numId w:val="1001"/>
        </w:numPr>
        <w:pStyle w:val="Compact"/>
      </w:pPr>
      <w:r>
        <w:t xml:space="preserve">GB/T 3836.2-2021 «Взрывоопасные среды. Часть 2. Оборудование с видом взрывозащиты</w:t>
      </w:r>
      <w:r>
        <w:t xml:space="preserve"> </w:t>
      </w:r>
      <w:r>
        <w:t xml:space="preserve">“</w:t>
      </w:r>
      <w:r>
        <w:t xml:space="preserve">взрывонепроницаемая оболочка «d»</w:t>
      </w:r>
      <w:r>
        <w:t xml:space="preserve">”</w:t>
      </w:r>
      <w:r>
        <w:t xml:space="preserve">»</w:t>
      </w:r>
    </w:p>
    <w:p>
      <w:pPr>
        <w:pStyle w:val="FirstParagraph"/>
      </w:pPr>
      <w:r>
        <w:rPr>
          <w:bCs/>
          <w:b/>
        </w:rPr>
        <w:t xml:space="preserve">Особые отметки:</w:t>
      </w:r>
    </w:p>
    <w:p>
      <w:pPr>
        <w:numPr>
          <w:ilvl w:val="0"/>
          <w:numId w:val="1002"/>
        </w:numPr>
        <w:pStyle w:val="Compact"/>
      </w:pPr>
      <w:r>
        <w:t xml:space="preserve">Изделие комплектуется взрывозащищённым сальниковым вводом (уплотнительным узлом), имеющим сертификат взрывозащиты с маркировкой Ex d IIC Gb; при эксплуатации уплотнение вводного устройства должно выполняться строго в соответствии с руководством по эксплуатации.</w:t>
      </w:r>
    </w:p>
    <w:p>
      <w:pPr>
        <w:numPr>
          <w:ilvl w:val="0"/>
          <w:numId w:val="1002"/>
        </w:numPr>
        <w:pStyle w:val="Compact"/>
      </w:pPr>
      <w:r>
        <w:t xml:space="preserve">Степень защиты: IP66.</w:t>
      </w:r>
    </w:p>
    <w:p>
      <w:pPr>
        <w:numPr>
          <w:ilvl w:val="0"/>
          <w:numId w:val="1002"/>
        </w:numPr>
        <w:pStyle w:val="Compact"/>
      </w:pPr>
      <w:r>
        <w:t xml:space="preserve">При эксплуатации изделия необходимо учитывать влияние температуры среды и обеспечить соответствие изделия температурному классу T6.</w:t>
      </w:r>
    </w:p>
    <w:p>
      <w:pPr>
        <w:pStyle w:val="FirstParagraph"/>
      </w:pPr>
      <w:r>
        <w:t xml:space="preserve">Директор центра: [Подпись]</w:t>
      </w:r>
    </w:p>
    <w:p>
      <w:pPr>
        <w:pStyle w:val="BodyText"/>
      </w:pPr>
      <w:r>
        <w:t xml:space="preserve">Дата выдачи: 20 мая 2023 г.</w:t>
      </w:r>
    </w:p>
    <w:p>
      <w:pPr>
        <w:pStyle w:val="BodyText"/>
      </w:pPr>
      <w:r>
        <w:t xml:space="preserve">Срок действия сертификата: с 20 мая 2023 г. по 19 мая 2028 г.</w:t>
      </w:r>
    </w:p>
    <w:p>
      <w:pPr>
        <w:pStyle w:val="BodyText"/>
      </w:pPr>
      <w:r>
        <w:t xml:space="preserve">[Печать: Государственный центр контроля и испытаний качества взрывозащищённой электротехнической продукции]</w:t>
      </w:r>
    </w:p>
    <w:p>
      <w:pPr>
        <w:pStyle w:val="BodyText"/>
      </w:pPr>
      <w:r>
        <w:t xml:space="preserve">[Печать: Nanyang Explosion Protected Electrical Apparatus Research Institute Co., Ltd. (Наньянский научно-исследовательский институт взрывозащищённого электрооборудования, ООО)]</w:t>
      </w:r>
    </w:p>
    <w:p>
      <w:pPr>
        <w:pStyle w:val="BodyText"/>
      </w:pPr>
      <w:r>
        <w:t xml:space="preserve">Знак: Ex CQST.</w:t>
      </w:r>
    </w:p>
    <w:p>
      <w:pPr>
        <w:pStyle w:val="BodyText"/>
      </w:pPr>
      <w:r>
        <w:rPr>
          <w:bCs/>
          <w:b/>
        </w:rPr>
        <w:t xml:space="preserve">Nanyang Explosion Protected Electrical Apparatus Research Institute (Наньянский научно-исследовательский институт взрывозащищённого электрооборудования)</w:t>
      </w:r>
    </w:p>
    <w:p>
      <w:pPr>
        <w:pStyle w:val="BodyText"/>
      </w:pPr>
      <w:r>
        <w:rPr>
          <w:bCs/>
          <w:b/>
        </w:rPr>
        <w:t xml:space="preserve">National Quality Inspection and Testing Center for Explosion Protected Electrical Products (Государственный центр контроля и испытаний качества взрывозащищённой электротехнической продукции)</w:t>
      </w:r>
    </w:p>
    <w:p>
      <w:pPr>
        <w:pStyle w:val="BodyText"/>
      </w:pPr>
      <w:r>
        <w:t xml:space="preserve">[QR-код] — «公众号» (официальный аккаунт WeChat)</w:t>
      </w:r>
    </w:p>
    <w:p>
      <w:pPr>
        <w:pStyle w:val="BodyText"/>
      </w:pPr>
      <w:r>
        <w:t xml:space="preserve">Примечание: настоящий сертификат действителен только для изделий, соответствующих утверждённой документации и образцам. Подлинность можно проверить на сайте или через официальный аккаунт WeChat. 3522 4799 2682 0779</w:t>
      </w:r>
    </w:p>
    <w:p>
      <w:pPr>
        <w:pStyle w:val="BodyText"/>
      </w:pPr>
      <w:r>
        <w:t xml:space="preserve">Адрес: Китай, провинция Хэнань, г. Наньян, ул. Чжунцзин Северная, д. 20. Почтовый индекс: 473008. Тел.: 0377-63258564. Факс: 0377-63208175. Сайт: www.china-ex.com</w:t>
      </w:r>
    </w:p>
    <w:bookmarkEnd w:id="23"/>
    <w:bookmarkEnd w:id="24"/>
    <w:sectPr>
      <w:pgSz w:h="16838" w:w="11906"/>
      <w:pgMar w:left="1020" w:right="1020" w:top="1020" w:bottom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 w:eastAsia="Arial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hAnsi="Arial" w:eastAsia="Arial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 w:eastAsia="Arial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 w:eastAsia="Arial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Arial" w:hAnsi="Arial"/>
      <w:b/>
      <w:bCs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image" Target="media/rId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2026-10-16T02:40:56Z</dcterms:created>
  <dcterms:modified xsi:type="dcterms:W3CDTF">2026-10-16T02:40:56Z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