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12" w:space="6"/>
        </w:pBdr>
        <w:spacing w:before="160"/>
      </w:pPr>
      <w:r>
        <w:rPr>
          <w:rFonts w:ascii="Calibri" w:cs="Calibri" w:eastAsia="Microsoft YaHei" w:hAnsi="Calibri"/>
          <w:b/>
          <w:bCs/>
          <w:color w:val="000000"/>
          <w:spacing w:val="16"/>
          <w:sz w:val="16"/>
          <w:szCs w:val="16"/>
        </w:rPr>
        <w:t xml:space="preserve">ПРИЁМОЧНЫЕ ИСПЫТАНИЯ ВАЛОВ · FAT  ·  ACCEPTANCE TESTING OF THE ROLLS · FAT  ·  辊验收试验 · FAT</w:t>
      </w:r>
    </w:p>
    <w:p>
      <w:pPr>
        <w:spacing w:after="60" w:before="240"/>
      </w:pPr>
      <w:r>
        <w:rPr>
          <w:rFonts w:ascii="Cambria" w:cs="Cambria" w:eastAsia="Microsoft YaHei" w:hAnsi="Cambria"/>
          <w:b/>
          <w:bCs/>
          <w:color w:val="000000"/>
          <w:sz w:val="40"/>
          <w:szCs w:val="40"/>
        </w:rPr>
        <w:t xml:space="preserve">Акт приёмочных испытаний</w:t>
      </w:r>
      <w:r>
        <w:rPr>
          <w:rFonts w:ascii="Calibri" w:cs="Calibri" w:eastAsia="Microsoft YaHei" w:hAnsi="Calibri"/>
          <w:color w:val="000000"/>
          <w:sz w:val="32"/>
          <w:szCs w:val="32"/>
        </w:rPr>
        <w:t xml:space="preserve">  ·  </w:t>
      </w:r>
      <w:r>
        <w:rPr>
          <w:rFonts w:ascii="Cambria" w:cs="Cambria" w:eastAsia="Microsoft YaHei" w:hAnsi="Cambria"/>
          <w:b/>
          <w:bCs/>
          <w:color w:val="000000"/>
          <w:sz w:val="32"/>
          <w:szCs w:val="32"/>
        </w:rPr>
        <w:t xml:space="preserve">Acceptance Test Report</w:t>
      </w:r>
      <w:r>
        <w:rPr>
          <w:rFonts w:ascii="Calibri" w:cs="Calibri" w:eastAsia="Microsoft YaHei" w:hAnsi="Calibri"/>
          <w:color w:val="000000"/>
          <w:sz w:val="32"/>
          <w:szCs w:val="32"/>
        </w:rPr>
        <w:t xml:space="preserve">  ·  </w:t>
      </w:r>
      <w:r>
        <w:rPr>
          <w:rFonts w:ascii="Calibri" w:cs="Calibri" w:eastAsia="Microsoft YaHei" w:hAnsi="Calibri"/>
          <w:color w:val="000000"/>
          <w:sz w:val="32"/>
          <w:szCs w:val="32"/>
        </w:rPr>
        <w:t xml:space="preserve">验收试验报告</w:t>
      </w:r>
    </w:p>
    <w:p>
      <w:pPr>
        <w:spacing w:after="200"/>
      </w:pPr>
      <w:r>
        <w:rPr>
          <w:rFonts w:ascii="Calibri" w:cs="Calibri" w:eastAsia="Microsoft YaHei" w:hAnsi="Calibri"/>
          <w:color w:val="000000"/>
          <w:sz w:val="20"/>
          <w:szCs w:val="20"/>
        </w:rPr>
        <w:t xml:space="preserve">Результаты проверок и замечания по результатам приёмочных испытаний · Inspection results and findings from the acceptance testing · 验收试验检查结果及问题清单</w:t>
      </w:r>
    </w:p>
    <w:tbl>
      <w:tblPr>
        <w:tblW w:type="dxa" w:w="1525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1652"/>
      </w:tblGrid>
      <w:tr>
        <w:trPr>
          <w:cantSplit/>
        </w:trPr>
        <w:tc>
          <w:tcPr>
            <w:tcW w:type="dxa" w:w="3600"/>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Конечный получатель</w:t>
            </w:r>
          </w:p>
          <w:p>
            <w:pPr>
              <w:spacing w:after="0"/>
            </w:pPr>
            <w:r>
              <w:rPr>
                <w:rFonts w:ascii="Calibri" w:cs="Calibri" w:eastAsia="Microsoft YaHei" w:hAnsi="Calibri"/>
                <w:color w:val="000000"/>
                <w:sz w:val="15"/>
                <w:szCs w:val="15"/>
              </w:rPr>
              <w:t xml:space="preserve">Final consignee</w:t>
            </w:r>
          </w:p>
          <w:p>
            <w:pPr>
              <w:spacing w:after="0"/>
            </w:pPr>
            <w:r>
              <w:rPr>
                <w:rFonts w:ascii="Calibri" w:cs="Calibri" w:eastAsia="Microsoft YaHei" w:hAnsi="Calibri"/>
                <w:color w:val="000000"/>
                <w:sz w:val="15"/>
                <w:szCs w:val="15"/>
              </w:rPr>
              <w:t xml:space="preserve">最终收货人</w:t>
            </w:r>
          </w:p>
        </w:tc>
        <w:tc>
          <w:tcPr>
            <w:tcW w:type="dxa" w:w="11652"/>
            <w:tcBorders>
              <w:top w:val="none" w:color="FFFFFF" w:sz="0"/>
              <w:left w:val="none" w:color="FFFFFF" w:sz="0"/>
              <w:bottom w:val="single" w:color="BFBFBF" w:sz="2"/>
              <w:right w:val="none" w:color="FFFFFF" w:sz="0"/>
            </w:tcBorders>
            <w:tcMar>
              <w:top w:type="dxa" w:w="70"/>
              <w:left w:type="dxa" w:w="120"/>
              <w:bottom w:type="dxa" w:w="70"/>
              <w:right w:type="dxa" w:w="120"/>
            </w:tcMar>
            <w:vAlign w:val="center"/>
          </w:tcPr>
          <w:p>
            <w:pPr>
              <w:spacing w:after="40" w:before="0" w:line="264"/>
            </w:pPr>
            <w:r>
              <w:rPr>
                <w:rFonts w:ascii="Calibri" w:cs="Calibri" w:eastAsia="Microsoft YaHei" w:hAnsi="Calibri"/>
                <w:b/>
                <w:bCs/>
                <w:color w:val="000000"/>
                <w:sz w:val="17"/>
                <w:szCs w:val="17"/>
              </w:rPr>
              <w:t xml:space="preserve">[заполнить · to be filled · 待填写]</w:t>
            </w:r>
          </w:p>
        </w:tc>
      </w:tr>
      <w:tr>
        <w:trPr>
          <w:cantSplit/>
        </w:trPr>
        <w:tc>
          <w:tcPr>
            <w:tcW w:type="dxa" w:w="3600"/>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Покупатель</w:t>
            </w:r>
          </w:p>
          <w:p>
            <w:pPr>
              <w:spacing w:after="0"/>
            </w:pPr>
            <w:r>
              <w:rPr>
                <w:rFonts w:ascii="Calibri" w:cs="Calibri" w:eastAsia="Microsoft YaHei" w:hAnsi="Calibri"/>
                <w:color w:val="000000"/>
                <w:sz w:val="15"/>
                <w:szCs w:val="15"/>
              </w:rPr>
              <w:t xml:space="preserve">Buyer</w:t>
            </w:r>
          </w:p>
          <w:p>
            <w:pPr>
              <w:spacing w:after="0"/>
            </w:pPr>
            <w:r>
              <w:rPr>
                <w:rFonts w:ascii="Calibri" w:cs="Calibri" w:eastAsia="Microsoft YaHei" w:hAnsi="Calibri"/>
                <w:color w:val="000000"/>
                <w:sz w:val="15"/>
                <w:szCs w:val="15"/>
              </w:rPr>
              <w:t xml:space="preserve">买方</w:t>
            </w:r>
          </w:p>
        </w:tc>
        <w:tc>
          <w:tcPr>
            <w:tcW w:type="dxa" w:w="11652"/>
            <w:tcBorders>
              <w:top w:val="none" w:color="FFFFFF" w:sz="0"/>
              <w:left w:val="none" w:color="FFFFFF" w:sz="0"/>
              <w:bottom w:val="single" w:color="BFBFBF" w:sz="2"/>
              <w:right w:val="none" w:color="FFFFFF" w:sz="0"/>
            </w:tcBorders>
            <w:tcMar>
              <w:top w:type="dxa" w:w="70"/>
              <w:left w:type="dxa" w:w="120"/>
              <w:bottom w:type="dxa" w:w="70"/>
              <w:right w:type="dxa" w:w="120"/>
            </w:tcMar>
            <w:vAlign w:val="center"/>
          </w:tcPr>
          <w:p>
            <w:pPr>
              <w:spacing w:after="40" w:before="0" w:line="264"/>
            </w:pPr>
            <w:r>
              <w:rPr>
                <w:rFonts w:ascii="Calibri" w:cs="Calibri" w:eastAsia="Microsoft YaHei" w:hAnsi="Calibri"/>
                <w:b/>
                <w:bCs/>
                <w:color w:val="000000"/>
                <w:sz w:val="17"/>
                <w:szCs w:val="17"/>
              </w:rPr>
              <w:t xml:space="preserve">[заполнить · to be filled · 待填写]</w:t>
            </w:r>
          </w:p>
        </w:tc>
      </w:tr>
      <w:tr>
        <w:trPr>
          <w:cantSplit/>
        </w:trPr>
        <w:tc>
          <w:tcPr>
            <w:tcW w:type="dxa" w:w="3600"/>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Продавец</w:t>
            </w:r>
          </w:p>
          <w:p>
            <w:pPr>
              <w:spacing w:after="0"/>
            </w:pPr>
            <w:r>
              <w:rPr>
                <w:rFonts w:ascii="Calibri" w:cs="Calibri" w:eastAsia="Microsoft YaHei" w:hAnsi="Calibri"/>
                <w:color w:val="000000"/>
                <w:sz w:val="15"/>
                <w:szCs w:val="15"/>
              </w:rPr>
              <w:t xml:space="preserve">Seller</w:t>
            </w:r>
          </w:p>
          <w:p>
            <w:pPr>
              <w:spacing w:after="0"/>
            </w:pPr>
            <w:r>
              <w:rPr>
                <w:rFonts w:ascii="Calibri" w:cs="Calibri" w:eastAsia="Microsoft YaHei" w:hAnsi="Calibri"/>
                <w:color w:val="000000"/>
                <w:sz w:val="15"/>
                <w:szCs w:val="15"/>
              </w:rPr>
              <w:t xml:space="preserve">卖方</w:t>
            </w:r>
          </w:p>
        </w:tc>
        <w:tc>
          <w:tcPr>
            <w:tcW w:type="dxa" w:w="11652"/>
            <w:tcBorders>
              <w:top w:val="none" w:color="FFFFFF" w:sz="0"/>
              <w:left w:val="none" w:color="FFFFFF" w:sz="0"/>
              <w:bottom w:val="single" w:color="BFBFBF" w:sz="2"/>
              <w:right w:val="none" w:color="FFFFFF" w:sz="0"/>
            </w:tcBorders>
            <w:tcMar>
              <w:top w:type="dxa" w:w="70"/>
              <w:left w:type="dxa" w:w="120"/>
              <w:bottom w:type="dxa" w:w="70"/>
              <w:right w:type="dxa" w:w="120"/>
            </w:tcMar>
            <w:vAlign w:val="center"/>
          </w:tcPr>
          <w:p>
            <w:pPr>
              <w:spacing w:after="40" w:before="0" w:line="264"/>
            </w:pPr>
            <w:r>
              <w:rPr>
                <w:rFonts w:ascii="Calibri" w:cs="Calibri" w:eastAsia="Microsoft YaHei" w:hAnsi="Calibri"/>
                <w:b/>
                <w:bCs/>
                <w:color w:val="000000"/>
                <w:sz w:val="17"/>
                <w:szCs w:val="17"/>
              </w:rPr>
              <w:t xml:space="preserve">[заполнить · to be filled · 待填写]</w:t>
            </w:r>
          </w:p>
        </w:tc>
      </w:tr>
      <w:tr>
        <w:trPr>
          <w:cantSplit/>
        </w:trPr>
        <w:tc>
          <w:tcPr>
            <w:tcW w:type="dxa" w:w="3600"/>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Контракт</w:t>
            </w:r>
          </w:p>
          <w:p>
            <w:pPr>
              <w:spacing w:after="0"/>
            </w:pPr>
            <w:r>
              <w:rPr>
                <w:rFonts w:ascii="Calibri" w:cs="Calibri" w:eastAsia="Microsoft YaHei" w:hAnsi="Calibri"/>
                <w:color w:val="000000"/>
                <w:sz w:val="15"/>
                <w:szCs w:val="15"/>
              </w:rPr>
              <w:t xml:space="preserve">Contract</w:t>
            </w:r>
          </w:p>
          <w:p>
            <w:pPr>
              <w:spacing w:after="0"/>
            </w:pPr>
            <w:r>
              <w:rPr>
                <w:rFonts w:ascii="Calibri" w:cs="Calibri" w:eastAsia="Microsoft YaHei" w:hAnsi="Calibri"/>
                <w:color w:val="000000"/>
                <w:sz w:val="15"/>
                <w:szCs w:val="15"/>
              </w:rPr>
              <w:t xml:space="preserve">合同</w:t>
            </w:r>
          </w:p>
        </w:tc>
        <w:tc>
          <w:tcPr>
            <w:tcW w:type="dxa" w:w="11652"/>
            <w:tcBorders>
              <w:top w:val="none" w:color="FFFFFF" w:sz="0"/>
              <w:left w:val="none" w:color="FFFFFF" w:sz="0"/>
              <w:bottom w:val="single" w:color="BFBFBF" w:sz="2"/>
              <w:right w:val="none" w:color="FFFFFF" w:sz="0"/>
            </w:tcBorders>
            <w:tcMar>
              <w:top w:type="dxa" w:w="70"/>
              <w:left w:type="dxa" w:w="120"/>
              <w:bottom w:type="dxa" w:w="70"/>
              <w:right w:type="dxa" w:w="120"/>
            </w:tcMar>
            <w:vAlign w:val="center"/>
          </w:tcPr>
          <w:p>
            <w:pPr>
              <w:spacing w:after="40" w:before="0" w:line="264"/>
            </w:pPr>
            <w:r>
              <w:rPr>
                <w:rFonts w:ascii="Calibri" w:cs="Calibri" w:eastAsia="Microsoft YaHei" w:hAnsi="Calibri"/>
                <w:b/>
                <w:bCs/>
                <w:color w:val="000000"/>
                <w:sz w:val="17"/>
                <w:szCs w:val="17"/>
              </w:rPr>
              <w:t xml:space="preserve">[заполнить · to be filled · 待填写]  от / dated / 日期  [заполнить · to be filled · 待填写]</w:t>
            </w:r>
          </w:p>
        </w:tc>
      </w:tr>
      <w:tr>
        <w:trPr>
          <w:cantSplit/>
        </w:trPr>
        <w:tc>
          <w:tcPr>
            <w:tcW w:type="dxa" w:w="3600"/>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Оборудование</w:t>
            </w:r>
          </w:p>
          <w:p>
            <w:pPr>
              <w:spacing w:after="0"/>
            </w:pPr>
            <w:r>
              <w:rPr>
                <w:rFonts w:ascii="Calibri" w:cs="Calibri" w:eastAsia="Microsoft YaHei" w:hAnsi="Calibri"/>
                <w:color w:val="000000"/>
                <w:sz w:val="15"/>
                <w:szCs w:val="15"/>
              </w:rPr>
              <w:t xml:space="preserve">Equipment</w:t>
            </w:r>
          </w:p>
          <w:p>
            <w:pPr>
              <w:spacing w:after="0"/>
            </w:pPr>
            <w:r>
              <w:rPr>
                <w:rFonts w:ascii="Calibri" w:cs="Calibri" w:eastAsia="Microsoft YaHei" w:hAnsi="Calibri"/>
                <w:color w:val="000000"/>
                <w:sz w:val="15"/>
                <w:szCs w:val="15"/>
              </w:rPr>
              <w:t xml:space="preserve">设备</w:t>
            </w:r>
          </w:p>
        </w:tc>
        <w:tc>
          <w:tcPr>
            <w:tcW w:type="dxa" w:w="11652"/>
            <w:tcBorders>
              <w:top w:val="none" w:color="FFFFFF" w:sz="0"/>
              <w:left w:val="none" w:color="FFFFFF" w:sz="0"/>
              <w:bottom w:val="single" w:color="BFBFBF" w:sz="2"/>
              <w:right w:val="none" w:color="FFFFFF" w:sz="0"/>
            </w:tcBorders>
            <w:tcMar>
              <w:top w:type="dxa" w:w="70"/>
              <w:left w:type="dxa" w:w="120"/>
              <w:bottom w:type="dxa" w:w="70"/>
              <w:right w:type="dxa" w:w="120"/>
            </w:tcMar>
            <w:vAlign w:val="center"/>
          </w:tcPr>
          <w:p>
            <w:pPr>
              <w:spacing w:after="0"/>
            </w:pPr>
            <w:r>
              <w:rPr>
                <w:rFonts w:ascii="Calibri" w:cs="Calibri" w:eastAsia="Microsoft YaHei" w:hAnsi="Calibri"/>
                <w:b/>
                <w:bCs/>
                <w:color w:val="000000"/>
                <w:sz w:val="17"/>
                <w:szCs w:val="17"/>
              </w:rPr>
              <w:t xml:space="preserve">Валы (2 шт.): </w:t>
            </w:r>
            <w:r>
              <w:rPr>
                <w:rFonts w:ascii="Calibri" w:cs="Calibri" w:eastAsia="Microsoft YaHei" w:hAnsi="Calibri"/>
                <w:b/>
                <w:bCs/>
                <w:color w:val="000000"/>
                <w:sz w:val="17"/>
                <w:szCs w:val="17"/>
              </w:rPr>
              <w:t xml:space="preserve">JHAA250-1350-1775-26-09-27-01-C-A-AB-Z, JHAA250-1350-1775-26-09-27-02-C-A-AB-Z</w:t>
            </w:r>
          </w:p>
          <w:p>
            <w:pPr>
              <w:spacing w:after="0"/>
            </w:pPr>
            <w:r>
              <w:rPr>
                <w:rFonts w:ascii="Calibri" w:cs="Calibri" w:eastAsia="Microsoft YaHei" w:hAnsi="Calibri"/>
                <w:color w:val="000000"/>
                <w:sz w:val="17"/>
                <w:szCs w:val="17"/>
              </w:rPr>
              <w:t xml:space="preserve">Rolls (2 pcs): </w:t>
            </w:r>
            <w:r>
              <w:rPr>
                <w:rFonts w:ascii="Calibri" w:cs="Calibri" w:eastAsia="Microsoft YaHei" w:hAnsi="Calibri"/>
                <w:color w:val="000000"/>
                <w:sz w:val="17"/>
                <w:szCs w:val="17"/>
              </w:rPr>
              <w:t xml:space="preserve">JHAA250-1350-1775-26-09-27-01-C-A-AB-Z, JHAA250-1350-1775-26-09-27-02-C-A-AB-Z</w:t>
            </w:r>
          </w:p>
          <w:p>
            <w:pPr>
              <w:spacing w:after="0"/>
            </w:pPr>
            <w:r>
              <w:rPr>
                <w:rFonts w:ascii="Calibri" w:cs="Calibri" w:eastAsia="Microsoft YaHei" w:hAnsi="Calibri"/>
                <w:color w:val="000000"/>
                <w:sz w:val="17"/>
                <w:szCs w:val="17"/>
              </w:rPr>
              <w:t xml:space="preserve">辊（2 根）：</w:t>
            </w:r>
            <w:r>
              <w:rPr>
                <w:rFonts w:ascii="Calibri" w:cs="Calibri" w:eastAsia="Microsoft YaHei" w:hAnsi="Calibri"/>
                <w:color w:val="000000"/>
                <w:sz w:val="17"/>
                <w:szCs w:val="17"/>
              </w:rPr>
              <w:t xml:space="preserve">JHAA250-1350-1775-26-09-27-01-C-A-AB-Z、JHAA250-1350-1775-26-09-27-02-C-A-AB-Z</w:t>
            </w:r>
          </w:p>
        </w:tc>
      </w:tr>
      <w:tr>
        <w:trPr>
          <w:cantSplit/>
        </w:trPr>
        <w:tc>
          <w:tcPr>
            <w:tcW w:type="dxa" w:w="3600"/>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Дата составления</w:t>
            </w:r>
          </w:p>
          <w:p>
            <w:pPr>
              <w:spacing w:after="0"/>
            </w:pPr>
            <w:r>
              <w:rPr>
                <w:rFonts w:ascii="Calibri" w:cs="Calibri" w:eastAsia="Microsoft YaHei" w:hAnsi="Calibri"/>
                <w:color w:val="000000"/>
                <w:sz w:val="15"/>
                <w:szCs w:val="15"/>
              </w:rPr>
              <w:t xml:space="preserve">Date of issue</w:t>
            </w:r>
          </w:p>
          <w:p>
            <w:pPr>
              <w:spacing w:after="0"/>
            </w:pPr>
            <w:r>
              <w:rPr>
                <w:rFonts w:ascii="Calibri" w:cs="Calibri" w:eastAsia="Microsoft YaHei" w:hAnsi="Calibri"/>
                <w:color w:val="000000"/>
                <w:sz w:val="15"/>
                <w:szCs w:val="15"/>
              </w:rPr>
              <w:t xml:space="preserve">出具日期</w:t>
            </w:r>
          </w:p>
        </w:tc>
        <w:tc>
          <w:tcPr>
            <w:tcW w:type="dxa" w:w="11652"/>
            <w:tcBorders>
              <w:top w:val="none" w:color="FFFFFF" w:sz="0"/>
              <w:left w:val="none" w:color="FFFFFF" w:sz="0"/>
              <w:bottom w:val="single" w:color="BFBFBF" w:sz="2"/>
              <w:right w:val="none" w:color="FFFFFF" w:sz="0"/>
            </w:tcBorders>
            <w:tcMar>
              <w:top w:type="dxa" w:w="70"/>
              <w:left w:type="dxa" w:w="120"/>
              <w:bottom w:type="dxa" w:w="70"/>
              <w:right w:type="dxa" w:w="120"/>
            </w:tcMar>
            <w:vAlign w:val="center"/>
          </w:tcPr>
          <w:p>
            <w:pPr>
              <w:spacing w:after="40" w:before="0" w:line="264"/>
            </w:pPr>
            <w:r>
              <w:rPr>
                <w:rFonts w:ascii="Calibri" w:cs="Calibri" w:eastAsia="Microsoft YaHei" w:hAnsi="Calibri"/>
                <w:b/>
                <w:bCs/>
                <w:color w:val="000000"/>
                <w:sz w:val="17"/>
                <w:szCs w:val="17"/>
              </w:rPr>
              <w:t xml:space="preserve">[заполнить · to be filled · 待填写]</w:t>
            </w:r>
          </w:p>
        </w:tc>
      </w:tr>
    </w:tbl>
    <w:p>
      <w:pPr>
        <w:spacing w:after="0" w:before="280" w:line="264"/>
      </w:pPr>
      <w:r>
        <w:rPr>
          <w:rFonts w:ascii="Calibri" w:cs="Calibri" w:eastAsia="Microsoft YaHei" w:hAnsi="Calibri"/>
          <w:color w:val="000000"/>
          <w:sz w:val="18"/>
          <w:szCs w:val="18"/>
        </w:rPr>
        <w:t xml:space="preserve">Настоящий акт составлен по результатам приёмочных испытаний и фиксирует результаты проверки документации, шкафа управления и электрики, валов, а также замечания, подлежащие устранению Продавцом в указанные сроки. Текст приведён на русском, английском и китайском языках — строки трёх колонок соответствуют друг другу.</w:t>
      </w:r>
    </w:p>
    <w:p>
      <w:pPr>
        <w:spacing w:after="0" w:before="60" w:line="264"/>
      </w:pPr>
      <w:r>
        <w:rPr>
          <w:rFonts w:ascii="Calibri" w:cs="Calibri" w:eastAsia="Microsoft YaHei" w:hAnsi="Calibri"/>
          <w:color w:val="000000"/>
          <w:sz w:val="17"/>
          <w:szCs w:val="17"/>
        </w:rPr>
        <w:t xml:space="preserve">This report has been drawn up following the acceptance testing and records the results of the inspection of the documentation, the control cabinet and electrical equipment, and the rolls, as well as the findings to be rectified by the Seller within the specified time limits. The text is given in Russian, English and Chinese, and the rows of the three columns correspond to one another.</w:t>
      </w:r>
    </w:p>
    <w:p>
      <w:pPr>
        <w:spacing w:after="0" w:before="60" w:line="264"/>
      </w:pPr>
      <w:r>
        <w:rPr>
          <w:rFonts w:ascii="Calibri" w:cs="Calibri" w:eastAsia="Microsoft YaHei" w:hAnsi="Calibri"/>
          <w:color w:val="000000"/>
          <w:sz w:val="18"/>
          <w:szCs w:val="18"/>
        </w:rPr>
        <w:t xml:space="preserve">本报告依据验收试验结果编制，记录了对文件资料、控制柜及电气设备和辊的检查结果，以及卖方须在规定期限内整改的问题。正文以俄文、英文和中文三种语言给出，三栏内容逐行对应。</w:t>
      </w:r>
    </w:p>
    <w:p>
      <w:pPr>
        <w:spacing w:before="240"/>
      </w:pPr>
    </w:p>
    <w:tbl>
      <w:tblPr>
        <w:tblW w:type="dxa" w:w="1525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84"/>
        <w:gridCol w:w="5084"/>
        <w:gridCol w:w="5084"/>
      </w:tblGrid>
      <w:tr>
        <w:trPr>
          <w:tblHeader/>
        </w:trPr>
        <w:tc>
          <w:tcPr>
            <w:tcW w:type="dxa" w:w="5084"/>
            <w:tcBorders>
              <w:top w:val="single" w:color="000000" w:sz="10"/>
              <w:left w:val="none" w:color="FFFFFF" w:sz="0"/>
              <w:bottom w:val="single" w:color="000000" w:sz="10"/>
              <w:right w:val="none" w:color="FFFFFF" w:sz="0"/>
            </w:tcBorders>
            <w:tcMar>
              <w:top w:type="dxa" w:w="100"/>
              <w:left w:type="dxa" w:w="120"/>
              <w:bottom w:type="dxa" w:w="100"/>
              <w:right w:type="dxa" w:w="120"/>
            </w:tcMar>
            <w:vAlign w:val="top"/>
          </w:tcPr>
          <w:p>
            <w:pPr>
              <w:spacing w:after="0"/>
            </w:pPr>
            <w:r>
              <w:rPr>
                <w:rFonts w:ascii="Calibri" w:cs="Calibri" w:eastAsia="Microsoft YaHei" w:hAnsi="Calibri"/>
                <w:b/>
                <w:bCs/>
                <w:color w:val="000000"/>
                <w:spacing w:val="20"/>
                <w:sz w:val="17"/>
                <w:szCs w:val="17"/>
              </w:rPr>
              <w:t xml:space="preserve">Русский</w:t>
            </w:r>
          </w:p>
        </w:tc>
        <w:tc>
          <w:tcPr>
            <w:tcW w:type="dxa" w:w="5084"/>
            <w:tcBorders>
              <w:top w:val="single" w:color="000000" w:sz="10"/>
              <w:left w:val="none" w:color="FFFFFF" w:sz="0"/>
              <w:bottom w:val="single" w:color="000000" w:sz="10"/>
              <w:right w:val="none" w:color="FFFFFF" w:sz="0"/>
            </w:tcBorders>
            <w:tcMar>
              <w:top w:type="dxa" w:w="100"/>
              <w:left w:type="dxa" w:w="120"/>
              <w:bottom w:type="dxa" w:w="100"/>
              <w:right w:type="dxa" w:w="120"/>
            </w:tcMar>
            <w:vAlign w:val="top"/>
          </w:tcPr>
          <w:p>
            <w:pPr>
              <w:spacing w:after="0"/>
            </w:pPr>
            <w:r>
              <w:rPr>
                <w:rFonts w:ascii="Calibri" w:cs="Calibri" w:eastAsia="Microsoft YaHei" w:hAnsi="Calibri"/>
                <w:b/>
                <w:bCs/>
                <w:color w:val="000000"/>
                <w:spacing w:val="20"/>
                <w:sz w:val="17"/>
                <w:szCs w:val="17"/>
              </w:rPr>
              <w:t xml:space="preserve">English</w:t>
            </w:r>
          </w:p>
        </w:tc>
        <w:tc>
          <w:tcPr>
            <w:tcW w:type="dxa" w:w="5084"/>
            <w:tcBorders>
              <w:top w:val="single" w:color="000000" w:sz="10"/>
              <w:left w:val="none" w:color="FFFFFF" w:sz="0"/>
              <w:bottom w:val="single" w:color="000000" w:sz="10"/>
              <w:right w:val="none" w:color="FFFFFF" w:sz="0"/>
            </w:tcBorders>
            <w:tcMar>
              <w:top w:type="dxa" w:w="100"/>
              <w:left w:type="dxa" w:w="120"/>
              <w:bottom w:type="dxa" w:w="100"/>
              <w:right w:type="dxa" w:w="120"/>
            </w:tcMar>
            <w:vAlign w:val="top"/>
          </w:tcPr>
          <w:p>
            <w:pPr>
              <w:spacing w:after="0"/>
            </w:pPr>
            <w:r>
              <w:rPr>
                <w:rFonts w:ascii="Calibri" w:cs="Calibri" w:eastAsia="Microsoft YaHei" w:hAnsi="Calibri"/>
                <w:b/>
                <w:bCs/>
                <w:color w:val="000000"/>
                <w:sz w:val="17"/>
                <w:szCs w:val="17"/>
              </w:rPr>
              <w:t xml:space="preserve">中文</w:t>
            </w:r>
          </w:p>
        </w:tc>
      </w:tr>
      <w:tr>
        <w:trPr>
          <w:cantSplit/>
        </w:trPr>
        <w:tc>
          <w:tcPr>
            <w:tcW w:type="dxa" w:w="5084"/>
            <w:tcBorders>
              <w:top w:val="single" w:color="000000" w:sz="10"/>
              <w:left w:val="none" w:color="FFFFFF" w:sz="0"/>
              <w:bottom w:val="single" w:color="BFBFBF" w:sz="2"/>
              <w:right w:val="single" w:color="BFBFBF" w:sz="2"/>
            </w:tcBorders>
            <w:tcMar>
              <w:top w:type="dxa" w:w="120"/>
              <w:left w:type="dxa" w:w="120"/>
              <w:bottom w:type="dxa" w:w="100"/>
              <w:right w:type="dxa" w:w="120"/>
            </w:tcMar>
            <w:vAlign w:val="top"/>
          </w:tcPr>
          <w:p>
            <w:pPr>
              <w:keepNext/>
              <w:spacing w:after="0"/>
            </w:pPr>
            <w:r>
              <w:rPr>
                <w:rFonts w:ascii="Cambria" w:cs="Cambria" w:eastAsia="Microsoft YaHei" w:hAnsi="Cambria"/>
                <w:b/>
                <w:bCs/>
                <w:color w:val="000000"/>
                <w:sz w:val="21"/>
                <w:szCs w:val="21"/>
              </w:rPr>
              <w:t xml:space="preserve">1. </w:t>
            </w:r>
            <w:r>
              <w:rPr>
                <w:rFonts w:ascii="Cambria" w:cs="Cambria" w:eastAsia="Microsoft YaHei" w:hAnsi="Cambria"/>
                <w:b/>
                <w:bCs/>
                <w:color w:val="000000"/>
                <w:sz w:val="21"/>
                <w:szCs w:val="21"/>
              </w:rPr>
              <w:t xml:space="preserve">Документы</w:t>
            </w:r>
          </w:p>
        </w:tc>
        <w:tc>
          <w:tcPr>
            <w:tcW w:type="dxa" w:w="5084"/>
            <w:tcBorders>
              <w:top w:val="single" w:color="000000" w:sz="10"/>
              <w:left w:val="none" w:color="FFFFFF" w:sz="0"/>
              <w:bottom w:val="single" w:color="BFBFBF" w:sz="2"/>
              <w:right w:val="single" w:color="BFBFBF" w:sz="2"/>
            </w:tcBorders>
            <w:tcMar>
              <w:top w:type="dxa" w:w="120"/>
              <w:left w:type="dxa" w:w="120"/>
              <w:bottom w:type="dxa" w:w="100"/>
              <w:right w:type="dxa" w:w="120"/>
            </w:tcMar>
            <w:vAlign w:val="top"/>
          </w:tcPr>
          <w:p>
            <w:pPr>
              <w:keepNext/>
              <w:spacing w:after="0"/>
            </w:pPr>
            <w:r>
              <w:rPr>
                <w:rFonts w:ascii="Cambria" w:cs="Cambria" w:eastAsia="Microsoft YaHei" w:hAnsi="Cambria"/>
                <w:b/>
                <w:bCs/>
                <w:color w:val="000000"/>
                <w:sz w:val="21"/>
                <w:szCs w:val="21"/>
              </w:rPr>
              <w:t xml:space="preserve">1. </w:t>
            </w:r>
            <w:r>
              <w:rPr>
                <w:rFonts w:ascii="Cambria" w:cs="Cambria" w:eastAsia="Microsoft YaHei" w:hAnsi="Cambria"/>
                <w:b/>
                <w:bCs/>
                <w:color w:val="000000"/>
                <w:sz w:val="21"/>
                <w:szCs w:val="21"/>
              </w:rPr>
              <w:t xml:space="preserve">Documentation</w:t>
            </w:r>
          </w:p>
        </w:tc>
        <w:tc>
          <w:tcPr>
            <w:tcW w:type="dxa" w:w="5084"/>
            <w:tcBorders>
              <w:top w:val="single" w:color="000000" w:sz="10"/>
              <w:left w:val="none" w:color="FFFFFF" w:sz="0"/>
              <w:bottom w:val="single" w:color="BFBFBF" w:sz="2"/>
              <w:right w:val="none" w:color="FFFFFF" w:sz="0"/>
            </w:tcBorders>
            <w:tcMar>
              <w:top w:type="dxa" w:w="120"/>
              <w:left w:type="dxa" w:w="120"/>
              <w:bottom w:type="dxa" w:w="100"/>
              <w:right w:type="dxa" w:w="120"/>
            </w:tcMar>
            <w:vAlign w:val="top"/>
          </w:tcPr>
          <w:p>
            <w:pPr>
              <w:keepNext/>
              <w:spacing w:after="0"/>
            </w:pPr>
            <w:r>
              <w:rPr>
                <w:rFonts w:ascii="Cambria" w:cs="Cambria" w:eastAsia="Microsoft YaHei" w:hAnsi="Cambria"/>
                <w:b/>
                <w:bCs/>
                <w:color w:val="000000"/>
                <w:sz w:val="21"/>
                <w:szCs w:val="21"/>
              </w:rPr>
              <w:t xml:space="preserve">1. </w:t>
            </w:r>
            <w:r>
              <w:rPr>
                <w:rFonts w:ascii="Cambria" w:cs="Cambria" w:eastAsia="Microsoft YaHei" w:hAnsi="Cambria"/>
                <w:b/>
                <w:bCs/>
                <w:color w:val="000000"/>
                <w:sz w:val="21"/>
                <w:szCs w:val="21"/>
              </w:rPr>
              <w:t xml:space="preserve">文件资料</w:t>
            </w:r>
          </w:p>
        </w:tc>
      </w:tr>
      <w:tr>
        <w:trPr>
          <w:cantSplit/>
        </w:trPr>
        <w:tc>
          <w:tcPr>
            <w:tcW w:type="dxa" w:w="5084"/>
            <w:tcBorders>
              <w:top w:val="none" w:color="FFFFFF" w:sz="0"/>
              <w:left w:val="none" w:color="FFFFFF" w:sz="0"/>
              <w:bottom w:val="single" w:color="BFBFBF" w:sz="2"/>
              <w:right w:val="single" w:color="BFBFBF" w:sz="2"/>
            </w:tcBorders>
            <w:tcMar>
              <w:top w:type="dxa" w:w="50"/>
              <w:left w:type="dxa" w:w="120"/>
              <w:bottom w:type="dxa" w:w="50"/>
              <w:right w:type="dxa" w:w="120"/>
            </w:tcMar>
            <w:vAlign w:val="top"/>
          </w:tcPr>
          <w:p>
            <w:pPr>
              <w:keepNext/>
              <w:spacing w:after="0"/>
            </w:pPr>
            <w:r>
              <w:rPr>
                <w:rFonts w:ascii="Calibri" w:cs="Calibri" w:eastAsia="Microsoft YaHei" w:hAnsi="Calibri"/>
                <w:b/>
                <w:bCs/>
                <w:color w:val="000000"/>
                <w:sz w:val="17"/>
                <w:szCs w:val="17"/>
              </w:rPr>
              <w:t xml:space="preserve">Не предоставлены</w:t>
            </w:r>
            <w:r>
              <w:rPr>
                <w:rFonts w:ascii="Calibri" w:cs="Calibri" w:eastAsia="Microsoft YaHei" w:hAnsi="Calibri"/>
                <w:color w:val="000000"/>
                <w:sz w:val="17"/>
                <w:szCs w:val="17"/>
              </w:rPr>
              <w:t xml:space="preserve"> (подрядчик обязуется предоставить до 21.10.2026)</w:t>
            </w:r>
          </w:p>
        </w:tc>
        <w:tc>
          <w:tcPr>
            <w:tcW w:type="dxa" w:w="5084"/>
            <w:tcBorders>
              <w:top w:val="none" w:color="FFFFFF" w:sz="0"/>
              <w:left w:val="none" w:color="FFFFFF" w:sz="0"/>
              <w:bottom w:val="single" w:color="BFBFBF" w:sz="2"/>
              <w:right w:val="single" w:color="BFBFBF" w:sz="2"/>
            </w:tcBorders>
            <w:tcMar>
              <w:top w:type="dxa" w:w="50"/>
              <w:left w:type="dxa" w:w="120"/>
              <w:bottom w:type="dxa" w:w="50"/>
              <w:right w:type="dxa" w:w="120"/>
            </w:tcMar>
            <w:vAlign w:val="top"/>
          </w:tcPr>
          <w:p>
            <w:pPr>
              <w:keepNext/>
              <w:spacing w:after="0"/>
            </w:pPr>
            <w:r>
              <w:rPr>
                <w:rFonts w:ascii="Calibri" w:cs="Calibri" w:eastAsia="Microsoft YaHei" w:hAnsi="Calibri"/>
                <w:b/>
                <w:bCs/>
                <w:color w:val="000000"/>
                <w:sz w:val="17"/>
                <w:szCs w:val="17"/>
              </w:rPr>
              <w:t xml:space="preserve">Not provided</w:t>
            </w:r>
            <w:r>
              <w:rPr>
                <w:rFonts w:ascii="Calibri" w:cs="Calibri" w:eastAsia="Microsoft YaHei" w:hAnsi="Calibri"/>
                <w:color w:val="000000"/>
                <w:sz w:val="17"/>
                <w:szCs w:val="17"/>
              </w:rPr>
              <w:t xml:space="preserve"> (the Contractor undertakes to provide them by 21.10.2026)</w:t>
            </w:r>
          </w:p>
        </w:tc>
        <w:tc>
          <w:tcPr>
            <w:tcW w:type="dxa" w:w="5084"/>
            <w:tcBorders>
              <w:top w:val="none" w:color="FFFFFF" w:sz="0"/>
              <w:left w:val="none" w:color="FFFFFF" w:sz="0"/>
              <w:bottom w:val="single" w:color="BFBFBF" w:sz="2"/>
              <w:right w:val="none" w:color="FFFFFF" w:sz="0"/>
            </w:tcBorders>
            <w:tcMar>
              <w:top w:type="dxa" w:w="50"/>
              <w:left w:type="dxa" w:w="120"/>
              <w:bottom w:type="dxa" w:w="50"/>
              <w:right w:type="dxa" w:w="120"/>
            </w:tcMar>
            <w:vAlign w:val="top"/>
          </w:tcPr>
          <w:p>
            <w:pPr>
              <w:keepNext/>
              <w:spacing w:after="0"/>
            </w:pPr>
            <w:r>
              <w:rPr>
                <w:rFonts w:ascii="Calibri" w:cs="Calibri" w:eastAsia="Microsoft YaHei" w:hAnsi="Calibri"/>
                <w:b/>
                <w:bCs/>
                <w:color w:val="000000"/>
                <w:sz w:val="17"/>
                <w:szCs w:val="17"/>
              </w:rPr>
              <w:t xml:space="preserve">未提供</w:t>
            </w:r>
            <w:r>
              <w:rPr>
                <w:rFonts w:ascii="Calibri" w:cs="Calibri" w:eastAsia="Microsoft YaHei" w:hAnsi="Calibri"/>
                <w:color w:val="000000"/>
                <w:sz w:val="17"/>
                <w:szCs w:val="17"/>
              </w:rPr>
              <w:t xml:space="preserve">（承包方承诺于 2026.10.21 前提供）</w:t>
            </w:r>
          </w:p>
        </w:tc>
      </w:tr>
      <w:tr>
        <w:trPr>
          <w:cantSplit/>
        </w:trPr>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1.1  </w:t>
            </w:r>
            <w:r>
              <w:rPr>
                <w:rFonts w:ascii="Calibri" w:cs="Calibri" w:eastAsia="Microsoft YaHei" w:hAnsi="Calibri"/>
                <w:color w:val="000000"/>
                <w:sz w:val="17"/>
                <w:szCs w:val="17"/>
              </w:rPr>
              <w:t xml:space="preserve">Паспорт на установку.</w:t>
            </w:r>
          </w:p>
        </w:tc>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1.1  </w:t>
            </w:r>
            <w:r>
              <w:rPr>
                <w:rFonts w:ascii="Calibri" w:cs="Calibri" w:eastAsia="Microsoft YaHei" w:hAnsi="Calibri"/>
                <w:color w:val="000000"/>
                <w:sz w:val="17"/>
                <w:szCs w:val="17"/>
              </w:rPr>
              <w:t xml:space="preserve">Unit passport.</w:t>
            </w:r>
          </w:p>
        </w:tc>
        <w:tc>
          <w:tcPr>
            <w:tcW w:type="dxa" w:w="5084"/>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1.1  </w:t>
            </w:r>
            <w:r>
              <w:rPr>
                <w:rFonts w:ascii="Calibri" w:cs="Calibri" w:eastAsia="Microsoft YaHei" w:hAnsi="Calibri"/>
                <w:color w:val="000000"/>
                <w:sz w:val="17"/>
                <w:szCs w:val="17"/>
              </w:rPr>
              <w:t xml:space="preserve">设备合格证（产品履历书）。</w:t>
            </w:r>
          </w:p>
        </w:tc>
      </w:tr>
      <w:tr>
        <w:trPr>
          <w:cantSplit/>
        </w:trPr>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1.2  </w:t>
            </w:r>
            <w:r>
              <w:rPr>
                <w:rFonts w:ascii="Calibri" w:cs="Calibri" w:eastAsia="Microsoft YaHei" w:hAnsi="Calibri"/>
                <w:color w:val="000000"/>
                <w:sz w:val="17"/>
                <w:szCs w:val="17"/>
              </w:rPr>
              <w:t xml:space="preserve">Инструкция по монтажу и сборке.</w:t>
            </w:r>
          </w:p>
        </w:tc>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1.2  </w:t>
            </w:r>
            <w:r>
              <w:rPr>
                <w:rFonts w:ascii="Calibri" w:cs="Calibri" w:eastAsia="Microsoft YaHei" w:hAnsi="Calibri"/>
                <w:color w:val="000000"/>
                <w:sz w:val="17"/>
                <w:szCs w:val="17"/>
              </w:rPr>
              <w:t xml:space="preserve">Installation and assembly instructions.</w:t>
            </w:r>
          </w:p>
        </w:tc>
        <w:tc>
          <w:tcPr>
            <w:tcW w:type="dxa" w:w="5084"/>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1.2  </w:t>
            </w:r>
            <w:r>
              <w:rPr>
                <w:rFonts w:ascii="Calibri" w:cs="Calibri" w:eastAsia="Microsoft YaHei" w:hAnsi="Calibri"/>
                <w:color w:val="000000"/>
                <w:sz w:val="17"/>
                <w:szCs w:val="17"/>
              </w:rPr>
              <w:t xml:space="preserve">安装与装配说明书。</w:t>
            </w:r>
          </w:p>
        </w:tc>
      </w:tr>
      <w:tr>
        <w:trPr>
          <w:cantSplit/>
        </w:trPr>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1.3  </w:t>
            </w:r>
            <w:r>
              <w:rPr>
                <w:rFonts w:ascii="Calibri" w:cs="Calibri" w:eastAsia="Microsoft YaHei" w:hAnsi="Calibri"/>
                <w:color w:val="000000"/>
                <w:sz w:val="17"/>
                <w:szCs w:val="17"/>
              </w:rPr>
              <w:t xml:space="preserve">Инструкция по эксплуатации.</w:t>
            </w:r>
          </w:p>
        </w:tc>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1.3  </w:t>
            </w:r>
            <w:r>
              <w:rPr>
                <w:rFonts w:ascii="Calibri" w:cs="Calibri" w:eastAsia="Microsoft YaHei" w:hAnsi="Calibri"/>
                <w:color w:val="000000"/>
                <w:sz w:val="17"/>
                <w:szCs w:val="17"/>
              </w:rPr>
              <w:t xml:space="preserve">Operating manual.</w:t>
            </w:r>
          </w:p>
        </w:tc>
        <w:tc>
          <w:tcPr>
            <w:tcW w:type="dxa" w:w="5084"/>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1.3  </w:t>
            </w:r>
            <w:r>
              <w:rPr>
                <w:rFonts w:ascii="Calibri" w:cs="Calibri" w:eastAsia="Microsoft YaHei" w:hAnsi="Calibri"/>
                <w:color w:val="000000"/>
                <w:sz w:val="17"/>
                <w:szCs w:val="17"/>
              </w:rPr>
              <w:t xml:space="preserve">操作说明书。</w:t>
            </w:r>
          </w:p>
        </w:tc>
      </w:tr>
      <w:tr>
        <w:trPr>
          <w:cantSplit/>
        </w:trPr>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1.4  </w:t>
            </w:r>
            <w:r>
              <w:rPr>
                <w:rFonts w:ascii="Calibri" w:cs="Calibri" w:eastAsia="Microsoft YaHei" w:hAnsi="Calibri"/>
                <w:color w:val="000000"/>
                <w:sz w:val="17"/>
                <w:szCs w:val="17"/>
              </w:rPr>
              <w:t xml:space="preserve">Перечень запасных частей с артикулами для возможности заказа у поставщика в случае их выхода из строя.</w:t>
            </w:r>
          </w:p>
        </w:tc>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1.4  </w:t>
            </w:r>
            <w:r>
              <w:rPr>
                <w:rFonts w:ascii="Calibri" w:cs="Calibri" w:eastAsia="Microsoft YaHei" w:hAnsi="Calibri"/>
                <w:color w:val="000000"/>
                <w:sz w:val="17"/>
                <w:szCs w:val="17"/>
              </w:rPr>
              <w:t xml:space="preserve">List of spare parts with part numbers, to allow ordering them from the supplier in case of failure.</w:t>
            </w:r>
          </w:p>
        </w:tc>
        <w:tc>
          <w:tcPr>
            <w:tcW w:type="dxa" w:w="5084"/>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1.4  </w:t>
            </w:r>
            <w:r>
              <w:rPr>
                <w:rFonts w:ascii="Calibri" w:cs="Calibri" w:eastAsia="Microsoft YaHei" w:hAnsi="Calibri"/>
                <w:color w:val="000000"/>
                <w:sz w:val="17"/>
                <w:szCs w:val="17"/>
              </w:rPr>
              <w:t xml:space="preserve">备件清单（含物料编号），以便在损坏时向供应商订购。</w:t>
            </w:r>
          </w:p>
        </w:tc>
      </w:tr>
      <w:tr>
        <w:trPr>
          <w:cantSplit/>
        </w:trPr>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1.5  </w:t>
            </w:r>
            <w:r>
              <w:rPr>
                <w:rFonts w:ascii="Calibri" w:cs="Calibri" w:eastAsia="Microsoft YaHei" w:hAnsi="Calibri"/>
                <w:color w:val="000000"/>
                <w:sz w:val="17"/>
                <w:szCs w:val="17"/>
              </w:rPr>
              <w:t xml:space="preserve">Инструкция по работе с программным обеспечением.</w:t>
            </w:r>
          </w:p>
        </w:tc>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1.5  </w:t>
            </w:r>
            <w:r>
              <w:rPr>
                <w:rFonts w:ascii="Calibri" w:cs="Calibri" w:eastAsia="Microsoft YaHei" w:hAnsi="Calibri"/>
                <w:color w:val="000000"/>
                <w:sz w:val="17"/>
                <w:szCs w:val="17"/>
              </w:rPr>
              <w:t xml:space="preserve">Software user manual.</w:t>
            </w:r>
          </w:p>
        </w:tc>
        <w:tc>
          <w:tcPr>
            <w:tcW w:type="dxa" w:w="5084"/>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1.5  </w:t>
            </w:r>
            <w:r>
              <w:rPr>
                <w:rFonts w:ascii="Calibri" w:cs="Calibri" w:eastAsia="Microsoft YaHei" w:hAnsi="Calibri"/>
                <w:color w:val="000000"/>
                <w:sz w:val="17"/>
                <w:szCs w:val="17"/>
              </w:rPr>
              <w:t xml:space="preserve">软件操作说明书。</w:t>
            </w:r>
          </w:p>
        </w:tc>
      </w:tr>
      <w:tr>
        <w:trPr>
          <w:cantSplit/>
        </w:trPr>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1.6  </w:t>
            </w:r>
            <w:r>
              <w:rPr>
                <w:rFonts w:ascii="Calibri" w:cs="Calibri" w:eastAsia="Microsoft YaHei" w:hAnsi="Calibri"/>
                <w:color w:val="000000"/>
                <w:sz w:val="17"/>
                <w:szCs w:val="17"/>
              </w:rPr>
              <w:t xml:space="preserve">Полная электрическая схема на установку.</w:t>
            </w:r>
          </w:p>
        </w:tc>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1.6  </w:t>
            </w:r>
            <w:r>
              <w:rPr>
                <w:rFonts w:ascii="Calibri" w:cs="Calibri" w:eastAsia="Microsoft YaHei" w:hAnsi="Calibri"/>
                <w:color w:val="000000"/>
                <w:sz w:val="17"/>
                <w:szCs w:val="17"/>
              </w:rPr>
              <w:t xml:space="preserve">Complete electrical diagram of the unit.</w:t>
            </w:r>
          </w:p>
        </w:tc>
        <w:tc>
          <w:tcPr>
            <w:tcW w:type="dxa" w:w="5084"/>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1.6  </w:t>
            </w:r>
            <w:r>
              <w:rPr>
                <w:rFonts w:ascii="Calibri" w:cs="Calibri" w:eastAsia="Microsoft YaHei" w:hAnsi="Calibri"/>
                <w:color w:val="000000"/>
                <w:sz w:val="17"/>
                <w:szCs w:val="17"/>
              </w:rPr>
              <w:t xml:space="preserve">设备完整电气原理图。</w:t>
            </w:r>
          </w:p>
        </w:tc>
      </w:tr>
      <w:tr>
        <w:trPr>
          <w:cantSplit/>
        </w:trPr>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30"/>
            </w:pPr>
            <w:r>
              <w:rPr>
                <w:rFonts w:ascii="Calibri" w:cs="Calibri" w:eastAsia="Microsoft YaHei" w:hAnsi="Calibri"/>
                <w:b/>
                <w:bCs/>
                <w:color w:val="000000"/>
                <w:sz w:val="17"/>
                <w:szCs w:val="17"/>
              </w:rPr>
              <w:t xml:space="preserve">1.7  </w:t>
            </w:r>
            <w:r>
              <w:rPr>
                <w:rFonts w:ascii="Calibri" w:cs="Calibri" w:eastAsia="Microsoft YaHei" w:hAnsi="Calibri"/>
                <w:color w:val="000000"/>
                <w:sz w:val="17"/>
                <w:szCs w:val="17"/>
              </w:rPr>
              <w:t xml:space="preserve">Прочая документация:</w:t>
            </w:r>
          </w:p>
          <w:p>
            <w:pPr>
              <w:spacing w:after="20"/>
              <w:ind w:left="360"/>
            </w:pPr>
            <w:r>
              <w:rPr>
                <w:rFonts w:ascii="Calibri" w:cs="Calibri" w:eastAsia="Microsoft YaHei" w:hAnsi="Calibri"/>
                <w:b/>
                <w:bCs/>
                <w:color w:val="000000"/>
                <w:sz w:val="17"/>
                <w:szCs w:val="17"/>
              </w:rPr>
              <w:t xml:space="preserve">1.7.1  </w:t>
            </w:r>
            <w:r>
              <w:rPr>
                <w:rFonts w:ascii="Calibri" w:cs="Calibri" w:eastAsia="Microsoft YaHei" w:hAnsi="Calibri"/>
                <w:color w:val="000000"/>
                <w:sz w:val="17"/>
                <w:szCs w:val="17"/>
              </w:rPr>
              <w:t xml:space="preserve">Инструкция и паспорт на инвертор.</w:t>
            </w:r>
          </w:p>
          <w:p>
            <w:pPr>
              <w:spacing w:after="20"/>
              <w:ind w:left="360"/>
            </w:pPr>
            <w:r>
              <w:rPr>
                <w:rFonts w:ascii="Calibri" w:cs="Calibri" w:eastAsia="Microsoft YaHei" w:hAnsi="Calibri"/>
                <w:b/>
                <w:bCs/>
                <w:color w:val="000000"/>
                <w:sz w:val="17"/>
                <w:szCs w:val="17"/>
              </w:rPr>
              <w:t xml:space="preserve">1.7.2  </w:t>
            </w:r>
            <w:r>
              <w:rPr>
                <w:rFonts w:ascii="Calibri" w:cs="Calibri" w:eastAsia="Microsoft YaHei" w:hAnsi="Calibri"/>
                <w:color w:val="000000"/>
                <w:sz w:val="17"/>
                <w:szCs w:val="17"/>
              </w:rPr>
              <w:t xml:space="preserve">Инструкция и паспорт на регуляторы температуры.</w:t>
            </w:r>
          </w:p>
          <w:p>
            <w:pPr>
              <w:spacing w:after="20"/>
              <w:ind w:left="360"/>
            </w:pPr>
            <w:r>
              <w:rPr>
                <w:rFonts w:ascii="Calibri" w:cs="Calibri" w:eastAsia="Microsoft YaHei" w:hAnsi="Calibri"/>
                <w:b/>
                <w:bCs/>
                <w:color w:val="000000"/>
                <w:sz w:val="17"/>
                <w:szCs w:val="17"/>
              </w:rPr>
              <w:t xml:space="preserve">1.7.3  </w:t>
            </w:r>
            <w:r>
              <w:rPr>
                <w:rFonts w:ascii="Calibri" w:cs="Calibri" w:eastAsia="Microsoft YaHei" w:hAnsi="Calibri"/>
                <w:color w:val="000000"/>
                <w:sz w:val="17"/>
                <w:szCs w:val="17"/>
              </w:rPr>
              <w:t xml:space="preserve">Инструкция и паспорт на коллекторный узел.</w:t>
            </w:r>
          </w:p>
        </w:tc>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30"/>
            </w:pPr>
            <w:r>
              <w:rPr>
                <w:rFonts w:ascii="Calibri" w:cs="Calibri" w:eastAsia="Microsoft YaHei" w:hAnsi="Calibri"/>
                <w:b/>
                <w:bCs/>
                <w:color w:val="000000"/>
                <w:sz w:val="17"/>
                <w:szCs w:val="17"/>
              </w:rPr>
              <w:t xml:space="preserve">1.7  </w:t>
            </w:r>
            <w:r>
              <w:rPr>
                <w:rFonts w:ascii="Calibri" w:cs="Calibri" w:eastAsia="Microsoft YaHei" w:hAnsi="Calibri"/>
                <w:color w:val="000000"/>
                <w:sz w:val="17"/>
                <w:szCs w:val="17"/>
              </w:rPr>
              <w:t xml:space="preserve">Other documentation:</w:t>
            </w:r>
          </w:p>
          <w:p>
            <w:pPr>
              <w:spacing w:after="20"/>
              <w:ind w:left="360"/>
            </w:pPr>
            <w:r>
              <w:rPr>
                <w:rFonts w:ascii="Calibri" w:cs="Calibri" w:eastAsia="Microsoft YaHei" w:hAnsi="Calibri"/>
                <w:b/>
                <w:bCs/>
                <w:color w:val="000000"/>
                <w:sz w:val="17"/>
                <w:szCs w:val="17"/>
              </w:rPr>
              <w:t xml:space="preserve">1.7.1  </w:t>
            </w:r>
            <w:r>
              <w:rPr>
                <w:rFonts w:ascii="Calibri" w:cs="Calibri" w:eastAsia="Microsoft YaHei" w:hAnsi="Calibri"/>
                <w:color w:val="000000"/>
                <w:sz w:val="17"/>
                <w:szCs w:val="17"/>
              </w:rPr>
              <w:t xml:space="preserve">Manual and passport for the inverter.</w:t>
            </w:r>
          </w:p>
          <w:p>
            <w:pPr>
              <w:spacing w:after="20"/>
              <w:ind w:left="360"/>
            </w:pPr>
            <w:r>
              <w:rPr>
                <w:rFonts w:ascii="Calibri" w:cs="Calibri" w:eastAsia="Microsoft YaHei" w:hAnsi="Calibri"/>
                <w:b/>
                <w:bCs/>
                <w:color w:val="000000"/>
                <w:sz w:val="17"/>
                <w:szCs w:val="17"/>
              </w:rPr>
              <w:t xml:space="preserve">1.7.2  </w:t>
            </w:r>
            <w:r>
              <w:rPr>
                <w:rFonts w:ascii="Calibri" w:cs="Calibri" w:eastAsia="Microsoft YaHei" w:hAnsi="Calibri"/>
                <w:color w:val="000000"/>
                <w:sz w:val="17"/>
                <w:szCs w:val="17"/>
              </w:rPr>
              <w:t xml:space="preserve">Manuals and passports for the temperature controllers.</w:t>
            </w:r>
          </w:p>
          <w:p>
            <w:pPr>
              <w:spacing w:after="20"/>
              <w:ind w:left="360"/>
            </w:pPr>
            <w:r>
              <w:rPr>
                <w:rFonts w:ascii="Calibri" w:cs="Calibri" w:eastAsia="Microsoft YaHei" w:hAnsi="Calibri"/>
                <w:b/>
                <w:bCs/>
                <w:color w:val="000000"/>
                <w:sz w:val="17"/>
                <w:szCs w:val="17"/>
              </w:rPr>
              <w:t xml:space="preserve">1.7.3  </w:t>
            </w:r>
            <w:r>
              <w:rPr>
                <w:rFonts w:ascii="Calibri" w:cs="Calibri" w:eastAsia="Microsoft YaHei" w:hAnsi="Calibri"/>
                <w:color w:val="000000"/>
                <w:sz w:val="17"/>
                <w:szCs w:val="17"/>
              </w:rPr>
              <w:t xml:space="preserve">Manual and passport for the collector assembly.</w:t>
            </w:r>
          </w:p>
        </w:tc>
        <w:tc>
          <w:tcPr>
            <w:tcW w:type="dxa" w:w="5084"/>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30"/>
            </w:pPr>
            <w:r>
              <w:rPr>
                <w:rFonts w:ascii="Calibri" w:cs="Calibri" w:eastAsia="Microsoft YaHei" w:hAnsi="Calibri"/>
                <w:b/>
                <w:bCs/>
                <w:color w:val="000000"/>
                <w:sz w:val="17"/>
                <w:szCs w:val="17"/>
              </w:rPr>
              <w:t xml:space="preserve">1.7  </w:t>
            </w:r>
            <w:r>
              <w:rPr>
                <w:rFonts w:ascii="Calibri" w:cs="Calibri" w:eastAsia="Microsoft YaHei" w:hAnsi="Calibri"/>
                <w:color w:val="000000"/>
                <w:sz w:val="17"/>
                <w:szCs w:val="17"/>
              </w:rPr>
              <w:t xml:space="preserve">其他文件：</w:t>
            </w:r>
          </w:p>
          <w:p>
            <w:pPr>
              <w:spacing w:after="20"/>
              <w:ind w:left="360"/>
            </w:pPr>
            <w:r>
              <w:rPr>
                <w:rFonts w:ascii="Calibri" w:cs="Calibri" w:eastAsia="Microsoft YaHei" w:hAnsi="Calibri"/>
                <w:b/>
                <w:bCs/>
                <w:color w:val="000000"/>
                <w:sz w:val="17"/>
                <w:szCs w:val="17"/>
              </w:rPr>
              <w:t xml:space="preserve">1.7.1  </w:t>
            </w:r>
            <w:r>
              <w:rPr>
                <w:rFonts w:ascii="Calibri" w:cs="Calibri" w:eastAsia="Microsoft YaHei" w:hAnsi="Calibri"/>
                <w:color w:val="000000"/>
                <w:sz w:val="17"/>
                <w:szCs w:val="17"/>
              </w:rPr>
              <w:t xml:space="preserve">变频器说明书及合格证。</w:t>
            </w:r>
          </w:p>
          <w:p>
            <w:pPr>
              <w:spacing w:after="20"/>
              <w:ind w:left="360"/>
            </w:pPr>
            <w:r>
              <w:rPr>
                <w:rFonts w:ascii="Calibri" w:cs="Calibri" w:eastAsia="Microsoft YaHei" w:hAnsi="Calibri"/>
                <w:b/>
                <w:bCs/>
                <w:color w:val="000000"/>
                <w:sz w:val="17"/>
                <w:szCs w:val="17"/>
              </w:rPr>
              <w:t xml:space="preserve">1.7.2  </w:t>
            </w:r>
            <w:r>
              <w:rPr>
                <w:rFonts w:ascii="Calibri" w:cs="Calibri" w:eastAsia="Microsoft YaHei" w:hAnsi="Calibri"/>
                <w:color w:val="000000"/>
                <w:sz w:val="17"/>
                <w:szCs w:val="17"/>
              </w:rPr>
              <w:t xml:space="preserve">温控器说明书及合格证。</w:t>
            </w:r>
          </w:p>
          <w:p>
            <w:pPr>
              <w:spacing w:after="20"/>
              <w:ind w:left="360"/>
            </w:pPr>
            <w:r>
              <w:rPr>
                <w:rFonts w:ascii="Calibri" w:cs="Calibri" w:eastAsia="Microsoft YaHei" w:hAnsi="Calibri"/>
                <w:b/>
                <w:bCs/>
                <w:color w:val="000000"/>
                <w:sz w:val="17"/>
                <w:szCs w:val="17"/>
              </w:rPr>
              <w:t xml:space="preserve">1.7.3  </w:t>
            </w:r>
            <w:r>
              <w:rPr>
                <w:rFonts w:ascii="Calibri" w:cs="Calibri" w:eastAsia="Microsoft YaHei" w:hAnsi="Calibri"/>
                <w:color w:val="000000"/>
                <w:sz w:val="17"/>
                <w:szCs w:val="17"/>
              </w:rPr>
              <w:t xml:space="preserve">集电环组件说明书及合格证。</w:t>
            </w:r>
          </w:p>
        </w:tc>
      </w:tr>
      <w:tr>
        <w:trPr>
          <w:cantSplit/>
        </w:trPr>
        <w:tc>
          <w:tcPr>
            <w:tcW w:type="dxa" w:w="5084"/>
            <w:tcBorders>
              <w:top w:val="single" w:color="000000" w:sz="10"/>
              <w:left w:val="none" w:color="FFFFFF" w:sz="0"/>
              <w:bottom w:val="single" w:color="BFBFBF" w:sz="2"/>
              <w:right w:val="single" w:color="BFBFBF" w:sz="2"/>
            </w:tcBorders>
            <w:tcMar>
              <w:top w:type="dxa" w:w="120"/>
              <w:left w:type="dxa" w:w="120"/>
              <w:bottom w:type="dxa" w:w="100"/>
              <w:right w:type="dxa" w:w="120"/>
            </w:tcMar>
            <w:vAlign w:val="top"/>
          </w:tcPr>
          <w:p>
            <w:pPr>
              <w:keepNext/>
              <w:spacing w:after="0"/>
            </w:pPr>
            <w:r>
              <w:rPr>
                <w:rFonts w:ascii="Cambria" w:cs="Cambria" w:eastAsia="Microsoft YaHei" w:hAnsi="Cambria"/>
                <w:b/>
                <w:bCs/>
                <w:color w:val="000000"/>
                <w:sz w:val="21"/>
                <w:szCs w:val="21"/>
              </w:rPr>
              <w:t xml:space="preserve">2. </w:t>
            </w:r>
            <w:r>
              <w:rPr>
                <w:rFonts w:ascii="Cambria" w:cs="Cambria" w:eastAsia="Microsoft YaHei" w:hAnsi="Cambria"/>
                <w:b/>
                <w:bCs/>
                <w:color w:val="000000"/>
                <w:sz w:val="21"/>
                <w:szCs w:val="21"/>
              </w:rPr>
              <w:t xml:space="preserve">Проверка шкафа управления и электрики</w:t>
            </w:r>
          </w:p>
        </w:tc>
        <w:tc>
          <w:tcPr>
            <w:tcW w:type="dxa" w:w="5084"/>
            <w:tcBorders>
              <w:top w:val="single" w:color="000000" w:sz="10"/>
              <w:left w:val="none" w:color="FFFFFF" w:sz="0"/>
              <w:bottom w:val="single" w:color="BFBFBF" w:sz="2"/>
              <w:right w:val="single" w:color="BFBFBF" w:sz="2"/>
            </w:tcBorders>
            <w:tcMar>
              <w:top w:type="dxa" w:w="120"/>
              <w:left w:type="dxa" w:w="120"/>
              <w:bottom w:type="dxa" w:w="100"/>
              <w:right w:type="dxa" w:w="120"/>
            </w:tcMar>
            <w:vAlign w:val="top"/>
          </w:tcPr>
          <w:p>
            <w:pPr>
              <w:keepNext/>
              <w:spacing w:after="0"/>
            </w:pPr>
            <w:r>
              <w:rPr>
                <w:rFonts w:ascii="Cambria" w:cs="Cambria" w:eastAsia="Microsoft YaHei" w:hAnsi="Cambria"/>
                <w:b/>
                <w:bCs/>
                <w:color w:val="000000"/>
                <w:sz w:val="21"/>
                <w:szCs w:val="21"/>
              </w:rPr>
              <w:t xml:space="preserve">2. </w:t>
            </w:r>
            <w:r>
              <w:rPr>
                <w:rFonts w:ascii="Cambria" w:cs="Cambria" w:eastAsia="Microsoft YaHei" w:hAnsi="Cambria"/>
                <w:b/>
                <w:bCs/>
                <w:color w:val="000000"/>
                <w:sz w:val="21"/>
                <w:szCs w:val="21"/>
              </w:rPr>
              <w:t xml:space="preserve">Control cabinet and electrical check</w:t>
            </w:r>
          </w:p>
        </w:tc>
        <w:tc>
          <w:tcPr>
            <w:tcW w:type="dxa" w:w="5084"/>
            <w:tcBorders>
              <w:top w:val="single" w:color="000000" w:sz="10"/>
              <w:left w:val="none" w:color="FFFFFF" w:sz="0"/>
              <w:bottom w:val="single" w:color="BFBFBF" w:sz="2"/>
              <w:right w:val="none" w:color="FFFFFF" w:sz="0"/>
            </w:tcBorders>
            <w:tcMar>
              <w:top w:type="dxa" w:w="120"/>
              <w:left w:type="dxa" w:w="120"/>
              <w:bottom w:type="dxa" w:w="100"/>
              <w:right w:type="dxa" w:w="120"/>
            </w:tcMar>
            <w:vAlign w:val="top"/>
          </w:tcPr>
          <w:p>
            <w:pPr>
              <w:keepNext/>
              <w:spacing w:after="0"/>
            </w:pPr>
            <w:r>
              <w:rPr>
                <w:rFonts w:ascii="Cambria" w:cs="Cambria" w:eastAsia="Microsoft YaHei" w:hAnsi="Cambria"/>
                <w:b/>
                <w:bCs/>
                <w:color w:val="000000"/>
                <w:sz w:val="21"/>
                <w:szCs w:val="21"/>
              </w:rPr>
              <w:t xml:space="preserve">2. </w:t>
            </w:r>
            <w:r>
              <w:rPr>
                <w:rFonts w:ascii="Cambria" w:cs="Cambria" w:eastAsia="Microsoft YaHei" w:hAnsi="Cambria"/>
                <w:b/>
                <w:bCs/>
                <w:color w:val="000000"/>
                <w:sz w:val="21"/>
                <w:szCs w:val="21"/>
              </w:rPr>
              <w:t xml:space="preserve">控制柜及电气检查</w:t>
            </w:r>
          </w:p>
        </w:tc>
      </w:tr>
      <w:tr>
        <w:trPr>
          <w:cantSplit/>
        </w:trPr>
        <w:tc>
          <w:tcPr>
            <w:tcW w:type="dxa" w:w="5084"/>
            <w:tcBorders>
              <w:top w:val="none" w:color="FFFFFF" w:sz="0"/>
              <w:left w:val="none" w:color="FFFFFF" w:sz="0"/>
              <w:bottom w:val="single" w:color="BFBFBF" w:sz="2"/>
              <w:right w:val="single" w:color="BFBFBF" w:sz="2"/>
            </w:tcBorders>
            <w:tcMar>
              <w:top w:type="dxa" w:w="50"/>
              <w:left w:type="dxa" w:w="120"/>
              <w:bottom w:type="dxa" w:w="50"/>
              <w:right w:type="dxa" w:w="120"/>
            </w:tcMar>
            <w:vAlign w:val="top"/>
          </w:tcPr>
          <w:p>
            <w:pPr>
              <w:keepNext/>
              <w:spacing w:after="0"/>
            </w:pPr>
            <w:r>
              <w:rPr>
                <w:rFonts w:ascii="Calibri" w:cs="Calibri" w:eastAsia="Microsoft YaHei" w:hAnsi="Calibri"/>
                <w:b/>
                <w:bCs/>
                <w:color w:val="000000"/>
                <w:sz w:val="17"/>
                <w:szCs w:val="17"/>
              </w:rPr>
              <w:t xml:space="preserve">Замечаний нет</w:t>
            </w:r>
          </w:p>
        </w:tc>
        <w:tc>
          <w:tcPr>
            <w:tcW w:type="dxa" w:w="5084"/>
            <w:tcBorders>
              <w:top w:val="none" w:color="FFFFFF" w:sz="0"/>
              <w:left w:val="none" w:color="FFFFFF" w:sz="0"/>
              <w:bottom w:val="single" w:color="BFBFBF" w:sz="2"/>
              <w:right w:val="single" w:color="BFBFBF" w:sz="2"/>
            </w:tcBorders>
            <w:tcMar>
              <w:top w:type="dxa" w:w="50"/>
              <w:left w:type="dxa" w:w="120"/>
              <w:bottom w:type="dxa" w:w="50"/>
              <w:right w:type="dxa" w:w="120"/>
            </w:tcMar>
            <w:vAlign w:val="top"/>
          </w:tcPr>
          <w:p>
            <w:pPr>
              <w:keepNext/>
              <w:spacing w:after="0"/>
            </w:pPr>
            <w:r>
              <w:rPr>
                <w:rFonts w:ascii="Calibri" w:cs="Calibri" w:eastAsia="Microsoft YaHei" w:hAnsi="Calibri"/>
                <w:b/>
                <w:bCs/>
                <w:color w:val="000000"/>
                <w:sz w:val="17"/>
                <w:szCs w:val="17"/>
              </w:rPr>
              <w:t xml:space="preserve">No findings</w:t>
            </w:r>
          </w:p>
        </w:tc>
        <w:tc>
          <w:tcPr>
            <w:tcW w:type="dxa" w:w="5084"/>
            <w:tcBorders>
              <w:top w:val="none" w:color="FFFFFF" w:sz="0"/>
              <w:left w:val="none" w:color="FFFFFF" w:sz="0"/>
              <w:bottom w:val="single" w:color="BFBFBF" w:sz="2"/>
              <w:right w:val="none" w:color="FFFFFF" w:sz="0"/>
            </w:tcBorders>
            <w:tcMar>
              <w:top w:type="dxa" w:w="50"/>
              <w:left w:type="dxa" w:w="120"/>
              <w:bottom w:type="dxa" w:w="50"/>
              <w:right w:type="dxa" w:w="120"/>
            </w:tcMar>
            <w:vAlign w:val="top"/>
          </w:tcPr>
          <w:p>
            <w:pPr>
              <w:keepNext/>
              <w:spacing w:after="0"/>
            </w:pPr>
            <w:r>
              <w:rPr>
                <w:rFonts w:ascii="Calibri" w:cs="Calibri" w:eastAsia="Microsoft YaHei" w:hAnsi="Calibri"/>
                <w:b/>
                <w:bCs/>
                <w:color w:val="000000"/>
                <w:sz w:val="17"/>
                <w:szCs w:val="17"/>
              </w:rPr>
              <w:t xml:space="preserve">无问题</w:t>
            </w:r>
          </w:p>
        </w:tc>
      </w:tr>
      <w:tr>
        <w:trPr>
          <w:cantSplit/>
        </w:trPr>
        <w:tc>
          <w:tcPr>
            <w:tcW w:type="dxa" w:w="5084"/>
            <w:tcBorders>
              <w:top w:val="none" w:color="FFFFFF" w:sz="0"/>
              <w:left w:val="none" w:color="FFFFFF" w:sz="0"/>
              <w:bottom w:val="single" w:color="BFBFBF" w:sz="2"/>
              <w:right w:val="single" w:color="BFBFBF" w:sz="2"/>
            </w:tcBorders>
            <w:tcMar>
              <w:top w:type="dxa" w:w="90"/>
              <w:left w:type="dxa" w:w="120"/>
              <w:bottom w:type="dxa" w:w="60"/>
              <w:right w:type="dxa" w:w="120"/>
            </w:tcMar>
            <w:vAlign w:val="top"/>
          </w:tcPr>
          <w:p>
            <w:pPr>
              <w:keepNext/>
              <w:spacing w:after="0"/>
            </w:pPr>
            <w:r>
              <w:rPr>
                <w:rFonts w:ascii="Calibri" w:cs="Calibri" w:eastAsia="Microsoft YaHei" w:hAnsi="Calibri"/>
                <w:color w:val="000000"/>
                <w:sz w:val="17"/>
                <w:szCs w:val="17"/>
              </w:rPr>
              <w:t xml:space="preserve"/>
            </w:r>
            <w:r>
              <w:rPr>
                <w:rFonts w:ascii="Calibri" w:cs="Calibri" w:eastAsia="Microsoft YaHei" w:hAnsi="Calibri"/>
                <w:b/>
                <w:bCs/>
                <w:color w:val="000000"/>
                <w:sz w:val="17"/>
                <w:szCs w:val="17"/>
              </w:rPr>
              <w:t xml:space="preserve">Комплектация и визуальный осмотр (оба вала)</w:t>
            </w:r>
          </w:p>
        </w:tc>
        <w:tc>
          <w:tcPr>
            <w:tcW w:type="dxa" w:w="5084"/>
            <w:tcBorders>
              <w:top w:val="none" w:color="FFFFFF" w:sz="0"/>
              <w:left w:val="none" w:color="FFFFFF" w:sz="0"/>
              <w:bottom w:val="single" w:color="BFBFBF" w:sz="2"/>
              <w:right w:val="single" w:color="BFBFBF" w:sz="2"/>
            </w:tcBorders>
            <w:tcMar>
              <w:top w:type="dxa" w:w="90"/>
              <w:left w:type="dxa" w:w="120"/>
              <w:bottom w:type="dxa" w:w="60"/>
              <w:right w:type="dxa" w:w="120"/>
            </w:tcMar>
            <w:vAlign w:val="top"/>
          </w:tcPr>
          <w:p>
            <w:pPr>
              <w:keepNext/>
              <w:spacing w:after="0"/>
            </w:pPr>
            <w:r>
              <w:rPr>
                <w:rFonts w:ascii="Calibri" w:cs="Calibri" w:eastAsia="Microsoft YaHei" w:hAnsi="Calibri"/>
                <w:color w:val="000000"/>
                <w:sz w:val="17"/>
                <w:szCs w:val="17"/>
              </w:rPr>
              <w:t xml:space="preserve"/>
            </w:r>
            <w:r>
              <w:rPr>
                <w:rFonts w:ascii="Calibri" w:cs="Calibri" w:eastAsia="Microsoft YaHei" w:hAnsi="Calibri"/>
                <w:b/>
                <w:bCs/>
                <w:color w:val="000000"/>
                <w:sz w:val="17"/>
                <w:szCs w:val="17"/>
              </w:rPr>
              <w:t xml:space="preserve">Scope of supply and visual inspection (both rolls)</w:t>
            </w:r>
          </w:p>
        </w:tc>
        <w:tc>
          <w:tcPr>
            <w:tcW w:type="dxa" w:w="5084"/>
            <w:tcBorders>
              <w:top w:val="none" w:color="FFFFFF" w:sz="0"/>
              <w:left w:val="none" w:color="FFFFFF" w:sz="0"/>
              <w:bottom w:val="single" w:color="BFBFBF" w:sz="2"/>
              <w:right w:val="none" w:color="FFFFFF" w:sz="0"/>
            </w:tcBorders>
            <w:tcMar>
              <w:top w:type="dxa" w:w="90"/>
              <w:left w:type="dxa" w:w="120"/>
              <w:bottom w:type="dxa" w:w="60"/>
              <w:right w:type="dxa" w:w="120"/>
            </w:tcMar>
            <w:vAlign w:val="top"/>
          </w:tcPr>
          <w:p>
            <w:pPr>
              <w:keepNext/>
              <w:spacing w:after="0"/>
            </w:pPr>
            <w:r>
              <w:rPr>
                <w:rFonts w:ascii="Calibri" w:cs="Calibri" w:eastAsia="Microsoft YaHei" w:hAnsi="Calibri"/>
                <w:color w:val="000000"/>
                <w:sz w:val="17"/>
                <w:szCs w:val="17"/>
              </w:rPr>
              <w:t xml:space="preserve"/>
            </w:r>
            <w:r>
              <w:rPr>
                <w:rFonts w:ascii="Calibri" w:cs="Calibri" w:eastAsia="Microsoft YaHei" w:hAnsi="Calibri"/>
                <w:b/>
                <w:bCs/>
                <w:color w:val="000000"/>
                <w:sz w:val="17"/>
                <w:szCs w:val="17"/>
              </w:rPr>
              <w:t xml:space="preserve">配置及外观检查（两根辊）</w:t>
            </w:r>
          </w:p>
        </w:tc>
      </w:tr>
      <w:tr>
        <w:trPr>
          <w:cantSplit/>
        </w:trPr>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2.1  </w:t>
            </w:r>
            <w:r>
              <w:rPr>
                <w:rFonts w:ascii="Calibri" w:cs="Calibri" w:eastAsia="Microsoft YaHei" w:hAnsi="Calibri"/>
                <w:color w:val="000000"/>
                <w:sz w:val="17"/>
                <w:szCs w:val="17"/>
              </w:rPr>
              <w:t xml:space="preserve">Изделие новое, не бывшее в употреблении — </w:t>
            </w:r>
            <w:r>
              <w:rPr>
                <w:rFonts w:ascii="Calibri" w:cs="Calibri" w:eastAsia="Microsoft YaHei" w:hAnsi="Calibri"/>
                <w:color w:val="000000"/>
                <w:sz w:val="17"/>
                <w:szCs w:val="17"/>
              </w:rPr>
              <w:t xml:space="preserve">пройдено.</w:t>
            </w:r>
          </w:p>
        </w:tc>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2.1  </w:t>
            </w:r>
            <w:r>
              <w:rPr>
                <w:rFonts w:ascii="Calibri" w:cs="Calibri" w:eastAsia="Microsoft YaHei" w:hAnsi="Calibri"/>
                <w:color w:val="000000"/>
                <w:sz w:val="17"/>
                <w:szCs w:val="17"/>
              </w:rPr>
              <w:t xml:space="preserve">The product is new and unused — </w:t>
            </w:r>
            <w:r>
              <w:rPr>
                <w:rFonts w:ascii="Calibri" w:cs="Calibri" w:eastAsia="Microsoft YaHei" w:hAnsi="Calibri"/>
                <w:color w:val="000000"/>
                <w:sz w:val="17"/>
                <w:szCs w:val="17"/>
              </w:rPr>
              <w:t xml:space="preserve">passed.</w:t>
            </w:r>
          </w:p>
        </w:tc>
        <w:tc>
          <w:tcPr>
            <w:tcW w:type="dxa" w:w="5084"/>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2.1  </w:t>
            </w:r>
            <w:r>
              <w:rPr>
                <w:rFonts w:ascii="Calibri" w:cs="Calibri" w:eastAsia="Microsoft YaHei" w:hAnsi="Calibri"/>
                <w:color w:val="000000"/>
                <w:sz w:val="17"/>
                <w:szCs w:val="17"/>
              </w:rPr>
              <w:t xml:space="preserve">产品为全新、未使用过——</w:t>
            </w:r>
            <w:r>
              <w:rPr>
                <w:rFonts w:ascii="Calibri" w:cs="Calibri" w:eastAsia="Microsoft YaHei" w:hAnsi="Calibri"/>
                <w:color w:val="000000"/>
                <w:sz w:val="17"/>
                <w:szCs w:val="17"/>
              </w:rPr>
              <w:t xml:space="preserve">通过。</w:t>
            </w:r>
          </w:p>
        </w:tc>
      </w:tr>
      <w:tr>
        <w:trPr>
          <w:cantSplit/>
        </w:trPr>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2.2  </w:t>
            </w:r>
            <w:r>
              <w:rPr>
                <w:rFonts w:ascii="Calibri" w:cs="Calibri" w:eastAsia="Microsoft YaHei" w:hAnsi="Calibri"/>
                <w:color w:val="000000"/>
                <w:sz w:val="17"/>
                <w:szCs w:val="17"/>
              </w:rPr>
              <w:t xml:space="preserve">Комплектность соответствует договору — </w:t>
            </w:r>
            <w:r>
              <w:rPr>
                <w:rFonts w:ascii="Calibri" w:cs="Calibri" w:eastAsia="Microsoft YaHei" w:hAnsi="Calibri"/>
                <w:color w:val="000000"/>
                <w:sz w:val="17"/>
                <w:szCs w:val="17"/>
              </w:rPr>
              <w:t xml:space="preserve">пройдено.</w:t>
            </w:r>
          </w:p>
        </w:tc>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2.2  </w:t>
            </w:r>
            <w:r>
              <w:rPr>
                <w:rFonts w:ascii="Calibri" w:cs="Calibri" w:eastAsia="Microsoft YaHei" w:hAnsi="Calibri"/>
                <w:color w:val="000000"/>
                <w:sz w:val="17"/>
                <w:szCs w:val="17"/>
              </w:rPr>
              <w:t xml:space="preserve">The scope of supply complies with the contract — </w:t>
            </w:r>
            <w:r>
              <w:rPr>
                <w:rFonts w:ascii="Calibri" w:cs="Calibri" w:eastAsia="Microsoft YaHei" w:hAnsi="Calibri"/>
                <w:color w:val="000000"/>
                <w:sz w:val="17"/>
                <w:szCs w:val="17"/>
              </w:rPr>
              <w:t xml:space="preserve">passed.</w:t>
            </w:r>
          </w:p>
        </w:tc>
        <w:tc>
          <w:tcPr>
            <w:tcW w:type="dxa" w:w="5084"/>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2.2  </w:t>
            </w:r>
            <w:r>
              <w:rPr>
                <w:rFonts w:ascii="Calibri" w:cs="Calibri" w:eastAsia="Microsoft YaHei" w:hAnsi="Calibri"/>
                <w:color w:val="000000"/>
                <w:sz w:val="17"/>
                <w:szCs w:val="17"/>
              </w:rPr>
              <w:t xml:space="preserve">供货范围符合合同——</w:t>
            </w:r>
            <w:r>
              <w:rPr>
                <w:rFonts w:ascii="Calibri" w:cs="Calibri" w:eastAsia="Microsoft YaHei" w:hAnsi="Calibri"/>
                <w:color w:val="000000"/>
                <w:sz w:val="17"/>
                <w:szCs w:val="17"/>
              </w:rPr>
              <w:t xml:space="preserve">通过。</w:t>
            </w:r>
          </w:p>
        </w:tc>
      </w:tr>
      <w:tr>
        <w:trPr>
          <w:cantSplit/>
        </w:trPr>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2.3  </w:t>
            </w:r>
            <w:r>
              <w:rPr>
                <w:rFonts w:ascii="Calibri" w:cs="Calibri" w:eastAsia="Microsoft YaHei" w:hAnsi="Calibri"/>
                <w:color w:val="000000"/>
                <w:sz w:val="17"/>
                <w:szCs w:val="17"/>
              </w:rPr>
              <w:t xml:space="preserve">Электронные компоненты соответствуют электрической схеме — </w:t>
            </w:r>
            <w:r>
              <w:rPr>
                <w:rFonts w:ascii="Calibri" w:cs="Calibri" w:eastAsia="Microsoft YaHei" w:hAnsi="Calibri"/>
                <w:color w:val="000000"/>
                <w:sz w:val="17"/>
                <w:szCs w:val="17"/>
              </w:rPr>
              <w:t xml:space="preserve">пройдено.</w:t>
            </w:r>
          </w:p>
        </w:tc>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2.3  </w:t>
            </w:r>
            <w:r>
              <w:rPr>
                <w:rFonts w:ascii="Calibri" w:cs="Calibri" w:eastAsia="Microsoft YaHei" w:hAnsi="Calibri"/>
                <w:color w:val="000000"/>
                <w:sz w:val="17"/>
                <w:szCs w:val="17"/>
              </w:rPr>
              <w:t xml:space="preserve">The electronic components match the electrical diagram — </w:t>
            </w:r>
            <w:r>
              <w:rPr>
                <w:rFonts w:ascii="Calibri" w:cs="Calibri" w:eastAsia="Microsoft YaHei" w:hAnsi="Calibri"/>
                <w:color w:val="000000"/>
                <w:sz w:val="17"/>
                <w:szCs w:val="17"/>
              </w:rPr>
              <w:t xml:space="preserve">passed.</w:t>
            </w:r>
          </w:p>
        </w:tc>
        <w:tc>
          <w:tcPr>
            <w:tcW w:type="dxa" w:w="5084"/>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2.3  </w:t>
            </w:r>
            <w:r>
              <w:rPr>
                <w:rFonts w:ascii="Calibri" w:cs="Calibri" w:eastAsia="Microsoft YaHei" w:hAnsi="Calibri"/>
                <w:color w:val="000000"/>
                <w:sz w:val="17"/>
                <w:szCs w:val="17"/>
              </w:rPr>
              <w:t xml:space="preserve">电子元件与电气原理图一致——</w:t>
            </w:r>
            <w:r>
              <w:rPr>
                <w:rFonts w:ascii="Calibri" w:cs="Calibri" w:eastAsia="Microsoft YaHei" w:hAnsi="Calibri"/>
                <w:color w:val="000000"/>
                <w:sz w:val="17"/>
                <w:szCs w:val="17"/>
              </w:rPr>
              <w:t xml:space="preserve">通过。</w:t>
            </w:r>
          </w:p>
        </w:tc>
      </w:tr>
      <w:tr>
        <w:trPr>
          <w:cantSplit/>
        </w:trPr>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2.4  </w:t>
            </w:r>
            <w:r>
              <w:rPr>
                <w:rFonts w:ascii="Calibri" w:cs="Calibri" w:eastAsia="Microsoft YaHei" w:hAnsi="Calibri"/>
                <w:color w:val="000000"/>
                <w:sz w:val="17"/>
                <w:szCs w:val="17"/>
              </w:rPr>
              <w:t xml:space="preserve">Интерфейс переведён на английский язык — </w:t>
            </w:r>
            <w:r>
              <w:rPr>
                <w:rFonts w:ascii="Calibri" w:cs="Calibri" w:eastAsia="Microsoft YaHei" w:hAnsi="Calibri"/>
                <w:color w:val="000000"/>
                <w:sz w:val="17"/>
                <w:szCs w:val="17"/>
              </w:rPr>
              <w:t xml:space="preserve">пройдено.</w:t>
            </w:r>
          </w:p>
        </w:tc>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2.4  </w:t>
            </w:r>
            <w:r>
              <w:rPr>
                <w:rFonts w:ascii="Calibri" w:cs="Calibri" w:eastAsia="Microsoft YaHei" w:hAnsi="Calibri"/>
                <w:color w:val="000000"/>
                <w:sz w:val="17"/>
                <w:szCs w:val="17"/>
              </w:rPr>
              <w:t xml:space="preserve">The interface has been translated into English — </w:t>
            </w:r>
            <w:r>
              <w:rPr>
                <w:rFonts w:ascii="Calibri" w:cs="Calibri" w:eastAsia="Microsoft YaHei" w:hAnsi="Calibri"/>
                <w:color w:val="000000"/>
                <w:sz w:val="17"/>
                <w:szCs w:val="17"/>
              </w:rPr>
              <w:t xml:space="preserve">passed.</w:t>
            </w:r>
          </w:p>
        </w:tc>
        <w:tc>
          <w:tcPr>
            <w:tcW w:type="dxa" w:w="5084"/>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2.4  </w:t>
            </w:r>
            <w:r>
              <w:rPr>
                <w:rFonts w:ascii="Calibri" w:cs="Calibri" w:eastAsia="Microsoft YaHei" w:hAnsi="Calibri"/>
                <w:color w:val="000000"/>
                <w:sz w:val="17"/>
                <w:szCs w:val="17"/>
              </w:rPr>
              <w:t xml:space="preserve">界面已翻译为英文——</w:t>
            </w:r>
            <w:r>
              <w:rPr>
                <w:rFonts w:ascii="Calibri" w:cs="Calibri" w:eastAsia="Microsoft YaHei" w:hAnsi="Calibri"/>
                <w:color w:val="000000"/>
                <w:sz w:val="17"/>
                <w:szCs w:val="17"/>
              </w:rPr>
              <w:t xml:space="preserve">通过。</w:t>
            </w:r>
          </w:p>
        </w:tc>
      </w:tr>
      <w:tr>
        <w:trPr>
          <w:cantSplit/>
        </w:trPr>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2.5  </w:t>
            </w:r>
            <w:r>
              <w:rPr>
                <w:rFonts w:ascii="Calibri" w:cs="Calibri" w:eastAsia="Microsoft YaHei" w:hAnsi="Calibri"/>
                <w:color w:val="000000"/>
                <w:sz w:val="17"/>
                <w:szCs w:val="17"/>
              </w:rPr>
              <w:t xml:space="preserve">Вход в меню настроек — пройдено, сервисный пароль: </w:t>
            </w:r>
            <w:r>
              <w:rPr>
                <w:rFonts w:ascii="Calibri" w:cs="Calibri" w:eastAsia="Microsoft YaHei" w:hAnsi="Calibri"/>
                <w:b/>
                <w:bCs/>
                <w:color w:val="000000"/>
                <w:sz w:val="17"/>
                <w:szCs w:val="17"/>
              </w:rPr>
              <w:t xml:space="preserve">666666</w:t>
            </w:r>
          </w:p>
        </w:tc>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2.5  </w:t>
            </w:r>
            <w:r>
              <w:rPr>
                <w:rFonts w:ascii="Calibri" w:cs="Calibri" w:eastAsia="Microsoft YaHei" w:hAnsi="Calibri"/>
                <w:color w:val="000000"/>
                <w:sz w:val="17"/>
                <w:szCs w:val="17"/>
              </w:rPr>
              <w:t xml:space="preserve">Access to the settings menu — passed, service password: </w:t>
            </w:r>
            <w:r>
              <w:rPr>
                <w:rFonts w:ascii="Calibri" w:cs="Calibri" w:eastAsia="Microsoft YaHei" w:hAnsi="Calibri"/>
                <w:b/>
                <w:bCs/>
                <w:color w:val="000000"/>
                <w:sz w:val="17"/>
                <w:szCs w:val="17"/>
              </w:rPr>
              <w:t xml:space="preserve">666666</w:t>
            </w:r>
          </w:p>
        </w:tc>
        <w:tc>
          <w:tcPr>
            <w:tcW w:type="dxa" w:w="5084"/>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2.5  </w:t>
            </w:r>
            <w:r>
              <w:rPr>
                <w:rFonts w:ascii="Calibri" w:cs="Calibri" w:eastAsia="Microsoft YaHei" w:hAnsi="Calibri"/>
                <w:color w:val="000000"/>
                <w:sz w:val="17"/>
                <w:szCs w:val="17"/>
              </w:rPr>
              <w:t xml:space="preserve">进入设置菜单——通过，服务密码：</w:t>
            </w:r>
            <w:r>
              <w:rPr>
                <w:rFonts w:ascii="Calibri" w:cs="Calibri" w:eastAsia="Microsoft YaHei" w:hAnsi="Calibri"/>
                <w:b/>
                <w:bCs/>
                <w:color w:val="000000"/>
                <w:sz w:val="17"/>
                <w:szCs w:val="17"/>
              </w:rPr>
              <w:t xml:space="preserve">666666</w:t>
            </w:r>
          </w:p>
        </w:tc>
      </w:tr>
      <w:tr>
        <w:trPr>
          <w:cantSplit/>
        </w:trPr>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2.6  </w:t>
            </w:r>
            <w:r>
              <w:rPr>
                <w:rFonts w:ascii="Calibri" w:cs="Calibri" w:eastAsia="Microsoft YaHei" w:hAnsi="Calibri"/>
                <w:color w:val="000000"/>
                <w:sz w:val="17"/>
                <w:szCs w:val="17"/>
              </w:rPr>
              <w:t xml:space="preserve">Процедура пуска/остановки — </w:t>
            </w:r>
            <w:r>
              <w:rPr>
                <w:rFonts w:ascii="Calibri" w:cs="Calibri" w:eastAsia="Microsoft YaHei" w:hAnsi="Calibri"/>
                <w:color w:val="000000"/>
                <w:sz w:val="17"/>
                <w:szCs w:val="17"/>
              </w:rPr>
              <w:t xml:space="preserve">пройдена.</w:t>
            </w:r>
          </w:p>
        </w:tc>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2.6  </w:t>
            </w:r>
            <w:r>
              <w:rPr>
                <w:rFonts w:ascii="Calibri" w:cs="Calibri" w:eastAsia="Microsoft YaHei" w:hAnsi="Calibri"/>
                <w:color w:val="000000"/>
                <w:sz w:val="17"/>
                <w:szCs w:val="17"/>
              </w:rPr>
              <w:t xml:space="preserve">Start/stop procedure — </w:t>
            </w:r>
            <w:r>
              <w:rPr>
                <w:rFonts w:ascii="Calibri" w:cs="Calibri" w:eastAsia="Microsoft YaHei" w:hAnsi="Calibri"/>
                <w:color w:val="000000"/>
                <w:sz w:val="17"/>
                <w:szCs w:val="17"/>
              </w:rPr>
              <w:t xml:space="preserve">passed.</w:t>
            </w:r>
          </w:p>
        </w:tc>
        <w:tc>
          <w:tcPr>
            <w:tcW w:type="dxa" w:w="5084"/>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2.6  </w:t>
            </w:r>
            <w:r>
              <w:rPr>
                <w:rFonts w:ascii="Calibri" w:cs="Calibri" w:eastAsia="Microsoft YaHei" w:hAnsi="Calibri"/>
                <w:color w:val="000000"/>
                <w:sz w:val="17"/>
                <w:szCs w:val="17"/>
              </w:rPr>
              <w:t xml:space="preserve">启动/停止程序——</w:t>
            </w:r>
            <w:r>
              <w:rPr>
                <w:rFonts w:ascii="Calibri" w:cs="Calibri" w:eastAsia="Microsoft YaHei" w:hAnsi="Calibri"/>
                <w:color w:val="000000"/>
                <w:sz w:val="17"/>
                <w:szCs w:val="17"/>
              </w:rPr>
              <w:t xml:space="preserve">通过。</w:t>
            </w:r>
          </w:p>
        </w:tc>
      </w:tr>
      <w:tr>
        <w:trPr>
          <w:cantSplit/>
        </w:trPr>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i/>
                <w:iCs/>
                <w:color w:val="000000"/>
                <w:sz w:val="17"/>
                <w:szCs w:val="17"/>
              </w:rPr>
              <w:t xml:space="preserve">Замечание: </w:t>
            </w:r>
            <w:r>
              <w:rPr>
                <w:rFonts w:ascii="Calibri" w:cs="Calibri" w:eastAsia="Microsoft YaHei" w:hAnsi="Calibri"/>
                <w:i/>
                <w:iCs/>
                <w:color w:val="000000"/>
                <w:sz w:val="17"/>
                <w:szCs w:val="17"/>
              </w:rPr>
              <w:t xml:space="preserve">Просьба Заказчика: дополнительно прислать предложение на запасной инвертор.</w:t>
            </w:r>
          </w:p>
        </w:tc>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i/>
                <w:iCs/>
                <w:color w:val="000000"/>
                <w:sz w:val="17"/>
                <w:szCs w:val="17"/>
              </w:rPr>
              <w:t xml:space="preserve">Note: </w:t>
            </w:r>
            <w:r>
              <w:rPr>
                <w:rFonts w:ascii="Calibri" w:cs="Calibri" w:eastAsia="Microsoft YaHei" w:hAnsi="Calibri"/>
                <w:i/>
                <w:iCs/>
                <w:color w:val="000000"/>
                <w:sz w:val="17"/>
                <w:szCs w:val="17"/>
              </w:rPr>
              <w:t xml:space="preserve">Customer's request: please additionally send a quotation for a spare inverter.</w:t>
            </w:r>
          </w:p>
        </w:tc>
        <w:tc>
          <w:tcPr>
            <w:tcW w:type="dxa" w:w="5084"/>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0"/>
            </w:pPr>
            <w:r>
              <w:rPr>
                <w:rFonts w:ascii="Calibri" w:cs="Calibri" w:eastAsia="Microsoft YaHei" w:hAnsi="Calibri"/>
                <w:b/>
                <w:bCs/>
                <w:i/>
                <w:iCs/>
                <w:color w:val="000000"/>
                <w:sz w:val="17"/>
                <w:szCs w:val="17"/>
              </w:rPr>
              <w:t xml:space="preserve">备注：</w:t>
            </w:r>
            <w:r>
              <w:rPr>
                <w:rFonts w:ascii="Calibri" w:cs="Calibri" w:eastAsia="Microsoft YaHei" w:hAnsi="Calibri"/>
                <w:i/>
                <w:iCs/>
                <w:color w:val="000000"/>
                <w:sz w:val="17"/>
                <w:szCs w:val="17"/>
              </w:rPr>
              <w:t xml:space="preserve">客户请求：另行提供备用变频器的报价。</w:t>
            </w:r>
          </w:p>
        </w:tc>
      </w:tr>
      <w:tr>
        <w:trPr>
          <w:cantSplit/>
        </w:trPr>
        <w:tc>
          <w:tcPr>
            <w:tcW w:type="dxa" w:w="5084"/>
            <w:tcBorders>
              <w:top w:val="single" w:color="000000" w:sz="10"/>
              <w:left w:val="none" w:color="FFFFFF" w:sz="0"/>
              <w:bottom w:val="single" w:color="BFBFBF" w:sz="2"/>
              <w:right w:val="single" w:color="BFBFBF" w:sz="2"/>
            </w:tcBorders>
            <w:tcMar>
              <w:top w:type="dxa" w:w="120"/>
              <w:left w:type="dxa" w:w="120"/>
              <w:bottom w:type="dxa" w:w="100"/>
              <w:right w:type="dxa" w:w="120"/>
            </w:tcMar>
            <w:vAlign w:val="top"/>
          </w:tcPr>
          <w:p>
            <w:pPr>
              <w:keepNext/>
              <w:spacing w:after="0"/>
            </w:pPr>
            <w:r>
              <w:rPr>
                <w:rFonts w:ascii="Cambria" w:cs="Cambria" w:eastAsia="Microsoft YaHei" w:hAnsi="Cambria"/>
                <w:b/>
                <w:bCs/>
                <w:color w:val="000000"/>
                <w:sz w:val="21"/>
                <w:szCs w:val="21"/>
              </w:rPr>
              <w:t xml:space="preserve">3. </w:t>
            </w:r>
            <w:r>
              <w:rPr>
                <w:rFonts w:ascii="Cambria" w:cs="Cambria" w:eastAsia="Microsoft YaHei" w:hAnsi="Cambria"/>
                <w:b/>
                <w:bCs/>
                <w:color w:val="000000"/>
                <w:sz w:val="21"/>
                <w:szCs w:val="21"/>
              </w:rPr>
              <w:t xml:space="preserve">Проверка валов</w:t>
            </w:r>
          </w:p>
        </w:tc>
        <w:tc>
          <w:tcPr>
            <w:tcW w:type="dxa" w:w="5084"/>
            <w:tcBorders>
              <w:top w:val="single" w:color="000000" w:sz="10"/>
              <w:left w:val="none" w:color="FFFFFF" w:sz="0"/>
              <w:bottom w:val="single" w:color="BFBFBF" w:sz="2"/>
              <w:right w:val="single" w:color="BFBFBF" w:sz="2"/>
            </w:tcBorders>
            <w:tcMar>
              <w:top w:type="dxa" w:w="120"/>
              <w:left w:type="dxa" w:w="120"/>
              <w:bottom w:type="dxa" w:w="100"/>
              <w:right w:type="dxa" w:w="120"/>
            </w:tcMar>
            <w:vAlign w:val="top"/>
          </w:tcPr>
          <w:p>
            <w:pPr>
              <w:keepNext/>
              <w:spacing w:after="0"/>
            </w:pPr>
            <w:r>
              <w:rPr>
                <w:rFonts w:ascii="Cambria" w:cs="Cambria" w:eastAsia="Microsoft YaHei" w:hAnsi="Cambria"/>
                <w:b/>
                <w:bCs/>
                <w:color w:val="000000"/>
                <w:sz w:val="21"/>
                <w:szCs w:val="21"/>
              </w:rPr>
              <w:t xml:space="preserve">3. </w:t>
            </w:r>
            <w:r>
              <w:rPr>
                <w:rFonts w:ascii="Cambria" w:cs="Cambria" w:eastAsia="Microsoft YaHei" w:hAnsi="Cambria"/>
                <w:b/>
                <w:bCs/>
                <w:color w:val="000000"/>
                <w:sz w:val="21"/>
                <w:szCs w:val="21"/>
              </w:rPr>
              <w:t xml:space="preserve">Roll inspection</w:t>
            </w:r>
          </w:p>
        </w:tc>
        <w:tc>
          <w:tcPr>
            <w:tcW w:type="dxa" w:w="5084"/>
            <w:tcBorders>
              <w:top w:val="single" w:color="000000" w:sz="10"/>
              <w:left w:val="none" w:color="FFFFFF" w:sz="0"/>
              <w:bottom w:val="single" w:color="BFBFBF" w:sz="2"/>
              <w:right w:val="none" w:color="FFFFFF" w:sz="0"/>
            </w:tcBorders>
            <w:tcMar>
              <w:top w:type="dxa" w:w="120"/>
              <w:left w:type="dxa" w:w="120"/>
              <w:bottom w:type="dxa" w:w="100"/>
              <w:right w:type="dxa" w:w="120"/>
            </w:tcMar>
            <w:vAlign w:val="top"/>
          </w:tcPr>
          <w:p>
            <w:pPr>
              <w:keepNext/>
              <w:spacing w:after="0"/>
            </w:pPr>
            <w:r>
              <w:rPr>
                <w:rFonts w:ascii="Cambria" w:cs="Cambria" w:eastAsia="Microsoft YaHei" w:hAnsi="Cambria"/>
                <w:b/>
                <w:bCs/>
                <w:color w:val="000000"/>
                <w:sz w:val="21"/>
                <w:szCs w:val="21"/>
              </w:rPr>
              <w:t xml:space="preserve">3. </w:t>
            </w:r>
            <w:r>
              <w:rPr>
                <w:rFonts w:ascii="Cambria" w:cs="Cambria" w:eastAsia="Microsoft YaHei" w:hAnsi="Cambria"/>
                <w:b/>
                <w:bCs/>
                <w:color w:val="000000"/>
                <w:sz w:val="21"/>
                <w:szCs w:val="21"/>
              </w:rPr>
              <w:t xml:space="preserve">辊检查</w:t>
            </w:r>
          </w:p>
        </w:tc>
      </w:tr>
      <w:tr>
        <w:trPr>
          <w:cantSplit/>
        </w:trPr>
        <w:tc>
          <w:tcPr>
            <w:tcW w:type="dxa" w:w="5084"/>
            <w:tcBorders>
              <w:top w:val="none" w:color="FFFFFF" w:sz="0"/>
              <w:left w:val="none" w:color="FFFFFF" w:sz="0"/>
              <w:bottom w:val="single" w:color="BFBFBF" w:sz="2"/>
              <w:right w:val="single" w:color="BFBFBF" w:sz="2"/>
            </w:tcBorders>
            <w:tcMar>
              <w:top w:type="dxa" w:w="50"/>
              <w:left w:type="dxa" w:w="120"/>
              <w:bottom w:type="dxa" w:w="50"/>
              <w:right w:type="dxa" w:w="120"/>
            </w:tcMar>
            <w:vAlign w:val="top"/>
          </w:tcPr>
          <w:p>
            <w:pPr>
              <w:keepNext/>
              <w:spacing w:after="0"/>
            </w:pPr>
            <w:r>
              <w:rPr>
                <w:rFonts w:ascii="Calibri" w:cs="Calibri" w:eastAsia="Microsoft YaHei" w:hAnsi="Calibri"/>
                <w:b/>
                <w:bCs/>
                <w:color w:val="000000"/>
                <w:sz w:val="17"/>
                <w:szCs w:val="17"/>
              </w:rPr>
              <w:t xml:space="preserve">Есть замечания</w:t>
            </w:r>
            <w:r>
              <w:rPr>
                <w:rFonts w:ascii="Calibri" w:cs="Calibri" w:eastAsia="Microsoft YaHei" w:hAnsi="Calibri"/>
                <w:color w:val="000000"/>
                <w:sz w:val="17"/>
                <w:szCs w:val="17"/>
              </w:rPr>
              <w:t xml:space="preserve"> (подрядчик обязуется устранить до 25.10.2026)</w:t>
            </w:r>
          </w:p>
        </w:tc>
        <w:tc>
          <w:tcPr>
            <w:tcW w:type="dxa" w:w="5084"/>
            <w:tcBorders>
              <w:top w:val="none" w:color="FFFFFF" w:sz="0"/>
              <w:left w:val="none" w:color="FFFFFF" w:sz="0"/>
              <w:bottom w:val="single" w:color="BFBFBF" w:sz="2"/>
              <w:right w:val="single" w:color="BFBFBF" w:sz="2"/>
            </w:tcBorders>
            <w:tcMar>
              <w:top w:type="dxa" w:w="50"/>
              <w:left w:type="dxa" w:w="120"/>
              <w:bottom w:type="dxa" w:w="50"/>
              <w:right w:type="dxa" w:w="120"/>
            </w:tcMar>
            <w:vAlign w:val="top"/>
          </w:tcPr>
          <w:p>
            <w:pPr>
              <w:keepNext/>
              <w:spacing w:after="0"/>
            </w:pPr>
            <w:r>
              <w:rPr>
                <w:rFonts w:ascii="Calibri" w:cs="Calibri" w:eastAsia="Microsoft YaHei" w:hAnsi="Calibri"/>
                <w:b/>
                <w:bCs/>
                <w:color w:val="000000"/>
                <w:sz w:val="17"/>
                <w:szCs w:val="17"/>
              </w:rPr>
              <w:t xml:space="preserve">Findings identified</w:t>
            </w:r>
            <w:r>
              <w:rPr>
                <w:rFonts w:ascii="Calibri" w:cs="Calibri" w:eastAsia="Microsoft YaHei" w:hAnsi="Calibri"/>
                <w:color w:val="000000"/>
                <w:sz w:val="17"/>
                <w:szCs w:val="17"/>
              </w:rPr>
              <w:t xml:space="preserve"> (the Contractor undertakes to rectify them by 25.10.2026)</w:t>
            </w:r>
          </w:p>
        </w:tc>
        <w:tc>
          <w:tcPr>
            <w:tcW w:type="dxa" w:w="5084"/>
            <w:tcBorders>
              <w:top w:val="none" w:color="FFFFFF" w:sz="0"/>
              <w:left w:val="none" w:color="FFFFFF" w:sz="0"/>
              <w:bottom w:val="single" w:color="BFBFBF" w:sz="2"/>
              <w:right w:val="none" w:color="FFFFFF" w:sz="0"/>
            </w:tcBorders>
            <w:tcMar>
              <w:top w:type="dxa" w:w="50"/>
              <w:left w:type="dxa" w:w="120"/>
              <w:bottom w:type="dxa" w:w="50"/>
              <w:right w:type="dxa" w:w="120"/>
            </w:tcMar>
            <w:vAlign w:val="top"/>
          </w:tcPr>
          <w:p>
            <w:pPr>
              <w:keepNext/>
              <w:spacing w:after="0"/>
            </w:pPr>
            <w:r>
              <w:rPr>
                <w:rFonts w:ascii="Calibri" w:cs="Calibri" w:eastAsia="Microsoft YaHei" w:hAnsi="Calibri"/>
                <w:b/>
                <w:bCs/>
                <w:color w:val="000000"/>
                <w:sz w:val="17"/>
                <w:szCs w:val="17"/>
              </w:rPr>
              <w:t xml:space="preserve">存在问题</w:t>
            </w:r>
            <w:r>
              <w:rPr>
                <w:rFonts w:ascii="Calibri" w:cs="Calibri" w:eastAsia="Microsoft YaHei" w:hAnsi="Calibri"/>
                <w:color w:val="000000"/>
                <w:sz w:val="17"/>
                <w:szCs w:val="17"/>
              </w:rPr>
              <w:t xml:space="preserve">（承包方承诺于 2026.10.25 前整改）</w:t>
            </w:r>
          </w:p>
        </w:tc>
      </w:tr>
      <w:tr>
        <w:trPr>
          <w:cantSplit/>
        </w:trPr>
        <w:tc>
          <w:tcPr>
            <w:tcW w:type="dxa" w:w="5084"/>
            <w:tcBorders>
              <w:top w:val="none" w:color="FFFFFF" w:sz="0"/>
              <w:left w:val="none" w:color="FFFFFF" w:sz="0"/>
              <w:bottom w:val="single" w:color="BFBFBF" w:sz="2"/>
              <w:right w:val="single" w:color="BFBFBF" w:sz="2"/>
            </w:tcBorders>
            <w:tcMar>
              <w:top w:type="dxa" w:w="90"/>
              <w:left w:type="dxa" w:w="120"/>
              <w:bottom w:type="dxa" w:w="60"/>
              <w:right w:type="dxa" w:w="120"/>
            </w:tcMar>
            <w:vAlign w:val="top"/>
          </w:tcPr>
          <w:p>
            <w:pPr>
              <w:keepNext/>
              <w:spacing w:after="0"/>
            </w:pPr>
            <w:r>
              <w:rPr>
                <w:rFonts w:ascii="Calibri" w:cs="Calibri" w:eastAsia="Microsoft YaHei" w:hAnsi="Calibri"/>
                <w:color w:val="000000"/>
                <w:sz w:val="17"/>
                <w:szCs w:val="17"/>
              </w:rPr>
              <w:t xml:space="preserve">3.1. </w:t>
            </w:r>
            <w:r>
              <w:rPr>
                <w:rFonts w:ascii="Calibri" w:cs="Calibri" w:eastAsia="Microsoft YaHei" w:hAnsi="Calibri"/>
                <w:b/>
                <w:bCs/>
                <w:color w:val="000000"/>
                <w:sz w:val="17"/>
                <w:szCs w:val="17"/>
              </w:rPr>
              <w:t xml:space="preserve">Комплектация и визуальный осмотр (оба вала)</w:t>
            </w:r>
          </w:p>
        </w:tc>
        <w:tc>
          <w:tcPr>
            <w:tcW w:type="dxa" w:w="5084"/>
            <w:tcBorders>
              <w:top w:val="none" w:color="FFFFFF" w:sz="0"/>
              <w:left w:val="none" w:color="FFFFFF" w:sz="0"/>
              <w:bottom w:val="single" w:color="BFBFBF" w:sz="2"/>
              <w:right w:val="single" w:color="BFBFBF" w:sz="2"/>
            </w:tcBorders>
            <w:tcMar>
              <w:top w:type="dxa" w:w="90"/>
              <w:left w:type="dxa" w:w="120"/>
              <w:bottom w:type="dxa" w:w="60"/>
              <w:right w:type="dxa" w:w="120"/>
            </w:tcMar>
            <w:vAlign w:val="top"/>
          </w:tcPr>
          <w:p>
            <w:pPr>
              <w:keepNext/>
              <w:spacing w:after="0"/>
            </w:pPr>
            <w:r>
              <w:rPr>
                <w:rFonts w:ascii="Calibri" w:cs="Calibri" w:eastAsia="Microsoft YaHei" w:hAnsi="Calibri"/>
                <w:color w:val="000000"/>
                <w:sz w:val="17"/>
                <w:szCs w:val="17"/>
              </w:rPr>
              <w:t xml:space="preserve">3.1. </w:t>
            </w:r>
            <w:r>
              <w:rPr>
                <w:rFonts w:ascii="Calibri" w:cs="Calibri" w:eastAsia="Microsoft YaHei" w:hAnsi="Calibri"/>
                <w:b/>
                <w:bCs/>
                <w:color w:val="000000"/>
                <w:sz w:val="17"/>
                <w:szCs w:val="17"/>
              </w:rPr>
              <w:t xml:space="preserve">Scope of supply and visual inspection (both rolls)</w:t>
            </w:r>
          </w:p>
        </w:tc>
        <w:tc>
          <w:tcPr>
            <w:tcW w:type="dxa" w:w="5084"/>
            <w:tcBorders>
              <w:top w:val="none" w:color="FFFFFF" w:sz="0"/>
              <w:left w:val="none" w:color="FFFFFF" w:sz="0"/>
              <w:bottom w:val="single" w:color="BFBFBF" w:sz="2"/>
              <w:right w:val="none" w:color="FFFFFF" w:sz="0"/>
            </w:tcBorders>
            <w:tcMar>
              <w:top w:type="dxa" w:w="90"/>
              <w:left w:type="dxa" w:w="120"/>
              <w:bottom w:type="dxa" w:w="60"/>
              <w:right w:type="dxa" w:w="120"/>
            </w:tcMar>
            <w:vAlign w:val="top"/>
          </w:tcPr>
          <w:p>
            <w:pPr>
              <w:keepNext/>
              <w:spacing w:after="0"/>
            </w:pPr>
            <w:r>
              <w:rPr>
                <w:rFonts w:ascii="Calibri" w:cs="Calibri" w:eastAsia="Microsoft YaHei" w:hAnsi="Calibri"/>
                <w:color w:val="000000"/>
                <w:sz w:val="17"/>
                <w:szCs w:val="17"/>
              </w:rPr>
              <w:t xml:space="preserve">3.1. </w:t>
            </w:r>
            <w:r>
              <w:rPr>
                <w:rFonts w:ascii="Calibri" w:cs="Calibri" w:eastAsia="Microsoft YaHei" w:hAnsi="Calibri"/>
                <w:b/>
                <w:bCs/>
                <w:color w:val="000000"/>
                <w:sz w:val="17"/>
                <w:szCs w:val="17"/>
              </w:rPr>
              <w:t xml:space="preserve">配置及外观检查（两根辊）</w:t>
            </w:r>
          </w:p>
        </w:tc>
      </w:tr>
      <w:tr>
        <w:trPr>
          <w:cantSplit/>
        </w:trPr>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3.1.1  </w:t>
            </w:r>
            <w:r>
              <w:rPr>
                <w:rFonts w:ascii="Calibri" w:cs="Calibri" w:eastAsia="Microsoft YaHei" w:hAnsi="Calibri"/>
                <w:color w:val="000000"/>
                <w:sz w:val="17"/>
                <w:szCs w:val="17"/>
              </w:rPr>
              <w:t xml:space="preserve">Дефекты, забоины, царапины — не обнаружены.</w:t>
            </w:r>
          </w:p>
        </w:tc>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3.1.1  </w:t>
            </w:r>
            <w:r>
              <w:rPr>
                <w:rFonts w:ascii="Calibri" w:cs="Calibri" w:eastAsia="Microsoft YaHei" w:hAnsi="Calibri"/>
                <w:color w:val="000000"/>
                <w:sz w:val="17"/>
                <w:szCs w:val="17"/>
              </w:rPr>
              <w:t xml:space="preserve">Defects, dents, scratches — none found.</w:t>
            </w:r>
          </w:p>
        </w:tc>
        <w:tc>
          <w:tcPr>
            <w:tcW w:type="dxa" w:w="5084"/>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3.1.1  </w:t>
            </w:r>
            <w:r>
              <w:rPr>
                <w:rFonts w:ascii="Calibri" w:cs="Calibri" w:eastAsia="Microsoft YaHei" w:hAnsi="Calibri"/>
                <w:color w:val="000000"/>
                <w:sz w:val="17"/>
                <w:szCs w:val="17"/>
              </w:rPr>
              <w:t xml:space="preserve">缺陷、磕碰、划痕——未发现。</w:t>
            </w:r>
          </w:p>
        </w:tc>
      </w:tr>
      <w:tr>
        <w:trPr>
          <w:cantSplit/>
        </w:trPr>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3.1.2  </w:t>
            </w:r>
            <w:r>
              <w:rPr>
                <w:rFonts w:ascii="Calibri" w:cs="Calibri" w:eastAsia="Microsoft YaHei" w:hAnsi="Calibri"/>
                <w:color w:val="000000"/>
                <w:sz w:val="17"/>
                <w:szCs w:val="17"/>
              </w:rPr>
              <w:t xml:space="preserve">Комплектация соответствует объёму поставки.</w:t>
            </w:r>
          </w:p>
        </w:tc>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3.1.2  </w:t>
            </w:r>
            <w:r>
              <w:rPr>
                <w:rFonts w:ascii="Calibri" w:cs="Calibri" w:eastAsia="Microsoft YaHei" w:hAnsi="Calibri"/>
                <w:color w:val="000000"/>
                <w:sz w:val="17"/>
                <w:szCs w:val="17"/>
              </w:rPr>
              <w:t xml:space="preserve">The configuration corresponds to the scope of supply.</w:t>
            </w:r>
          </w:p>
        </w:tc>
        <w:tc>
          <w:tcPr>
            <w:tcW w:type="dxa" w:w="5084"/>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3.1.2  </w:t>
            </w:r>
            <w:r>
              <w:rPr>
                <w:rFonts w:ascii="Calibri" w:cs="Calibri" w:eastAsia="Microsoft YaHei" w:hAnsi="Calibri"/>
                <w:color w:val="000000"/>
                <w:sz w:val="17"/>
                <w:szCs w:val="17"/>
              </w:rPr>
              <w:t xml:space="preserve">配置符合供货范围。</w:t>
            </w:r>
          </w:p>
        </w:tc>
      </w:tr>
      <w:tr>
        <w:trPr>
          <w:cantSplit/>
        </w:trPr>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3.1.3  </w:t>
            </w:r>
            <w:r>
              <w:rPr>
                <w:rFonts w:ascii="Calibri" w:cs="Calibri" w:eastAsia="Microsoft YaHei" w:hAnsi="Calibri"/>
                <w:color w:val="000000"/>
                <w:sz w:val="17"/>
                <w:szCs w:val="17"/>
              </w:rPr>
              <w:t xml:space="preserve">Коллекторные узлы не установлены.</w:t>
            </w:r>
          </w:p>
        </w:tc>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3.1.3  </w:t>
            </w:r>
            <w:r>
              <w:rPr>
                <w:rFonts w:ascii="Calibri" w:cs="Calibri" w:eastAsia="Microsoft YaHei" w:hAnsi="Calibri"/>
                <w:color w:val="000000"/>
                <w:sz w:val="17"/>
                <w:szCs w:val="17"/>
              </w:rPr>
              <w:t xml:space="preserve">The collector assemblies are not installed.</w:t>
            </w:r>
          </w:p>
        </w:tc>
        <w:tc>
          <w:tcPr>
            <w:tcW w:type="dxa" w:w="5084"/>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3.1.3  </w:t>
            </w:r>
            <w:r>
              <w:rPr>
                <w:rFonts w:ascii="Calibri" w:cs="Calibri" w:eastAsia="Microsoft YaHei" w:hAnsi="Calibri"/>
                <w:color w:val="000000"/>
                <w:sz w:val="17"/>
                <w:szCs w:val="17"/>
              </w:rPr>
              <w:t xml:space="preserve">集电环组件未安装。</w:t>
            </w:r>
          </w:p>
        </w:tc>
      </w:tr>
      <w:tr>
        <w:trPr>
          <w:cantSplit/>
        </w:trPr>
        <w:tc>
          <w:tcPr>
            <w:tcW w:type="dxa" w:w="5084"/>
            <w:tcBorders>
              <w:top w:val="none" w:color="FFFFFF" w:sz="0"/>
              <w:left w:val="none" w:color="FFFFFF" w:sz="0"/>
              <w:bottom w:val="single" w:color="BFBFBF" w:sz="2"/>
              <w:right w:val="single" w:color="BFBFBF" w:sz="2"/>
            </w:tcBorders>
            <w:tcMar>
              <w:top w:type="dxa" w:w="90"/>
              <w:left w:type="dxa" w:w="120"/>
              <w:bottom w:type="dxa" w:w="60"/>
              <w:right w:type="dxa" w:w="120"/>
            </w:tcMar>
            <w:vAlign w:val="top"/>
          </w:tcPr>
          <w:p>
            <w:pPr>
              <w:keepNext/>
              <w:spacing w:after="0"/>
            </w:pPr>
            <w:r>
              <w:rPr>
                <w:rFonts w:ascii="Calibri" w:cs="Calibri" w:eastAsia="Microsoft YaHei" w:hAnsi="Calibri"/>
                <w:color w:val="000000"/>
                <w:sz w:val="17"/>
                <w:szCs w:val="17"/>
              </w:rPr>
              <w:t xml:space="preserve">3.2. </w:t>
            </w:r>
            <w:r>
              <w:rPr>
                <w:rFonts w:ascii="Calibri" w:cs="Calibri" w:eastAsia="Microsoft YaHei" w:hAnsi="Calibri"/>
                <w:b/>
                <w:bCs/>
                <w:color w:val="000000"/>
                <w:sz w:val="17"/>
                <w:szCs w:val="17"/>
              </w:rPr>
              <w:t xml:space="preserve">Измерение покрытий и твёрдости (оба вала)</w:t>
            </w:r>
          </w:p>
        </w:tc>
        <w:tc>
          <w:tcPr>
            <w:tcW w:type="dxa" w:w="5084"/>
            <w:tcBorders>
              <w:top w:val="none" w:color="FFFFFF" w:sz="0"/>
              <w:left w:val="none" w:color="FFFFFF" w:sz="0"/>
              <w:bottom w:val="single" w:color="BFBFBF" w:sz="2"/>
              <w:right w:val="single" w:color="BFBFBF" w:sz="2"/>
            </w:tcBorders>
            <w:tcMar>
              <w:top w:type="dxa" w:w="90"/>
              <w:left w:type="dxa" w:w="120"/>
              <w:bottom w:type="dxa" w:w="60"/>
              <w:right w:type="dxa" w:w="120"/>
            </w:tcMar>
            <w:vAlign w:val="top"/>
          </w:tcPr>
          <w:p>
            <w:pPr>
              <w:keepNext/>
              <w:spacing w:after="0"/>
            </w:pPr>
            <w:r>
              <w:rPr>
                <w:rFonts w:ascii="Calibri" w:cs="Calibri" w:eastAsia="Microsoft YaHei" w:hAnsi="Calibri"/>
                <w:color w:val="000000"/>
                <w:sz w:val="17"/>
                <w:szCs w:val="17"/>
              </w:rPr>
              <w:t xml:space="preserve">3.2. </w:t>
            </w:r>
            <w:r>
              <w:rPr>
                <w:rFonts w:ascii="Calibri" w:cs="Calibri" w:eastAsia="Microsoft YaHei" w:hAnsi="Calibri"/>
                <w:b/>
                <w:bCs/>
                <w:color w:val="000000"/>
                <w:sz w:val="17"/>
                <w:szCs w:val="17"/>
              </w:rPr>
              <w:t xml:space="preserve">Coating and hardness measurements (both rolls)</w:t>
            </w:r>
          </w:p>
        </w:tc>
        <w:tc>
          <w:tcPr>
            <w:tcW w:type="dxa" w:w="5084"/>
            <w:tcBorders>
              <w:top w:val="none" w:color="FFFFFF" w:sz="0"/>
              <w:left w:val="none" w:color="FFFFFF" w:sz="0"/>
              <w:bottom w:val="single" w:color="BFBFBF" w:sz="2"/>
              <w:right w:val="none" w:color="FFFFFF" w:sz="0"/>
            </w:tcBorders>
            <w:tcMar>
              <w:top w:type="dxa" w:w="90"/>
              <w:left w:type="dxa" w:w="120"/>
              <w:bottom w:type="dxa" w:w="60"/>
              <w:right w:type="dxa" w:w="120"/>
            </w:tcMar>
            <w:vAlign w:val="top"/>
          </w:tcPr>
          <w:p>
            <w:pPr>
              <w:keepNext/>
              <w:spacing w:after="0"/>
            </w:pPr>
            <w:r>
              <w:rPr>
                <w:rFonts w:ascii="Calibri" w:cs="Calibri" w:eastAsia="Microsoft YaHei" w:hAnsi="Calibri"/>
                <w:color w:val="000000"/>
                <w:sz w:val="17"/>
                <w:szCs w:val="17"/>
              </w:rPr>
              <w:t xml:space="preserve">3.2. </w:t>
            </w:r>
            <w:r>
              <w:rPr>
                <w:rFonts w:ascii="Calibri" w:cs="Calibri" w:eastAsia="Microsoft YaHei" w:hAnsi="Calibri"/>
                <w:b/>
                <w:bCs/>
                <w:color w:val="000000"/>
                <w:sz w:val="17"/>
                <w:szCs w:val="17"/>
              </w:rPr>
              <w:t xml:space="preserve">镀层及硬度测量（两根辊）</w:t>
            </w:r>
          </w:p>
        </w:tc>
      </w:tr>
      <w:tr>
        <w:trPr>
          <w:cantSplit/>
        </w:trPr>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3.2.1  </w:t>
            </w:r>
            <w:r>
              <w:rPr>
                <w:rFonts w:ascii="Calibri" w:cs="Calibri" w:eastAsia="Microsoft YaHei" w:hAnsi="Calibri"/>
                <w:color w:val="000000"/>
                <w:sz w:val="17"/>
                <w:szCs w:val="17"/>
              </w:rPr>
              <w:t xml:space="preserve">Твёрдость шеек: в диапазоне 29…38 HRC — </w:t>
            </w:r>
            <w:r>
              <w:rPr>
                <w:rFonts w:ascii="Calibri" w:cs="Calibri" w:eastAsia="Microsoft YaHei" w:hAnsi="Calibri"/>
                <w:b/>
                <w:bCs/>
                <w:i/>
                <w:iCs/>
                <w:color w:val="000000"/>
                <w:sz w:val="17"/>
                <w:szCs w:val="17"/>
              </w:rPr>
              <w:t xml:space="preserve">пройдено условно</w:t>
            </w:r>
            <w:r>
              <w:rPr>
                <w:rFonts w:ascii="Calibri" w:cs="Calibri" w:eastAsia="Microsoft YaHei" w:hAnsi="Calibri"/>
                <w:color w:val="000000"/>
                <w:sz w:val="17"/>
                <w:szCs w:val="17"/>
              </w:rPr>
              <w:t xml:space="preserve">. Технология обработки поверхности изменена: поставщик использовал хромирование 25…50 мкм вместо закалки токами высокой частоты.</w:t>
            </w:r>
          </w:p>
        </w:tc>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3.2.1  </w:t>
            </w:r>
            <w:r>
              <w:rPr>
                <w:rFonts w:ascii="Calibri" w:cs="Calibri" w:eastAsia="Microsoft YaHei" w:hAnsi="Calibri"/>
                <w:color w:val="000000"/>
                <w:sz w:val="17"/>
                <w:szCs w:val="17"/>
              </w:rPr>
              <w:t xml:space="preserve">Journal hardness: in the range of 29–38 HRC — </w:t>
            </w:r>
            <w:r>
              <w:rPr>
                <w:rFonts w:ascii="Calibri" w:cs="Calibri" w:eastAsia="Microsoft YaHei" w:hAnsi="Calibri"/>
                <w:b/>
                <w:bCs/>
                <w:i/>
                <w:iCs/>
                <w:color w:val="000000"/>
                <w:sz w:val="17"/>
                <w:szCs w:val="17"/>
              </w:rPr>
              <w:t xml:space="preserve">conditionally passed</w:t>
            </w:r>
            <w:r>
              <w:rPr>
                <w:rFonts w:ascii="Calibri" w:cs="Calibri" w:eastAsia="Microsoft YaHei" w:hAnsi="Calibri"/>
                <w:color w:val="000000"/>
                <w:sz w:val="17"/>
                <w:szCs w:val="17"/>
              </w:rPr>
              <w:t xml:space="preserve">. The surface treatment process has been changed: the supplier used chrome plating of 25–50 µm instead of induction hardening.</w:t>
            </w:r>
          </w:p>
        </w:tc>
        <w:tc>
          <w:tcPr>
            <w:tcW w:type="dxa" w:w="5084"/>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3.2.1  </w:t>
            </w:r>
            <w:r>
              <w:rPr>
                <w:rFonts w:ascii="Calibri" w:cs="Calibri" w:eastAsia="Microsoft YaHei" w:hAnsi="Calibri"/>
                <w:color w:val="000000"/>
                <w:sz w:val="17"/>
                <w:szCs w:val="17"/>
              </w:rPr>
              <w:t xml:space="preserve">轴颈硬度：29–38 HRC——</w:t>
            </w:r>
            <w:r>
              <w:rPr>
                <w:rFonts w:ascii="Calibri" w:cs="Calibri" w:eastAsia="Microsoft YaHei" w:hAnsi="Calibri"/>
                <w:b/>
                <w:bCs/>
                <w:i/>
                <w:iCs/>
                <w:color w:val="000000"/>
                <w:sz w:val="17"/>
                <w:szCs w:val="17"/>
              </w:rPr>
              <w:t xml:space="preserve">有条件通过</w:t>
            </w:r>
            <w:r>
              <w:rPr>
                <w:rFonts w:ascii="Calibri" w:cs="Calibri" w:eastAsia="Microsoft YaHei" w:hAnsi="Calibri"/>
                <w:color w:val="000000"/>
                <w:sz w:val="17"/>
                <w:szCs w:val="17"/>
              </w:rPr>
              <w:t xml:space="preserve">。表面处理工艺已变更：供应商采用 25–50 µm 镀铬代替高频淬火。</w:t>
            </w:r>
          </w:p>
        </w:tc>
      </w:tr>
      <w:tr>
        <w:trPr>
          <w:cantSplit/>
        </w:trPr>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3.2.2  </w:t>
            </w:r>
            <w:r>
              <w:rPr>
                <w:rFonts w:ascii="Calibri" w:cs="Calibri" w:eastAsia="Microsoft YaHei" w:hAnsi="Calibri"/>
                <w:color w:val="000000"/>
                <w:sz w:val="17"/>
                <w:szCs w:val="17"/>
              </w:rPr>
              <w:t xml:space="preserve">Твёрдость покрытия хрома (размер D250): 42…56 HRC — </w:t>
            </w:r>
            <w:r>
              <w:rPr>
                <w:rFonts w:ascii="Calibri" w:cs="Calibri" w:eastAsia="Microsoft YaHei" w:hAnsi="Calibri"/>
                <w:color w:val="000000"/>
                <w:sz w:val="17"/>
                <w:szCs w:val="17"/>
              </w:rPr>
              <w:t xml:space="preserve">пройдено.</w:t>
            </w:r>
          </w:p>
        </w:tc>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3.2.2  </w:t>
            </w:r>
            <w:r>
              <w:rPr>
                <w:rFonts w:ascii="Calibri" w:cs="Calibri" w:eastAsia="Microsoft YaHei" w:hAnsi="Calibri"/>
                <w:color w:val="000000"/>
                <w:sz w:val="17"/>
                <w:szCs w:val="17"/>
              </w:rPr>
              <w:t xml:space="preserve">Chrome coating hardness (D250): 42–56 HRC — </w:t>
            </w:r>
            <w:r>
              <w:rPr>
                <w:rFonts w:ascii="Calibri" w:cs="Calibri" w:eastAsia="Microsoft YaHei" w:hAnsi="Calibri"/>
                <w:color w:val="000000"/>
                <w:sz w:val="17"/>
                <w:szCs w:val="17"/>
              </w:rPr>
              <w:t xml:space="preserve">passed.</w:t>
            </w:r>
          </w:p>
        </w:tc>
        <w:tc>
          <w:tcPr>
            <w:tcW w:type="dxa" w:w="5084"/>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3.2.2  </w:t>
            </w:r>
            <w:r>
              <w:rPr>
                <w:rFonts w:ascii="Calibri" w:cs="Calibri" w:eastAsia="Microsoft YaHei" w:hAnsi="Calibri"/>
                <w:color w:val="000000"/>
                <w:sz w:val="17"/>
                <w:szCs w:val="17"/>
              </w:rPr>
              <w:t xml:space="preserve">镀铬层硬度（D250）：42–56 HRC——</w:t>
            </w:r>
            <w:r>
              <w:rPr>
                <w:rFonts w:ascii="Calibri" w:cs="Calibri" w:eastAsia="Microsoft YaHei" w:hAnsi="Calibri"/>
                <w:color w:val="000000"/>
                <w:sz w:val="17"/>
                <w:szCs w:val="17"/>
              </w:rPr>
              <w:t xml:space="preserve">通过。</w:t>
            </w:r>
          </w:p>
        </w:tc>
      </w:tr>
      <w:tr>
        <w:trPr>
          <w:cantSplit/>
        </w:trPr>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3.2.3  </w:t>
            </w:r>
            <w:r>
              <w:rPr>
                <w:rFonts w:ascii="Calibri" w:cs="Calibri" w:eastAsia="Microsoft YaHei" w:hAnsi="Calibri"/>
                <w:color w:val="000000"/>
                <w:sz w:val="17"/>
                <w:szCs w:val="17"/>
              </w:rPr>
              <w:t xml:space="preserve">Толщина покрытия шеек хромом, размер D250: 90…110 мкм — </w:t>
            </w:r>
            <w:r>
              <w:rPr>
                <w:rFonts w:ascii="Calibri" w:cs="Calibri" w:eastAsia="Microsoft YaHei" w:hAnsi="Calibri"/>
                <w:color w:val="000000"/>
                <w:sz w:val="17"/>
                <w:szCs w:val="17"/>
              </w:rPr>
              <w:t xml:space="preserve">пройдено.</w:t>
            </w:r>
          </w:p>
        </w:tc>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3.2.3  </w:t>
            </w:r>
            <w:r>
              <w:rPr>
                <w:rFonts w:ascii="Calibri" w:cs="Calibri" w:eastAsia="Microsoft YaHei" w:hAnsi="Calibri"/>
                <w:color w:val="000000"/>
                <w:sz w:val="17"/>
                <w:szCs w:val="17"/>
              </w:rPr>
              <w:t xml:space="preserve">Chrome coating thickness on the journals, D250: 90–110 µm — </w:t>
            </w:r>
            <w:r>
              <w:rPr>
                <w:rFonts w:ascii="Calibri" w:cs="Calibri" w:eastAsia="Microsoft YaHei" w:hAnsi="Calibri"/>
                <w:color w:val="000000"/>
                <w:sz w:val="17"/>
                <w:szCs w:val="17"/>
              </w:rPr>
              <w:t xml:space="preserve">passed.</w:t>
            </w:r>
          </w:p>
        </w:tc>
        <w:tc>
          <w:tcPr>
            <w:tcW w:type="dxa" w:w="5084"/>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3.2.3  </w:t>
            </w:r>
            <w:r>
              <w:rPr>
                <w:rFonts w:ascii="Calibri" w:cs="Calibri" w:eastAsia="Microsoft YaHei" w:hAnsi="Calibri"/>
                <w:color w:val="000000"/>
                <w:sz w:val="17"/>
                <w:szCs w:val="17"/>
              </w:rPr>
              <w:t xml:space="preserve">轴颈镀铬层厚度，D250：90–110 µm——</w:t>
            </w:r>
            <w:r>
              <w:rPr>
                <w:rFonts w:ascii="Calibri" w:cs="Calibri" w:eastAsia="Microsoft YaHei" w:hAnsi="Calibri"/>
                <w:color w:val="000000"/>
                <w:sz w:val="17"/>
                <w:szCs w:val="17"/>
              </w:rPr>
              <w:t xml:space="preserve">通过。</w:t>
            </w:r>
          </w:p>
        </w:tc>
      </w:tr>
      <w:tr>
        <w:trPr>
          <w:cantSplit/>
        </w:trPr>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3.2.4  </w:t>
            </w:r>
            <w:r>
              <w:rPr>
                <w:rFonts w:ascii="Calibri" w:cs="Calibri" w:eastAsia="Microsoft YaHei" w:hAnsi="Calibri"/>
                <w:color w:val="000000"/>
                <w:sz w:val="17"/>
                <w:szCs w:val="17"/>
              </w:rPr>
              <w:t xml:space="preserve">Шероховатость поверхности D250 мм: Ra &lt; 0.008 — </w:t>
            </w:r>
            <w:r>
              <w:rPr>
                <w:rFonts w:ascii="Calibri" w:cs="Calibri" w:eastAsia="Microsoft YaHei" w:hAnsi="Calibri"/>
                <w:color w:val="000000"/>
                <w:sz w:val="17"/>
                <w:szCs w:val="17"/>
              </w:rPr>
              <w:t xml:space="preserve">пройдено.</w:t>
            </w:r>
          </w:p>
        </w:tc>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3.2.4  </w:t>
            </w:r>
            <w:r>
              <w:rPr>
                <w:rFonts w:ascii="Calibri" w:cs="Calibri" w:eastAsia="Microsoft YaHei" w:hAnsi="Calibri"/>
                <w:color w:val="000000"/>
                <w:sz w:val="17"/>
                <w:szCs w:val="17"/>
              </w:rPr>
              <w:t xml:space="preserve">Surface roughness at D250 mm: Ra &lt; 0.008 — </w:t>
            </w:r>
            <w:r>
              <w:rPr>
                <w:rFonts w:ascii="Calibri" w:cs="Calibri" w:eastAsia="Microsoft YaHei" w:hAnsi="Calibri"/>
                <w:color w:val="000000"/>
                <w:sz w:val="17"/>
                <w:szCs w:val="17"/>
              </w:rPr>
              <w:t xml:space="preserve">passed.</w:t>
            </w:r>
          </w:p>
        </w:tc>
        <w:tc>
          <w:tcPr>
            <w:tcW w:type="dxa" w:w="5084"/>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3.2.4  </w:t>
            </w:r>
            <w:r>
              <w:rPr>
                <w:rFonts w:ascii="Calibri" w:cs="Calibri" w:eastAsia="Microsoft YaHei" w:hAnsi="Calibri"/>
                <w:color w:val="000000"/>
                <w:sz w:val="17"/>
                <w:szCs w:val="17"/>
              </w:rPr>
              <w:t xml:space="preserve">D250 mm 处表面粗糙度：Ra &lt; 0.008——</w:t>
            </w:r>
            <w:r>
              <w:rPr>
                <w:rFonts w:ascii="Calibri" w:cs="Calibri" w:eastAsia="Microsoft YaHei" w:hAnsi="Calibri"/>
                <w:color w:val="000000"/>
                <w:sz w:val="17"/>
                <w:szCs w:val="17"/>
              </w:rPr>
              <w:t xml:space="preserve">通过。</w:t>
            </w:r>
          </w:p>
        </w:tc>
      </w:tr>
      <w:tr>
        <w:trPr>
          <w:cantSplit/>
        </w:trPr>
        <w:tc>
          <w:tcPr>
            <w:tcW w:type="dxa" w:w="5084"/>
            <w:tcBorders>
              <w:top w:val="none" w:color="FFFFFF" w:sz="0"/>
              <w:left w:val="none" w:color="FFFFFF" w:sz="0"/>
              <w:bottom w:val="single" w:color="BFBFBF" w:sz="2"/>
              <w:right w:val="single" w:color="BFBFBF" w:sz="2"/>
            </w:tcBorders>
            <w:tcMar>
              <w:top w:type="dxa" w:w="90"/>
              <w:left w:type="dxa" w:w="120"/>
              <w:bottom w:type="dxa" w:w="60"/>
              <w:right w:type="dxa" w:w="120"/>
            </w:tcMar>
            <w:vAlign w:val="top"/>
          </w:tcPr>
          <w:p>
            <w:pPr>
              <w:keepNext/>
              <w:spacing w:after="20"/>
            </w:pPr>
            <w:r>
              <w:rPr>
                <w:rFonts w:ascii="Calibri" w:cs="Calibri" w:eastAsia="Microsoft YaHei" w:hAnsi="Calibri"/>
                <w:color w:val="000000"/>
                <w:sz w:val="17"/>
                <w:szCs w:val="17"/>
              </w:rPr>
              <w:t xml:space="preserve">3.3. </w:t>
            </w:r>
            <w:r>
              <w:rPr>
                <w:rFonts w:ascii="Calibri" w:cs="Calibri" w:eastAsia="Microsoft YaHei" w:hAnsi="Calibri"/>
                <w:b/>
                <w:bCs/>
                <w:color w:val="000000"/>
                <w:sz w:val="17"/>
                <w:szCs w:val="17"/>
              </w:rPr>
              <w:t xml:space="preserve">Измерение размеров и допусков</w:t>
            </w:r>
          </w:p>
          <w:p>
            <w:pPr>
              <w:keepNext/>
              <w:spacing w:after="0"/>
            </w:pPr>
            <w:r>
              <w:rPr>
                <w:rFonts w:ascii="Calibri" w:cs="Calibri" w:eastAsia="Microsoft YaHei" w:hAnsi="Calibri"/>
                <w:color w:val="000000"/>
                <w:sz w:val="17"/>
                <w:szCs w:val="17"/>
              </w:rPr>
              <w:t xml:space="preserve"/>
            </w:r>
            <w:r>
              <w:rPr>
                <w:rFonts w:ascii="Calibri" w:cs="Calibri" w:eastAsia="Microsoft YaHei" w:hAnsi="Calibri"/>
                <w:b/>
                <w:bCs/>
                <w:i/>
                <w:iCs/>
                <w:color w:val="000000"/>
                <w:sz w:val="17"/>
                <w:szCs w:val="17"/>
              </w:rPr>
              <w:t xml:space="preserve">Вал: JHAA250-1350-1775-26-09-27-01-C-A-AB-Z</w:t>
            </w:r>
          </w:p>
        </w:tc>
        <w:tc>
          <w:tcPr>
            <w:tcW w:type="dxa" w:w="5084"/>
            <w:tcBorders>
              <w:top w:val="none" w:color="FFFFFF" w:sz="0"/>
              <w:left w:val="none" w:color="FFFFFF" w:sz="0"/>
              <w:bottom w:val="single" w:color="BFBFBF" w:sz="2"/>
              <w:right w:val="single" w:color="BFBFBF" w:sz="2"/>
            </w:tcBorders>
            <w:tcMar>
              <w:top w:type="dxa" w:w="90"/>
              <w:left w:type="dxa" w:w="120"/>
              <w:bottom w:type="dxa" w:w="60"/>
              <w:right w:type="dxa" w:w="120"/>
            </w:tcMar>
            <w:vAlign w:val="top"/>
          </w:tcPr>
          <w:p>
            <w:pPr>
              <w:keepNext/>
              <w:spacing w:after="20"/>
            </w:pPr>
            <w:r>
              <w:rPr>
                <w:rFonts w:ascii="Calibri" w:cs="Calibri" w:eastAsia="Microsoft YaHei" w:hAnsi="Calibri"/>
                <w:color w:val="000000"/>
                <w:sz w:val="17"/>
                <w:szCs w:val="17"/>
              </w:rPr>
              <w:t xml:space="preserve">3.3. </w:t>
            </w:r>
            <w:r>
              <w:rPr>
                <w:rFonts w:ascii="Calibri" w:cs="Calibri" w:eastAsia="Microsoft YaHei" w:hAnsi="Calibri"/>
                <w:b/>
                <w:bCs/>
                <w:color w:val="000000"/>
                <w:sz w:val="17"/>
                <w:szCs w:val="17"/>
              </w:rPr>
              <w:t xml:space="preserve">Dimension and tolerance measurements</w:t>
            </w:r>
          </w:p>
          <w:p>
            <w:pPr>
              <w:keepNext/>
              <w:spacing w:after="0"/>
            </w:pPr>
            <w:r>
              <w:rPr>
                <w:rFonts w:ascii="Calibri" w:cs="Calibri" w:eastAsia="Microsoft YaHei" w:hAnsi="Calibri"/>
                <w:color w:val="000000"/>
                <w:sz w:val="17"/>
                <w:szCs w:val="17"/>
              </w:rPr>
              <w:t xml:space="preserve"/>
            </w:r>
            <w:r>
              <w:rPr>
                <w:rFonts w:ascii="Calibri" w:cs="Calibri" w:eastAsia="Microsoft YaHei" w:hAnsi="Calibri"/>
                <w:b/>
                <w:bCs/>
                <w:i/>
                <w:iCs/>
                <w:color w:val="000000"/>
                <w:sz w:val="17"/>
                <w:szCs w:val="17"/>
              </w:rPr>
              <w:t xml:space="preserve">Roll: JHAA250-1350-1775-26-09-27-01-C-A-AB-Z</w:t>
            </w:r>
          </w:p>
        </w:tc>
        <w:tc>
          <w:tcPr>
            <w:tcW w:type="dxa" w:w="5084"/>
            <w:tcBorders>
              <w:top w:val="none" w:color="FFFFFF" w:sz="0"/>
              <w:left w:val="none" w:color="FFFFFF" w:sz="0"/>
              <w:bottom w:val="single" w:color="BFBFBF" w:sz="2"/>
              <w:right w:val="none" w:color="FFFFFF" w:sz="0"/>
            </w:tcBorders>
            <w:tcMar>
              <w:top w:type="dxa" w:w="90"/>
              <w:left w:type="dxa" w:w="120"/>
              <w:bottom w:type="dxa" w:w="60"/>
              <w:right w:type="dxa" w:w="120"/>
            </w:tcMar>
            <w:vAlign w:val="top"/>
          </w:tcPr>
          <w:p>
            <w:pPr>
              <w:keepNext/>
              <w:spacing w:after="20"/>
            </w:pPr>
            <w:r>
              <w:rPr>
                <w:rFonts w:ascii="Calibri" w:cs="Calibri" w:eastAsia="Microsoft YaHei" w:hAnsi="Calibri"/>
                <w:color w:val="000000"/>
                <w:sz w:val="17"/>
                <w:szCs w:val="17"/>
              </w:rPr>
              <w:t xml:space="preserve">3.3. </w:t>
            </w:r>
            <w:r>
              <w:rPr>
                <w:rFonts w:ascii="Calibri" w:cs="Calibri" w:eastAsia="Microsoft YaHei" w:hAnsi="Calibri"/>
                <w:b/>
                <w:bCs/>
                <w:color w:val="000000"/>
                <w:sz w:val="17"/>
                <w:szCs w:val="17"/>
              </w:rPr>
              <w:t xml:space="preserve">尺寸及公差测量</w:t>
            </w:r>
          </w:p>
          <w:p>
            <w:pPr>
              <w:keepNext/>
              <w:spacing w:after="0"/>
            </w:pPr>
            <w:r>
              <w:rPr>
                <w:rFonts w:ascii="Calibri" w:cs="Calibri" w:eastAsia="Microsoft YaHei" w:hAnsi="Calibri"/>
                <w:color w:val="000000"/>
                <w:sz w:val="17"/>
                <w:szCs w:val="17"/>
              </w:rPr>
              <w:t xml:space="preserve"/>
            </w:r>
            <w:r>
              <w:rPr>
                <w:rFonts w:ascii="Calibri" w:cs="Calibri" w:eastAsia="Microsoft YaHei" w:hAnsi="Calibri"/>
                <w:b/>
                <w:bCs/>
                <w:i/>
                <w:iCs/>
                <w:color w:val="000000"/>
                <w:sz w:val="17"/>
                <w:szCs w:val="17"/>
              </w:rPr>
              <w:t xml:space="preserve">辊：JHAA250-1350-1775-26-09-27-01-C-A-AB-Z</w:t>
            </w:r>
          </w:p>
        </w:tc>
      </w:tr>
      <w:tr>
        <w:trPr>
          <w:cantSplit/>
        </w:trPr>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3.3.1  </w:t>
            </w:r>
            <w:r>
              <w:rPr>
                <w:rFonts w:ascii="Calibri" w:cs="Calibri" w:eastAsia="Microsoft YaHei" w:hAnsi="Calibri"/>
                <w:color w:val="000000"/>
                <w:sz w:val="17"/>
                <w:szCs w:val="17"/>
              </w:rPr>
              <w:t xml:space="preserve">Ширина рабочей поверхности (1350 0/−0.5)</w:t>
            </w:r>
            <w:r>
              <w:rPr>
                <w:rFonts w:ascii="Calibri" w:cs="Calibri" w:eastAsia="Microsoft YaHei" w:hAnsi="Calibri"/>
                <w:color w:val="000000"/>
                <w:sz w:val="17"/>
                <w:szCs w:val="17"/>
              </w:rPr>
              <w:t xml:space="preserve">: 1349.6 — </w:t>
            </w:r>
            <w:r>
              <w:rPr>
                <w:rFonts w:ascii="Calibri" w:cs="Calibri" w:eastAsia="Microsoft YaHei" w:hAnsi="Calibri"/>
                <w:color w:val="000000"/>
                <w:sz w:val="17"/>
                <w:szCs w:val="17"/>
              </w:rPr>
              <w:t xml:space="preserve">Пройдено</w:t>
            </w:r>
            <w:r>
              <w:rPr>
                <w:rFonts w:ascii="Calibri" w:cs="Calibri" w:eastAsia="Microsoft YaHei" w:hAnsi="Calibri"/>
                <w:color w:val="000000"/>
                <w:sz w:val="17"/>
                <w:szCs w:val="17"/>
              </w:rPr>
              <w:t xml:space="preserve">.</w:t>
            </w:r>
          </w:p>
        </w:tc>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3.3.1  </w:t>
            </w:r>
            <w:r>
              <w:rPr>
                <w:rFonts w:ascii="Calibri" w:cs="Calibri" w:eastAsia="Microsoft YaHei" w:hAnsi="Calibri"/>
                <w:color w:val="000000"/>
                <w:sz w:val="17"/>
                <w:szCs w:val="17"/>
              </w:rPr>
              <w:t xml:space="preserve">Working face width (1350 0/−0.5)</w:t>
            </w:r>
            <w:r>
              <w:rPr>
                <w:rFonts w:ascii="Calibri" w:cs="Calibri" w:eastAsia="Microsoft YaHei" w:hAnsi="Calibri"/>
                <w:color w:val="000000"/>
                <w:sz w:val="17"/>
                <w:szCs w:val="17"/>
              </w:rPr>
              <w:t xml:space="preserve">: 1349.6 — </w:t>
            </w:r>
            <w:r>
              <w:rPr>
                <w:rFonts w:ascii="Calibri" w:cs="Calibri" w:eastAsia="Microsoft YaHei" w:hAnsi="Calibri"/>
                <w:color w:val="000000"/>
                <w:sz w:val="17"/>
                <w:szCs w:val="17"/>
              </w:rPr>
              <w:t xml:space="preserve">Passed</w:t>
            </w:r>
            <w:r>
              <w:rPr>
                <w:rFonts w:ascii="Calibri" w:cs="Calibri" w:eastAsia="Microsoft YaHei" w:hAnsi="Calibri"/>
                <w:color w:val="000000"/>
                <w:sz w:val="17"/>
                <w:szCs w:val="17"/>
              </w:rPr>
              <w:t xml:space="preserve">.</w:t>
            </w:r>
          </w:p>
        </w:tc>
        <w:tc>
          <w:tcPr>
            <w:tcW w:type="dxa" w:w="5084"/>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3.3.1  </w:t>
            </w:r>
            <w:r>
              <w:rPr>
                <w:rFonts w:ascii="Calibri" w:cs="Calibri" w:eastAsia="Microsoft YaHei" w:hAnsi="Calibri"/>
                <w:color w:val="000000"/>
                <w:sz w:val="17"/>
                <w:szCs w:val="17"/>
              </w:rPr>
              <w:t xml:space="preserve">工作面宽度 (1350 0/−0.5)</w:t>
            </w:r>
            <w:r>
              <w:rPr>
                <w:rFonts w:ascii="Calibri" w:cs="Calibri" w:eastAsia="Microsoft YaHei" w:hAnsi="Calibri"/>
                <w:color w:val="000000"/>
                <w:sz w:val="17"/>
                <w:szCs w:val="17"/>
              </w:rPr>
              <w:t xml:space="preserve">: 1349.6 — </w:t>
            </w:r>
            <w:r>
              <w:rPr>
                <w:rFonts w:ascii="Calibri" w:cs="Calibri" w:eastAsia="Microsoft YaHei" w:hAnsi="Calibri"/>
                <w:color w:val="000000"/>
                <w:sz w:val="17"/>
                <w:szCs w:val="17"/>
              </w:rPr>
              <w:t xml:space="preserve">通过</w:t>
            </w:r>
            <w:r>
              <w:rPr>
                <w:rFonts w:ascii="Calibri" w:cs="Calibri" w:eastAsia="Microsoft YaHei" w:hAnsi="Calibri"/>
                <w:color w:val="000000"/>
                <w:sz w:val="17"/>
                <w:szCs w:val="17"/>
              </w:rPr>
              <w:t xml:space="preserve">。</w:t>
            </w:r>
          </w:p>
        </w:tc>
      </w:tr>
      <w:tr>
        <w:trPr>
          <w:cantSplit/>
        </w:trPr>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3.3.2  </w:t>
            </w:r>
            <w:r>
              <w:rPr>
                <w:rFonts w:ascii="Calibri" w:cs="Calibri" w:eastAsia="Microsoft YaHei" w:hAnsi="Calibri"/>
                <w:color w:val="000000"/>
                <w:sz w:val="17"/>
                <w:szCs w:val="17"/>
              </w:rPr>
              <w:t xml:space="preserve">Расстояние между подшипниками (1487 0/−0.5)</w:t>
            </w:r>
            <w:r>
              <w:rPr>
                <w:rFonts w:ascii="Calibri" w:cs="Calibri" w:eastAsia="Microsoft YaHei" w:hAnsi="Calibri"/>
                <w:color w:val="000000"/>
                <w:sz w:val="17"/>
                <w:szCs w:val="17"/>
              </w:rPr>
              <w:t xml:space="preserve">: 1486.1 — </w:t>
            </w:r>
            <w:r>
              <w:rPr>
                <w:rFonts w:ascii="Calibri" w:cs="Calibri" w:eastAsia="Microsoft YaHei" w:hAnsi="Calibri"/>
                <w:b/>
                <w:bCs/>
                <w:i/>
                <w:iCs/>
                <w:color w:val="000000"/>
                <w:sz w:val="17"/>
                <w:szCs w:val="17"/>
              </w:rPr>
              <w:t xml:space="preserve">Пройдено условно</w:t>
            </w:r>
            <w:r>
              <w:rPr>
                <w:rFonts w:ascii="Calibri" w:cs="Calibri" w:eastAsia="Microsoft YaHei" w:hAnsi="Calibri"/>
                <w:color w:val="000000"/>
                <w:sz w:val="17"/>
                <w:szCs w:val="17"/>
              </w:rPr>
              <w:t xml:space="preserve">.</w:t>
            </w:r>
            <w:r>
              <w:rPr>
                <w:rFonts w:ascii="Calibri" w:cs="Calibri" w:eastAsia="Microsoft YaHei" w:hAnsi="Calibri"/>
                <w:color w:val="000000"/>
                <w:sz w:val="17"/>
                <w:szCs w:val="17"/>
              </w:rPr>
              <w:t xml:space="preserve"> </w:t>
            </w:r>
            <w:r>
              <w:rPr>
                <w:rFonts w:ascii="Calibri" w:cs="Calibri" w:eastAsia="Microsoft YaHei" w:hAnsi="Calibri"/>
                <w:color w:val="000000"/>
                <w:sz w:val="17"/>
                <w:szCs w:val="17"/>
              </w:rPr>
              <w:t xml:space="preserve">Размер меньше на 0.4 мм.</w:t>
            </w:r>
          </w:p>
        </w:tc>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3.3.2  </w:t>
            </w:r>
            <w:r>
              <w:rPr>
                <w:rFonts w:ascii="Calibri" w:cs="Calibri" w:eastAsia="Microsoft YaHei" w:hAnsi="Calibri"/>
                <w:color w:val="000000"/>
                <w:sz w:val="17"/>
                <w:szCs w:val="17"/>
              </w:rPr>
              <w:t xml:space="preserve">Distance between bearings (1487 0/−0.5)</w:t>
            </w:r>
            <w:r>
              <w:rPr>
                <w:rFonts w:ascii="Calibri" w:cs="Calibri" w:eastAsia="Microsoft YaHei" w:hAnsi="Calibri"/>
                <w:color w:val="000000"/>
                <w:sz w:val="17"/>
                <w:szCs w:val="17"/>
              </w:rPr>
              <w:t xml:space="preserve">: 1486.1 — </w:t>
            </w:r>
            <w:r>
              <w:rPr>
                <w:rFonts w:ascii="Calibri" w:cs="Calibri" w:eastAsia="Microsoft YaHei" w:hAnsi="Calibri"/>
                <w:b/>
                <w:bCs/>
                <w:i/>
                <w:iCs/>
                <w:color w:val="000000"/>
                <w:sz w:val="17"/>
                <w:szCs w:val="17"/>
              </w:rPr>
              <w:t xml:space="preserve">Conditionally passed</w:t>
            </w:r>
            <w:r>
              <w:rPr>
                <w:rFonts w:ascii="Calibri" w:cs="Calibri" w:eastAsia="Microsoft YaHei" w:hAnsi="Calibri"/>
                <w:color w:val="000000"/>
                <w:sz w:val="17"/>
                <w:szCs w:val="17"/>
              </w:rPr>
              <w:t xml:space="preserve">.</w:t>
            </w:r>
            <w:r>
              <w:rPr>
                <w:rFonts w:ascii="Calibri" w:cs="Calibri" w:eastAsia="Microsoft YaHei" w:hAnsi="Calibri"/>
                <w:color w:val="000000"/>
                <w:sz w:val="17"/>
                <w:szCs w:val="17"/>
              </w:rPr>
              <w:t xml:space="preserve"> </w:t>
            </w:r>
            <w:r>
              <w:rPr>
                <w:rFonts w:ascii="Calibri" w:cs="Calibri" w:eastAsia="Microsoft YaHei" w:hAnsi="Calibri"/>
                <w:color w:val="000000"/>
                <w:sz w:val="17"/>
                <w:szCs w:val="17"/>
              </w:rPr>
              <w:t xml:space="preserve">The dimension is 0.4 mm undersize.</w:t>
            </w:r>
          </w:p>
        </w:tc>
        <w:tc>
          <w:tcPr>
            <w:tcW w:type="dxa" w:w="5084"/>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3.3.2  </w:t>
            </w:r>
            <w:r>
              <w:rPr>
                <w:rFonts w:ascii="Calibri" w:cs="Calibri" w:eastAsia="Microsoft YaHei" w:hAnsi="Calibri"/>
                <w:color w:val="000000"/>
                <w:sz w:val="17"/>
                <w:szCs w:val="17"/>
              </w:rPr>
              <w:t xml:space="preserve">轴承间距 (1487 0/−0.5)</w:t>
            </w:r>
            <w:r>
              <w:rPr>
                <w:rFonts w:ascii="Calibri" w:cs="Calibri" w:eastAsia="Microsoft YaHei" w:hAnsi="Calibri"/>
                <w:color w:val="000000"/>
                <w:sz w:val="17"/>
                <w:szCs w:val="17"/>
              </w:rPr>
              <w:t xml:space="preserve">: 1486.1 — </w:t>
            </w:r>
            <w:r>
              <w:rPr>
                <w:rFonts w:ascii="Calibri" w:cs="Calibri" w:eastAsia="Microsoft YaHei" w:hAnsi="Calibri"/>
                <w:b/>
                <w:bCs/>
                <w:i/>
                <w:iCs/>
                <w:color w:val="000000"/>
                <w:sz w:val="17"/>
                <w:szCs w:val="17"/>
              </w:rPr>
              <w:t xml:space="preserve">有条件通过</w:t>
            </w:r>
            <w:r>
              <w:rPr>
                <w:rFonts w:ascii="Calibri" w:cs="Calibri" w:eastAsia="Microsoft YaHei" w:hAnsi="Calibri"/>
                <w:color w:val="000000"/>
                <w:sz w:val="17"/>
                <w:szCs w:val="17"/>
              </w:rPr>
              <w:t xml:space="preserve">。</w:t>
            </w:r>
            <w:r>
              <w:rPr>
                <w:rFonts w:ascii="Calibri" w:cs="Calibri" w:eastAsia="Microsoft YaHei" w:hAnsi="Calibri"/>
                <w:color w:val="000000"/>
                <w:sz w:val="17"/>
                <w:szCs w:val="17"/>
              </w:rPr>
              <w:t xml:space="preserve"> </w:t>
            </w:r>
            <w:r>
              <w:rPr>
                <w:rFonts w:ascii="Calibri" w:cs="Calibri" w:eastAsia="Microsoft YaHei" w:hAnsi="Calibri"/>
                <w:color w:val="000000"/>
                <w:sz w:val="17"/>
                <w:szCs w:val="17"/>
              </w:rPr>
              <w:t xml:space="preserve">尺寸小 0.4 mm。</w:t>
            </w:r>
          </w:p>
        </w:tc>
      </w:tr>
      <w:tr>
        <w:trPr>
          <w:cantSplit/>
        </w:trPr>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3.3.3  </w:t>
            </w:r>
            <w:r>
              <w:rPr>
                <w:rFonts w:ascii="Calibri" w:cs="Calibri" w:eastAsia="Microsoft YaHei" w:hAnsi="Calibri"/>
                <w:color w:val="000000"/>
                <w:sz w:val="17"/>
                <w:szCs w:val="17"/>
              </w:rPr>
              <w:t xml:space="preserve">Диаметр вала с покрытием (D250 +0.060/+0.031)</w:t>
            </w:r>
            <w:r>
              <w:rPr>
                <w:rFonts w:ascii="Calibri" w:cs="Calibri" w:eastAsia="Microsoft YaHei" w:hAnsi="Calibri"/>
                <w:color w:val="000000"/>
                <w:sz w:val="17"/>
                <w:szCs w:val="17"/>
              </w:rPr>
              <w:t xml:space="preserve">: 249.85 — </w:t>
            </w:r>
            <w:r>
              <w:rPr>
                <w:rFonts w:ascii="Calibri" w:cs="Calibri" w:eastAsia="Microsoft YaHei" w:hAnsi="Calibri"/>
                <w:b/>
                <w:bCs/>
                <w:i/>
                <w:iCs/>
                <w:color w:val="000000"/>
                <w:sz w:val="17"/>
                <w:szCs w:val="17"/>
              </w:rPr>
              <w:t xml:space="preserve">Пройдено условно</w:t>
            </w:r>
            <w:r>
              <w:rPr>
                <w:rFonts w:ascii="Calibri" w:cs="Calibri" w:eastAsia="Microsoft YaHei" w:hAnsi="Calibri"/>
                <w:color w:val="000000"/>
                <w:sz w:val="17"/>
                <w:szCs w:val="17"/>
              </w:rPr>
              <w:t xml:space="preserve">.</w:t>
            </w:r>
            <w:r>
              <w:rPr>
                <w:rFonts w:ascii="Calibri" w:cs="Calibri" w:eastAsia="Microsoft YaHei" w:hAnsi="Calibri"/>
                <w:color w:val="000000"/>
                <w:sz w:val="17"/>
                <w:szCs w:val="17"/>
              </w:rPr>
              <w:t xml:space="preserve"> </w:t>
            </w:r>
            <w:r>
              <w:rPr>
                <w:rFonts w:ascii="Calibri" w:cs="Calibri" w:eastAsia="Microsoft YaHei" w:hAnsi="Calibri"/>
                <w:color w:val="000000"/>
                <w:sz w:val="17"/>
                <w:szCs w:val="17"/>
              </w:rPr>
              <w:t xml:space="preserve">Размер меньше указанного на чертеже на 0.46 мм.</w:t>
            </w:r>
          </w:p>
        </w:tc>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3.3.3  </w:t>
            </w:r>
            <w:r>
              <w:rPr>
                <w:rFonts w:ascii="Calibri" w:cs="Calibri" w:eastAsia="Microsoft YaHei" w:hAnsi="Calibri"/>
                <w:color w:val="000000"/>
                <w:sz w:val="17"/>
                <w:szCs w:val="17"/>
              </w:rPr>
              <w:t xml:space="preserve">Coated roll diameter (D250 +0.060/+0.031)</w:t>
            </w:r>
            <w:r>
              <w:rPr>
                <w:rFonts w:ascii="Calibri" w:cs="Calibri" w:eastAsia="Microsoft YaHei" w:hAnsi="Calibri"/>
                <w:color w:val="000000"/>
                <w:sz w:val="17"/>
                <w:szCs w:val="17"/>
              </w:rPr>
              <w:t xml:space="preserve">: 249.85 — </w:t>
            </w:r>
            <w:r>
              <w:rPr>
                <w:rFonts w:ascii="Calibri" w:cs="Calibri" w:eastAsia="Microsoft YaHei" w:hAnsi="Calibri"/>
                <w:b/>
                <w:bCs/>
                <w:i/>
                <w:iCs/>
                <w:color w:val="000000"/>
                <w:sz w:val="17"/>
                <w:szCs w:val="17"/>
              </w:rPr>
              <w:t xml:space="preserve">Conditionally passed</w:t>
            </w:r>
            <w:r>
              <w:rPr>
                <w:rFonts w:ascii="Calibri" w:cs="Calibri" w:eastAsia="Microsoft YaHei" w:hAnsi="Calibri"/>
                <w:color w:val="000000"/>
                <w:sz w:val="17"/>
                <w:szCs w:val="17"/>
              </w:rPr>
              <w:t xml:space="preserve">.</w:t>
            </w:r>
            <w:r>
              <w:rPr>
                <w:rFonts w:ascii="Calibri" w:cs="Calibri" w:eastAsia="Microsoft YaHei" w:hAnsi="Calibri"/>
                <w:color w:val="000000"/>
                <w:sz w:val="17"/>
                <w:szCs w:val="17"/>
              </w:rPr>
              <w:t xml:space="preserve"> </w:t>
            </w:r>
            <w:r>
              <w:rPr>
                <w:rFonts w:ascii="Calibri" w:cs="Calibri" w:eastAsia="Microsoft YaHei" w:hAnsi="Calibri"/>
                <w:color w:val="000000"/>
                <w:sz w:val="17"/>
                <w:szCs w:val="17"/>
              </w:rPr>
              <w:t xml:space="preserve">The dimension is 0.46 mm smaller than specified in the drawing.</w:t>
            </w:r>
          </w:p>
        </w:tc>
        <w:tc>
          <w:tcPr>
            <w:tcW w:type="dxa" w:w="5084"/>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3.3.3  </w:t>
            </w:r>
            <w:r>
              <w:rPr>
                <w:rFonts w:ascii="Calibri" w:cs="Calibri" w:eastAsia="Microsoft YaHei" w:hAnsi="Calibri"/>
                <w:color w:val="000000"/>
                <w:sz w:val="17"/>
                <w:szCs w:val="17"/>
              </w:rPr>
              <w:t xml:space="preserve">带镀层辊径 (D250 +0.060/+0.031)</w:t>
            </w:r>
            <w:r>
              <w:rPr>
                <w:rFonts w:ascii="Calibri" w:cs="Calibri" w:eastAsia="Microsoft YaHei" w:hAnsi="Calibri"/>
                <w:color w:val="000000"/>
                <w:sz w:val="17"/>
                <w:szCs w:val="17"/>
              </w:rPr>
              <w:t xml:space="preserve">: 249.85 — </w:t>
            </w:r>
            <w:r>
              <w:rPr>
                <w:rFonts w:ascii="Calibri" w:cs="Calibri" w:eastAsia="Microsoft YaHei" w:hAnsi="Calibri"/>
                <w:b/>
                <w:bCs/>
                <w:i/>
                <w:iCs/>
                <w:color w:val="000000"/>
                <w:sz w:val="17"/>
                <w:szCs w:val="17"/>
              </w:rPr>
              <w:t xml:space="preserve">有条件通过</w:t>
            </w:r>
            <w:r>
              <w:rPr>
                <w:rFonts w:ascii="Calibri" w:cs="Calibri" w:eastAsia="Microsoft YaHei" w:hAnsi="Calibri"/>
                <w:color w:val="000000"/>
                <w:sz w:val="17"/>
                <w:szCs w:val="17"/>
              </w:rPr>
              <w:t xml:space="preserve">。</w:t>
            </w:r>
            <w:r>
              <w:rPr>
                <w:rFonts w:ascii="Calibri" w:cs="Calibri" w:eastAsia="Microsoft YaHei" w:hAnsi="Calibri"/>
                <w:color w:val="000000"/>
                <w:sz w:val="17"/>
                <w:szCs w:val="17"/>
              </w:rPr>
              <w:t xml:space="preserve"> </w:t>
            </w:r>
            <w:r>
              <w:rPr>
                <w:rFonts w:ascii="Calibri" w:cs="Calibri" w:eastAsia="Microsoft YaHei" w:hAnsi="Calibri"/>
                <w:color w:val="000000"/>
                <w:sz w:val="17"/>
                <w:szCs w:val="17"/>
              </w:rPr>
              <w:t xml:space="preserve">尺寸比图纸规定小 0.46 mm。</w:t>
            </w:r>
          </w:p>
        </w:tc>
      </w:tr>
      <w:tr>
        <w:trPr>
          <w:cantSplit/>
        </w:trPr>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3.3.4  </w:t>
            </w:r>
            <w:r>
              <w:rPr>
                <w:rFonts w:ascii="Calibri" w:cs="Calibri" w:eastAsia="Microsoft YaHei" w:hAnsi="Calibri"/>
                <w:color w:val="000000"/>
                <w:sz w:val="17"/>
                <w:szCs w:val="17"/>
              </w:rPr>
              <w:t xml:space="preserve">Полное радиальное биение вала на размере D250 (0.02)</w:t>
            </w:r>
            <w:r>
              <w:rPr>
                <w:rFonts w:ascii="Calibri" w:cs="Calibri" w:eastAsia="Microsoft YaHei" w:hAnsi="Calibri"/>
                <w:color w:val="000000"/>
                <w:sz w:val="17"/>
                <w:szCs w:val="17"/>
              </w:rPr>
              <w:t xml:space="preserve">: 0.05 — </w:t>
            </w:r>
            <w:r>
              <w:rPr>
                <w:rFonts w:ascii="Calibri" w:cs="Calibri" w:eastAsia="Microsoft YaHei" w:hAnsi="Calibri"/>
                <w:color w:val="000000"/>
                <w:sz w:val="17"/>
                <w:szCs w:val="17"/>
              </w:rPr>
              <w:t xml:space="preserve">Пройдено</w:t>
            </w:r>
            <w:r>
              <w:rPr>
                <w:rFonts w:ascii="Calibri" w:cs="Calibri" w:eastAsia="Microsoft YaHei" w:hAnsi="Calibri"/>
                <w:color w:val="000000"/>
                <w:sz w:val="17"/>
                <w:szCs w:val="17"/>
              </w:rPr>
              <w:t xml:space="preserve">.</w:t>
            </w:r>
          </w:p>
        </w:tc>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3.3.4  </w:t>
            </w:r>
            <w:r>
              <w:rPr>
                <w:rFonts w:ascii="Calibri" w:cs="Calibri" w:eastAsia="Microsoft YaHei" w:hAnsi="Calibri"/>
                <w:color w:val="000000"/>
                <w:sz w:val="17"/>
                <w:szCs w:val="17"/>
              </w:rPr>
              <w:t xml:space="preserve">Total radial runout of the roll at D250 (0.02)</w:t>
            </w:r>
            <w:r>
              <w:rPr>
                <w:rFonts w:ascii="Calibri" w:cs="Calibri" w:eastAsia="Microsoft YaHei" w:hAnsi="Calibri"/>
                <w:color w:val="000000"/>
                <w:sz w:val="17"/>
                <w:szCs w:val="17"/>
              </w:rPr>
              <w:t xml:space="preserve">: 0.05 — </w:t>
            </w:r>
            <w:r>
              <w:rPr>
                <w:rFonts w:ascii="Calibri" w:cs="Calibri" w:eastAsia="Microsoft YaHei" w:hAnsi="Calibri"/>
                <w:color w:val="000000"/>
                <w:sz w:val="17"/>
                <w:szCs w:val="17"/>
              </w:rPr>
              <w:t xml:space="preserve">Passed</w:t>
            </w:r>
            <w:r>
              <w:rPr>
                <w:rFonts w:ascii="Calibri" w:cs="Calibri" w:eastAsia="Microsoft YaHei" w:hAnsi="Calibri"/>
                <w:color w:val="000000"/>
                <w:sz w:val="17"/>
                <w:szCs w:val="17"/>
              </w:rPr>
              <w:t xml:space="preserve">.</w:t>
            </w:r>
          </w:p>
        </w:tc>
        <w:tc>
          <w:tcPr>
            <w:tcW w:type="dxa" w:w="5084"/>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3.3.4  </w:t>
            </w:r>
            <w:r>
              <w:rPr>
                <w:rFonts w:ascii="Calibri" w:cs="Calibri" w:eastAsia="Microsoft YaHei" w:hAnsi="Calibri"/>
                <w:color w:val="000000"/>
                <w:sz w:val="17"/>
                <w:szCs w:val="17"/>
              </w:rPr>
              <w:t xml:space="preserve">辊 D250 处全径向跳动 (0.02)</w:t>
            </w:r>
            <w:r>
              <w:rPr>
                <w:rFonts w:ascii="Calibri" w:cs="Calibri" w:eastAsia="Microsoft YaHei" w:hAnsi="Calibri"/>
                <w:color w:val="000000"/>
                <w:sz w:val="17"/>
                <w:szCs w:val="17"/>
              </w:rPr>
              <w:t xml:space="preserve">: 0.05 — </w:t>
            </w:r>
            <w:r>
              <w:rPr>
                <w:rFonts w:ascii="Calibri" w:cs="Calibri" w:eastAsia="Microsoft YaHei" w:hAnsi="Calibri"/>
                <w:color w:val="000000"/>
                <w:sz w:val="17"/>
                <w:szCs w:val="17"/>
              </w:rPr>
              <w:t xml:space="preserve">通过</w:t>
            </w:r>
            <w:r>
              <w:rPr>
                <w:rFonts w:ascii="Calibri" w:cs="Calibri" w:eastAsia="Microsoft YaHei" w:hAnsi="Calibri"/>
                <w:color w:val="000000"/>
                <w:sz w:val="17"/>
                <w:szCs w:val="17"/>
              </w:rPr>
              <w:t xml:space="preserve">。</w:t>
            </w:r>
          </w:p>
        </w:tc>
      </w:tr>
      <w:tr>
        <w:trPr>
          <w:cantSplit/>
        </w:trPr>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3.3.5  </w:t>
            </w:r>
            <w:r>
              <w:rPr>
                <w:rFonts w:ascii="Calibri" w:cs="Calibri" w:eastAsia="Microsoft YaHei" w:hAnsi="Calibri"/>
                <w:color w:val="000000"/>
                <w:sz w:val="17"/>
                <w:szCs w:val="17"/>
              </w:rPr>
              <w:t xml:space="preserve">Размеры под подшипник (40 +0.1/0)</w:t>
            </w:r>
            <w:r>
              <w:rPr>
                <w:rFonts w:ascii="Calibri" w:cs="Calibri" w:eastAsia="Microsoft YaHei" w:hAnsi="Calibri"/>
                <w:color w:val="000000"/>
                <w:sz w:val="17"/>
                <w:szCs w:val="17"/>
              </w:rPr>
              <w:t xml:space="preserve">: 39.85, 39.92 — </w:t>
            </w:r>
            <w:r>
              <w:rPr>
                <w:rFonts w:ascii="Calibri" w:cs="Calibri" w:eastAsia="Microsoft YaHei" w:hAnsi="Calibri"/>
                <w:b/>
                <w:bCs/>
                <w:i/>
                <w:iCs/>
                <w:color w:val="000000"/>
                <w:sz w:val="17"/>
                <w:szCs w:val="17"/>
              </w:rPr>
              <w:t xml:space="preserve">Пройдено условно</w:t>
            </w:r>
            <w:r>
              <w:rPr>
                <w:rFonts w:ascii="Calibri" w:cs="Calibri" w:eastAsia="Microsoft YaHei" w:hAnsi="Calibri"/>
                <w:color w:val="000000"/>
                <w:sz w:val="17"/>
                <w:szCs w:val="17"/>
              </w:rPr>
              <w:t xml:space="preserve">.</w:t>
            </w:r>
            <w:r>
              <w:rPr>
                <w:rFonts w:ascii="Calibri" w:cs="Calibri" w:eastAsia="Microsoft YaHei" w:hAnsi="Calibri"/>
                <w:color w:val="000000"/>
                <w:sz w:val="17"/>
                <w:szCs w:val="17"/>
              </w:rPr>
              <w:t xml:space="preserve"> </w:t>
            </w:r>
            <w:r>
              <w:rPr>
                <w:rFonts w:ascii="Calibri" w:cs="Calibri" w:eastAsia="Microsoft YaHei" w:hAnsi="Calibri"/>
                <w:color w:val="000000"/>
                <w:sz w:val="17"/>
                <w:szCs w:val="17"/>
              </w:rPr>
              <w:t xml:space="preserve">Размер меньше на 0.15 мм. Необходима доработка, см. п. 3.3.10.</w:t>
            </w:r>
          </w:p>
        </w:tc>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3.3.5  </w:t>
            </w:r>
            <w:r>
              <w:rPr>
                <w:rFonts w:ascii="Calibri" w:cs="Calibri" w:eastAsia="Microsoft YaHei" w:hAnsi="Calibri"/>
                <w:color w:val="000000"/>
                <w:sz w:val="17"/>
                <w:szCs w:val="17"/>
              </w:rPr>
              <w:t xml:space="preserve">Bearing seat dimensions (40 +0.1/0)</w:t>
            </w:r>
            <w:r>
              <w:rPr>
                <w:rFonts w:ascii="Calibri" w:cs="Calibri" w:eastAsia="Microsoft YaHei" w:hAnsi="Calibri"/>
                <w:color w:val="000000"/>
                <w:sz w:val="17"/>
                <w:szCs w:val="17"/>
              </w:rPr>
              <w:t xml:space="preserve">: 39.85, 39.92 — </w:t>
            </w:r>
            <w:r>
              <w:rPr>
                <w:rFonts w:ascii="Calibri" w:cs="Calibri" w:eastAsia="Microsoft YaHei" w:hAnsi="Calibri"/>
                <w:b/>
                <w:bCs/>
                <w:i/>
                <w:iCs/>
                <w:color w:val="000000"/>
                <w:sz w:val="17"/>
                <w:szCs w:val="17"/>
              </w:rPr>
              <w:t xml:space="preserve">Conditionally passed</w:t>
            </w:r>
            <w:r>
              <w:rPr>
                <w:rFonts w:ascii="Calibri" w:cs="Calibri" w:eastAsia="Microsoft YaHei" w:hAnsi="Calibri"/>
                <w:color w:val="000000"/>
                <w:sz w:val="17"/>
                <w:szCs w:val="17"/>
              </w:rPr>
              <w:t xml:space="preserve">.</w:t>
            </w:r>
            <w:r>
              <w:rPr>
                <w:rFonts w:ascii="Calibri" w:cs="Calibri" w:eastAsia="Microsoft YaHei" w:hAnsi="Calibri"/>
                <w:color w:val="000000"/>
                <w:sz w:val="17"/>
                <w:szCs w:val="17"/>
              </w:rPr>
              <w:t xml:space="preserve"> </w:t>
            </w:r>
            <w:r>
              <w:rPr>
                <w:rFonts w:ascii="Calibri" w:cs="Calibri" w:eastAsia="Microsoft YaHei" w:hAnsi="Calibri"/>
                <w:color w:val="000000"/>
                <w:sz w:val="17"/>
                <w:szCs w:val="17"/>
              </w:rPr>
              <w:t xml:space="preserve">The dimension is 0.15 mm undersize. Rework is required, see item 3.3.10.</w:t>
            </w:r>
          </w:p>
        </w:tc>
        <w:tc>
          <w:tcPr>
            <w:tcW w:type="dxa" w:w="5084"/>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3.3.5  </w:t>
            </w:r>
            <w:r>
              <w:rPr>
                <w:rFonts w:ascii="Calibri" w:cs="Calibri" w:eastAsia="Microsoft YaHei" w:hAnsi="Calibri"/>
                <w:color w:val="000000"/>
                <w:sz w:val="17"/>
                <w:szCs w:val="17"/>
              </w:rPr>
              <w:t xml:space="preserve">轴承位尺寸 (40 +0.1/0)</w:t>
            </w:r>
            <w:r>
              <w:rPr>
                <w:rFonts w:ascii="Calibri" w:cs="Calibri" w:eastAsia="Microsoft YaHei" w:hAnsi="Calibri"/>
                <w:color w:val="000000"/>
                <w:sz w:val="17"/>
                <w:szCs w:val="17"/>
              </w:rPr>
              <w:t xml:space="preserve">: 39.85, 39.92 — </w:t>
            </w:r>
            <w:r>
              <w:rPr>
                <w:rFonts w:ascii="Calibri" w:cs="Calibri" w:eastAsia="Microsoft YaHei" w:hAnsi="Calibri"/>
                <w:b/>
                <w:bCs/>
                <w:i/>
                <w:iCs/>
                <w:color w:val="000000"/>
                <w:sz w:val="17"/>
                <w:szCs w:val="17"/>
              </w:rPr>
              <w:t xml:space="preserve">有条件通过</w:t>
            </w:r>
            <w:r>
              <w:rPr>
                <w:rFonts w:ascii="Calibri" w:cs="Calibri" w:eastAsia="Microsoft YaHei" w:hAnsi="Calibri"/>
                <w:color w:val="000000"/>
                <w:sz w:val="17"/>
                <w:szCs w:val="17"/>
              </w:rPr>
              <w:t xml:space="preserve">。</w:t>
            </w:r>
            <w:r>
              <w:rPr>
                <w:rFonts w:ascii="Calibri" w:cs="Calibri" w:eastAsia="Microsoft YaHei" w:hAnsi="Calibri"/>
                <w:color w:val="000000"/>
                <w:sz w:val="17"/>
                <w:szCs w:val="17"/>
              </w:rPr>
              <w:t xml:space="preserve"> </w:t>
            </w:r>
            <w:r>
              <w:rPr>
                <w:rFonts w:ascii="Calibri" w:cs="Calibri" w:eastAsia="Microsoft YaHei" w:hAnsi="Calibri"/>
                <w:color w:val="000000"/>
                <w:sz w:val="17"/>
                <w:szCs w:val="17"/>
              </w:rPr>
              <w:t xml:space="preserve">尺寸小 0.15 mm。需返修，见第 3.3.10 项。</w:t>
            </w:r>
          </w:p>
        </w:tc>
      </w:tr>
      <w:tr>
        <w:trPr>
          <w:cantSplit/>
        </w:trPr>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3.3.6  </w:t>
            </w:r>
            <w:r>
              <w:rPr>
                <w:rFonts w:ascii="Calibri" w:cs="Calibri" w:eastAsia="Microsoft YaHei" w:hAnsi="Calibri"/>
                <w:color w:val="000000"/>
                <w:sz w:val="17"/>
                <w:szCs w:val="17"/>
              </w:rPr>
              <w:t xml:space="preserve">Диаметр вала под шпонку (50 ±0.008)</w:t>
            </w:r>
            <w:r>
              <w:rPr>
                <w:rFonts w:ascii="Calibri" w:cs="Calibri" w:eastAsia="Microsoft YaHei" w:hAnsi="Calibri"/>
                <w:color w:val="000000"/>
                <w:sz w:val="17"/>
                <w:szCs w:val="17"/>
              </w:rPr>
              <w:t xml:space="preserve">: 50.1 — </w:t>
            </w:r>
            <w:r>
              <w:rPr>
                <w:rFonts w:ascii="Calibri" w:cs="Calibri" w:eastAsia="Microsoft YaHei" w:hAnsi="Calibri"/>
                <w:b/>
                <w:bCs/>
                <w:i/>
                <w:iCs/>
                <w:color w:val="000000"/>
                <w:sz w:val="17"/>
                <w:szCs w:val="17"/>
              </w:rPr>
              <w:t xml:space="preserve">Не пройдено</w:t>
            </w:r>
            <w:r>
              <w:rPr>
                <w:rFonts w:ascii="Calibri" w:cs="Calibri" w:eastAsia="Microsoft YaHei" w:hAnsi="Calibri"/>
                <w:color w:val="000000"/>
                <w:sz w:val="17"/>
                <w:szCs w:val="17"/>
              </w:rPr>
              <w:t xml:space="preserve">.</w:t>
            </w:r>
            <w:r>
              <w:rPr>
                <w:rFonts w:ascii="Calibri" w:cs="Calibri" w:eastAsia="Microsoft YaHei" w:hAnsi="Calibri"/>
                <w:color w:val="000000"/>
                <w:sz w:val="17"/>
                <w:szCs w:val="17"/>
              </w:rPr>
              <w:t xml:space="preserve"> </w:t>
            </w:r>
            <w:r>
              <w:rPr>
                <w:rFonts w:ascii="Calibri" w:cs="Calibri" w:eastAsia="Microsoft YaHei" w:hAnsi="Calibri"/>
                <w:b/>
                <w:bCs/>
                <w:color w:val="000000"/>
                <w:sz w:val="17"/>
                <w:szCs w:val="17"/>
              </w:rPr>
              <w:t xml:space="preserve">Присутствует выступ в районе фаски (необходимо провести дополнительную обработку).</w:t>
            </w:r>
          </w:p>
        </w:tc>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3.3.6  </w:t>
            </w:r>
            <w:r>
              <w:rPr>
                <w:rFonts w:ascii="Calibri" w:cs="Calibri" w:eastAsia="Microsoft YaHei" w:hAnsi="Calibri"/>
                <w:color w:val="000000"/>
                <w:sz w:val="17"/>
                <w:szCs w:val="17"/>
              </w:rPr>
              <w:t xml:space="preserve">Shaft diameter at the keyway (50 ±0.008)</w:t>
            </w:r>
            <w:r>
              <w:rPr>
                <w:rFonts w:ascii="Calibri" w:cs="Calibri" w:eastAsia="Microsoft YaHei" w:hAnsi="Calibri"/>
                <w:color w:val="000000"/>
                <w:sz w:val="17"/>
                <w:szCs w:val="17"/>
              </w:rPr>
              <w:t xml:space="preserve">: 50.1 — </w:t>
            </w:r>
            <w:r>
              <w:rPr>
                <w:rFonts w:ascii="Calibri" w:cs="Calibri" w:eastAsia="Microsoft YaHei" w:hAnsi="Calibri"/>
                <w:b/>
                <w:bCs/>
                <w:i/>
                <w:iCs/>
                <w:color w:val="000000"/>
                <w:sz w:val="17"/>
                <w:szCs w:val="17"/>
              </w:rPr>
              <w:t xml:space="preserve">Not passed</w:t>
            </w:r>
            <w:r>
              <w:rPr>
                <w:rFonts w:ascii="Calibri" w:cs="Calibri" w:eastAsia="Microsoft YaHei" w:hAnsi="Calibri"/>
                <w:color w:val="000000"/>
                <w:sz w:val="17"/>
                <w:szCs w:val="17"/>
              </w:rPr>
              <w:t xml:space="preserve">.</w:t>
            </w:r>
            <w:r>
              <w:rPr>
                <w:rFonts w:ascii="Calibri" w:cs="Calibri" w:eastAsia="Microsoft YaHei" w:hAnsi="Calibri"/>
                <w:color w:val="000000"/>
                <w:sz w:val="17"/>
                <w:szCs w:val="17"/>
              </w:rPr>
              <w:t xml:space="preserve"> </w:t>
            </w:r>
            <w:r>
              <w:rPr>
                <w:rFonts w:ascii="Calibri" w:cs="Calibri" w:eastAsia="Microsoft YaHei" w:hAnsi="Calibri"/>
                <w:b/>
                <w:bCs/>
                <w:color w:val="000000"/>
                <w:sz w:val="17"/>
                <w:szCs w:val="17"/>
              </w:rPr>
              <w:t xml:space="preserve">There is a protrusion near the chamfer (additional machining is required).</w:t>
            </w:r>
          </w:p>
        </w:tc>
        <w:tc>
          <w:tcPr>
            <w:tcW w:type="dxa" w:w="5084"/>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3.3.6  </w:t>
            </w:r>
            <w:r>
              <w:rPr>
                <w:rFonts w:ascii="Calibri" w:cs="Calibri" w:eastAsia="Microsoft YaHei" w:hAnsi="Calibri"/>
                <w:color w:val="000000"/>
                <w:sz w:val="17"/>
                <w:szCs w:val="17"/>
              </w:rPr>
              <w:t xml:space="preserve">键槽处轴径 (50 ±0.008)</w:t>
            </w:r>
            <w:r>
              <w:rPr>
                <w:rFonts w:ascii="Calibri" w:cs="Calibri" w:eastAsia="Microsoft YaHei" w:hAnsi="Calibri"/>
                <w:color w:val="000000"/>
                <w:sz w:val="17"/>
                <w:szCs w:val="17"/>
              </w:rPr>
              <w:t xml:space="preserve">: 50.1 — </w:t>
            </w:r>
            <w:r>
              <w:rPr>
                <w:rFonts w:ascii="Calibri" w:cs="Calibri" w:eastAsia="Microsoft YaHei" w:hAnsi="Calibri"/>
                <w:b/>
                <w:bCs/>
                <w:i/>
                <w:iCs/>
                <w:color w:val="000000"/>
                <w:sz w:val="17"/>
                <w:szCs w:val="17"/>
              </w:rPr>
              <w:t xml:space="preserve">未通过</w:t>
            </w:r>
            <w:r>
              <w:rPr>
                <w:rFonts w:ascii="Calibri" w:cs="Calibri" w:eastAsia="Microsoft YaHei" w:hAnsi="Calibri"/>
                <w:color w:val="000000"/>
                <w:sz w:val="17"/>
                <w:szCs w:val="17"/>
              </w:rPr>
              <w:t xml:space="preserve">。</w:t>
            </w:r>
            <w:r>
              <w:rPr>
                <w:rFonts w:ascii="Calibri" w:cs="Calibri" w:eastAsia="Microsoft YaHei" w:hAnsi="Calibri"/>
                <w:color w:val="000000"/>
                <w:sz w:val="17"/>
                <w:szCs w:val="17"/>
              </w:rPr>
              <w:t xml:space="preserve"> </w:t>
            </w:r>
            <w:r>
              <w:rPr>
                <w:rFonts w:ascii="Calibri" w:cs="Calibri" w:eastAsia="Microsoft YaHei" w:hAnsi="Calibri"/>
                <w:b/>
                <w:bCs/>
                <w:color w:val="000000"/>
                <w:sz w:val="17"/>
                <w:szCs w:val="17"/>
              </w:rPr>
              <w:t xml:space="preserve">倒角附近有凸起（须进行补充加工）。</w:t>
            </w:r>
          </w:p>
        </w:tc>
      </w:tr>
      <w:tr>
        <w:trPr>
          <w:cantSplit/>
        </w:trPr>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3.3.7  </w:t>
            </w:r>
            <w:r>
              <w:rPr>
                <w:rFonts w:ascii="Calibri" w:cs="Calibri" w:eastAsia="Microsoft YaHei" w:hAnsi="Calibri"/>
                <w:color w:val="000000"/>
                <w:sz w:val="17"/>
                <w:szCs w:val="17"/>
              </w:rPr>
              <w:t xml:space="preserve">Диаметр под манжету (D90 −0.03/−0.06)</w:t>
            </w:r>
            <w:r>
              <w:rPr>
                <w:rFonts w:ascii="Calibri" w:cs="Calibri" w:eastAsia="Microsoft YaHei" w:hAnsi="Calibri"/>
                <w:color w:val="000000"/>
                <w:sz w:val="17"/>
                <w:szCs w:val="17"/>
              </w:rPr>
              <w:t xml:space="preserve">: </w:t>
            </w:r>
            <w:r>
              <w:rPr>
                <w:rFonts w:ascii="Calibri" w:cs="Calibri" w:eastAsia="Microsoft YaHei" w:hAnsi="Calibri"/>
                <w:color w:val="000000"/>
                <w:sz w:val="17"/>
                <w:szCs w:val="17"/>
              </w:rPr>
              <w:t xml:space="preserve">Пройдено</w:t>
            </w:r>
            <w:r>
              <w:rPr>
                <w:rFonts w:ascii="Calibri" w:cs="Calibri" w:eastAsia="Microsoft YaHei" w:hAnsi="Calibri"/>
                <w:color w:val="000000"/>
                <w:sz w:val="17"/>
                <w:szCs w:val="17"/>
              </w:rPr>
              <w:t xml:space="preserve">.</w:t>
            </w:r>
          </w:p>
        </w:tc>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3.3.7  </w:t>
            </w:r>
            <w:r>
              <w:rPr>
                <w:rFonts w:ascii="Calibri" w:cs="Calibri" w:eastAsia="Microsoft YaHei" w:hAnsi="Calibri"/>
                <w:color w:val="000000"/>
                <w:sz w:val="17"/>
                <w:szCs w:val="17"/>
              </w:rPr>
              <w:t xml:space="preserve">Lip seal seat diameter (D90 −0.03/−0.06)</w:t>
            </w:r>
            <w:r>
              <w:rPr>
                <w:rFonts w:ascii="Calibri" w:cs="Calibri" w:eastAsia="Microsoft YaHei" w:hAnsi="Calibri"/>
                <w:color w:val="000000"/>
                <w:sz w:val="17"/>
                <w:szCs w:val="17"/>
              </w:rPr>
              <w:t xml:space="preserve">: </w:t>
            </w:r>
            <w:r>
              <w:rPr>
                <w:rFonts w:ascii="Calibri" w:cs="Calibri" w:eastAsia="Microsoft YaHei" w:hAnsi="Calibri"/>
                <w:color w:val="000000"/>
                <w:sz w:val="17"/>
                <w:szCs w:val="17"/>
              </w:rPr>
              <w:t xml:space="preserve">Passed</w:t>
            </w:r>
            <w:r>
              <w:rPr>
                <w:rFonts w:ascii="Calibri" w:cs="Calibri" w:eastAsia="Microsoft YaHei" w:hAnsi="Calibri"/>
                <w:color w:val="000000"/>
                <w:sz w:val="17"/>
                <w:szCs w:val="17"/>
              </w:rPr>
              <w:t xml:space="preserve">.</w:t>
            </w:r>
          </w:p>
        </w:tc>
        <w:tc>
          <w:tcPr>
            <w:tcW w:type="dxa" w:w="5084"/>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3.3.7  </w:t>
            </w:r>
            <w:r>
              <w:rPr>
                <w:rFonts w:ascii="Calibri" w:cs="Calibri" w:eastAsia="Microsoft YaHei" w:hAnsi="Calibri"/>
                <w:color w:val="000000"/>
                <w:sz w:val="17"/>
                <w:szCs w:val="17"/>
              </w:rPr>
              <w:t xml:space="preserve">油封位直径 (D90 −0.03/−0.06)</w:t>
            </w:r>
            <w:r>
              <w:rPr>
                <w:rFonts w:ascii="Calibri" w:cs="Calibri" w:eastAsia="Microsoft YaHei" w:hAnsi="Calibri"/>
                <w:color w:val="000000"/>
                <w:sz w:val="17"/>
                <w:szCs w:val="17"/>
              </w:rPr>
              <w:t xml:space="preserve">: </w:t>
            </w:r>
            <w:r>
              <w:rPr>
                <w:rFonts w:ascii="Calibri" w:cs="Calibri" w:eastAsia="Microsoft YaHei" w:hAnsi="Calibri"/>
                <w:color w:val="000000"/>
                <w:sz w:val="17"/>
                <w:szCs w:val="17"/>
              </w:rPr>
              <w:t xml:space="preserve">通过</w:t>
            </w:r>
            <w:r>
              <w:rPr>
                <w:rFonts w:ascii="Calibri" w:cs="Calibri" w:eastAsia="Microsoft YaHei" w:hAnsi="Calibri"/>
                <w:color w:val="000000"/>
                <w:sz w:val="17"/>
                <w:szCs w:val="17"/>
              </w:rPr>
              <w:t xml:space="preserve">。</w:t>
            </w:r>
          </w:p>
        </w:tc>
      </w:tr>
      <w:tr>
        <w:trPr>
          <w:cantSplit/>
        </w:trPr>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3.3.8  </w:t>
            </w:r>
            <w:r>
              <w:rPr>
                <w:rFonts w:ascii="Calibri" w:cs="Calibri" w:eastAsia="Microsoft YaHei" w:hAnsi="Calibri"/>
                <w:color w:val="000000"/>
                <w:sz w:val="17"/>
                <w:szCs w:val="17"/>
              </w:rPr>
              <w:t xml:space="preserve">Диаметр вала под подшипник (D90 +0.038/+0.023)</w:t>
            </w:r>
            <w:r>
              <w:rPr>
                <w:rFonts w:ascii="Calibri" w:cs="Calibri" w:eastAsia="Microsoft YaHei" w:hAnsi="Calibri"/>
                <w:color w:val="000000"/>
                <w:sz w:val="17"/>
                <w:szCs w:val="17"/>
              </w:rPr>
              <w:t xml:space="preserve">: </w:t>
            </w:r>
            <w:r>
              <w:rPr>
                <w:rFonts w:ascii="Calibri" w:cs="Calibri" w:eastAsia="Microsoft YaHei" w:hAnsi="Calibri"/>
                <w:color w:val="000000"/>
                <w:sz w:val="17"/>
                <w:szCs w:val="17"/>
              </w:rPr>
              <w:t xml:space="preserve">Пройдено</w:t>
            </w:r>
            <w:r>
              <w:rPr>
                <w:rFonts w:ascii="Calibri" w:cs="Calibri" w:eastAsia="Microsoft YaHei" w:hAnsi="Calibri"/>
                <w:color w:val="000000"/>
                <w:sz w:val="17"/>
                <w:szCs w:val="17"/>
              </w:rPr>
              <w:t xml:space="preserve">.</w:t>
            </w:r>
          </w:p>
        </w:tc>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3.3.8  </w:t>
            </w:r>
            <w:r>
              <w:rPr>
                <w:rFonts w:ascii="Calibri" w:cs="Calibri" w:eastAsia="Microsoft YaHei" w:hAnsi="Calibri"/>
                <w:color w:val="000000"/>
                <w:sz w:val="17"/>
                <w:szCs w:val="17"/>
              </w:rPr>
              <w:t xml:space="preserve">Bearing seat diameter (D90 +0.038/+0.023)</w:t>
            </w:r>
            <w:r>
              <w:rPr>
                <w:rFonts w:ascii="Calibri" w:cs="Calibri" w:eastAsia="Microsoft YaHei" w:hAnsi="Calibri"/>
                <w:color w:val="000000"/>
                <w:sz w:val="17"/>
                <w:szCs w:val="17"/>
              </w:rPr>
              <w:t xml:space="preserve">: </w:t>
            </w:r>
            <w:r>
              <w:rPr>
                <w:rFonts w:ascii="Calibri" w:cs="Calibri" w:eastAsia="Microsoft YaHei" w:hAnsi="Calibri"/>
                <w:color w:val="000000"/>
                <w:sz w:val="17"/>
                <w:szCs w:val="17"/>
              </w:rPr>
              <w:t xml:space="preserve">Passed</w:t>
            </w:r>
            <w:r>
              <w:rPr>
                <w:rFonts w:ascii="Calibri" w:cs="Calibri" w:eastAsia="Microsoft YaHei" w:hAnsi="Calibri"/>
                <w:color w:val="000000"/>
                <w:sz w:val="17"/>
                <w:szCs w:val="17"/>
              </w:rPr>
              <w:t xml:space="preserve">.</w:t>
            </w:r>
          </w:p>
        </w:tc>
        <w:tc>
          <w:tcPr>
            <w:tcW w:type="dxa" w:w="5084"/>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3.3.8  </w:t>
            </w:r>
            <w:r>
              <w:rPr>
                <w:rFonts w:ascii="Calibri" w:cs="Calibri" w:eastAsia="Microsoft YaHei" w:hAnsi="Calibri"/>
                <w:color w:val="000000"/>
                <w:sz w:val="17"/>
                <w:szCs w:val="17"/>
              </w:rPr>
              <w:t xml:space="preserve">轴承位直径 (D90 +0.038/+0.023)</w:t>
            </w:r>
            <w:r>
              <w:rPr>
                <w:rFonts w:ascii="Calibri" w:cs="Calibri" w:eastAsia="Microsoft YaHei" w:hAnsi="Calibri"/>
                <w:color w:val="000000"/>
                <w:sz w:val="17"/>
                <w:szCs w:val="17"/>
              </w:rPr>
              <w:t xml:space="preserve">: </w:t>
            </w:r>
            <w:r>
              <w:rPr>
                <w:rFonts w:ascii="Calibri" w:cs="Calibri" w:eastAsia="Microsoft YaHei" w:hAnsi="Calibri"/>
                <w:color w:val="000000"/>
                <w:sz w:val="17"/>
                <w:szCs w:val="17"/>
              </w:rPr>
              <w:t xml:space="preserve">通过</w:t>
            </w:r>
            <w:r>
              <w:rPr>
                <w:rFonts w:ascii="Calibri" w:cs="Calibri" w:eastAsia="Microsoft YaHei" w:hAnsi="Calibri"/>
                <w:color w:val="000000"/>
                <w:sz w:val="17"/>
                <w:szCs w:val="17"/>
              </w:rPr>
              <w:t xml:space="preserve">。</w:t>
            </w:r>
          </w:p>
        </w:tc>
      </w:tr>
      <w:tr>
        <w:trPr>
          <w:cantSplit/>
        </w:trPr>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3.3.9  </w:t>
            </w:r>
            <w:r>
              <w:rPr>
                <w:rFonts w:ascii="Calibri" w:cs="Calibri" w:eastAsia="Microsoft YaHei" w:hAnsi="Calibri"/>
                <w:color w:val="000000"/>
                <w:sz w:val="17"/>
                <w:szCs w:val="17"/>
              </w:rPr>
              <w:t xml:space="preserve">Диаметр под манжету (D100 −0.036/−0.071)</w:t>
            </w:r>
            <w:r>
              <w:rPr>
                <w:rFonts w:ascii="Calibri" w:cs="Calibri" w:eastAsia="Microsoft YaHei" w:hAnsi="Calibri"/>
                <w:color w:val="000000"/>
                <w:sz w:val="17"/>
                <w:szCs w:val="17"/>
              </w:rPr>
              <w:t xml:space="preserve">: </w:t>
            </w:r>
            <w:r>
              <w:rPr>
                <w:rFonts w:ascii="Calibri" w:cs="Calibri" w:eastAsia="Microsoft YaHei" w:hAnsi="Calibri"/>
                <w:color w:val="000000"/>
                <w:sz w:val="17"/>
                <w:szCs w:val="17"/>
              </w:rPr>
              <w:t xml:space="preserve">Пройдено</w:t>
            </w:r>
            <w:r>
              <w:rPr>
                <w:rFonts w:ascii="Calibri" w:cs="Calibri" w:eastAsia="Microsoft YaHei" w:hAnsi="Calibri"/>
                <w:color w:val="000000"/>
                <w:sz w:val="17"/>
                <w:szCs w:val="17"/>
              </w:rPr>
              <w:t xml:space="preserve">.</w:t>
            </w:r>
          </w:p>
        </w:tc>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3.3.9  </w:t>
            </w:r>
            <w:r>
              <w:rPr>
                <w:rFonts w:ascii="Calibri" w:cs="Calibri" w:eastAsia="Microsoft YaHei" w:hAnsi="Calibri"/>
                <w:color w:val="000000"/>
                <w:sz w:val="17"/>
                <w:szCs w:val="17"/>
              </w:rPr>
              <w:t xml:space="preserve">Lip seal seat diameter (D100 −0.036/−0.071)</w:t>
            </w:r>
            <w:r>
              <w:rPr>
                <w:rFonts w:ascii="Calibri" w:cs="Calibri" w:eastAsia="Microsoft YaHei" w:hAnsi="Calibri"/>
                <w:color w:val="000000"/>
                <w:sz w:val="17"/>
                <w:szCs w:val="17"/>
              </w:rPr>
              <w:t xml:space="preserve">: </w:t>
            </w:r>
            <w:r>
              <w:rPr>
                <w:rFonts w:ascii="Calibri" w:cs="Calibri" w:eastAsia="Microsoft YaHei" w:hAnsi="Calibri"/>
                <w:color w:val="000000"/>
                <w:sz w:val="17"/>
                <w:szCs w:val="17"/>
              </w:rPr>
              <w:t xml:space="preserve">Passed</w:t>
            </w:r>
            <w:r>
              <w:rPr>
                <w:rFonts w:ascii="Calibri" w:cs="Calibri" w:eastAsia="Microsoft YaHei" w:hAnsi="Calibri"/>
                <w:color w:val="000000"/>
                <w:sz w:val="17"/>
                <w:szCs w:val="17"/>
              </w:rPr>
              <w:t xml:space="preserve">.</w:t>
            </w:r>
          </w:p>
        </w:tc>
        <w:tc>
          <w:tcPr>
            <w:tcW w:type="dxa" w:w="5084"/>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3.3.9  </w:t>
            </w:r>
            <w:r>
              <w:rPr>
                <w:rFonts w:ascii="Calibri" w:cs="Calibri" w:eastAsia="Microsoft YaHei" w:hAnsi="Calibri"/>
                <w:color w:val="000000"/>
                <w:sz w:val="17"/>
                <w:szCs w:val="17"/>
              </w:rPr>
              <w:t xml:space="preserve">油封位直径 (D100 −0.036/−0.071)</w:t>
            </w:r>
            <w:r>
              <w:rPr>
                <w:rFonts w:ascii="Calibri" w:cs="Calibri" w:eastAsia="Microsoft YaHei" w:hAnsi="Calibri"/>
                <w:color w:val="000000"/>
                <w:sz w:val="17"/>
                <w:szCs w:val="17"/>
              </w:rPr>
              <w:t xml:space="preserve">: </w:t>
            </w:r>
            <w:r>
              <w:rPr>
                <w:rFonts w:ascii="Calibri" w:cs="Calibri" w:eastAsia="Microsoft YaHei" w:hAnsi="Calibri"/>
                <w:color w:val="000000"/>
                <w:sz w:val="17"/>
                <w:szCs w:val="17"/>
              </w:rPr>
              <w:t xml:space="preserve">通过</w:t>
            </w:r>
            <w:r>
              <w:rPr>
                <w:rFonts w:ascii="Calibri" w:cs="Calibri" w:eastAsia="Microsoft YaHei" w:hAnsi="Calibri"/>
                <w:color w:val="000000"/>
                <w:sz w:val="17"/>
                <w:szCs w:val="17"/>
              </w:rPr>
              <w:t xml:space="preserve">。</w:t>
            </w:r>
          </w:p>
        </w:tc>
      </w:tr>
      <w:tr>
        <w:trPr>
          <w:cantSplit/>
        </w:trPr>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3.3.10  </w:t>
            </w:r>
            <w:r>
              <w:rPr>
                <w:rFonts w:ascii="Calibri" w:cs="Calibri" w:eastAsia="Microsoft YaHei" w:hAnsi="Calibri"/>
                <w:color w:val="000000"/>
                <w:sz w:val="17"/>
                <w:szCs w:val="17"/>
              </w:rPr>
              <w:t xml:space="preserve">Размер проточки под стопорное кольцо (3.15 +0.05/0.00)</w:t>
            </w:r>
            <w:r>
              <w:rPr>
                <w:rFonts w:ascii="Calibri" w:cs="Calibri" w:eastAsia="Microsoft YaHei" w:hAnsi="Calibri"/>
                <w:color w:val="000000"/>
                <w:sz w:val="17"/>
                <w:szCs w:val="17"/>
              </w:rPr>
              <w:t xml:space="preserve">: </w:t>
            </w:r>
            <w:r>
              <w:rPr>
                <w:rFonts w:ascii="Calibri" w:cs="Calibri" w:eastAsia="Microsoft YaHei" w:hAnsi="Calibri"/>
                <w:b/>
                <w:bCs/>
                <w:i/>
                <w:iCs/>
                <w:color w:val="000000"/>
                <w:sz w:val="17"/>
                <w:szCs w:val="17"/>
              </w:rPr>
              <w:t xml:space="preserve">Не пройдено</w:t>
            </w:r>
            <w:r>
              <w:rPr>
                <w:rFonts w:ascii="Calibri" w:cs="Calibri" w:eastAsia="Microsoft YaHei" w:hAnsi="Calibri"/>
                <w:color w:val="000000"/>
                <w:sz w:val="17"/>
                <w:szCs w:val="17"/>
              </w:rPr>
              <w:t xml:space="preserve">.</w:t>
            </w:r>
            <w:r>
              <w:rPr>
                <w:rFonts w:ascii="Calibri" w:cs="Calibri" w:eastAsia="Microsoft YaHei" w:hAnsi="Calibri"/>
                <w:color w:val="000000"/>
                <w:sz w:val="17"/>
                <w:szCs w:val="17"/>
              </w:rPr>
              <w:t xml:space="preserve"> </w:t>
            </w:r>
            <w:r>
              <w:rPr>
                <w:rFonts w:ascii="Calibri" w:cs="Calibri" w:eastAsia="Microsoft YaHei" w:hAnsi="Calibri"/>
                <w:b/>
                <w:bCs/>
                <w:color w:val="000000"/>
                <w:sz w:val="17"/>
                <w:szCs w:val="17"/>
              </w:rPr>
              <w:t xml:space="preserve">Необходимо расточить канавки в сторону наружной стороны на 0.2 мм.</w:t>
            </w:r>
          </w:p>
        </w:tc>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3.3.10  </w:t>
            </w:r>
            <w:r>
              <w:rPr>
                <w:rFonts w:ascii="Calibri" w:cs="Calibri" w:eastAsia="Microsoft YaHei" w:hAnsi="Calibri"/>
                <w:color w:val="000000"/>
                <w:sz w:val="17"/>
                <w:szCs w:val="17"/>
              </w:rPr>
              <w:t xml:space="preserve">Retaining ring groove width (3.15 +0.05/0.00)</w:t>
            </w:r>
            <w:r>
              <w:rPr>
                <w:rFonts w:ascii="Calibri" w:cs="Calibri" w:eastAsia="Microsoft YaHei" w:hAnsi="Calibri"/>
                <w:color w:val="000000"/>
                <w:sz w:val="17"/>
                <w:szCs w:val="17"/>
              </w:rPr>
              <w:t xml:space="preserve">: </w:t>
            </w:r>
            <w:r>
              <w:rPr>
                <w:rFonts w:ascii="Calibri" w:cs="Calibri" w:eastAsia="Microsoft YaHei" w:hAnsi="Calibri"/>
                <w:b/>
                <w:bCs/>
                <w:i/>
                <w:iCs/>
                <w:color w:val="000000"/>
                <w:sz w:val="17"/>
                <w:szCs w:val="17"/>
              </w:rPr>
              <w:t xml:space="preserve">Not passed</w:t>
            </w:r>
            <w:r>
              <w:rPr>
                <w:rFonts w:ascii="Calibri" w:cs="Calibri" w:eastAsia="Microsoft YaHei" w:hAnsi="Calibri"/>
                <w:color w:val="000000"/>
                <w:sz w:val="17"/>
                <w:szCs w:val="17"/>
              </w:rPr>
              <w:t xml:space="preserve">.</w:t>
            </w:r>
            <w:r>
              <w:rPr>
                <w:rFonts w:ascii="Calibri" w:cs="Calibri" w:eastAsia="Microsoft YaHei" w:hAnsi="Calibri"/>
                <w:color w:val="000000"/>
                <w:sz w:val="17"/>
                <w:szCs w:val="17"/>
              </w:rPr>
              <w:t xml:space="preserve"> </w:t>
            </w:r>
            <w:r>
              <w:rPr>
                <w:rFonts w:ascii="Calibri" w:cs="Calibri" w:eastAsia="Microsoft YaHei" w:hAnsi="Calibri"/>
                <w:b/>
                <w:bCs/>
                <w:color w:val="000000"/>
                <w:sz w:val="17"/>
                <w:szCs w:val="17"/>
              </w:rPr>
              <w:t xml:space="preserve">The grooves shall be widened by 0.2 mm towards the outer side.</w:t>
            </w:r>
          </w:p>
        </w:tc>
        <w:tc>
          <w:tcPr>
            <w:tcW w:type="dxa" w:w="5084"/>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3.3.10  </w:t>
            </w:r>
            <w:r>
              <w:rPr>
                <w:rFonts w:ascii="Calibri" w:cs="Calibri" w:eastAsia="Microsoft YaHei" w:hAnsi="Calibri"/>
                <w:color w:val="000000"/>
                <w:sz w:val="17"/>
                <w:szCs w:val="17"/>
              </w:rPr>
              <w:t xml:space="preserve">卡簧槽尺寸 (3.15 +0.05/0.00)</w:t>
            </w:r>
            <w:r>
              <w:rPr>
                <w:rFonts w:ascii="Calibri" w:cs="Calibri" w:eastAsia="Microsoft YaHei" w:hAnsi="Calibri"/>
                <w:color w:val="000000"/>
                <w:sz w:val="17"/>
                <w:szCs w:val="17"/>
              </w:rPr>
              <w:t xml:space="preserve">: </w:t>
            </w:r>
            <w:r>
              <w:rPr>
                <w:rFonts w:ascii="Calibri" w:cs="Calibri" w:eastAsia="Microsoft YaHei" w:hAnsi="Calibri"/>
                <w:b/>
                <w:bCs/>
                <w:i/>
                <w:iCs/>
                <w:color w:val="000000"/>
                <w:sz w:val="17"/>
                <w:szCs w:val="17"/>
              </w:rPr>
              <w:t xml:space="preserve">未通过</w:t>
            </w:r>
            <w:r>
              <w:rPr>
                <w:rFonts w:ascii="Calibri" w:cs="Calibri" w:eastAsia="Microsoft YaHei" w:hAnsi="Calibri"/>
                <w:color w:val="000000"/>
                <w:sz w:val="17"/>
                <w:szCs w:val="17"/>
              </w:rPr>
              <w:t xml:space="preserve">。</w:t>
            </w:r>
            <w:r>
              <w:rPr>
                <w:rFonts w:ascii="Calibri" w:cs="Calibri" w:eastAsia="Microsoft YaHei" w:hAnsi="Calibri"/>
                <w:color w:val="000000"/>
                <w:sz w:val="17"/>
                <w:szCs w:val="17"/>
              </w:rPr>
              <w:t xml:space="preserve"> </w:t>
            </w:r>
            <w:r>
              <w:rPr>
                <w:rFonts w:ascii="Calibri" w:cs="Calibri" w:eastAsia="Microsoft YaHei" w:hAnsi="Calibri"/>
                <w:b/>
                <w:bCs/>
                <w:color w:val="000000"/>
                <w:sz w:val="17"/>
                <w:szCs w:val="17"/>
              </w:rPr>
              <w:t xml:space="preserve">须将槽向外侧扩宽 0.2 mm。</w:t>
            </w:r>
          </w:p>
        </w:tc>
      </w:tr>
      <w:tr>
        <w:trPr>
          <w:cantSplit/>
        </w:trPr>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i/>
                <w:iCs/>
                <w:color w:val="000000"/>
                <w:sz w:val="17"/>
                <w:szCs w:val="17"/>
              </w:rPr>
              <w:t xml:space="preserve">Замечание: </w:t>
            </w:r>
            <w:r>
              <w:rPr>
                <w:rFonts w:ascii="Calibri" w:cs="Calibri" w:eastAsia="Microsoft YaHei" w:hAnsi="Calibri"/>
                <w:i/>
                <w:iCs/>
                <w:color w:val="000000"/>
                <w:sz w:val="17"/>
                <w:szCs w:val="17"/>
              </w:rPr>
              <w:t xml:space="preserve">Перед отправкой требуется покрыть шейки вала консервационным маслом во избежание ржавления.</w:t>
            </w:r>
          </w:p>
        </w:tc>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i/>
                <w:iCs/>
                <w:color w:val="000000"/>
                <w:sz w:val="17"/>
                <w:szCs w:val="17"/>
              </w:rPr>
              <w:t xml:space="preserve">Note: </w:t>
            </w:r>
            <w:r>
              <w:rPr>
                <w:rFonts w:ascii="Calibri" w:cs="Calibri" w:eastAsia="Microsoft YaHei" w:hAnsi="Calibri"/>
                <w:i/>
                <w:iCs/>
                <w:color w:val="000000"/>
                <w:sz w:val="17"/>
                <w:szCs w:val="17"/>
              </w:rPr>
              <w:t xml:space="preserve">Before shipment, the roll journals shall be coated with preservation oil to prevent rusting.</w:t>
            </w:r>
          </w:p>
        </w:tc>
        <w:tc>
          <w:tcPr>
            <w:tcW w:type="dxa" w:w="5084"/>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0"/>
            </w:pPr>
            <w:r>
              <w:rPr>
                <w:rFonts w:ascii="Calibri" w:cs="Calibri" w:eastAsia="Microsoft YaHei" w:hAnsi="Calibri"/>
                <w:b/>
                <w:bCs/>
                <w:i/>
                <w:iCs/>
                <w:color w:val="000000"/>
                <w:sz w:val="17"/>
                <w:szCs w:val="17"/>
              </w:rPr>
              <w:t xml:space="preserve">备注：</w:t>
            </w:r>
            <w:r>
              <w:rPr>
                <w:rFonts w:ascii="Calibri" w:cs="Calibri" w:eastAsia="Microsoft YaHei" w:hAnsi="Calibri"/>
                <w:i/>
                <w:iCs/>
                <w:color w:val="000000"/>
                <w:sz w:val="17"/>
                <w:szCs w:val="17"/>
              </w:rPr>
              <w:t xml:space="preserve">发货前须在轴颈上涂防锈油，以防生锈。</w:t>
            </w:r>
          </w:p>
        </w:tc>
      </w:tr>
      <w:tr>
        <w:trPr>
          <w:cantSplit/>
        </w:trPr>
        <w:tc>
          <w:tcPr>
            <w:tcW w:type="dxa" w:w="5084"/>
            <w:tcBorders>
              <w:top w:val="none" w:color="FFFFFF" w:sz="0"/>
              <w:left w:val="none" w:color="FFFFFF" w:sz="0"/>
              <w:bottom w:val="single" w:color="BFBFBF" w:sz="2"/>
              <w:right w:val="single" w:color="BFBFBF" w:sz="2"/>
            </w:tcBorders>
            <w:tcMar>
              <w:top w:type="dxa" w:w="90"/>
              <w:left w:type="dxa" w:w="120"/>
              <w:bottom w:type="dxa" w:w="60"/>
              <w:right w:type="dxa" w:w="120"/>
            </w:tcMar>
            <w:vAlign w:val="top"/>
          </w:tcPr>
          <w:p>
            <w:pPr>
              <w:keepNext/>
              <w:spacing w:after="0"/>
            </w:pPr>
            <w:r>
              <w:rPr>
                <w:rFonts w:ascii="Calibri" w:cs="Calibri" w:eastAsia="Microsoft YaHei" w:hAnsi="Calibri"/>
                <w:color w:val="000000"/>
                <w:sz w:val="17"/>
                <w:szCs w:val="17"/>
              </w:rPr>
              <w:t xml:space="preserve">3.4. </w:t>
            </w:r>
            <w:r>
              <w:rPr>
                <w:rFonts w:ascii="Calibri" w:cs="Calibri" w:eastAsia="Microsoft YaHei" w:hAnsi="Calibri"/>
                <w:b/>
                <w:bCs/>
                <w:i/>
                <w:iCs/>
                <w:color w:val="000000"/>
                <w:sz w:val="17"/>
                <w:szCs w:val="17"/>
              </w:rPr>
              <w:t xml:space="preserve">Вал: JHAA250-1350-1775-26-09-27-02-C-A-AB-Z</w:t>
            </w:r>
          </w:p>
        </w:tc>
        <w:tc>
          <w:tcPr>
            <w:tcW w:type="dxa" w:w="5084"/>
            <w:tcBorders>
              <w:top w:val="none" w:color="FFFFFF" w:sz="0"/>
              <w:left w:val="none" w:color="FFFFFF" w:sz="0"/>
              <w:bottom w:val="single" w:color="BFBFBF" w:sz="2"/>
              <w:right w:val="single" w:color="BFBFBF" w:sz="2"/>
            </w:tcBorders>
            <w:tcMar>
              <w:top w:type="dxa" w:w="90"/>
              <w:left w:type="dxa" w:w="120"/>
              <w:bottom w:type="dxa" w:w="60"/>
              <w:right w:type="dxa" w:w="120"/>
            </w:tcMar>
            <w:vAlign w:val="top"/>
          </w:tcPr>
          <w:p>
            <w:pPr>
              <w:keepNext/>
              <w:spacing w:after="0"/>
            </w:pPr>
            <w:r>
              <w:rPr>
                <w:rFonts w:ascii="Calibri" w:cs="Calibri" w:eastAsia="Microsoft YaHei" w:hAnsi="Calibri"/>
                <w:color w:val="000000"/>
                <w:sz w:val="17"/>
                <w:szCs w:val="17"/>
              </w:rPr>
              <w:t xml:space="preserve">3.4. </w:t>
            </w:r>
            <w:r>
              <w:rPr>
                <w:rFonts w:ascii="Calibri" w:cs="Calibri" w:eastAsia="Microsoft YaHei" w:hAnsi="Calibri"/>
                <w:b/>
                <w:bCs/>
                <w:i/>
                <w:iCs/>
                <w:color w:val="000000"/>
                <w:sz w:val="17"/>
                <w:szCs w:val="17"/>
              </w:rPr>
              <w:t xml:space="preserve">Roll: JHAA250-1350-1775-26-09-27-02-C-A-AB-Z</w:t>
            </w:r>
          </w:p>
        </w:tc>
        <w:tc>
          <w:tcPr>
            <w:tcW w:type="dxa" w:w="5084"/>
            <w:tcBorders>
              <w:top w:val="none" w:color="FFFFFF" w:sz="0"/>
              <w:left w:val="none" w:color="FFFFFF" w:sz="0"/>
              <w:bottom w:val="single" w:color="BFBFBF" w:sz="2"/>
              <w:right w:val="none" w:color="FFFFFF" w:sz="0"/>
            </w:tcBorders>
            <w:tcMar>
              <w:top w:type="dxa" w:w="90"/>
              <w:left w:type="dxa" w:w="120"/>
              <w:bottom w:type="dxa" w:w="60"/>
              <w:right w:type="dxa" w:w="120"/>
            </w:tcMar>
            <w:vAlign w:val="top"/>
          </w:tcPr>
          <w:p>
            <w:pPr>
              <w:keepNext/>
              <w:spacing w:after="0"/>
            </w:pPr>
            <w:r>
              <w:rPr>
                <w:rFonts w:ascii="Calibri" w:cs="Calibri" w:eastAsia="Microsoft YaHei" w:hAnsi="Calibri"/>
                <w:color w:val="000000"/>
                <w:sz w:val="17"/>
                <w:szCs w:val="17"/>
              </w:rPr>
              <w:t xml:space="preserve">3.4. </w:t>
            </w:r>
            <w:r>
              <w:rPr>
                <w:rFonts w:ascii="Calibri" w:cs="Calibri" w:eastAsia="Microsoft YaHei" w:hAnsi="Calibri"/>
                <w:b/>
                <w:bCs/>
                <w:i/>
                <w:iCs/>
                <w:color w:val="000000"/>
                <w:sz w:val="17"/>
                <w:szCs w:val="17"/>
              </w:rPr>
              <w:t xml:space="preserve">辊：JHAA250-1350-1775-26-09-27-02-C-A-AB-Z</w:t>
            </w:r>
          </w:p>
        </w:tc>
      </w:tr>
      <w:tr>
        <w:trPr>
          <w:cantSplit/>
        </w:trPr>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3.4.1  </w:t>
            </w:r>
            <w:r>
              <w:rPr>
                <w:rFonts w:ascii="Calibri" w:cs="Calibri" w:eastAsia="Microsoft YaHei" w:hAnsi="Calibri"/>
                <w:color w:val="000000"/>
                <w:sz w:val="17"/>
                <w:szCs w:val="17"/>
              </w:rPr>
              <w:t xml:space="preserve">Ширина рабочей поверхности (1350 0/−0.5)</w:t>
            </w:r>
            <w:r>
              <w:rPr>
                <w:rFonts w:ascii="Calibri" w:cs="Calibri" w:eastAsia="Microsoft YaHei" w:hAnsi="Calibri"/>
                <w:color w:val="000000"/>
                <w:sz w:val="17"/>
                <w:szCs w:val="17"/>
              </w:rPr>
              <w:t xml:space="preserve">: 1349.8 — </w:t>
            </w:r>
            <w:r>
              <w:rPr>
                <w:rFonts w:ascii="Calibri" w:cs="Calibri" w:eastAsia="Microsoft YaHei" w:hAnsi="Calibri"/>
                <w:color w:val="000000"/>
                <w:sz w:val="17"/>
                <w:szCs w:val="17"/>
              </w:rPr>
              <w:t xml:space="preserve">Пройдено</w:t>
            </w:r>
            <w:r>
              <w:rPr>
                <w:rFonts w:ascii="Calibri" w:cs="Calibri" w:eastAsia="Microsoft YaHei" w:hAnsi="Calibri"/>
                <w:color w:val="000000"/>
                <w:sz w:val="17"/>
                <w:szCs w:val="17"/>
              </w:rPr>
              <w:t xml:space="preserve">.</w:t>
            </w:r>
          </w:p>
        </w:tc>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3.4.1  </w:t>
            </w:r>
            <w:r>
              <w:rPr>
                <w:rFonts w:ascii="Calibri" w:cs="Calibri" w:eastAsia="Microsoft YaHei" w:hAnsi="Calibri"/>
                <w:color w:val="000000"/>
                <w:sz w:val="17"/>
                <w:szCs w:val="17"/>
              </w:rPr>
              <w:t xml:space="preserve">Working face width (1350 0/−0.5)</w:t>
            </w:r>
            <w:r>
              <w:rPr>
                <w:rFonts w:ascii="Calibri" w:cs="Calibri" w:eastAsia="Microsoft YaHei" w:hAnsi="Calibri"/>
                <w:color w:val="000000"/>
                <w:sz w:val="17"/>
                <w:szCs w:val="17"/>
              </w:rPr>
              <w:t xml:space="preserve">: 1349.8 — </w:t>
            </w:r>
            <w:r>
              <w:rPr>
                <w:rFonts w:ascii="Calibri" w:cs="Calibri" w:eastAsia="Microsoft YaHei" w:hAnsi="Calibri"/>
                <w:color w:val="000000"/>
                <w:sz w:val="17"/>
                <w:szCs w:val="17"/>
              </w:rPr>
              <w:t xml:space="preserve">Passed</w:t>
            </w:r>
            <w:r>
              <w:rPr>
                <w:rFonts w:ascii="Calibri" w:cs="Calibri" w:eastAsia="Microsoft YaHei" w:hAnsi="Calibri"/>
                <w:color w:val="000000"/>
                <w:sz w:val="17"/>
                <w:szCs w:val="17"/>
              </w:rPr>
              <w:t xml:space="preserve">.</w:t>
            </w:r>
          </w:p>
        </w:tc>
        <w:tc>
          <w:tcPr>
            <w:tcW w:type="dxa" w:w="5084"/>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3.4.1  </w:t>
            </w:r>
            <w:r>
              <w:rPr>
                <w:rFonts w:ascii="Calibri" w:cs="Calibri" w:eastAsia="Microsoft YaHei" w:hAnsi="Calibri"/>
                <w:color w:val="000000"/>
                <w:sz w:val="17"/>
                <w:szCs w:val="17"/>
              </w:rPr>
              <w:t xml:space="preserve">工作面宽度 (1350 0/−0.5)</w:t>
            </w:r>
            <w:r>
              <w:rPr>
                <w:rFonts w:ascii="Calibri" w:cs="Calibri" w:eastAsia="Microsoft YaHei" w:hAnsi="Calibri"/>
                <w:color w:val="000000"/>
                <w:sz w:val="17"/>
                <w:szCs w:val="17"/>
              </w:rPr>
              <w:t xml:space="preserve">: 1349.8 — </w:t>
            </w:r>
            <w:r>
              <w:rPr>
                <w:rFonts w:ascii="Calibri" w:cs="Calibri" w:eastAsia="Microsoft YaHei" w:hAnsi="Calibri"/>
                <w:color w:val="000000"/>
                <w:sz w:val="17"/>
                <w:szCs w:val="17"/>
              </w:rPr>
              <w:t xml:space="preserve">通过</w:t>
            </w:r>
            <w:r>
              <w:rPr>
                <w:rFonts w:ascii="Calibri" w:cs="Calibri" w:eastAsia="Microsoft YaHei" w:hAnsi="Calibri"/>
                <w:color w:val="000000"/>
                <w:sz w:val="17"/>
                <w:szCs w:val="17"/>
              </w:rPr>
              <w:t xml:space="preserve">。</w:t>
            </w:r>
          </w:p>
        </w:tc>
      </w:tr>
      <w:tr>
        <w:trPr>
          <w:cantSplit/>
        </w:trPr>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3.4.2  </w:t>
            </w:r>
            <w:r>
              <w:rPr>
                <w:rFonts w:ascii="Calibri" w:cs="Calibri" w:eastAsia="Microsoft YaHei" w:hAnsi="Calibri"/>
                <w:color w:val="000000"/>
                <w:sz w:val="17"/>
                <w:szCs w:val="17"/>
              </w:rPr>
              <w:t xml:space="preserve">Расстояние между подшипниками (1487 0/−0.5)</w:t>
            </w:r>
            <w:r>
              <w:rPr>
                <w:rFonts w:ascii="Calibri" w:cs="Calibri" w:eastAsia="Microsoft YaHei" w:hAnsi="Calibri"/>
                <w:color w:val="000000"/>
                <w:sz w:val="17"/>
                <w:szCs w:val="17"/>
              </w:rPr>
              <w:t xml:space="preserve">: 1486.6 — </w:t>
            </w:r>
            <w:r>
              <w:rPr>
                <w:rFonts w:ascii="Calibri" w:cs="Calibri" w:eastAsia="Microsoft YaHei" w:hAnsi="Calibri"/>
                <w:color w:val="000000"/>
                <w:sz w:val="17"/>
                <w:szCs w:val="17"/>
              </w:rPr>
              <w:t xml:space="preserve">Пройдено</w:t>
            </w:r>
            <w:r>
              <w:rPr>
                <w:rFonts w:ascii="Calibri" w:cs="Calibri" w:eastAsia="Microsoft YaHei" w:hAnsi="Calibri"/>
                <w:color w:val="000000"/>
                <w:sz w:val="17"/>
                <w:szCs w:val="17"/>
              </w:rPr>
              <w:t xml:space="preserve">.</w:t>
            </w:r>
          </w:p>
        </w:tc>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3.4.2  </w:t>
            </w:r>
            <w:r>
              <w:rPr>
                <w:rFonts w:ascii="Calibri" w:cs="Calibri" w:eastAsia="Microsoft YaHei" w:hAnsi="Calibri"/>
                <w:color w:val="000000"/>
                <w:sz w:val="17"/>
                <w:szCs w:val="17"/>
              </w:rPr>
              <w:t xml:space="preserve">Distance between bearings (1487 0/−0.5)</w:t>
            </w:r>
            <w:r>
              <w:rPr>
                <w:rFonts w:ascii="Calibri" w:cs="Calibri" w:eastAsia="Microsoft YaHei" w:hAnsi="Calibri"/>
                <w:color w:val="000000"/>
                <w:sz w:val="17"/>
                <w:szCs w:val="17"/>
              </w:rPr>
              <w:t xml:space="preserve">: 1486.6 — </w:t>
            </w:r>
            <w:r>
              <w:rPr>
                <w:rFonts w:ascii="Calibri" w:cs="Calibri" w:eastAsia="Microsoft YaHei" w:hAnsi="Calibri"/>
                <w:color w:val="000000"/>
                <w:sz w:val="17"/>
                <w:szCs w:val="17"/>
              </w:rPr>
              <w:t xml:space="preserve">Passed</w:t>
            </w:r>
            <w:r>
              <w:rPr>
                <w:rFonts w:ascii="Calibri" w:cs="Calibri" w:eastAsia="Microsoft YaHei" w:hAnsi="Calibri"/>
                <w:color w:val="000000"/>
                <w:sz w:val="17"/>
                <w:szCs w:val="17"/>
              </w:rPr>
              <w:t xml:space="preserve">.</w:t>
            </w:r>
          </w:p>
        </w:tc>
        <w:tc>
          <w:tcPr>
            <w:tcW w:type="dxa" w:w="5084"/>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3.4.2  </w:t>
            </w:r>
            <w:r>
              <w:rPr>
                <w:rFonts w:ascii="Calibri" w:cs="Calibri" w:eastAsia="Microsoft YaHei" w:hAnsi="Calibri"/>
                <w:color w:val="000000"/>
                <w:sz w:val="17"/>
                <w:szCs w:val="17"/>
              </w:rPr>
              <w:t xml:space="preserve">轴承间距 (1487 0/−0.5)</w:t>
            </w:r>
            <w:r>
              <w:rPr>
                <w:rFonts w:ascii="Calibri" w:cs="Calibri" w:eastAsia="Microsoft YaHei" w:hAnsi="Calibri"/>
                <w:color w:val="000000"/>
                <w:sz w:val="17"/>
                <w:szCs w:val="17"/>
              </w:rPr>
              <w:t xml:space="preserve">: 1486.6 — </w:t>
            </w:r>
            <w:r>
              <w:rPr>
                <w:rFonts w:ascii="Calibri" w:cs="Calibri" w:eastAsia="Microsoft YaHei" w:hAnsi="Calibri"/>
                <w:color w:val="000000"/>
                <w:sz w:val="17"/>
                <w:szCs w:val="17"/>
              </w:rPr>
              <w:t xml:space="preserve">通过</w:t>
            </w:r>
            <w:r>
              <w:rPr>
                <w:rFonts w:ascii="Calibri" w:cs="Calibri" w:eastAsia="Microsoft YaHei" w:hAnsi="Calibri"/>
                <w:color w:val="000000"/>
                <w:sz w:val="17"/>
                <w:szCs w:val="17"/>
              </w:rPr>
              <w:t xml:space="preserve">。</w:t>
            </w:r>
          </w:p>
        </w:tc>
      </w:tr>
      <w:tr>
        <w:trPr>
          <w:cantSplit/>
        </w:trPr>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3.4.3  </w:t>
            </w:r>
            <w:r>
              <w:rPr>
                <w:rFonts w:ascii="Calibri" w:cs="Calibri" w:eastAsia="Microsoft YaHei" w:hAnsi="Calibri"/>
                <w:color w:val="000000"/>
                <w:sz w:val="17"/>
                <w:szCs w:val="17"/>
              </w:rPr>
              <w:t xml:space="preserve">Диаметр вала с покрытием (D250 +0.060/+0.031)</w:t>
            </w:r>
            <w:r>
              <w:rPr>
                <w:rFonts w:ascii="Calibri" w:cs="Calibri" w:eastAsia="Microsoft YaHei" w:hAnsi="Calibri"/>
                <w:color w:val="000000"/>
                <w:sz w:val="17"/>
                <w:szCs w:val="17"/>
              </w:rPr>
              <w:t xml:space="preserve">: 250.13 — </w:t>
            </w:r>
            <w:r>
              <w:rPr>
                <w:rFonts w:ascii="Calibri" w:cs="Calibri" w:eastAsia="Microsoft YaHei" w:hAnsi="Calibri"/>
                <w:b/>
                <w:bCs/>
                <w:i/>
                <w:iCs/>
                <w:color w:val="000000"/>
                <w:sz w:val="17"/>
                <w:szCs w:val="17"/>
              </w:rPr>
              <w:t xml:space="preserve">Пройдено условно</w:t>
            </w:r>
            <w:r>
              <w:rPr>
                <w:rFonts w:ascii="Calibri" w:cs="Calibri" w:eastAsia="Microsoft YaHei" w:hAnsi="Calibri"/>
                <w:color w:val="000000"/>
                <w:sz w:val="17"/>
                <w:szCs w:val="17"/>
              </w:rPr>
              <w:t xml:space="preserve">.</w:t>
            </w:r>
            <w:r>
              <w:rPr>
                <w:rFonts w:ascii="Calibri" w:cs="Calibri" w:eastAsia="Microsoft YaHei" w:hAnsi="Calibri"/>
                <w:color w:val="000000"/>
                <w:sz w:val="17"/>
                <w:szCs w:val="17"/>
              </w:rPr>
              <w:t xml:space="preserve"> </w:t>
            </w:r>
            <w:r>
              <w:rPr>
                <w:rFonts w:ascii="Calibri" w:cs="Calibri" w:eastAsia="Microsoft YaHei" w:hAnsi="Calibri"/>
                <w:color w:val="000000"/>
                <w:sz w:val="17"/>
                <w:szCs w:val="17"/>
              </w:rPr>
              <w:t xml:space="preserve">Размер меньше указанного на чертеже на 0.016 мм.</w:t>
            </w:r>
          </w:p>
        </w:tc>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3.4.3  </w:t>
            </w:r>
            <w:r>
              <w:rPr>
                <w:rFonts w:ascii="Calibri" w:cs="Calibri" w:eastAsia="Microsoft YaHei" w:hAnsi="Calibri"/>
                <w:color w:val="000000"/>
                <w:sz w:val="17"/>
                <w:szCs w:val="17"/>
              </w:rPr>
              <w:t xml:space="preserve">Coated roll diameter (D250 +0.060/+0.031)</w:t>
            </w:r>
            <w:r>
              <w:rPr>
                <w:rFonts w:ascii="Calibri" w:cs="Calibri" w:eastAsia="Microsoft YaHei" w:hAnsi="Calibri"/>
                <w:color w:val="000000"/>
                <w:sz w:val="17"/>
                <w:szCs w:val="17"/>
              </w:rPr>
              <w:t xml:space="preserve">: 250.13 — </w:t>
            </w:r>
            <w:r>
              <w:rPr>
                <w:rFonts w:ascii="Calibri" w:cs="Calibri" w:eastAsia="Microsoft YaHei" w:hAnsi="Calibri"/>
                <w:b/>
                <w:bCs/>
                <w:i/>
                <w:iCs/>
                <w:color w:val="000000"/>
                <w:sz w:val="17"/>
                <w:szCs w:val="17"/>
              </w:rPr>
              <w:t xml:space="preserve">Conditionally passed</w:t>
            </w:r>
            <w:r>
              <w:rPr>
                <w:rFonts w:ascii="Calibri" w:cs="Calibri" w:eastAsia="Microsoft YaHei" w:hAnsi="Calibri"/>
                <w:color w:val="000000"/>
                <w:sz w:val="17"/>
                <w:szCs w:val="17"/>
              </w:rPr>
              <w:t xml:space="preserve">.</w:t>
            </w:r>
            <w:r>
              <w:rPr>
                <w:rFonts w:ascii="Calibri" w:cs="Calibri" w:eastAsia="Microsoft YaHei" w:hAnsi="Calibri"/>
                <w:color w:val="000000"/>
                <w:sz w:val="17"/>
                <w:szCs w:val="17"/>
              </w:rPr>
              <w:t xml:space="preserve"> </w:t>
            </w:r>
            <w:r>
              <w:rPr>
                <w:rFonts w:ascii="Calibri" w:cs="Calibri" w:eastAsia="Microsoft YaHei" w:hAnsi="Calibri"/>
                <w:color w:val="000000"/>
                <w:sz w:val="17"/>
                <w:szCs w:val="17"/>
              </w:rPr>
              <w:t xml:space="preserve">The dimension is 0.016 mm smaller than specified in the drawing.</w:t>
            </w:r>
          </w:p>
        </w:tc>
        <w:tc>
          <w:tcPr>
            <w:tcW w:type="dxa" w:w="5084"/>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3.4.3  </w:t>
            </w:r>
            <w:r>
              <w:rPr>
                <w:rFonts w:ascii="Calibri" w:cs="Calibri" w:eastAsia="Microsoft YaHei" w:hAnsi="Calibri"/>
                <w:color w:val="000000"/>
                <w:sz w:val="17"/>
                <w:szCs w:val="17"/>
              </w:rPr>
              <w:t xml:space="preserve">带镀层辊径 (D250 +0.060/+0.031)</w:t>
            </w:r>
            <w:r>
              <w:rPr>
                <w:rFonts w:ascii="Calibri" w:cs="Calibri" w:eastAsia="Microsoft YaHei" w:hAnsi="Calibri"/>
                <w:color w:val="000000"/>
                <w:sz w:val="17"/>
                <w:szCs w:val="17"/>
              </w:rPr>
              <w:t xml:space="preserve">: 250.13 — </w:t>
            </w:r>
            <w:r>
              <w:rPr>
                <w:rFonts w:ascii="Calibri" w:cs="Calibri" w:eastAsia="Microsoft YaHei" w:hAnsi="Calibri"/>
                <w:b/>
                <w:bCs/>
                <w:i/>
                <w:iCs/>
                <w:color w:val="000000"/>
                <w:sz w:val="17"/>
                <w:szCs w:val="17"/>
              </w:rPr>
              <w:t xml:space="preserve">有条件通过</w:t>
            </w:r>
            <w:r>
              <w:rPr>
                <w:rFonts w:ascii="Calibri" w:cs="Calibri" w:eastAsia="Microsoft YaHei" w:hAnsi="Calibri"/>
                <w:color w:val="000000"/>
                <w:sz w:val="17"/>
                <w:szCs w:val="17"/>
              </w:rPr>
              <w:t xml:space="preserve">。</w:t>
            </w:r>
            <w:r>
              <w:rPr>
                <w:rFonts w:ascii="Calibri" w:cs="Calibri" w:eastAsia="Microsoft YaHei" w:hAnsi="Calibri"/>
                <w:color w:val="000000"/>
                <w:sz w:val="17"/>
                <w:szCs w:val="17"/>
              </w:rPr>
              <w:t xml:space="preserve"> </w:t>
            </w:r>
            <w:r>
              <w:rPr>
                <w:rFonts w:ascii="Calibri" w:cs="Calibri" w:eastAsia="Microsoft YaHei" w:hAnsi="Calibri"/>
                <w:color w:val="000000"/>
                <w:sz w:val="17"/>
                <w:szCs w:val="17"/>
              </w:rPr>
              <w:t xml:space="preserve">尺寸比图纸规定小 0.016 mm。</w:t>
            </w:r>
          </w:p>
        </w:tc>
      </w:tr>
      <w:tr>
        <w:trPr>
          <w:cantSplit/>
        </w:trPr>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3.4.4  </w:t>
            </w:r>
            <w:r>
              <w:rPr>
                <w:rFonts w:ascii="Calibri" w:cs="Calibri" w:eastAsia="Microsoft YaHei" w:hAnsi="Calibri"/>
                <w:color w:val="000000"/>
                <w:sz w:val="17"/>
                <w:szCs w:val="17"/>
              </w:rPr>
              <w:t xml:space="preserve">Полное радиальное биение вала на размере D250 (0.02)</w:t>
            </w:r>
            <w:r>
              <w:rPr>
                <w:rFonts w:ascii="Calibri" w:cs="Calibri" w:eastAsia="Microsoft YaHei" w:hAnsi="Calibri"/>
                <w:color w:val="000000"/>
                <w:sz w:val="17"/>
                <w:szCs w:val="17"/>
              </w:rPr>
              <w:t xml:space="preserve">: 0.05 — </w:t>
            </w:r>
            <w:r>
              <w:rPr>
                <w:rFonts w:ascii="Calibri" w:cs="Calibri" w:eastAsia="Microsoft YaHei" w:hAnsi="Calibri"/>
                <w:color w:val="000000"/>
                <w:sz w:val="17"/>
                <w:szCs w:val="17"/>
              </w:rPr>
              <w:t xml:space="preserve">Пройдено</w:t>
            </w:r>
            <w:r>
              <w:rPr>
                <w:rFonts w:ascii="Calibri" w:cs="Calibri" w:eastAsia="Microsoft YaHei" w:hAnsi="Calibri"/>
                <w:color w:val="000000"/>
                <w:sz w:val="17"/>
                <w:szCs w:val="17"/>
              </w:rPr>
              <w:t xml:space="preserve">.</w:t>
            </w:r>
          </w:p>
        </w:tc>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3.4.4  </w:t>
            </w:r>
            <w:r>
              <w:rPr>
                <w:rFonts w:ascii="Calibri" w:cs="Calibri" w:eastAsia="Microsoft YaHei" w:hAnsi="Calibri"/>
                <w:color w:val="000000"/>
                <w:sz w:val="17"/>
                <w:szCs w:val="17"/>
              </w:rPr>
              <w:t xml:space="preserve">Total radial runout of the roll at D250 (0.02)</w:t>
            </w:r>
            <w:r>
              <w:rPr>
                <w:rFonts w:ascii="Calibri" w:cs="Calibri" w:eastAsia="Microsoft YaHei" w:hAnsi="Calibri"/>
                <w:color w:val="000000"/>
                <w:sz w:val="17"/>
                <w:szCs w:val="17"/>
              </w:rPr>
              <w:t xml:space="preserve">: 0.05 — </w:t>
            </w:r>
            <w:r>
              <w:rPr>
                <w:rFonts w:ascii="Calibri" w:cs="Calibri" w:eastAsia="Microsoft YaHei" w:hAnsi="Calibri"/>
                <w:color w:val="000000"/>
                <w:sz w:val="17"/>
                <w:szCs w:val="17"/>
              </w:rPr>
              <w:t xml:space="preserve">Passed</w:t>
            </w:r>
            <w:r>
              <w:rPr>
                <w:rFonts w:ascii="Calibri" w:cs="Calibri" w:eastAsia="Microsoft YaHei" w:hAnsi="Calibri"/>
                <w:color w:val="000000"/>
                <w:sz w:val="17"/>
                <w:szCs w:val="17"/>
              </w:rPr>
              <w:t xml:space="preserve">.</w:t>
            </w:r>
          </w:p>
        </w:tc>
        <w:tc>
          <w:tcPr>
            <w:tcW w:type="dxa" w:w="5084"/>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3.4.4  </w:t>
            </w:r>
            <w:r>
              <w:rPr>
                <w:rFonts w:ascii="Calibri" w:cs="Calibri" w:eastAsia="Microsoft YaHei" w:hAnsi="Calibri"/>
                <w:color w:val="000000"/>
                <w:sz w:val="17"/>
                <w:szCs w:val="17"/>
              </w:rPr>
              <w:t xml:space="preserve">辊 D250 处全径向跳动 (0.02)</w:t>
            </w:r>
            <w:r>
              <w:rPr>
                <w:rFonts w:ascii="Calibri" w:cs="Calibri" w:eastAsia="Microsoft YaHei" w:hAnsi="Calibri"/>
                <w:color w:val="000000"/>
                <w:sz w:val="17"/>
                <w:szCs w:val="17"/>
              </w:rPr>
              <w:t xml:space="preserve">: 0.05 — </w:t>
            </w:r>
            <w:r>
              <w:rPr>
                <w:rFonts w:ascii="Calibri" w:cs="Calibri" w:eastAsia="Microsoft YaHei" w:hAnsi="Calibri"/>
                <w:color w:val="000000"/>
                <w:sz w:val="17"/>
                <w:szCs w:val="17"/>
              </w:rPr>
              <w:t xml:space="preserve">通过</w:t>
            </w:r>
            <w:r>
              <w:rPr>
                <w:rFonts w:ascii="Calibri" w:cs="Calibri" w:eastAsia="Microsoft YaHei" w:hAnsi="Calibri"/>
                <w:color w:val="000000"/>
                <w:sz w:val="17"/>
                <w:szCs w:val="17"/>
              </w:rPr>
              <w:t xml:space="preserve">。</w:t>
            </w:r>
          </w:p>
        </w:tc>
      </w:tr>
      <w:tr>
        <w:trPr>
          <w:cantSplit/>
        </w:trPr>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3.4.5  </w:t>
            </w:r>
            <w:r>
              <w:rPr>
                <w:rFonts w:ascii="Calibri" w:cs="Calibri" w:eastAsia="Microsoft YaHei" w:hAnsi="Calibri"/>
                <w:color w:val="000000"/>
                <w:sz w:val="17"/>
                <w:szCs w:val="17"/>
              </w:rPr>
              <w:t xml:space="preserve">Размеры под подшипник (40 +0.1/0)</w:t>
            </w:r>
            <w:r>
              <w:rPr>
                <w:rFonts w:ascii="Calibri" w:cs="Calibri" w:eastAsia="Microsoft YaHei" w:hAnsi="Calibri"/>
                <w:color w:val="000000"/>
                <w:sz w:val="17"/>
                <w:szCs w:val="17"/>
              </w:rPr>
              <w:t xml:space="preserve">: 39.85, 39.92 — </w:t>
            </w:r>
            <w:r>
              <w:rPr>
                <w:rFonts w:ascii="Calibri" w:cs="Calibri" w:eastAsia="Microsoft YaHei" w:hAnsi="Calibri"/>
                <w:b/>
                <w:bCs/>
                <w:i/>
                <w:iCs/>
                <w:color w:val="000000"/>
                <w:sz w:val="17"/>
                <w:szCs w:val="17"/>
              </w:rPr>
              <w:t xml:space="preserve">Пройдено условно</w:t>
            </w:r>
            <w:r>
              <w:rPr>
                <w:rFonts w:ascii="Calibri" w:cs="Calibri" w:eastAsia="Microsoft YaHei" w:hAnsi="Calibri"/>
                <w:color w:val="000000"/>
                <w:sz w:val="17"/>
                <w:szCs w:val="17"/>
              </w:rPr>
              <w:t xml:space="preserve">.</w:t>
            </w:r>
            <w:r>
              <w:rPr>
                <w:rFonts w:ascii="Calibri" w:cs="Calibri" w:eastAsia="Microsoft YaHei" w:hAnsi="Calibri"/>
                <w:color w:val="000000"/>
                <w:sz w:val="17"/>
                <w:szCs w:val="17"/>
              </w:rPr>
              <w:t xml:space="preserve"> </w:t>
            </w:r>
            <w:r>
              <w:rPr>
                <w:rFonts w:ascii="Calibri" w:cs="Calibri" w:eastAsia="Microsoft YaHei" w:hAnsi="Calibri"/>
                <w:color w:val="000000"/>
                <w:sz w:val="17"/>
                <w:szCs w:val="17"/>
              </w:rPr>
              <w:t xml:space="preserve">Размер меньше на 0.15 мм. Необходима доработка, см. п. 3.4.10.</w:t>
            </w:r>
          </w:p>
        </w:tc>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3.4.5  </w:t>
            </w:r>
            <w:r>
              <w:rPr>
                <w:rFonts w:ascii="Calibri" w:cs="Calibri" w:eastAsia="Microsoft YaHei" w:hAnsi="Calibri"/>
                <w:color w:val="000000"/>
                <w:sz w:val="17"/>
                <w:szCs w:val="17"/>
              </w:rPr>
              <w:t xml:space="preserve">Bearing seat dimensions (40 +0.1/0)</w:t>
            </w:r>
            <w:r>
              <w:rPr>
                <w:rFonts w:ascii="Calibri" w:cs="Calibri" w:eastAsia="Microsoft YaHei" w:hAnsi="Calibri"/>
                <w:color w:val="000000"/>
                <w:sz w:val="17"/>
                <w:szCs w:val="17"/>
              </w:rPr>
              <w:t xml:space="preserve">: 39.85, 39.92 — </w:t>
            </w:r>
            <w:r>
              <w:rPr>
                <w:rFonts w:ascii="Calibri" w:cs="Calibri" w:eastAsia="Microsoft YaHei" w:hAnsi="Calibri"/>
                <w:b/>
                <w:bCs/>
                <w:i/>
                <w:iCs/>
                <w:color w:val="000000"/>
                <w:sz w:val="17"/>
                <w:szCs w:val="17"/>
              </w:rPr>
              <w:t xml:space="preserve">Conditionally passed</w:t>
            </w:r>
            <w:r>
              <w:rPr>
                <w:rFonts w:ascii="Calibri" w:cs="Calibri" w:eastAsia="Microsoft YaHei" w:hAnsi="Calibri"/>
                <w:color w:val="000000"/>
                <w:sz w:val="17"/>
                <w:szCs w:val="17"/>
              </w:rPr>
              <w:t xml:space="preserve">.</w:t>
            </w:r>
            <w:r>
              <w:rPr>
                <w:rFonts w:ascii="Calibri" w:cs="Calibri" w:eastAsia="Microsoft YaHei" w:hAnsi="Calibri"/>
                <w:color w:val="000000"/>
                <w:sz w:val="17"/>
                <w:szCs w:val="17"/>
              </w:rPr>
              <w:t xml:space="preserve"> </w:t>
            </w:r>
            <w:r>
              <w:rPr>
                <w:rFonts w:ascii="Calibri" w:cs="Calibri" w:eastAsia="Microsoft YaHei" w:hAnsi="Calibri"/>
                <w:color w:val="000000"/>
                <w:sz w:val="17"/>
                <w:szCs w:val="17"/>
              </w:rPr>
              <w:t xml:space="preserve">The dimension is 0.15 mm undersize. Rework is required, see item 3.4.10.</w:t>
            </w:r>
          </w:p>
        </w:tc>
        <w:tc>
          <w:tcPr>
            <w:tcW w:type="dxa" w:w="5084"/>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3.4.5  </w:t>
            </w:r>
            <w:r>
              <w:rPr>
                <w:rFonts w:ascii="Calibri" w:cs="Calibri" w:eastAsia="Microsoft YaHei" w:hAnsi="Calibri"/>
                <w:color w:val="000000"/>
                <w:sz w:val="17"/>
                <w:szCs w:val="17"/>
              </w:rPr>
              <w:t xml:space="preserve">轴承位尺寸 (40 +0.1/0)</w:t>
            </w:r>
            <w:r>
              <w:rPr>
                <w:rFonts w:ascii="Calibri" w:cs="Calibri" w:eastAsia="Microsoft YaHei" w:hAnsi="Calibri"/>
                <w:color w:val="000000"/>
                <w:sz w:val="17"/>
                <w:szCs w:val="17"/>
              </w:rPr>
              <w:t xml:space="preserve">: 39.85, 39.92 — </w:t>
            </w:r>
            <w:r>
              <w:rPr>
                <w:rFonts w:ascii="Calibri" w:cs="Calibri" w:eastAsia="Microsoft YaHei" w:hAnsi="Calibri"/>
                <w:b/>
                <w:bCs/>
                <w:i/>
                <w:iCs/>
                <w:color w:val="000000"/>
                <w:sz w:val="17"/>
                <w:szCs w:val="17"/>
              </w:rPr>
              <w:t xml:space="preserve">有条件通过</w:t>
            </w:r>
            <w:r>
              <w:rPr>
                <w:rFonts w:ascii="Calibri" w:cs="Calibri" w:eastAsia="Microsoft YaHei" w:hAnsi="Calibri"/>
                <w:color w:val="000000"/>
                <w:sz w:val="17"/>
                <w:szCs w:val="17"/>
              </w:rPr>
              <w:t xml:space="preserve">。</w:t>
            </w:r>
            <w:r>
              <w:rPr>
                <w:rFonts w:ascii="Calibri" w:cs="Calibri" w:eastAsia="Microsoft YaHei" w:hAnsi="Calibri"/>
                <w:color w:val="000000"/>
                <w:sz w:val="17"/>
                <w:szCs w:val="17"/>
              </w:rPr>
              <w:t xml:space="preserve"> </w:t>
            </w:r>
            <w:r>
              <w:rPr>
                <w:rFonts w:ascii="Calibri" w:cs="Calibri" w:eastAsia="Microsoft YaHei" w:hAnsi="Calibri"/>
                <w:color w:val="000000"/>
                <w:sz w:val="17"/>
                <w:szCs w:val="17"/>
              </w:rPr>
              <w:t xml:space="preserve">尺寸小 0.15 mm。需返修，见第 3.4.10 项。</w:t>
            </w:r>
          </w:p>
        </w:tc>
      </w:tr>
      <w:tr>
        <w:trPr>
          <w:cantSplit/>
        </w:trPr>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3.4.6  </w:t>
            </w:r>
            <w:r>
              <w:rPr>
                <w:rFonts w:ascii="Calibri" w:cs="Calibri" w:eastAsia="Microsoft YaHei" w:hAnsi="Calibri"/>
                <w:color w:val="000000"/>
                <w:sz w:val="17"/>
                <w:szCs w:val="17"/>
              </w:rPr>
              <w:t xml:space="preserve">Диаметр вала под шпонку (50 ±0.008)</w:t>
            </w:r>
            <w:r>
              <w:rPr>
                <w:rFonts w:ascii="Calibri" w:cs="Calibri" w:eastAsia="Microsoft YaHei" w:hAnsi="Calibri"/>
                <w:color w:val="000000"/>
                <w:sz w:val="17"/>
                <w:szCs w:val="17"/>
              </w:rPr>
              <w:t xml:space="preserve">: 50.01 — </w:t>
            </w:r>
            <w:r>
              <w:rPr>
                <w:rFonts w:ascii="Calibri" w:cs="Calibri" w:eastAsia="Microsoft YaHei" w:hAnsi="Calibri"/>
                <w:color w:val="000000"/>
                <w:sz w:val="17"/>
                <w:szCs w:val="17"/>
              </w:rPr>
              <w:t xml:space="preserve">Пройдено</w:t>
            </w:r>
            <w:r>
              <w:rPr>
                <w:rFonts w:ascii="Calibri" w:cs="Calibri" w:eastAsia="Microsoft YaHei" w:hAnsi="Calibri"/>
                <w:color w:val="000000"/>
                <w:sz w:val="17"/>
                <w:szCs w:val="17"/>
              </w:rPr>
              <w:t xml:space="preserve">.</w:t>
            </w:r>
          </w:p>
        </w:tc>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3.4.6  </w:t>
            </w:r>
            <w:r>
              <w:rPr>
                <w:rFonts w:ascii="Calibri" w:cs="Calibri" w:eastAsia="Microsoft YaHei" w:hAnsi="Calibri"/>
                <w:color w:val="000000"/>
                <w:sz w:val="17"/>
                <w:szCs w:val="17"/>
              </w:rPr>
              <w:t xml:space="preserve">Shaft diameter at the keyway (50 ±0.008)</w:t>
            </w:r>
            <w:r>
              <w:rPr>
                <w:rFonts w:ascii="Calibri" w:cs="Calibri" w:eastAsia="Microsoft YaHei" w:hAnsi="Calibri"/>
                <w:color w:val="000000"/>
                <w:sz w:val="17"/>
                <w:szCs w:val="17"/>
              </w:rPr>
              <w:t xml:space="preserve">: 50.01 — </w:t>
            </w:r>
            <w:r>
              <w:rPr>
                <w:rFonts w:ascii="Calibri" w:cs="Calibri" w:eastAsia="Microsoft YaHei" w:hAnsi="Calibri"/>
                <w:color w:val="000000"/>
                <w:sz w:val="17"/>
                <w:szCs w:val="17"/>
              </w:rPr>
              <w:t xml:space="preserve">Passed</w:t>
            </w:r>
            <w:r>
              <w:rPr>
                <w:rFonts w:ascii="Calibri" w:cs="Calibri" w:eastAsia="Microsoft YaHei" w:hAnsi="Calibri"/>
                <w:color w:val="000000"/>
                <w:sz w:val="17"/>
                <w:szCs w:val="17"/>
              </w:rPr>
              <w:t xml:space="preserve">.</w:t>
            </w:r>
          </w:p>
        </w:tc>
        <w:tc>
          <w:tcPr>
            <w:tcW w:type="dxa" w:w="5084"/>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3.4.6  </w:t>
            </w:r>
            <w:r>
              <w:rPr>
                <w:rFonts w:ascii="Calibri" w:cs="Calibri" w:eastAsia="Microsoft YaHei" w:hAnsi="Calibri"/>
                <w:color w:val="000000"/>
                <w:sz w:val="17"/>
                <w:szCs w:val="17"/>
              </w:rPr>
              <w:t xml:space="preserve">键槽处轴径 (50 ±0.008)</w:t>
            </w:r>
            <w:r>
              <w:rPr>
                <w:rFonts w:ascii="Calibri" w:cs="Calibri" w:eastAsia="Microsoft YaHei" w:hAnsi="Calibri"/>
                <w:color w:val="000000"/>
                <w:sz w:val="17"/>
                <w:szCs w:val="17"/>
              </w:rPr>
              <w:t xml:space="preserve">: 50.01 — </w:t>
            </w:r>
            <w:r>
              <w:rPr>
                <w:rFonts w:ascii="Calibri" w:cs="Calibri" w:eastAsia="Microsoft YaHei" w:hAnsi="Calibri"/>
                <w:color w:val="000000"/>
                <w:sz w:val="17"/>
                <w:szCs w:val="17"/>
              </w:rPr>
              <w:t xml:space="preserve">通过</w:t>
            </w:r>
            <w:r>
              <w:rPr>
                <w:rFonts w:ascii="Calibri" w:cs="Calibri" w:eastAsia="Microsoft YaHei" w:hAnsi="Calibri"/>
                <w:color w:val="000000"/>
                <w:sz w:val="17"/>
                <w:szCs w:val="17"/>
              </w:rPr>
              <w:t xml:space="preserve">。</w:t>
            </w:r>
          </w:p>
        </w:tc>
      </w:tr>
      <w:tr>
        <w:trPr>
          <w:cantSplit/>
        </w:trPr>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3.4.7  </w:t>
            </w:r>
            <w:r>
              <w:rPr>
                <w:rFonts w:ascii="Calibri" w:cs="Calibri" w:eastAsia="Microsoft YaHei" w:hAnsi="Calibri"/>
                <w:color w:val="000000"/>
                <w:sz w:val="17"/>
                <w:szCs w:val="17"/>
              </w:rPr>
              <w:t xml:space="preserve">Диаметр под манжету (D90 −0.03/−0.06)</w:t>
            </w:r>
            <w:r>
              <w:rPr>
                <w:rFonts w:ascii="Calibri" w:cs="Calibri" w:eastAsia="Microsoft YaHei" w:hAnsi="Calibri"/>
                <w:color w:val="000000"/>
                <w:sz w:val="17"/>
                <w:szCs w:val="17"/>
              </w:rPr>
              <w:t xml:space="preserve">: </w:t>
            </w:r>
            <w:r>
              <w:rPr>
                <w:rFonts w:ascii="Calibri" w:cs="Calibri" w:eastAsia="Microsoft YaHei" w:hAnsi="Calibri"/>
                <w:color w:val="000000"/>
                <w:sz w:val="17"/>
                <w:szCs w:val="17"/>
              </w:rPr>
              <w:t xml:space="preserve">Пройдено</w:t>
            </w:r>
            <w:r>
              <w:rPr>
                <w:rFonts w:ascii="Calibri" w:cs="Calibri" w:eastAsia="Microsoft YaHei" w:hAnsi="Calibri"/>
                <w:color w:val="000000"/>
                <w:sz w:val="17"/>
                <w:szCs w:val="17"/>
              </w:rPr>
              <w:t xml:space="preserve">.</w:t>
            </w:r>
          </w:p>
        </w:tc>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3.4.7  </w:t>
            </w:r>
            <w:r>
              <w:rPr>
                <w:rFonts w:ascii="Calibri" w:cs="Calibri" w:eastAsia="Microsoft YaHei" w:hAnsi="Calibri"/>
                <w:color w:val="000000"/>
                <w:sz w:val="17"/>
                <w:szCs w:val="17"/>
              </w:rPr>
              <w:t xml:space="preserve">Lip seal seat diameter (D90 −0.03/−0.06)</w:t>
            </w:r>
            <w:r>
              <w:rPr>
                <w:rFonts w:ascii="Calibri" w:cs="Calibri" w:eastAsia="Microsoft YaHei" w:hAnsi="Calibri"/>
                <w:color w:val="000000"/>
                <w:sz w:val="17"/>
                <w:szCs w:val="17"/>
              </w:rPr>
              <w:t xml:space="preserve">: </w:t>
            </w:r>
            <w:r>
              <w:rPr>
                <w:rFonts w:ascii="Calibri" w:cs="Calibri" w:eastAsia="Microsoft YaHei" w:hAnsi="Calibri"/>
                <w:color w:val="000000"/>
                <w:sz w:val="17"/>
                <w:szCs w:val="17"/>
              </w:rPr>
              <w:t xml:space="preserve">Passed</w:t>
            </w:r>
            <w:r>
              <w:rPr>
                <w:rFonts w:ascii="Calibri" w:cs="Calibri" w:eastAsia="Microsoft YaHei" w:hAnsi="Calibri"/>
                <w:color w:val="000000"/>
                <w:sz w:val="17"/>
                <w:szCs w:val="17"/>
              </w:rPr>
              <w:t xml:space="preserve">.</w:t>
            </w:r>
          </w:p>
        </w:tc>
        <w:tc>
          <w:tcPr>
            <w:tcW w:type="dxa" w:w="5084"/>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3.4.7  </w:t>
            </w:r>
            <w:r>
              <w:rPr>
                <w:rFonts w:ascii="Calibri" w:cs="Calibri" w:eastAsia="Microsoft YaHei" w:hAnsi="Calibri"/>
                <w:color w:val="000000"/>
                <w:sz w:val="17"/>
                <w:szCs w:val="17"/>
              </w:rPr>
              <w:t xml:space="preserve">油封位直径 (D90 −0.03/−0.06)</w:t>
            </w:r>
            <w:r>
              <w:rPr>
                <w:rFonts w:ascii="Calibri" w:cs="Calibri" w:eastAsia="Microsoft YaHei" w:hAnsi="Calibri"/>
                <w:color w:val="000000"/>
                <w:sz w:val="17"/>
                <w:szCs w:val="17"/>
              </w:rPr>
              <w:t xml:space="preserve">: </w:t>
            </w:r>
            <w:r>
              <w:rPr>
                <w:rFonts w:ascii="Calibri" w:cs="Calibri" w:eastAsia="Microsoft YaHei" w:hAnsi="Calibri"/>
                <w:color w:val="000000"/>
                <w:sz w:val="17"/>
                <w:szCs w:val="17"/>
              </w:rPr>
              <w:t xml:space="preserve">通过</w:t>
            </w:r>
            <w:r>
              <w:rPr>
                <w:rFonts w:ascii="Calibri" w:cs="Calibri" w:eastAsia="Microsoft YaHei" w:hAnsi="Calibri"/>
                <w:color w:val="000000"/>
                <w:sz w:val="17"/>
                <w:szCs w:val="17"/>
              </w:rPr>
              <w:t xml:space="preserve">。</w:t>
            </w:r>
          </w:p>
        </w:tc>
      </w:tr>
      <w:tr>
        <w:trPr>
          <w:cantSplit/>
        </w:trPr>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3.4.8  </w:t>
            </w:r>
            <w:r>
              <w:rPr>
                <w:rFonts w:ascii="Calibri" w:cs="Calibri" w:eastAsia="Microsoft YaHei" w:hAnsi="Calibri"/>
                <w:color w:val="000000"/>
                <w:sz w:val="17"/>
                <w:szCs w:val="17"/>
              </w:rPr>
              <w:t xml:space="preserve">Диаметр вала под подшипник (D90 +0.038/+0.023)</w:t>
            </w:r>
            <w:r>
              <w:rPr>
                <w:rFonts w:ascii="Calibri" w:cs="Calibri" w:eastAsia="Microsoft YaHei" w:hAnsi="Calibri"/>
                <w:color w:val="000000"/>
                <w:sz w:val="17"/>
                <w:szCs w:val="17"/>
              </w:rPr>
              <w:t xml:space="preserve">: </w:t>
            </w:r>
            <w:r>
              <w:rPr>
                <w:rFonts w:ascii="Calibri" w:cs="Calibri" w:eastAsia="Microsoft YaHei" w:hAnsi="Calibri"/>
                <w:color w:val="000000"/>
                <w:sz w:val="17"/>
                <w:szCs w:val="17"/>
              </w:rPr>
              <w:t xml:space="preserve">Пройдено</w:t>
            </w:r>
            <w:r>
              <w:rPr>
                <w:rFonts w:ascii="Calibri" w:cs="Calibri" w:eastAsia="Microsoft YaHei" w:hAnsi="Calibri"/>
                <w:color w:val="000000"/>
                <w:sz w:val="17"/>
                <w:szCs w:val="17"/>
              </w:rPr>
              <w:t xml:space="preserve">.</w:t>
            </w:r>
          </w:p>
        </w:tc>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3.4.8  </w:t>
            </w:r>
            <w:r>
              <w:rPr>
                <w:rFonts w:ascii="Calibri" w:cs="Calibri" w:eastAsia="Microsoft YaHei" w:hAnsi="Calibri"/>
                <w:color w:val="000000"/>
                <w:sz w:val="17"/>
                <w:szCs w:val="17"/>
              </w:rPr>
              <w:t xml:space="preserve">Bearing seat diameter (D90 +0.038/+0.023)</w:t>
            </w:r>
            <w:r>
              <w:rPr>
                <w:rFonts w:ascii="Calibri" w:cs="Calibri" w:eastAsia="Microsoft YaHei" w:hAnsi="Calibri"/>
                <w:color w:val="000000"/>
                <w:sz w:val="17"/>
                <w:szCs w:val="17"/>
              </w:rPr>
              <w:t xml:space="preserve">: </w:t>
            </w:r>
            <w:r>
              <w:rPr>
                <w:rFonts w:ascii="Calibri" w:cs="Calibri" w:eastAsia="Microsoft YaHei" w:hAnsi="Calibri"/>
                <w:color w:val="000000"/>
                <w:sz w:val="17"/>
                <w:szCs w:val="17"/>
              </w:rPr>
              <w:t xml:space="preserve">Passed</w:t>
            </w:r>
            <w:r>
              <w:rPr>
                <w:rFonts w:ascii="Calibri" w:cs="Calibri" w:eastAsia="Microsoft YaHei" w:hAnsi="Calibri"/>
                <w:color w:val="000000"/>
                <w:sz w:val="17"/>
                <w:szCs w:val="17"/>
              </w:rPr>
              <w:t xml:space="preserve">.</w:t>
            </w:r>
          </w:p>
        </w:tc>
        <w:tc>
          <w:tcPr>
            <w:tcW w:type="dxa" w:w="5084"/>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3.4.8  </w:t>
            </w:r>
            <w:r>
              <w:rPr>
                <w:rFonts w:ascii="Calibri" w:cs="Calibri" w:eastAsia="Microsoft YaHei" w:hAnsi="Calibri"/>
                <w:color w:val="000000"/>
                <w:sz w:val="17"/>
                <w:szCs w:val="17"/>
              </w:rPr>
              <w:t xml:space="preserve">轴承位直径 (D90 +0.038/+0.023)</w:t>
            </w:r>
            <w:r>
              <w:rPr>
                <w:rFonts w:ascii="Calibri" w:cs="Calibri" w:eastAsia="Microsoft YaHei" w:hAnsi="Calibri"/>
                <w:color w:val="000000"/>
                <w:sz w:val="17"/>
                <w:szCs w:val="17"/>
              </w:rPr>
              <w:t xml:space="preserve">: </w:t>
            </w:r>
            <w:r>
              <w:rPr>
                <w:rFonts w:ascii="Calibri" w:cs="Calibri" w:eastAsia="Microsoft YaHei" w:hAnsi="Calibri"/>
                <w:color w:val="000000"/>
                <w:sz w:val="17"/>
                <w:szCs w:val="17"/>
              </w:rPr>
              <w:t xml:space="preserve">通过</w:t>
            </w:r>
            <w:r>
              <w:rPr>
                <w:rFonts w:ascii="Calibri" w:cs="Calibri" w:eastAsia="Microsoft YaHei" w:hAnsi="Calibri"/>
                <w:color w:val="000000"/>
                <w:sz w:val="17"/>
                <w:szCs w:val="17"/>
              </w:rPr>
              <w:t xml:space="preserve">。</w:t>
            </w:r>
          </w:p>
        </w:tc>
      </w:tr>
      <w:tr>
        <w:trPr>
          <w:cantSplit/>
        </w:trPr>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3.4.9  </w:t>
            </w:r>
            <w:r>
              <w:rPr>
                <w:rFonts w:ascii="Calibri" w:cs="Calibri" w:eastAsia="Microsoft YaHei" w:hAnsi="Calibri"/>
                <w:color w:val="000000"/>
                <w:sz w:val="17"/>
                <w:szCs w:val="17"/>
              </w:rPr>
              <w:t xml:space="preserve">Диаметр под манжету (D100 −0.036/−0.071)</w:t>
            </w:r>
            <w:r>
              <w:rPr>
                <w:rFonts w:ascii="Calibri" w:cs="Calibri" w:eastAsia="Microsoft YaHei" w:hAnsi="Calibri"/>
                <w:color w:val="000000"/>
                <w:sz w:val="17"/>
                <w:szCs w:val="17"/>
              </w:rPr>
              <w:t xml:space="preserve">: </w:t>
            </w:r>
            <w:r>
              <w:rPr>
                <w:rFonts w:ascii="Calibri" w:cs="Calibri" w:eastAsia="Microsoft YaHei" w:hAnsi="Calibri"/>
                <w:color w:val="000000"/>
                <w:sz w:val="17"/>
                <w:szCs w:val="17"/>
              </w:rPr>
              <w:t xml:space="preserve">Пройдено</w:t>
            </w:r>
            <w:r>
              <w:rPr>
                <w:rFonts w:ascii="Calibri" w:cs="Calibri" w:eastAsia="Microsoft YaHei" w:hAnsi="Calibri"/>
                <w:color w:val="000000"/>
                <w:sz w:val="17"/>
                <w:szCs w:val="17"/>
              </w:rPr>
              <w:t xml:space="preserve">.</w:t>
            </w:r>
          </w:p>
        </w:tc>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3.4.9  </w:t>
            </w:r>
            <w:r>
              <w:rPr>
                <w:rFonts w:ascii="Calibri" w:cs="Calibri" w:eastAsia="Microsoft YaHei" w:hAnsi="Calibri"/>
                <w:color w:val="000000"/>
                <w:sz w:val="17"/>
                <w:szCs w:val="17"/>
              </w:rPr>
              <w:t xml:space="preserve">Lip seal seat diameter (D100 −0.036/−0.071)</w:t>
            </w:r>
            <w:r>
              <w:rPr>
                <w:rFonts w:ascii="Calibri" w:cs="Calibri" w:eastAsia="Microsoft YaHei" w:hAnsi="Calibri"/>
                <w:color w:val="000000"/>
                <w:sz w:val="17"/>
                <w:szCs w:val="17"/>
              </w:rPr>
              <w:t xml:space="preserve">: </w:t>
            </w:r>
            <w:r>
              <w:rPr>
                <w:rFonts w:ascii="Calibri" w:cs="Calibri" w:eastAsia="Microsoft YaHei" w:hAnsi="Calibri"/>
                <w:color w:val="000000"/>
                <w:sz w:val="17"/>
                <w:szCs w:val="17"/>
              </w:rPr>
              <w:t xml:space="preserve">Passed</w:t>
            </w:r>
            <w:r>
              <w:rPr>
                <w:rFonts w:ascii="Calibri" w:cs="Calibri" w:eastAsia="Microsoft YaHei" w:hAnsi="Calibri"/>
                <w:color w:val="000000"/>
                <w:sz w:val="17"/>
                <w:szCs w:val="17"/>
              </w:rPr>
              <w:t xml:space="preserve">.</w:t>
            </w:r>
          </w:p>
        </w:tc>
        <w:tc>
          <w:tcPr>
            <w:tcW w:type="dxa" w:w="5084"/>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3.4.9  </w:t>
            </w:r>
            <w:r>
              <w:rPr>
                <w:rFonts w:ascii="Calibri" w:cs="Calibri" w:eastAsia="Microsoft YaHei" w:hAnsi="Calibri"/>
                <w:color w:val="000000"/>
                <w:sz w:val="17"/>
                <w:szCs w:val="17"/>
              </w:rPr>
              <w:t xml:space="preserve">油封位直径 (D100 −0.036/−0.071)</w:t>
            </w:r>
            <w:r>
              <w:rPr>
                <w:rFonts w:ascii="Calibri" w:cs="Calibri" w:eastAsia="Microsoft YaHei" w:hAnsi="Calibri"/>
                <w:color w:val="000000"/>
                <w:sz w:val="17"/>
                <w:szCs w:val="17"/>
              </w:rPr>
              <w:t xml:space="preserve">: </w:t>
            </w:r>
            <w:r>
              <w:rPr>
                <w:rFonts w:ascii="Calibri" w:cs="Calibri" w:eastAsia="Microsoft YaHei" w:hAnsi="Calibri"/>
                <w:color w:val="000000"/>
                <w:sz w:val="17"/>
                <w:szCs w:val="17"/>
              </w:rPr>
              <w:t xml:space="preserve">通过</w:t>
            </w:r>
            <w:r>
              <w:rPr>
                <w:rFonts w:ascii="Calibri" w:cs="Calibri" w:eastAsia="Microsoft YaHei" w:hAnsi="Calibri"/>
                <w:color w:val="000000"/>
                <w:sz w:val="17"/>
                <w:szCs w:val="17"/>
              </w:rPr>
              <w:t xml:space="preserve">。</w:t>
            </w:r>
          </w:p>
        </w:tc>
      </w:tr>
      <w:tr>
        <w:trPr>
          <w:cantSplit/>
        </w:trPr>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3.4.10  </w:t>
            </w:r>
            <w:r>
              <w:rPr>
                <w:rFonts w:ascii="Calibri" w:cs="Calibri" w:eastAsia="Microsoft YaHei" w:hAnsi="Calibri"/>
                <w:color w:val="000000"/>
                <w:sz w:val="17"/>
                <w:szCs w:val="17"/>
              </w:rPr>
              <w:t xml:space="preserve">Размер проточки под стопорное кольцо (3.15 +0.05/0.00)</w:t>
            </w:r>
            <w:r>
              <w:rPr>
                <w:rFonts w:ascii="Calibri" w:cs="Calibri" w:eastAsia="Microsoft YaHei" w:hAnsi="Calibri"/>
                <w:color w:val="000000"/>
                <w:sz w:val="17"/>
                <w:szCs w:val="17"/>
              </w:rPr>
              <w:t xml:space="preserve">: </w:t>
            </w:r>
            <w:r>
              <w:rPr>
                <w:rFonts w:ascii="Calibri" w:cs="Calibri" w:eastAsia="Microsoft YaHei" w:hAnsi="Calibri"/>
                <w:b/>
                <w:bCs/>
                <w:i/>
                <w:iCs/>
                <w:color w:val="000000"/>
                <w:sz w:val="17"/>
                <w:szCs w:val="17"/>
              </w:rPr>
              <w:t xml:space="preserve">Не пройдено</w:t>
            </w:r>
            <w:r>
              <w:rPr>
                <w:rFonts w:ascii="Calibri" w:cs="Calibri" w:eastAsia="Microsoft YaHei" w:hAnsi="Calibri"/>
                <w:color w:val="000000"/>
                <w:sz w:val="17"/>
                <w:szCs w:val="17"/>
              </w:rPr>
              <w:t xml:space="preserve">.</w:t>
            </w:r>
            <w:r>
              <w:rPr>
                <w:rFonts w:ascii="Calibri" w:cs="Calibri" w:eastAsia="Microsoft YaHei" w:hAnsi="Calibri"/>
                <w:color w:val="000000"/>
                <w:sz w:val="17"/>
                <w:szCs w:val="17"/>
              </w:rPr>
              <w:t xml:space="preserve"> </w:t>
            </w:r>
            <w:r>
              <w:rPr>
                <w:rFonts w:ascii="Calibri" w:cs="Calibri" w:eastAsia="Microsoft YaHei" w:hAnsi="Calibri"/>
                <w:b/>
                <w:bCs/>
                <w:color w:val="000000"/>
                <w:sz w:val="17"/>
                <w:szCs w:val="17"/>
              </w:rPr>
              <w:t xml:space="preserve">Необходимо расточить канавки в сторону наружной стороны на 0.2 мм.</w:t>
            </w:r>
          </w:p>
        </w:tc>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3.4.10  </w:t>
            </w:r>
            <w:r>
              <w:rPr>
                <w:rFonts w:ascii="Calibri" w:cs="Calibri" w:eastAsia="Microsoft YaHei" w:hAnsi="Calibri"/>
                <w:color w:val="000000"/>
                <w:sz w:val="17"/>
                <w:szCs w:val="17"/>
              </w:rPr>
              <w:t xml:space="preserve">Retaining ring groove width (3.15 +0.05/0.00)</w:t>
            </w:r>
            <w:r>
              <w:rPr>
                <w:rFonts w:ascii="Calibri" w:cs="Calibri" w:eastAsia="Microsoft YaHei" w:hAnsi="Calibri"/>
                <w:color w:val="000000"/>
                <w:sz w:val="17"/>
                <w:szCs w:val="17"/>
              </w:rPr>
              <w:t xml:space="preserve">: </w:t>
            </w:r>
            <w:r>
              <w:rPr>
                <w:rFonts w:ascii="Calibri" w:cs="Calibri" w:eastAsia="Microsoft YaHei" w:hAnsi="Calibri"/>
                <w:b/>
                <w:bCs/>
                <w:i/>
                <w:iCs/>
                <w:color w:val="000000"/>
                <w:sz w:val="17"/>
                <w:szCs w:val="17"/>
              </w:rPr>
              <w:t xml:space="preserve">Not passed</w:t>
            </w:r>
            <w:r>
              <w:rPr>
                <w:rFonts w:ascii="Calibri" w:cs="Calibri" w:eastAsia="Microsoft YaHei" w:hAnsi="Calibri"/>
                <w:color w:val="000000"/>
                <w:sz w:val="17"/>
                <w:szCs w:val="17"/>
              </w:rPr>
              <w:t xml:space="preserve">.</w:t>
            </w:r>
            <w:r>
              <w:rPr>
                <w:rFonts w:ascii="Calibri" w:cs="Calibri" w:eastAsia="Microsoft YaHei" w:hAnsi="Calibri"/>
                <w:color w:val="000000"/>
                <w:sz w:val="17"/>
                <w:szCs w:val="17"/>
              </w:rPr>
              <w:t xml:space="preserve"> </w:t>
            </w:r>
            <w:r>
              <w:rPr>
                <w:rFonts w:ascii="Calibri" w:cs="Calibri" w:eastAsia="Microsoft YaHei" w:hAnsi="Calibri"/>
                <w:b/>
                <w:bCs/>
                <w:color w:val="000000"/>
                <w:sz w:val="17"/>
                <w:szCs w:val="17"/>
              </w:rPr>
              <w:t xml:space="preserve">The grooves shall be widened by 0.2 mm towards the outer side.</w:t>
            </w:r>
          </w:p>
        </w:tc>
        <w:tc>
          <w:tcPr>
            <w:tcW w:type="dxa" w:w="5084"/>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3.4.10  </w:t>
            </w:r>
            <w:r>
              <w:rPr>
                <w:rFonts w:ascii="Calibri" w:cs="Calibri" w:eastAsia="Microsoft YaHei" w:hAnsi="Calibri"/>
                <w:color w:val="000000"/>
                <w:sz w:val="17"/>
                <w:szCs w:val="17"/>
              </w:rPr>
              <w:t xml:space="preserve">卡簧槽尺寸 (3.15 +0.05/0.00)</w:t>
            </w:r>
            <w:r>
              <w:rPr>
                <w:rFonts w:ascii="Calibri" w:cs="Calibri" w:eastAsia="Microsoft YaHei" w:hAnsi="Calibri"/>
                <w:color w:val="000000"/>
                <w:sz w:val="17"/>
                <w:szCs w:val="17"/>
              </w:rPr>
              <w:t xml:space="preserve">: </w:t>
            </w:r>
            <w:r>
              <w:rPr>
                <w:rFonts w:ascii="Calibri" w:cs="Calibri" w:eastAsia="Microsoft YaHei" w:hAnsi="Calibri"/>
                <w:b/>
                <w:bCs/>
                <w:i/>
                <w:iCs/>
                <w:color w:val="000000"/>
                <w:sz w:val="17"/>
                <w:szCs w:val="17"/>
              </w:rPr>
              <w:t xml:space="preserve">未通过</w:t>
            </w:r>
            <w:r>
              <w:rPr>
                <w:rFonts w:ascii="Calibri" w:cs="Calibri" w:eastAsia="Microsoft YaHei" w:hAnsi="Calibri"/>
                <w:color w:val="000000"/>
                <w:sz w:val="17"/>
                <w:szCs w:val="17"/>
              </w:rPr>
              <w:t xml:space="preserve">。</w:t>
            </w:r>
            <w:r>
              <w:rPr>
                <w:rFonts w:ascii="Calibri" w:cs="Calibri" w:eastAsia="Microsoft YaHei" w:hAnsi="Calibri"/>
                <w:color w:val="000000"/>
                <w:sz w:val="17"/>
                <w:szCs w:val="17"/>
              </w:rPr>
              <w:t xml:space="preserve"> </w:t>
            </w:r>
            <w:r>
              <w:rPr>
                <w:rFonts w:ascii="Calibri" w:cs="Calibri" w:eastAsia="Microsoft YaHei" w:hAnsi="Calibri"/>
                <w:b/>
                <w:bCs/>
                <w:color w:val="000000"/>
                <w:sz w:val="17"/>
                <w:szCs w:val="17"/>
              </w:rPr>
              <w:t xml:space="preserve">须将槽向外侧扩宽 0.2 mm。</w:t>
            </w:r>
          </w:p>
        </w:tc>
      </w:tr>
      <w:tr>
        <w:trPr>
          <w:cantSplit/>
        </w:trPr>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i/>
                <w:iCs/>
                <w:color w:val="000000"/>
                <w:sz w:val="17"/>
                <w:szCs w:val="17"/>
              </w:rPr>
              <w:t xml:space="preserve">Замечание: </w:t>
            </w:r>
            <w:r>
              <w:rPr>
                <w:rFonts w:ascii="Calibri" w:cs="Calibri" w:eastAsia="Microsoft YaHei" w:hAnsi="Calibri"/>
                <w:i/>
                <w:iCs/>
                <w:color w:val="000000"/>
                <w:sz w:val="17"/>
                <w:szCs w:val="17"/>
              </w:rPr>
              <w:t xml:space="preserve">Перед отправкой требуется покрыть шейки вала консервационным маслом во избежание ржавления.</w:t>
            </w:r>
          </w:p>
        </w:tc>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i/>
                <w:iCs/>
                <w:color w:val="000000"/>
                <w:sz w:val="17"/>
                <w:szCs w:val="17"/>
              </w:rPr>
              <w:t xml:space="preserve">Note: </w:t>
            </w:r>
            <w:r>
              <w:rPr>
                <w:rFonts w:ascii="Calibri" w:cs="Calibri" w:eastAsia="Microsoft YaHei" w:hAnsi="Calibri"/>
                <w:i/>
                <w:iCs/>
                <w:color w:val="000000"/>
                <w:sz w:val="17"/>
                <w:szCs w:val="17"/>
              </w:rPr>
              <w:t xml:space="preserve">Before shipment, the roll journals shall be coated with preservation oil to prevent rusting.</w:t>
            </w:r>
          </w:p>
        </w:tc>
        <w:tc>
          <w:tcPr>
            <w:tcW w:type="dxa" w:w="5084"/>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0"/>
            </w:pPr>
            <w:r>
              <w:rPr>
                <w:rFonts w:ascii="Calibri" w:cs="Calibri" w:eastAsia="Microsoft YaHei" w:hAnsi="Calibri"/>
                <w:b/>
                <w:bCs/>
                <w:i/>
                <w:iCs/>
                <w:color w:val="000000"/>
                <w:sz w:val="17"/>
                <w:szCs w:val="17"/>
              </w:rPr>
              <w:t xml:space="preserve">备注：</w:t>
            </w:r>
            <w:r>
              <w:rPr>
                <w:rFonts w:ascii="Calibri" w:cs="Calibri" w:eastAsia="Microsoft YaHei" w:hAnsi="Calibri"/>
                <w:i/>
                <w:iCs/>
                <w:color w:val="000000"/>
                <w:sz w:val="17"/>
                <w:szCs w:val="17"/>
              </w:rPr>
              <w:t xml:space="preserve">发货前须在轴颈上涂防锈油，以防生锈。</w:t>
            </w:r>
          </w:p>
        </w:tc>
      </w:tr>
      <w:tr>
        <w:trPr>
          <w:cantSplit/>
        </w:trPr>
        <w:tc>
          <w:tcPr>
            <w:tcW w:type="dxa" w:w="5084"/>
            <w:tcBorders>
              <w:top w:val="single" w:color="000000" w:sz="10"/>
              <w:left w:val="none" w:color="FFFFFF" w:sz="0"/>
              <w:bottom w:val="single" w:color="BFBFBF" w:sz="2"/>
              <w:right w:val="single" w:color="BFBFBF" w:sz="2"/>
            </w:tcBorders>
            <w:tcMar>
              <w:top w:type="dxa" w:w="120"/>
              <w:left w:type="dxa" w:w="120"/>
              <w:bottom w:type="dxa" w:w="100"/>
              <w:right w:type="dxa" w:w="120"/>
            </w:tcMar>
            <w:vAlign w:val="top"/>
          </w:tcPr>
          <w:p>
            <w:pPr>
              <w:keepNext/>
              <w:spacing w:after="0"/>
            </w:pPr>
            <w:r>
              <w:rPr>
                <w:rFonts w:ascii="Cambria" w:cs="Cambria" w:eastAsia="Microsoft YaHei" w:hAnsi="Cambria"/>
                <w:b/>
                <w:bCs/>
                <w:color w:val="000000"/>
                <w:sz w:val="21"/>
                <w:szCs w:val="21"/>
              </w:rPr>
              <w:t xml:space="preserve">4. </w:t>
            </w:r>
            <w:r>
              <w:rPr>
                <w:rFonts w:ascii="Cambria" w:cs="Cambria" w:eastAsia="Microsoft YaHei" w:hAnsi="Cambria"/>
                <w:b/>
                <w:bCs/>
                <w:color w:val="000000"/>
                <w:sz w:val="21"/>
                <w:szCs w:val="21"/>
              </w:rPr>
              <w:t xml:space="preserve">Контроль нагрева вала</w:t>
            </w:r>
          </w:p>
        </w:tc>
        <w:tc>
          <w:tcPr>
            <w:tcW w:type="dxa" w:w="5084"/>
            <w:tcBorders>
              <w:top w:val="single" w:color="000000" w:sz="10"/>
              <w:left w:val="none" w:color="FFFFFF" w:sz="0"/>
              <w:bottom w:val="single" w:color="BFBFBF" w:sz="2"/>
              <w:right w:val="single" w:color="BFBFBF" w:sz="2"/>
            </w:tcBorders>
            <w:tcMar>
              <w:top w:type="dxa" w:w="120"/>
              <w:left w:type="dxa" w:w="120"/>
              <w:bottom w:type="dxa" w:w="100"/>
              <w:right w:type="dxa" w:w="120"/>
            </w:tcMar>
            <w:vAlign w:val="top"/>
          </w:tcPr>
          <w:p>
            <w:pPr>
              <w:keepNext/>
              <w:spacing w:after="0"/>
            </w:pPr>
            <w:r>
              <w:rPr>
                <w:rFonts w:ascii="Cambria" w:cs="Cambria" w:eastAsia="Microsoft YaHei" w:hAnsi="Cambria"/>
                <w:b/>
                <w:bCs/>
                <w:color w:val="000000"/>
                <w:sz w:val="21"/>
                <w:szCs w:val="21"/>
              </w:rPr>
              <w:t xml:space="preserve">4. </w:t>
            </w:r>
            <w:r>
              <w:rPr>
                <w:rFonts w:ascii="Cambria" w:cs="Cambria" w:eastAsia="Microsoft YaHei" w:hAnsi="Cambria"/>
                <w:b/>
                <w:bCs/>
                <w:color w:val="000000"/>
                <w:sz w:val="21"/>
                <w:szCs w:val="21"/>
              </w:rPr>
              <w:t xml:space="preserve">Roll heating check</w:t>
            </w:r>
          </w:p>
        </w:tc>
        <w:tc>
          <w:tcPr>
            <w:tcW w:type="dxa" w:w="5084"/>
            <w:tcBorders>
              <w:top w:val="single" w:color="000000" w:sz="10"/>
              <w:left w:val="none" w:color="FFFFFF" w:sz="0"/>
              <w:bottom w:val="single" w:color="BFBFBF" w:sz="2"/>
              <w:right w:val="none" w:color="FFFFFF" w:sz="0"/>
            </w:tcBorders>
            <w:tcMar>
              <w:top w:type="dxa" w:w="120"/>
              <w:left w:type="dxa" w:w="120"/>
              <w:bottom w:type="dxa" w:w="100"/>
              <w:right w:type="dxa" w:w="120"/>
            </w:tcMar>
            <w:vAlign w:val="top"/>
          </w:tcPr>
          <w:p>
            <w:pPr>
              <w:keepNext/>
              <w:spacing w:after="0"/>
            </w:pPr>
            <w:r>
              <w:rPr>
                <w:rFonts w:ascii="Cambria" w:cs="Cambria" w:eastAsia="Microsoft YaHei" w:hAnsi="Cambria"/>
                <w:b/>
                <w:bCs/>
                <w:color w:val="000000"/>
                <w:sz w:val="21"/>
                <w:szCs w:val="21"/>
              </w:rPr>
              <w:t xml:space="preserve">4. </w:t>
            </w:r>
            <w:r>
              <w:rPr>
                <w:rFonts w:ascii="Cambria" w:cs="Cambria" w:eastAsia="Microsoft YaHei" w:hAnsi="Cambria"/>
                <w:b/>
                <w:bCs/>
                <w:color w:val="000000"/>
                <w:sz w:val="21"/>
                <w:szCs w:val="21"/>
              </w:rPr>
              <w:t xml:space="preserve">辊加热检查</w:t>
            </w:r>
          </w:p>
        </w:tc>
      </w:tr>
      <w:tr>
        <w:trPr>
          <w:cantSplit/>
        </w:trPr>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4.1  </w:t>
            </w:r>
            <w:r>
              <w:rPr>
                <w:rFonts w:ascii="Calibri" w:cs="Calibri" w:eastAsia="Microsoft YaHei" w:hAnsi="Calibri"/>
                <w:color w:val="000000"/>
                <w:sz w:val="17"/>
                <w:szCs w:val="17"/>
              </w:rPr>
              <w:t xml:space="preserve">Вал: </w:t>
            </w:r>
            <w:r>
              <w:rPr>
                <w:rFonts w:ascii="Calibri" w:cs="Calibri" w:eastAsia="Microsoft YaHei" w:hAnsi="Calibri"/>
                <w:b/>
                <w:bCs/>
                <w:color w:val="000000"/>
                <w:sz w:val="17"/>
                <w:szCs w:val="17"/>
              </w:rPr>
              <w:t xml:space="preserve">JHAA250-1350-1775-26-09-27-01-C-A-AB-Z</w:t>
            </w:r>
            <w:r>
              <w:rPr>
                <w:rFonts w:ascii="Calibri" w:cs="Calibri" w:eastAsia="Microsoft YaHei" w:hAnsi="Calibri"/>
                <w:color w:val="000000"/>
                <w:sz w:val="17"/>
                <w:szCs w:val="17"/>
              </w:rPr>
              <w:t xml:space="preserve"> — нагрев, точность поддержания температуры ±2 °C на ширине вала 1250 мм: </w:t>
            </w:r>
            <w:r>
              <w:rPr>
                <w:rFonts w:ascii="Calibri" w:cs="Calibri" w:eastAsia="Microsoft YaHei" w:hAnsi="Calibri"/>
                <w:b/>
                <w:bCs/>
                <w:i/>
                <w:iCs/>
                <w:color w:val="000000"/>
                <w:sz w:val="17"/>
                <w:szCs w:val="17"/>
              </w:rPr>
              <w:t xml:space="preserve">пройдено условно</w:t>
            </w:r>
            <w:r>
              <w:rPr>
                <w:rFonts w:ascii="Calibri" w:cs="Calibri" w:eastAsia="Microsoft YaHei" w:hAnsi="Calibri"/>
                <w:color w:val="000000"/>
                <w:sz w:val="17"/>
                <w:szCs w:val="17"/>
              </w:rPr>
              <w:t xml:space="preserve">. Точность достигнута на рабочей ширине 1200 мм.</w:t>
            </w:r>
          </w:p>
        </w:tc>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4.1  </w:t>
            </w:r>
            <w:r>
              <w:rPr>
                <w:rFonts w:ascii="Calibri" w:cs="Calibri" w:eastAsia="Microsoft YaHei" w:hAnsi="Calibri"/>
                <w:color w:val="000000"/>
                <w:sz w:val="17"/>
                <w:szCs w:val="17"/>
              </w:rPr>
              <w:t xml:space="preserve">Roll: </w:t>
            </w:r>
            <w:r>
              <w:rPr>
                <w:rFonts w:ascii="Calibri" w:cs="Calibri" w:eastAsia="Microsoft YaHei" w:hAnsi="Calibri"/>
                <w:b/>
                <w:bCs/>
                <w:color w:val="000000"/>
                <w:sz w:val="17"/>
                <w:szCs w:val="17"/>
              </w:rPr>
              <w:t xml:space="preserve">JHAA250-1350-1775-26-09-27-01-C-A-AB-Z</w:t>
            </w:r>
            <w:r>
              <w:rPr>
                <w:rFonts w:ascii="Calibri" w:cs="Calibri" w:eastAsia="Microsoft YaHei" w:hAnsi="Calibri"/>
                <w:color w:val="000000"/>
                <w:sz w:val="17"/>
                <w:szCs w:val="17"/>
              </w:rPr>
              <w:t xml:space="preserve"> — heating, temperature control accuracy of ±2 °C across a roll width of 1250 mm: </w:t>
            </w:r>
            <w:r>
              <w:rPr>
                <w:rFonts w:ascii="Calibri" w:cs="Calibri" w:eastAsia="Microsoft YaHei" w:hAnsi="Calibri"/>
                <w:b/>
                <w:bCs/>
                <w:i/>
                <w:iCs/>
                <w:color w:val="000000"/>
                <w:sz w:val="17"/>
                <w:szCs w:val="17"/>
              </w:rPr>
              <w:t xml:space="preserve">conditionally passed</w:t>
            </w:r>
            <w:r>
              <w:rPr>
                <w:rFonts w:ascii="Calibri" w:cs="Calibri" w:eastAsia="Microsoft YaHei" w:hAnsi="Calibri"/>
                <w:color w:val="000000"/>
                <w:sz w:val="17"/>
                <w:szCs w:val="17"/>
              </w:rPr>
              <w:t xml:space="preserve">. The accuracy was achieved over a working width of 1200 mm.</w:t>
            </w:r>
          </w:p>
        </w:tc>
        <w:tc>
          <w:tcPr>
            <w:tcW w:type="dxa" w:w="5084"/>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4.1  </w:t>
            </w:r>
            <w:r>
              <w:rPr>
                <w:rFonts w:ascii="Calibri" w:cs="Calibri" w:eastAsia="Microsoft YaHei" w:hAnsi="Calibri"/>
                <w:color w:val="000000"/>
                <w:sz w:val="17"/>
                <w:szCs w:val="17"/>
              </w:rPr>
              <w:t xml:space="preserve">辊：</w:t>
            </w:r>
            <w:r>
              <w:rPr>
                <w:rFonts w:ascii="Calibri" w:cs="Calibri" w:eastAsia="Microsoft YaHei" w:hAnsi="Calibri"/>
                <w:b/>
                <w:bCs/>
                <w:color w:val="000000"/>
                <w:sz w:val="17"/>
                <w:szCs w:val="17"/>
              </w:rPr>
              <w:t xml:space="preserve">JHAA250-1350-1775-26-09-27-01-C-A-AB-Z</w:t>
            </w:r>
            <w:r>
              <w:rPr>
                <w:rFonts w:ascii="Calibri" w:cs="Calibri" w:eastAsia="Microsoft YaHei" w:hAnsi="Calibri"/>
                <w:color w:val="000000"/>
                <w:sz w:val="17"/>
                <w:szCs w:val="17"/>
              </w:rPr>
              <w:t xml:space="preserve">——加热，在 1250 mm 辊宽范围内温度控制精度 ±2 °C：</w:t>
            </w:r>
            <w:r>
              <w:rPr>
                <w:rFonts w:ascii="Calibri" w:cs="Calibri" w:eastAsia="Microsoft YaHei" w:hAnsi="Calibri"/>
                <w:b/>
                <w:bCs/>
                <w:i/>
                <w:iCs/>
                <w:color w:val="000000"/>
                <w:sz w:val="17"/>
                <w:szCs w:val="17"/>
              </w:rPr>
              <w:t xml:space="preserve">有条件通过</w:t>
            </w:r>
            <w:r>
              <w:rPr>
                <w:rFonts w:ascii="Calibri" w:cs="Calibri" w:eastAsia="Microsoft YaHei" w:hAnsi="Calibri"/>
                <w:color w:val="000000"/>
                <w:sz w:val="17"/>
                <w:szCs w:val="17"/>
              </w:rPr>
              <w:t xml:space="preserve">。该精度在 1200 mm 工作宽度内达到。</w:t>
            </w:r>
          </w:p>
        </w:tc>
      </w:tr>
      <w:tr>
        <w:trPr>
          <w:cantSplit/>
        </w:trPr>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4.2  </w:t>
            </w:r>
            <w:r>
              <w:rPr>
                <w:rFonts w:ascii="Calibri" w:cs="Calibri" w:eastAsia="Microsoft YaHei" w:hAnsi="Calibri"/>
                <w:color w:val="000000"/>
                <w:sz w:val="17"/>
                <w:szCs w:val="17"/>
              </w:rPr>
              <w:t xml:space="preserve">Вал: </w:t>
            </w:r>
            <w:r>
              <w:rPr>
                <w:rFonts w:ascii="Calibri" w:cs="Calibri" w:eastAsia="Microsoft YaHei" w:hAnsi="Calibri"/>
                <w:b/>
                <w:bCs/>
                <w:color w:val="000000"/>
                <w:sz w:val="17"/>
                <w:szCs w:val="17"/>
              </w:rPr>
              <w:t xml:space="preserve">JHAA250-1350-1775-26-09-27-02-C-A-AB-Z</w:t>
            </w:r>
            <w:r>
              <w:rPr>
                <w:rFonts w:ascii="Calibri" w:cs="Calibri" w:eastAsia="Microsoft YaHei" w:hAnsi="Calibri"/>
                <w:color w:val="000000"/>
                <w:sz w:val="17"/>
                <w:szCs w:val="17"/>
              </w:rPr>
              <w:t xml:space="preserve"> — нагрев, точность поддержания температуры ±2 °C на ширине вала 1250 мм: </w:t>
            </w:r>
            <w:r>
              <w:rPr>
                <w:rFonts w:ascii="Calibri" w:cs="Calibri" w:eastAsia="Microsoft YaHei" w:hAnsi="Calibri"/>
                <w:b/>
                <w:bCs/>
                <w:i/>
                <w:iCs/>
                <w:color w:val="000000"/>
                <w:sz w:val="17"/>
                <w:szCs w:val="17"/>
              </w:rPr>
              <w:t xml:space="preserve">пройдено условно</w:t>
            </w:r>
            <w:r>
              <w:rPr>
                <w:rFonts w:ascii="Calibri" w:cs="Calibri" w:eastAsia="Microsoft YaHei" w:hAnsi="Calibri"/>
                <w:color w:val="000000"/>
                <w:sz w:val="17"/>
                <w:szCs w:val="17"/>
              </w:rPr>
              <w:t xml:space="preserve">. Точность достигнута на рабочей ширине 1200 мм.</w:t>
            </w:r>
          </w:p>
        </w:tc>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4.2  </w:t>
            </w:r>
            <w:r>
              <w:rPr>
                <w:rFonts w:ascii="Calibri" w:cs="Calibri" w:eastAsia="Microsoft YaHei" w:hAnsi="Calibri"/>
                <w:color w:val="000000"/>
                <w:sz w:val="17"/>
                <w:szCs w:val="17"/>
              </w:rPr>
              <w:t xml:space="preserve">Roll: </w:t>
            </w:r>
            <w:r>
              <w:rPr>
                <w:rFonts w:ascii="Calibri" w:cs="Calibri" w:eastAsia="Microsoft YaHei" w:hAnsi="Calibri"/>
                <w:b/>
                <w:bCs/>
                <w:color w:val="000000"/>
                <w:sz w:val="17"/>
                <w:szCs w:val="17"/>
              </w:rPr>
              <w:t xml:space="preserve">JHAA250-1350-1775-26-09-27-02-C-A-AB-Z</w:t>
            </w:r>
            <w:r>
              <w:rPr>
                <w:rFonts w:ascii="Calibri" w:cs="Calibri" w:eastAsia="Microsoft YaHei" w:hAnsi="Calibri"/>
                <w:color w:val="000000"/>
                <w:sz w:val="17"/>
                <w:szCs w:val="17"/>
              </w:rPr>
              <w:t xml:space="preserve"> — heating, temperature control accuracy of ±2 °C across a roll width of 1250 mm: </w:t>
            </w:r>
            <w:r>
              <w:rPr>
                <w:rFonts w:ascii="Calibri" w:cs="Calibri" w:eastAsia="Microsoft YaHei" w:hAnsi="Calibri"/>
                <w:b/>
                <w:bCs/>
                <w:i/>
                <w:iCs/>
                <w:color w:val="000000"/>
                <w:sz w:val="17"/>
                <w:szCs w:val="17"/>
              </w:rPr>
              <w:t xml:space="preserve">conditionally passed</w:t>
            </w:r>
            <w:r>
              <w:rPr>
                <w:rFonts w:ascii="Calibri" w:cs="Calibri" w:eastAsia="Microsoft YaHei" w:hAnsi="Calibri"/>
                <w:color w:val="000000"/>
                <w:sz w:val="17"/>
                <w:szCs w:val="17"/>
              </w:rPr>
              <w:t xml:space="preserve">. The accuracy was achieved over a working width of 1200 mm.</w:t>
            </w:r>
          </w:p>
        </w:tc>
        <w:tc>
          <w:tcPr>
            <w:tcW w:type="dxa" w:w="5084"/>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4.2  </w:t>
            </w:r>
            <w:r>
              <w:rPr>
                <w:rFonts w:ascii="Calibri" w:cs="Calibri" w:eastAsia="Microsoft YaHei" w:hAnsi="Calibri"/>
                <w:color w:val="000000"/>
                <w:sz w:val="17"/>
                <w:szCs w:val="17"/>
              </w:rPr>
              <w:t xml:space="preserve">辊：</w:t>
            </w:r>
            <w:r>
              <w:rPr>
                <w:rFonts w:ascii="Calibri" w:cs="Calibri" w:eastAsia="Microsoft YaHei" w:hAnsi="Calibri"/>
                <w:b/>
                <w:bCs/>
                <w:color w:val="000000"/>
                <w:sz w:val="17"/>
                <w:szCs w:val="17"/>
              </w:rPr>
              <w:t xml:space="preserve">JHAA250-1350-1775-26-09-27-02-C-A-AB-Z</w:t>
            </w:r>
            <w:r>
              <w:rPr>
                <w:rFonts w:ascii="Calibri" w:cs="Calibri" w:eastAsia="Microsoft YaHei" w:hAnsi="Calibri"/>
                <w:color w:val="000000"/>
                <w:sz w:val="17"/>
                <w:szCs w:val="17"/>
              </w:rPr>
              <w:t xml:space="preserve">——加热，在 1250 mm 辊宽范围内温度控制精度 ±2 °C：</w:t>
            </w:r>
            <w:r>
              <w:rPr>
                <w:rFonts w:ascii="Calibri" w:cs="Calibri" w:eastAsia="Microsoft YaHei" w:hAnsi="Calibri"/>
                <w:b/>
                <w:bCs/>
                <w:i/>
                <w:iCs/>
                <w:color w:val="000000"/>
                <w:sz w:val="17"/>
                <w:szCs w:val="17"/>
              </w:rPr>
              <w:t xml:space="preserve">有条件通过</w:t>
            </w:r>
            <w:r>
              <w:rPr>
                <w:rFonts w:ascii="Calibri" w:cs="Calibri" w:eastAsia="Microsoft YaHei" w:hAnsi="Calibri"/>
                <w:color w:val="000000"/>
                <w:sz w:val="17"/>
                <w:szCs w:val="17"/>
              </w:rPr>
              <w:t xml:space="preserve">。该精度在 1200 mm 工作宽度内达到。</w:t>
            </w:r>
          </w:p>
        </w:tc>
      </w:tr>
    </w:tbl>
    <w:p>
      <w:pPr>
        <w:keepNext/>
        <w:spacing w:after="120" w:before="360"/>
      </w:pPr>
      <w:r>
        <w:rPr>
          <w:rFonts w:ascii="Calibri" w:cs="Calibri" w:eastAsia="Microsoft YaHei" w:hAnsi="Calibri"/>
          <w:b/>
          <w:bCs/>
          <w:color w:val="000000"/>
          <w:spacing w:val="20"/>
          <w:sz w:val="17"/>
          <w:szCs w:val="17"/>
        </w:rPr>
        <w:t xml:space="preserve">Подписи сторон</w:t>
      </w:r>
      <w:r>
        <w:rPr>
          <w:rFonts w:ascii="Calibri" w:cs="Calibri" w:eastAsia="Microsoft YaHei" w:hAnsi="Calibri"/>
          <w:color w:val="000000"/>
          <w:sz w:val="17"/>
          <w:szCs w:val="17"/>
        </w:rPr>
        <w:t xml:space="preserve">  ·  </w:t>
      </w:r>
      <w:r>
        <w:rPr>
          <w:rFonts w:ascii="Calibri" w:cs="Calibri" w:eastAsia="Microsoft YaHei" w:hAnsi="Calibri"/>
          <w:b/>
          <w:bCs/>
          <w:color w:val="000000"/>
          <w:spacing w:val="20"/>
          <w:sz w:val="17"/>
          <w:szCs w:val="17"/>
        </w:rPr>
        <w:t xml:space="preserve">Signatures of the parties</w:t>
      </w:r>
      <w:r>
        <w:rPr>
          <w:rFonts w:ascii="Calibri" w:cs="Calibri" w:eastAsia="Microsoft YaHei" w:hAnsi="Calibri"/>
          <w:color w:val="000000"/>
          <w:sz w:val="17"/>
          <w:szCs w:val="17"/>
        </w:rPr>
        <w:t xml:space="preserve">  ·  </w:t>
      </w:r>
      <w:r>
        <w:rPr>
          <w:rFonts w:ascii="Calibri" w:cs="Calibri" w:eastAsia="Microsoft YaHei" w:hAnsi="Calibri"/>
          <w:color w:val="000000"/>
          <w:spacing w:val="20"/>
          <w:sz w:val="17"/>
          <w:szCs w:val="17"/>
        </w:rPr>
        <w:t xml:space="preserve">各方签字</w:t>
      </w:r>
    </w:p>
    <w:tbl>
      <w:tblPr>
        <w:tblW w:type="dxa" w:w="1525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84"/>
        <w:gridCol w:w="5084"/>
        <w:gridCol w:w="5084"/>
      </w:tblGrid>
      <w:tr>
        <w:trPr>
          <w:cantSplit/>
        </w:trPr>
        <w:tc>
          <w:tcPr>
            <w:tcW w:type="dxa" w:w="5084"/>
            <w:tcBorders>
              <w:top w:val="single" w:color="000000" w:sz="1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Конечный получатель</w:t>
            </w:r>
          </w:p>
          <w:p>
            <w:pPr>
              <w:spacing w:after="0"/>
            </w:pPr>
            <w:r>
              <w:rPr>
                <w:rFonts w:ascii="Calibri" w:cs="Calibri" w:eastAsia="Microsoft YaHei" w:hAnsi="Calibri"/>
                <w:color w:val="000000"/>
                <w:sz w:val="15"/>
                <w:szCs w:val="15"/>
              </w:rPr>
              <w:t xml:space="preserve">Final consignee</w:t>
            </w:r>
          </w:p>
          <w:p>
            <w:pPr>
              <w:spacing w:after="0"/>
            </w:pPr>
            <w:r>
              <w:rPr>
                <w:rFonts w:ascii="Calibri" w:cs="Calibri" w:eastAsia="Microsoft YaHei" w:hAnsi="Calibri"/>
                <w:color w:val="000000"/>
                <w:sz w:val="15"/>
                <w:szCs w:val="15"/>
              </w:rPr>
              <w:t xml:space="preserve">最终收货人</w:t>
            </w:r>
          </w:p>
        </w:tc>
        <w:tc>
          <w:tcPr>
            <w:tcW w:type="dxa" w:w="5084"/>
            <w:tcBorders>
              <w:top w:val="single" w:color="000000" w:sz="1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Покупатель</w:t>
            </w:r>
          </w:p>
          <w:p>
            <w:pPr>
              <w:spacing w:after="0"/>
            </w:pPr>
            <w:r>
              <w:rPr>
                <w:rFonts w:ascii="Calibri" w:cs="Calibri" w:eastAsia="Microsoft YaHei" w:hAnsi="Calibri"/>
                <w:color w:val="000000"/>
                <w:sz w:val="15"/>
                <w:szCs w:val="15"/>
              </w:rPr>
              <w:t xml:space="preserve">Buyer</w:t>
            </w:r>
          </w:p>
          <w:p>
            <w:pPr>
              <w:spacing w:after="0"/>
            </w:pPr>
            <w:r>
              <w:rPr>
                <w:rFonts w:ascii="Calibri" w:cs="Calibri" w:eastAsia="Microsoft YaHei" w:hAnsi="Calibri"/>
                <w:color w:val="000000"/>
                <w:sz w:val="15"/>
                <w:szCs w:val="15"/>
              </w:rPr>
              <w:t xml:space="preserve">买方</w:t>
            </w:r>
          </w:p>
        </w:tc>
        <w:tc>
          <w:tcPr>
            <w:tcW w:type="dxa" w:w="5084"/>
            <w:tcBorders>
              <w:top w:val="single" w:color="000000" w:sz="10"/>
              <w:left w:val="none" w:color="FFFFFF" w:sz="0"/>
              <w:bottom w:val="single" w:color="BFBFBF" w:sz="2"/>
              <w:right w:val="none" w:color="FFFFFF" w:sz="0"/>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Продавец</w:t>
            </w:r>
          </w:p>
          <w:p>
            <w:pPr>
              <w:spacing w:after="0"/>
            </w:pPr>
            <w:r>
              <w:rPr>
                <w:rFonts w:ascii="Calibri" w:cs="Calibri" w:eastAsia="Microsoft YaHei" w:hAnsi="Calibri"/>
                <w:color w:val="000000"/>
                <w:sz w:val="15"/>
                <w:szCs w:val="15"/>
              </w:rPr>
              <w:t xml:space="preserve">Seller</w:t>
            </w:r>
          </w:p>
          <w:p>
            <w:pPr>
              <w:spacing w:after="0"/>
            </w:pPr>
            <w:r>
              <w:rPr>
                <w:rFonts w:ascii="Calibri" w:cs="Calibri" w:eastAsia="Microsoft YaHei" w:hAnsi="Calibri"/>
                <w:color w:val="000000"/>
                <w:sz w:val="15"/>
                <w:szCs w:val="15"/>
              </w:rPr>
              <w:t xml:space="preserve">卖方</w:t>
            </w:r>
          </w:p>
        </w:tc>
      </w:tr>
      <w:tr>
        <w:trPr>
          <w:cantSplit/>
        </w:trPr>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40" w:before="0" w:line="264"/>
            </w:pPr>
            <w:r>
              <w:rPr>
                <w:rFonts w:ascii="Calibri" w:cs="Calibri" w:eastAsia="Microsoft YaHei" w:hAnsi="Calibri"/>
                <w:b/>
                <w:bCs/>
                <w:color w:val="000000"/>
                <w:sz w:val="15"/>
                <w:szCs w:val="15"/>
              </w:rPr>
              <w:t xml:space="preserve">[заполнить · to be filled · 待填写]</w:t>
            </w:r>
          </w:p>
        </w:tc>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40" w:before="0" w:line="264"/>
            </w:pPr>
            <w:r>
              <w:rPr>
                <w:rFonts w:ascii="Calibri" w:cs="Calibri" w:eastAsia="Microsoft YaHei" w:hAnsi="Calibri"/>
                <w:b/>
                <w:bCs/>
                <w:color w:val="000000"/>
                <w:sz w:val="15"/>
                <w:szCs w:val="15"/>
              </w:rPr>
              <w:t xml:space="preserve">[заполнить · to be filled · 待填写]</w:t>
            </w:r>
          </w:p>
        </w:tc>
        <w:tc>
          <w:tcPr>
            <w:tcW w:type="dxa" w:w="5084"/>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40" w:before="0" w:line="264"/>
            </w:pPr>
            <w:r>
              <w:rPr>
                <w:rFonts w:ascii="Calibri" w:cs="Calibri" w:eastAsia="Microsoft YaHei" w:hAnsi="Calibri"/>
                <w:b/>
                <w:bCs/>
                <w:color w:val="000000"/>
                <w:sz w:val="15"/>
                <w:szCs w:val="15"/>
              </w:rPr>
              <w:t xml:space="preserve">[заполнить · to be filled · 待填写]</w:t>
            </w:r>
          </w:p>
        </w:tc>
      </w:tr>
      <w:tr>
        <w:trPr>
          <w:cantSplit/>
        </w:trPr>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280"/>
            </w:pPr>
            <w:r>
              <w:rPr>
                <w:rFonts w:ascii="Calibri" w:cs="Calibri" w:eastAsia="Microsoft YaHei" w:hAnsi="Calibri"/>
                <w:color w:val="000000"/>
                <w:sz w:val="16"/>
                <w:szCs w:val="16"/>
              </w:rPr>
              <w:t xml:space="preserve">Ф. И. О. / Name / 姓名</w:t>
            </w:r>
          </w:p>
          <w:p>
            <w:pPr>
              <w:pBdr>
                <w:bottom w:val="single" w:color="000000" w:sz="6" w:space="1"/>
              </w:pBdr>
              <w:spacing w:after="60"/>
            </w:pPr>
            <w:r>
              <w:rPr>
                <w:rFonts w:ascii="Calibri" w:cs="Calibri" w:eastAsia="Microsoft YaHei" w:hAnsi="Calibri"/>
                <w:color w:val="000000"/>
                <w:sz w:val="17"/>
                <w:szCs w:val="17"/>
              </w:rPr>
              <w:t xml:space="preserve"/>
            </w:r>
          </w:p>
        </w:tc>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280"/>
            </w:pPr>
            <w:r>
              <w:rPr>
                <w:rFonts w:ascii="Calibri" w:cs="Calibri" w:eastAsia="Microsoft YaHei" w:hAnsi="Calibri"/>
                <w:color w:val="000000"/>
                <w:sz w:val="16"/>
                <w:szCs w:val="16"/>
              </w:rPr>
              <w:t xml:space="preserve">Ф. И. О. / Name / 姓名</w:t>
            </w:r>
          </w:p>
          <w:p>
            <w:pPr>
              <w:pBdr>
                <w:bottom w:val="single" w:color="000000" w:sz="6" w:space="1"/>
              </w:pBdr>
              <w:spacing w:after="60"/>
            </w:pPr>
            <w:r>
              <w:rPr>
                <w:rFonts w:ascii="Calibri" w:cs="Calibri" w:eastAsia="Microsoft YaHei" w:hAnsi="Calibri"/>
                <w:color w:val="000000"/>
                <w:sz w:val="17"/>
                <w:szCs w:val="17"/>
              </w:rPr>
              <w:t xml:space="preserve"/>
            </w:r>
          </w:p>
        </w:tc>
        <w:tc>
          <w:tcPr>
            <w:tcW w:type="dxa" w:w="5084"/>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280"/>
            </w:pPr>
            <w:r>
              <w:rPr>
                <w:rFonts w:ascii="Calibri" w:cs="Calibri" w:eastAsia="Microsoft YaHei" w:hAnsi="Calibri"/>
                <w:color w:val="000000"/>
                <w:sz w:val="16"/>
                <w:szCs w:val="16"/>
              </w:rPr>
              <w:t xml:space="preserve">Ф. И. О. / Name / 姓名</w:t>
            </w:r>
          </w:p>
          <w:p>
            <w:pPr>
              <w:pBdr>
                <w:bottom w:val="single" w:color="000000" w:sz="6" w:space="1"/>
              </w:pBdr>
              <w:spacing w:after="60"/>
            </w:pPr>
            <w:r>
              <w:rPr>
                <w:rFonts w:ascii="Calibri" w:cs="Calibri" w:eastAsia="Microsoft YaHei" w:hAnsi="Calibri"/>
                <w:color w:val="000000"/>
                <w:sz w:val="17"/>
                <w:szCs w:val="17"/>
              </w:rPr>
              <w:t xml:space="preserve"/>
            </w:r>
          </w:p>
        </w:tc>
      </w:tr>
      <w:tr>
        <w:trPr>
          <w:cantSplit/>
        </w:trPr>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280"/>
            </w:pPr>
            <w:r>
              <w:rPr>
                <w:rFonts w:ascii="Calibri" w:cs="Calibri" w:eastAsia="Microsoft YaHei" w:hAnsi="Calibri"/>
                <w:color w:val="000000"/>
                <w:sz w:val="16"/>
                <w:szCs w:val="16"/>
              </w:rPr>
              <w:t xml:space="preserve">Подпись / Signature / 签字</w:t>
            </w:r>
          </w:p>
          <w:p>
            <w:pPr>
              <w:pBdr>
                <w:bottom w:val="single" w:color="000000" w:sz="6" w:space="1"/>
              </w:pBdr>
              <w:spacing w:after="60"/>
            </w:pPr>
            <w:r>
              <w:rPr>
                <w:rFonts w:ascii="Calibri" w:cs="Calibri" w:eastAsia="Microsoft YaHei" w:hAnsi="Calibri"/>
                <w:color w:val="000000"/>
                <w:sz w:val="17"/>
                <w:szCs w:val="17"/>
              </w:rPr>
              <w:t xml:space="preserve"/>
            </w:r>
          </w:p>
        </w:tc>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280"/>
            </w:pPr>
            <w:r>
              <w:rPr>
                <w:rFonts w:ascii="Calibri" w:cs="Calibri" w:eastAsia="Microsoft YaHei" w:hAnsi="Calibri"/>
                <w:color w:val="000000"/>
                <w:sz w:val="16"/>
                <w:szCs w:val="16"/>
              </w:rPr>
              <w:t xml:space="preserve">Подпись / Signature / 签字</w:t>
            </w:r>
          </w:p>
          <w:p>
            <w:pPr>
              <w:pBdr>
                <w:bottom w:val="single" w:color="000000" w:sz="6" w:space="1"/>
              </w:pBdr>
              <w:spacing w:after="60"/>
            </w:pPr>
            <w:r>
              <w:rPr>
                <w:rFonts w:ascii="Calibri" w:cs="Calibri" w:eastAsia="Microsoft YaHei" w:hAnsi="Calibri"/>
                <w:color w:val="000000"/>
                <w:sz w:val="17"/>
                <w:szCs w:val="17"/>
              </w:rPr>
              <w:t xml:space="preserve"/>
            </w:r>
          </w:p>
        </w:tc>
        <w:tc>
          <w:tcPr>
            <w:tcW w:type="dxa" w:w="5084"/>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280"/>
            </w:pPr>
            <w:r>
              <w:rPr>
                <w:rFonts w:ascii="Calibri" w:cs="Calibri" w:eastAsia="Microsoft YaHei" w:hAnsi="Calibri"/>
                <w:color w:val="000000"/>
                <w:sz w:val="16"/>
                <w:szCs w:val="16"/>
              </w:rPr>
              <w:t xml:space="preserve">Подпись / Signature / 签字</w:t>
            </w:r>
          </w:p>
          <w:p>
            <w:pPr>
              <w:pBdr>
                <w:bottom w:val="single" w:color="000000" w:sz="6" w:space="1"/>
              </w:pBdr>
              <w:spacing w:after="60"/>
            </w:pPr>
            <w:r>
              <w:rPr>
                <w:rFonts w:ascii="Calibri" w:cs="Calibri" w:eastAsia="Microsoft YaHei" w:hAnsi="Calibri"/>
                <w:color w:val="000000"/>
                <w:sz w:val="17"/>
                <w:szCs w:val="17"/>
              </w:rPr>
              <w:t xml:space="preserve"/>
            </w:r>
          </w:p>
        </w:tc>
      </w:tr>
      <w:tr>
        <w:trPr>
          <w:cantSplit/>
        </w:trPr>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280"/>
            </w:pPr>
            <w:r>
              <w:rPr>
                <w:rFonts w:ascii="Calibri" w:cs="Calibri" w:eastAsia="Microsoft YaHei" w:hAnsi="Calibri"/>
                <w:color w:val="000000"/>
                <w:sz w:val="16"/>
                <w:szCs w:val="16"/>
              </w:rPr>
              <w:t xml:space="preserve">Дата / Date / 日期</w:t>
            </w:r>
          </w:p>
          <w:p>
            <w:pPr>
              <w:pBdr>
                <w:bottom w:val="single" w:color="000000" w:sz="6" w:space="1"/>
              </w:pBdr>
              <w:spacing w:after="60"/>
            </w:pPr>
            <w:r>
              <w:rPr>
                <w:rFonts w:ascii="Calibri" w:cs="Calibri" w:eastAsia="Microsoft YaHei" w:hAnsi="Calibri"/>
                <w:color w:val="000000"/>
                <w:sz w:val="17"/>
                <w:szCs w:val="17"/>
              </w:rPr>
              <w:t xml:space="preserve"/>
            </w:r>
          </w:p>
        </w:tc>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280"/>
            </w:pPr>
            <w:r>
              <w:rPr>
                <w:rFonts w:ascii="Calibri" w:cs="Calibri" w:eastAsia="Microsoft YaHei" w:hAnsi="Calibri"/>
                <w:color w:val="000000"/>
                <w:sz w:val="16"/>
                <w:szCs w:val="16"/>
              </w:rPr>
              <w:t xml:space="preserve">Дата / Date / 日期</w:t>
            </w:r>
          </w:p>
          <w:p>
            <w:pPr>
              <w:pBdr>
                <w:bottom w:val="single" w:color="000000" w:sz="6" w:space="1"/>
              </w:pBdr>
              <w:spacing w:after="60"/>
            </w:pPr>
            <w:r>
              <w:rPr>
                <w:rFonts w:ascii="Calibri" w:cs="Calibri" w:eastAsia="Microsoft YaHei" w:hAnsi="Calibri"/>
                <w:color w:val="000000"/>
                <w:sz w:val="17"/>
                <w:szCs w:val="17"/>
              </w:rPr>
              <w:t xml:space="preserve"/>
            </w:r>
          </w:p>
        </w:tc>
        <w:tc>
          <w:tcPr>
            <w:tcW w:type="dxa" w:w="5084"/>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280"/>
            </w:pPr>
            <w:r>
              <w:rPr>
                <w:rFonts w:ascii="Calibri" w:cs="Calibri" w:eastAsia="Microsoft YaHei" w:hAnsi="Calibri"/>
                <w:color w:val="000000"/>
                <w:sz w:val="16"/>
                <w:szCs w:val="16"/>
              </w:rPr>
              <w:t xml:space="preserve">Дата / Date / 日期</w:t>
            </w:r>
          </w:p>
          <w:p>
            <w:pPr>
              <w:pBdr>
                <w:bottom w:val="single" w:color="000000" w:sz="6" w:space="1"/>
              </w:pBdr>
              <w:spacing w:after="60"/>
            </w:pPr>
            <w:r>
              <w:rPr>
                <w:rFonts w:ascii="Calibri" w:cs="Calibri" w:eastAsia="Microsoft YaHei" w:hAnsi="Calibri"/>
                <w:color w:val="000000"/>
                <w:sz w:val="17"/>
                <w:szCs w:val="17"/>
              </w:rPr>
              <w:t xml:space="preserve"/>
            </w:r>
          </w:p>
        </w:tc>
      </w:tr>
      <w:tr>
        <w:trPr>
          <w:cantSplit/>
        </w:trPr>
        <w:tc>
          <w:tcPr>
            <w:tcW w:type="dxa" w:w="5084"/>
            <w:tcBorders>
              <w:top w:val="none" w:color="FFFFFF" w:sz="0"/>
              <w:left w:val="none" w:color="FFFFFF" w:sz="0"/>
              <w:bottom w:val="none" w:color="FFFFFF" w:sz="0"/>
              <w:right w:val="single" w:color="BFBFBF" w:sz="2"/>
            </w:tcBorders>
            <w:tcMar>
              <w:top w:type="dxa" w:w="70"/>
              <w:left w:type="dxa" w:w="120"/>
              <w:bottom w:type="dxa" w:w="70"/>
              <w:right w:type="dxa" w:w="120"/>
            </w:tcMar>
            <w:vAlign w:val="top"/>
          </w:tcPr>
          <w:p>
            <w:pPr>
              <w:spacing w:after="600"/>
            </w:pPr>
            <w:r>
              <w:rPr>
                <w:rFonts w:ascii="Calibri" w:cs="Calibri" w:eastAsia="Microsoft YaHei" w:hAnsi="Calibri"/>
                <w:color w:val="000000"/>
                <w:sz w:val="16"/>
                <w:szCs w:val="16"/>
              </w:rPr>
              <w:t xml:space="preserve">М. П. / Seal / 盖章</w:t>
            </w:r>
          </w:p>
        </w:tc>
        <w:tc>
          <w:tcPr>
            <w:tcW w:type="dxa" w:w="5084"/>
            <w:tcBorders>
              <w:top w:val="none" w:color="FFFFFF" w:sz="0"/>
              <w:left w:val="none" w:color="FFFFFF" w:sz="0"/>
              <w:bottom w:val="none" w:color="FFFFFF" w:sz="0"/>
              <w:right w:val="single" w:color="BFBFBF" w:sz="2"/>
            </w:tcBorders>
            <w:tcMar>
              <w:top w:type="dxa" w:w="70"/>
              <w:left w:type="dxa" w:w="120"/>
              <w:bottom w:type="dxa" w:w="70"/>
              <w:right w:type="dxa" w:w="120"/>
            </w:tcMar>
            <w:vAlign w:val="top"/>
          </w:tcPr>
          <w:p>
            <w:pPr>
              <w:spacing w:after="600"/>
            </w:pPr>
            <w:r>
              <w:rPr>
                <w:rFonts w:ascii="Calibri" w:cs="Calibri" w:eastAsia="Microsoft YaHei" w:hAnsi="Calibri"/>
                <w:color w:val="000000"/>
                <w:sz w:val="16"/>
                <w:szCs w:val="16"/>
              </w:rPr>
              <w:t xml:space="preserve">М. П. / Seal / 盖章</w:t>
            </w:r>
          </w:p>
        </w:tc>
        <w:tc>
          <w:tcPr>
            <w:tcW w:type="dxa" w:w="5084"/>
            <w:tcBorders>
              <w:top w:val="none" w:color="FFFFFF" w:sz="0"/>
              <w:left w:val="none" w:color="FFFFFF" w:sz="0"/>
              <w:bottom w:val="none" w:color="FFFFFF" w:sz="0"/>
              <w:right w:val="none" w:color="FFFFFF" w:sz="0"/>
            </w:tcBorders>
            <w:tcMar>
              <w:top w:type="dxa" w:w="70"/>
              <w:left w:type="dxa" w:w="120"/>
              <w:bottom w:type="dxa" w:w="70"/>
              <w:right w:type="dxa" w:w="120"/>
            </w:tcMar>
            <w:vAlign w:val="top"/>
          </w:tcPr>
          <w:p>
            <w:pPr>
              <w:spacing w:after="600"/>
            </w:pPr>
            <w:r>
              <w:rPr>
                <w:rFonts w:ascii="Calibri" w:cs="Calibri" w:eastAsia="Microsoft YaHei" w:hAnsi="Calibri"/>
                <w:color w:val="000000"/>
                <w:sz w:val="16"/>
                <w:szCs w:val="16"/>
              </w:rPr>
              <w:t xml:space="preserve">М. П. / Seal / 盖章</w:t>
            </w:r>
          </w:p>
        </w:tc>
      </w:tr>
    </w:tbl>
    <w:sectPr>
      <w:headerReference w:type="default" r:id="rId7"/>
      <w:footerReference w:type="default" r:id="rId8"/>
      <w:pgSz w:w="16838" w:h="11906" w:orient="landscape"/>
      <w:pgMar w:top="737" w:right="793" w:bottom="737" w:left="793" w:header="453" w:footer="45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Microsoft YaHei" w:hAnsi="Calibri"/>
        <w:color w:val="000000"/>
        <w:sz w:val="15"/>
        <w:szCs w:val="15"/>
      </w:rPr>
      <w:t xml:space="preserve">Стр. / Page / 页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15252"/>
      </w:tabs>
    </w:pPr>
    <w:r>
      <w:rPr>
        <w:rFonts w:ascii="Calibri" w:cs="Calibri" w:eastAsia="Microsoft YaHei" w:hAnsi="Calibri"/>
        <w:color w:val="000000"/>
        <w:sz w:val="15"/>
        <w:szCs w:val="15"/>
      </w:rPr>
      <w:t xml:space="preserve">Акт приёмочных испытаний · валы · Acceptance Test Report · rolls · 验收试验报告 · 辊</w:t>
    </w:r>
    <w:r>
      <w:rPr>
        <w:rFonts w:ascii="Calibri" w:cs="Calibri" w:eastAsia="Microsoft YaHei" w:hAnsi="Calibri"/>
        <w:color w:val="000000"/>
        <w:sz w:val="15"/>
        <w:szCs w:val="15"/>
      </w:rPr>
      <w:t xml:space="preserve">	Контракт / Contract / 合同: </w:t>
    </w:r>
    <w:r>
      <w:rPr>
        <w:rFonts w:ascii="Calibri" w:cs="Calibri" w:eastAsia="Microsoft YaHei" w:hAnsi="Calibri"/>
        <w:color w:val="000000"/>
        <w:sz w:val="14"/>
        <w:szCs w:val="14"/>
      </w:rPr>
      <w:t xml:space="preserve">[заполнить · to be filled · 待填写]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icrosoft YaHei" w:hAnsi="Calibri"/>
        <w:color w:val="000000"/>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2026-10-19T09:57:01.697Z</dcterms:created>
  <dcterms:modified xsi:type="dcterms:W3CDTF">2026-10-19T09:57:01.704Z</dcterms:modified>
</cp:coreProperties>
</file>

<file path=docProps/custom.xml><?xml version="1.0" encoding="utf-8"?>
<Properties xmlns="http://schemas.openxmlformats.org/officeDocument/2006/custom-properties" xmlns:vt="http://schemas.openxmlformats.org/officeDocument/2006/docPropsVTypes"/>
</file>