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60</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60</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18</w:t>
            </w:r>
          </w:p>
          <w:p>
            <w:pPr>
              <w:keepNext/>
              <w:spacing w:after="0" w:before="40"/>
            </w:pPr>
            <w:r>
              <w:rPr>
                <w:rFonts w:ascii="Calibri" w:cs="Calibri" w:eastAsia="Microsoft YaHei" w:hAnsi="Calibri"/>
                <w:i/>
                <w:iCs/>
                <w:color w:val="6B7280"/>
                <w:sz w:val="16"/>
                <w:szCs w:val="16"/>
              </w:rPr>
              <w:t xml:space="preserve">Пункты 1.6–1.18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18</w:t>
            </w:r>
          </w:p>
          <w:p>
            <w:pPr>
              <w:keepNext/>
              <w:spacing w:after="0" w:before="40"/>
            </w:pPr>
            <w:r>
              <w:rPr>
                <w:rFonts w:ascii="Calibri" w:cs="Calibri" w:eastAsia="Microsoft YaHei" w:hAnsi="Calibri"/>
                <w:i/>
                <w:iCs/>
                <w:color w:val="6B7280"/>
                <w:sz w:val="16"/>
                <w:szCs w:val="16"/>
              </w:rPr>
              <w:t xml:space="preserve">Items 1.6–1.18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18</w:t>
            </w:r>
          </w:p>
          <w:p>
            <w:pPr>
              <w:keepNext/>
              <w:spacing w:after="0" w:before="40"/>
            </w:pPr>
            <w:r>
              <w:rPr>
                <w:rFonts w:ascii="Calibri" w:cs="Calibri" w:eastAsia="Microsoft YaHei" w:hAnsi="Calibri"/>
                <w:i/>
                <w:iCs/>
                <w:color w:val="6B7280"/>
                <w:sz w:val="16"/>
                <w:szCs w:val="16"/>
              </w:rPr>
              <w:t xml:space="preserve">第 1.6–1.18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Протоколы балансировки роторов E-102 и E-202 (G 6.3) (разд. 9, п. 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Balancing reports for the E-102 and E-202 rotors (G 6.3) (FAT programme, section 9, item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E-102 和 E-202 转子动平衡报告（G 6.3）（FAT 大纲第 9 章第 5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отсутствует шестерённый насос в сборе.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A complete gear pump assembly is missing from the spare parts kit.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备品备件中缺少一台完整的齿轮泵总成。</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колб, а не кранов.</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flasks, not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BV-008（一级重组分排出）上的法兰。须通过重新焊接瓶体（而非阀门）进行整改。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2026-10-16T07:54:14.305Z</dcterms:created>
  <dcterms:modified xsi:type="dcterms:W3CDTF">2026-10-16T07:54:14.305Z</dcterms:modified>
</cp:coreProperties>
</file>

<file path=docProps/custom.xml><?xml version="1.0" encoding="utf-8"?>
<Properties xmlns="http://schemas.openxmlformats.org/officeDocument/2006/custom-properties" xmlns:vt="http://schemas.openxmlformats.org/officeDocument/2006/docPropsVTypes"/>
</file>