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447B" w14:textId="691B72AF" w:rsidR="009660CC" w:rsidRDefault="009660CC" w:rsidP="009660CC">
      <w:pPr>
        <w:jc w:val="center"/>
        <w:rPr>
          <w:sz w:val="56"/>
          <w:szCs w:val="56"/>
          <w:u w:val="single"/>
          <w:lang w:val="es-MX"/>
        </w:rPr>
      </w:pPr>
      <w:r w:rsidRPr="009660CC">
        <w:rPr>
          <w:sz w:val="56"/>
          <w:szCs w:val="56"/>
          <w:u w:val="single"/>
          <w:lang w:val="es-MX"/>
        </w:rPr>
        <w:t>TP 2 EPH</w:t>
      </w:r>
    </w:p>
    <w:p w14:paraId="006D4BBF" w14:textId="1FEBB4FB" w:rsidR="00B51BA0" w:rsidRPr="00B51BA0" w:rsidRDefault="00B51BA0" w:rsidP="00B51BA0">
      <w:pPr>
        <w:ind w:left="360"/>
        <w:rPr>
          <w:b/>
          <w:bCs/>
          <w:sz w:val="32"/>
          <w:szCs w:val="32"/>
          <w:u w:val="single"/>
          <w:lang w:val="es-MX"/>
        </w:rPr>
      </w:pPr>
      <w:r w:rsidRPr="00B51BA0">
        <w:rPr>
          <w:b/>
          <w:bCs/>
          <w:sz w:val="32"/>
          <w:szCs w:val="32"/>
          <w:u w:val="single"/>
          <w:lang w:val="es-MX"/>
        </w:rPr>
        <w:t>PARTE 1:</w:t>
      </w:r>
    </w:p>
    <w:p w14:paraId="65CD8351" w14:textId="2C00D3EA" w:rsidR="009660CC" w:rsidRPr="00B51BA0" w:rsidRDefault="009660CC" w:rsidP="00B51BA0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B51BA0">
        <w:rPr>
          <w:sz w:val="32"/>
          <w:szCs w:val="32"/>
          <w:lang w:val="es-MX"/>
        </w:rPr>
        <w:t>La tasa de desocupación según el indec:</w:t>
      </w:r>
    </w:p>
    <w:p w14:paraId="214134BD" w14:textId="1A9485AC" w:rsidR="009660CC" w:rsidRDefault="009660CC" w:rsidP="009660CC">
      <w:pPr>
        <w:rPr>
          <w:sz w:val="32"/>
          <w:szCs w:val="32"/>
          <w:lang w:val="es-MX"/>
        </w:rPr>
      </w:pPr>
      <w:r w:rsidRPr="009660CC">
        <w:rPr>
          <w:noProof/>
          <w:sz w:val="32"/>
          <w:szCs w:val="32"/>
          <w:lang w:val="es-MX"/>
        </w:rPr>
        <w:drawing>
          <wp:inline distT="0" distB="0" distL="0" distR="0" wp14:anchorId="4ED8C5B7" wp14:editId="5D7B0CAD">
            <wp:extent cx="5889936" cy="1820173"/>
            <wp:effectExtent l="0" t="0" r="0" b="8890"/>
            <wp:docPr id="844522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853" cy="18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2FD" w14:textId="0FE9401D" w:rsidR="001432E4" w:rsidRPr="001432E4" w:rsidRDefault="001432E4" w:rsidP="009660CC">
      <w:pPr>
        <w:rPr>
          <w:sz w:val="32"/>
          <w:szCs w:val="32"/>
          <w:u w:val="single"/>
          <w:lang w:val="es-MX"/>
        </w:rPr>
      </w:pPr>
      <w:r w:rsidRPr="00B51BA0">
        <w:rPr>
          <w:b/>
          <w:bCs/>
          <w:sz w:val="32"/>
          <w:szCs w:val="32"/>
          <w:u w:val="single"/>
          <w:lang w:val="es-MX"/>
        </w:rPr>
        <w:t>PARTE 2</w:t>
      </w:r>
      <w:r w:rsidR="00B51BA0" w:rsidRPr="001432E4">
        <w:rPr>
          <w:noProof/>
        </w:rPr>
        <w:drawing>
          <wp:inline distT="0" distB="0" distL="0" distR="0" wp14:anchorId="024D4FC3" wp14:editId="6AF99A4B">
            <wp:extent cx="4848045" cy="3377939"/>
            <wp:effectExtent l="0" t="0" r="0" b="0"/>
            <wp:docPr id="1509473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070" cy="34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B4F4" w14:textId="5DE6A544" w:rsidR="001432E4" w:rsidRDefault="001432E4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3)</w:t>
      </w:r>
      <w:r w:rsidR="00B51BA0" w:rsidRPr="00B51BA0">
        <w:rPr>
          <w:noProof/>
        </w:rPr>
        <w:t xml:space="preserve"> </w:t>
      </w:r>
      <w:r w:rsidR="00B51BA0" w:rsidRPr="001432E4">
        <w:rPr>
          <w:noProof/>
        </w:rPr>
        <w:drawing>
          <wp:inline distT="0" distB="0" distL="0" distR="0" wp14:anchorId="4073552A" wp14:editId="2396F4F1">
            <wp:extent cx="5348377" cy="3467405"/>
            <wp:effectExtent l="0" t="0" r="5080" b="0"/>
            <wp:docPr id="1861791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91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954" cy="34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AF1B" w14:textId="71703BFC" w:rsidR="001432E4" w:rsidRDefault="001432E4" w:rsidP="009660CC">
      <w:pPr>
        <w:rPr>
          <w:noProof/>
        </w:rPr>
      </w:pPr>
      <w:r w:rsidRPr="001432E4">
        <w:rPr>
          <w:noProof/>
        </w:rPr>
        <w:t xml:space="preserve"> </w:t>
      </w:r>
    </w:p>
    <w:p w14:paraId="54ABEFC7" w14:textId="614CBC6F" w:rsidR="001432E4" w:rsidRPr="001432E4" w:rsidRDefault="001432E4" w:rsidP="009660CC">
      <w:pPr>
        <w:rPr>
          <w:b/>
          <w:bCs/>
          <w:noProof/>
          <w:u w:val="single"/>
        </w:rPr>
      </w:pPr>
      <w:r w:rsidRPr="001432E4">
        <w:rPr>
          <w:b/>
          <w:bCs/>
          <w:noProof/>
          <w:u w:val="single"/>
        </w:rPr>
        <w:t>ANÁLISIS:</w:t>
      </w:r>
    </w:p>
    <w:p w14:paraId="2A6FA90E" w14:textId="13C529E3" w:rsidR="001432E4" w:rsidRDefault="001432E4" w:rsidP="009660CC">
      <w:pPr>
        <w:rPr>
          <w:noProof/>
        </w:rPr>
      </w:pPr>
      <w:r w:rsidRPr="001432E4">
        <w:rPr>
          <w:noProof/>
          <w:u w:val="single"/>
        </w:rPr>
        <w:t>CUYO</w:t>
      </w:r>
      <w:r>
        <w:rPr>
          <w:noProof/>
        </w:rPr>
        <w:t>: DENSIDAD EN 2024 SUPERIOR A 0.2 RESPECTO DE 2004</w:t>
      </w:r>
    </w:p>
    <w:p w14:paraId="1925DB8A" w14:textId="21E0CC53" w:rsidR="001432E4" w:rsidRDefault="001432E4" w:rsidP="009660CC">
      <w:pPr>
        <w:rPr>
          <w:noProof/>
        </w:rPr>
      </w:pPr>
      <w:r w:rsidRPr="001432E4">
        <w:rPr>
          <w:noProof/>
          <w:u w:val="single"/>
        </w:rPr>
        <w:t>GRAN BUENOS AIRES</w:t>
      </w:r>
      <w:r>
        <w:rPr>
          <w:noProof/>
        </w:rPr>
        <w:t>: DESCENDIÓ EN 2024 A LA REGION DE 0.3 CUANDO EN 2004 ERA LIGERAMENTE SUPERIOR</w:t>
      </w:r>
    </w:p>
    <w:p w14:paraId="77437F3A" w14:textId="514DA117" w:rsidR="001432E4" w:rsidRDefault="001432E4" w:rsidP="009660CC">
      <w:pPr>
        <w:rPr>
          <w:noProof/>
        </w:rPr>
      </w:pPr>
      <w:r w:rsidRPr="001432E4">
        <w:rPr>
          <w:noProof/>
          <w:u w:val="single"/>
        </w:rPr>
        <w:t>PAMPEANA:</w:t>
      </w:r>
      <w:r>
        <w:rPr>
          <w:noProof/>
        </w:rPr>
        <w:t xml:space="preserve"> SE REDUJO EN 2024 A LA REGION DE 0.6, CUANDO ERA SUPERIOR EN 2004</w:t>
      </w:r>
    </w:p>
    <w:p w14:paraId="2376AE0A" w14:textId="7AF4B8F2" w:rsidR="001432E4" w:rsidRDefault="001432E4" w:rsidP="009660CC">
      <w:pPr>
        <w:rPr>
          <w:noProof/>
        </w:rPr>
      </w:pPr>
      <w:r w:rsidRPr="001432E4">
        <w:rPr>
          <w:noProof/>
          <w:u w:val="single"/>
        </w:rPr>
        <w:t>PATAGONIA:</w:t>
      </w:r>
      <w:r>
        <w:rPr>
          <w:noProof/>
        </w:rPr>
        <w:t xml:space="preserve"> TUVO UNA SUBA LIGERA POR ENCIMA DE 0.2 EN 2024 CUANDO EN 2004 ESTA ENTRE 0.1 Y 0.2</w:t>
      </w:r>
    </w:p>
    <w:p w14:paraId="47485C76" w14:textId="3D2C9338" w:rsidR="001432E4" w:rsidRDefault="001432E4" w:rsidP="009660CC">
      <w:pPr>
        <w:rPr>
          <w:noProof/>
        </w:rPr>
      </w:pPr>
      <w:r w:rsidRPr="001432E4">
        <w:rPr>
          <w:noProof/>
          <w:u w:val="single"/>
        </w:rPr>
        <w:t>NORESTE:</w:t>
      </w:r>
      <w:r>
        <w:rPr>
          <w:noProof/>
        </w:rPr>
        <w:t xml:space="preserve"> EN 2024 SE REDUJO A 0.2 CUANDO EN 2004 ESTABA LIGERAMENTE SUPERIOR A 0.2</w:t>
      </w:r>
    </w:p>
    <w:p w14:paraId="27411DE3" w14:textId="6C6F5B80" w:rsidR="001432E4" w:rsidRPr="001432E4" w:rsidRDefault="001432E4" w:rsidP="009660CC">
      <w:pPr>
        <w:rPr>
          <w:noProof/>
        </w:rPr>
      </w:pPr>
      <w:r w:rsidRPr="001432E4">
        <w:rPr>
          <w:noProof/>
          <w:u w:val="single"/>
        </w:rPr>
        <w:t>NOROESTE</w:t>
      </w:r>
      <w:r>
        <w:rPr>
          <w:noProof/>
        </w:rPr>
        <w:t>: ESTA MUY SIMILAR</w:t>
      </w:r>
    </w:p>
    <w:p w14:paraId="271B8AC8" w14:textId="7585AD02" w:rsidR="00052EA1" w:rsidRPr="00B51BA0" w:rsidRDefault="001432E4" w:rsidP="009660CC">
      <w:pPr>
        <w:rPr>
          <w:b/>
          <w:bCs/>
          <w:sz w:val="32"/>
          <w:szCs w:val="32"/>
          <w:u w:val="single"/>
          <w:lang w:val="es-MX"/>
        </w:rPr>
      </w:pPr>
      <w:r w:rsidRPr="00B51BA0">
        <w:rPr>
          <w:b/>
          <w:bCs/>
          <w:sz w:val="32"/>
          <w:szCs w:val="32"/>
          <w:u w:val="single"/>
          <w:lang w:val="es-MX"/>
        </w:rPr>
        <w:t>PARTE 3</w:t>
      </w:r>
    </w:p>
    <w:p w14:paraId="20136A3C" w14:textId="35B76979" w:rsidR="00052EA1" w:rsidRDefault="001432E4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5</w:t>
      </w:r>
      <w:r w:rsidR="00052EA1">
        <w:rPr>
          <w:sz w:val="32"/>
          <w:szCs w:val="32"/>
          <w:lang w:val="es-MX"/>
        </w:rPr>
        <w:t>)</w:t>
      </w:r>
    </w:p>
    <w:p w14:paraId="569B1A24" w14:textId="0CCBF326" w:rsidR="00052EA1" w:rsidRDefault="00052EA1" w:rsidP="009660CC">
      <w:pPr>
        <w:rPr>
          <w:sz w:val="32"/>
          <w:szCs w:val="32"/>
          <w:lang w:val="es-MX"/>
        </w:rPr>
      </w:pPr>
      <w:r w:rsidRPr="00052EA1">
        <w:rPr>
          <w:sz w:val="32"/>
          <w:szCs w:val="32"/>
          <w:lang w:val="es-MX"/>
        </w:rPr>
        <w:lastRenderedPageBreak/>
        <w:drawing>
          <wp:inline distT="0" distB="0" distL="0" distR="0" wp14:anchorId="073BA0AC" wp14:editId="6D24D129">
            <wp:extent cx="5400040" cy="3047365"/>
            <wp:effectExtent l="0" t="0" r="0" b="635"/>
            <wp:docPr id="1329171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71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4786" w14:textId="77777777" w:rsidR="00B51BA0" w:rsidRDefault="001432E4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6)</w:t>
      </w:r>
    </w:p>
    <w:p w14:paraId="1584B42E" w14:textId="680FAB94" w:rsidR="00052EA1" w:rsidRDefault="00B51BA0" w:rsidP="009660CC">
      <w:pPr>
        <w:rPr>
          <w:noProof/>
        </w:rPr>
      </w:pPr>
      <w:r w:rsidRPr="00B51BA0">
        <w:rPr>
          <w:noProof/>
        </w:rPr>
        <w:t xml:space="preserve"> </w:t>
      </w:r>
      <w:r w:rsidRPr="00B51BA0">
        <w:rPr>
          <w:sz w:val="32"/>
          <w:szCs w:val="32"/>
          <w:lang w:val="es-MX"/>
        </w:rPr>
        <w:drawing>
          <wp:inline distT="0" distB="0" distL="0" distR="0" wp14:anchorId="2C370220" wp14:editId="55594B15">
            <wp:extent cx="3353268" cy="333422"/>
            <wp:effectExtent l="0" t="0" r="0" b="9525"/>
            <wp:docPr id="1525047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47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8F4" w14:textId="518C1AE9" w:rsidR="00B51BA0" w:rsidRDefault="00B51BA0" w:rsidP="009660CC">
      <w:pPr>
        <w:rPr>
          <w:noProof/>
        </w:rPr>
      </w:pPr>
      <w:r>
        <w:rPr>
          <w:noProof/>
        </w:rPr>
        <w:t>7)</w:t>
      </w:r>
    </w:p>
    <w:p w14:paraId="6D42D60C" w14:textId="509B47AC" w:rsidR="00B51BA0" w:rsidRDefault="00B51BA0" w:rsidP="009660CC">
      <w:pPr>
        <w:rPr>
          <w:sz w:val="32"/>
          <w:szCs w:val="32"/>
          <w:lang w:val="es-MX"/>
        </w:rPr>
      </w:pPr>
      <w:r w:rsidRPr="00B51BA0">
        <w:rPr>
          <w:sz w:val="32"/>
          <w:szCs w:val="32"/>
          <w:lang w:val="es-MX"/>
        </w:rPr>
        <w:drawing>
          <wp:inline distT="0" distB="0" distL="0" distR="0" wp14:anchorId="70196DCB" wp14:editId="2D9A34F6">
            <wp:extent cx="5400040" cy="2686685"/>
            <wp:effectExtent l="0" t="0" r="0" b="0"/>
            <wp:docPr id="562272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2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2595" w14:textId="02770CD2" w:rsidR="00B51BA0" w:rsidRDefault="00B51BA0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8)</w:t>
      </w:r>
    </w:p>
    <w:p w14:paraId="4D8AD74B" w14:textId="6787BC60" w:rsidR="00B51BA0" w:rsidRDefault="00B51BA0" w:rsidP="009660CC">
      <w:pPr>
        <w:rPr>
          <w:sz w:val="32"/>
          <w:szCs w:val="32"/>
          <w:lang w:val="es-MX"/>
        </w:rPr>
      </w:pPr>
      <w:r w:rsidRPr="00B51BA0">
        <w:rPr>
          <w:sz w:val="32"/>
          <w:szCs w:val="32"/>
          <w:lang w:val="es-MX"/>
        </w:rPr>
        <w:lastRenderedPageBreak/>
        <w:drawing>
          <wp:inline distT="0" distB="0" distL="0" distR="0" wp14:anchorId="5D52A017" wp14:editId="7F2E754E">
            <wp:extent cx="5400040" cy="2626360"/>
            <wp:effectExtent l="0" t="0" r="0" b="2540"/>
            <wp:docPr id="1399401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01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0778" w14:textId="7FC39D82" w:rsidR="00B51BA0" w:rsidRDefault="00B51BA0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9)</w:t>
      </w:r>
    </w:p>
    <w:p w14:paraId="1AFD8229" w14:textId="17A09A50" w:rsidR="00B51BA0" w:rsidRDefault="00B51BA0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a)</w:t>
      </w:r>
    </w:p>
    <w:p w14:paraId="23A044AF" w14:textId="450E0950" w:rsidR="00B51BA0" w:rsidRDefault="00B51BA0" w:rsidP="009660CC">
      <w:pPr>
        <w:rPr>
          <w:sz w:val="32"/>
          <w:szCs w:val="32"/>
          <w:lang w:val="es-MX"/>
        </w:rPr>
      </w:pPr>
      <w:r w:rsidRPr="00B51BA0">
        <w:rPr>
          <w:sz w:val="32"/>
          <w:szCs w:val="32"/>
          <w:lang w:val="es-MX"/>
        </w:rPr>
        <w:drawing>
          <wp:inline distT="0" distB="0" distL="0" distR="0" wp14:anchorId="31599DAC" wp14:editId="12E3B7C7">
            <wp:extent cx="5400040" cy="3631565"/>
            <wp:effectExtent l="0" t="0" r="0" b="6985"/>
            <wp:docPr id="1600356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56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039" w14:textId="7270DD7E" w:rsidR="00B51BA0" w:rsidRDefault="00B51BA0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b)</w:t>
      </w:r>
    </w:p>
    <w:p w14:paraId="2B12EB21" w14:textId="64459919" w:rsidR="00B51BA0" w:rsidRDefault="00B51BA0" w:rsidP="009660CC">
      <w:pPr>
        <w:rPr>
          <w:sz w:val="32"/>
          <w:szCs w:val="32"/>
          <w:lang w:val="es-MX"/>
        </w:rPr>
      </w:pPr>
      <w:r w:rsidRPr="00B51BA0">
        <w:rPr>
          <w:sz w:val="32"/>
          <w:szCs w:val="32"/>
          <w:lang w:val="es-MX"/>
        </w:rPr>
        <w:lastRenderedPageBreak/>
        <w:drawing>
          <wp:inline distT="0" distB="0" distL="0" distR="0" wp14:anchorId="5D0F4AD8" wp14:editId="76BBAA5F">
            <wp:extent cx="5400040" cy="3052445"/>
            <wp:effectExtent l="0" t="0" r="0" b="0"/>
            <wp:docPr id="20640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7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6747" w14:textId="55A51887" w:rsidR="00B51BA0" w:rsidRDefault="00B51BA0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 región con mayor desocupación en ambos años es la edad entre 20 y 29 años.</w:t>
      </w:r>
    </w:p>
    <w:p w14:paraId="6A4EB714" w14:textId="6C8BEC74" w:rsidR="00B51BA0" w:rsidRDefault="00B51BA0" w:rsidP="009660C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c)</w:t>
      </w:r>
    </w:p>
    <w:p w14:paraId="12776B57" w14:textId="6C86F5A3" w:rsidR="00B51BA0" w:rsidRPr="009660CC" w:rsidRDefault="00B51BA0" w:rsidP="009660CC">
      <w:pPr>
        <w:rPr>
          <w:sz w:val="32"/>
          <w:szCs w:val="32"/>
          <w:lang w:val="es-MX"/>
        </w:rPr>
      </w:pPr>
      <w:r w:rsidRPr="00B51BA0">
        <w:rPr>
          <w:sz w:val="32"/>
          <w:szCs w:val="32"/>
          <w:lang w:val="es-MX"/>
        </w:rPr>
        <w:drawing>
          <wp:inline distT="0" distB="0" distL="0" distR="0" wp14:anchorId="108A60EF" wp14:editId="2D116E38">
            <wp:extent cx="5400040" cy="3117215"/>
            <wp:effectExtent l="0" t="0" r="0" b="6985"/>
            <wp:docPr id="2049489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89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BA0" w:rsidRPr="0096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A7AD4"/>
    <w:multiLevelType w:val="hybridMultilevel"/>
    <w:tmpl w:val="44FE11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F468F"/>
    <w:multiLevelType w:val="hybridMultilevel"/>
    <w:tmpl w:val="F1EEE0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93429">
    <w:abstractNumId w:val="0"/>
  </w:num>
  <w:num w:numId="2" w16cid:durableId="55628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CC"/>
    <w:rsid w:val="00052EA1"/>
    <w:rsid w:val="000F2DAC"/>
    <w:rsid w:val="001432E4"/>
    <w:rsid w:val="00460E2F"/>
    <w:rsid w:val="009660CC"/>
    <w:rsid w:val="00B07511"/>
    <w:rsid w:val="00B5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0033"/>
  <w15:chartTrackingRefBased/>
  <w15:docId w15:val="{0096D9C9-B169-45F4-9CA9-51288378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0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0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0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0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0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0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0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correa</dc:creator>
  <cp:keywords/>
  <dc:description/>
  <cp:lastModifiedBy>agustin correa</cp:lastModifiedBy>
  <cp:revision>2</cp:revision>
  <dcterms:created xsi:type="dcterms:W3CDTF">2025-04-12T13:01:00Z</dcterms:created>
  <dcterms:modified xsi:type="dcterms:W3CDTF">2025-04-19T17:22:00Z</dcterms:modified>
</cp:coreProperties>
</file>