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0BD5E">
      <w:pPr>
        <w:pStyle w:val="2"/>
        <w:bidi w:val="0"/>
        <w:rPr>
          <w:rFonts w:hint="eastAsia"/>
          <w:lang w:val="en-US" w:eastAsia="zh-CN"/>
        </w:rPr>
      </w:pPr>
      <w:r>
        <w:rPr>
          <w:rFonts w:hint="eastAsia"/>
          <w:lang w:val="en-US" w:eastAsia="zh-CN"/>
        </w:rPr>
        <w:t>1.Install the balenaEtcher software</w:t>
      </w:r>
    </w:p>
    <w:p w14:paraId="1BA7B052">
      <w:pPr>
        <w:rPr>
          <w:rFonts w:hint="eastAsia"/>
          <w:lang w:val="en-US" w:eastAsia="zh-CN"/>
        </w:rPr>
      </w:pPr>
      <w:r>
        <w:rPr>
          <w:rFonts w:hint="eastAsia"/>
          <w:lang w:val="en-US" w:eastAsia="zh-CN"/>
        </w:rPr>
        <w:t xml:space="preserve">Click </w:t>
      </w:r>
      <w:r>
        <w:rPr>
          <w:rFonts w:hint="eastAsia"/>
          <w:b/>
          <w:bCs/>
          <w:lang w:val="en-US" w:eastAsia="zh-CN"/>
        </w:rPr>
        <w:t>balenaEtcher-2.1.4.Setup.exe</w:t>
      </w:r>
      <w:r>
        <w:rPr>
          <w:rFonts w:hint="eastAsia"/>
          <w:lang w:val="en-US" w:eastAsia="zh-CN"/>
        </w:rPr>
        <w:t xml:space="preserve"> to start the installation, then launch the software after installation</w:t>
      </w:r>
    </w:p>
    <w:p w14:paraId="7AD12F59">
      <w:pPr>
        <w:rPr>
          <w:rFonts w:hint="eastAsia"/>
          <w:lang w:val="en-US" w:eastAsia="zh-CN"/>
        </w:rPr>
      </w:pPr>
      <w:r>
        <w:rPr>
          <w:rFonts w:hint="eastAsia"/>
          <w:lang w:val="en-US" w:eastAsia="zh-CN"/>
        </w:rPr>
        <w:drawing>
          <wp:inline distT="0" distB="0" distL="114300" distR="114300">
            <wp:extent cx="5269230" cy="3351530"/>
            <wp:effectExtent l="0" t="0" r="381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3351530"/>
                    </a:xfrm>
                    <a:prstGeom prst="rect">
                      <a:avLst/>
                    </a:prstGeom>
                    <a:noFill/>
                    <a:ln>
                      <a:noFill/>
                    </a:ln>
                  </pic:spPr>
                </pic:pic>
              </a:graphicData>
            </a:graphic>
          </wp:inline>
        </w:drawing>
      </w:r>
    </w:p>
    <w:p w14:paraId="52E42102">
      <w:pPr>
        <w:rPr>
          <w:rFonts w:hint="eastAsia"/>
          <w:lang w:val="en-US" w:eastAsia="zh-CN"/>
        </w:rPr>
      </w:pPr>
    </w:p>
    <w:p w14:paraId="3BB55D45">
      <w:pPr>
        <w:rPr>
          <w:rFonts w:hint="eastAsia"/>
          <w:lang w:val="en-US" w:eastAsia="zh-CN"/>
        </w:rPr>
      </w:pPr>
    </w:p>
    <w:p w14:paraId="37901DE0">
      <w:pPr>
        <w:pStyle w:val="2"/>
        <w:bidi w:val="0"/>
        <w:rPr>
          <w:rFonts w:hint="eastAsia"/>
          <w:lang w:val="en-US" w:eastAsia="zh-CN"/>
        </w:rPr>
      </w:pPr>
      <w:r>
        <w:rPr>
          <w:rFonts w:hint="eastAsia"/>
          <w:lang w:val="en-US" w:eastAsia="zh-CN"/>
        </w:rPr>
        <w:t>2. Insert the solid-state drive (SSD)</w:t>
      </w:r>
    </w:p>
    <w:p w14:paraId="2FCDA89F">
      <w:pPr>
        <w:rPr>
          <w:rFonts w:hint="eastAsia"/>
          <w:lang w:val="en-US" w:eastAsia="zh-CN"/>
        </w:rPr>
      </w:pPr>
      <w:r>
        <w:rPr>
          <w:rFonts w:hint="eastAsia"/>
          <w:lang w:val="en-US" w:eastAsia="zh-CN"/>
        </w:rPr>
        <w:t>Required tool: SSD flasher enclosure (not provided separately, please prepare it yourself).</w:t>
      </w:r>
    </w:p>
    <w:p w14:paraId="6E4B7E7B">
      <w:pPr>
        <w:rPr>
          <w:rFonts w:hint="default"/>
          <w:lang w:val="en-US" w:eastAsia="zh-CN"/>
        </w:rPr>
      </w:pPr>
      <w:r>
        <w:rPr>
          <w:rFonts w:hint="default"/>
          <w:lang w:val="en-US" w:eastAsia="zh-CN"/>
        </w:rPr>
        <w:drawing>
          <wp:inline distT="0" distB="0" distL="114300" distR="114300">
            <wp:extent cx="4853940" cy="188976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53940" cy="1889760"/>
                    </a:xfrm>
                    <a:prstGeom prst="rect">
                      <a:avLst/>
                    </a:prstGeom>
                    <a:noFill/>
                    <a:ln>
                      <a:noFill/>
                    </a:ln>
                  </pic:spPr>
                </pic:pic>
              </a:graphicData>
            </a:graphic>
          </wp:inline>
        </w:drawing>
      </w:r>
    </w:p>
    <w:p w14:paraId="57BE430B">
      <w:pPr>
        <w:rPr>
          <w:rFonts w:hint="default"/>
          <w:lang w:val="en-US" w:eastAsia="zh-CN"/>
        </w:rPr>
      </w:pPr>
      <w:r>
        <w:rPr>
          <w:rFonts w:hint="default"/>
          <w:lang w:val="en-US" w:eastAsia="zh-CN"/>
        </w:rPr>
        <w:drawing>
          <wp:inline distT="0" distB="0" distL="114300" distR="114300">
            <wp:extent cx="4800600" cy="165354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800600" cy="1653540"/>
                    </a:xfrm>
                    <a:prstGeom prst="rect">
                      <a:avLst/>
                    </a:prstGeom>
                    <a:noFill/>
                    <a:ln>
                      <a:noFill/>
                    </a:ln>
                  </pic:spPr>
                </pic:pic>
              </a:graphicData>
            </a:graphic>
          </wp:inline>
        </w:drawing>
      </w:r>
    </w:p>
    <w:p w14:paraId="501ED7BC">
      <w:pPr>
        <w:rPr>
          <w:rFonts w:hint="default"/>
          <w:lang w:val="en-US" w:eastAsia="zh-CN"/>
        </w:rPr>
      </w:pPr>
    </w:p>
    <w:p w14:paraId="6589F97E">
      <w:pPr>
        <w:pStyle w:val="2"/>
        <w:bidi w:val="0"/>
        <w:rPr>
          <w:rFonts w:hint="eastAsia"/>
          <w:lang w:val="en-US" w:eastAsia="zh-CN"/>
        </w:rPr>
      </w:pPr>
      <w:r>
        <w:rPr>
          <w:rFonts w:hint="eastAsia"/>
          <w:lang w:val="en-US" w:eastAsia="zh-CN"/>
        </w:rPr>
        <w:t>3. Follow the wizard to select the IMG file you need to flash</w:t>
      </w:r>
    </w:p>
    <w:p w14:paraId="03E2425A">
      <w:pPr>
        <w:rPr>
          <w:rFonts w:hint="default"/>
          <w:lang w:val="en-US" w:eastAsia="zh-CN"/>
        </w:rPr>
      </w:pPr>
      <w:r>
        <w:rPr>
          <w:rFonts w:hint="default"/>
          <w:lang w:val="en-US" w:eastAsia="zh-CN"/>
        </w:rPr>
        <w:drawing>
          <wp:inline distT="0" distB="0" distL="114300" distR="114300">
            <wp:extent cx="5271135" cy="3351530"/>
            <wp:effectExtent l="0" t="0" r="190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135" cy="3351530"/>
                    </a:xfrm>
                    <a:prstGeom prst="rect">
                      <a:avLst/>
                    </a:prstGeom>
                    <a:noFill/>
                    <a:ln>
                      <a:noFill/>
                    </a:ln>
                  </pic:spPr>
                </pic:pic>
              </a:graphicData>
            </a:graphic>
          </wp:inline>
        </w:drawing>
      </w:r>
    </w:p>
    <w:p w14:paraId="63B413D6">
      <w:pPr>
        <w:rPr>
          <w:rFonts w:hint="default"/>
          <w:lang w:val="en-US" w:eastAsia="zh-CN"/>
        </w:rPr>
      </w:pPr>
    </w:p>
    <w:p w14:paraId="0ECA190E">
      <w:pPr>
        <w:pStyle w:val="2"/>
        <w:bidi w:val="0"/>
        <w:rPr>
          <w:rFonts w:hint="default"/>
          <w:lang w:val="en-US" w:eastAsia="zh-CN"/>
        </w:rPr>
      </w:pPr>
      <w:r>
        <w:rPr>
          <w:rFonts w:hint="eastAsia"/>
          <w:lang w:val="en-US" w:eastAsia="zh-CN"/>
        </w:rPr>
        <w:t>4.Select your solid-state drive (SSD)</w:t>
      </w:r>
    </w:p>
    <w:p w14:paraId="636B129A">
      <w:pPr>
        <w:rPr>
          <w:rFonts w:hint="eastAsia"/>
          <w:lang w:val="en-US" w:eastAsia="zh-CN"/>
        </w:rPr>
      </w:pPr>
      <w:r>
        <w:rPr>
          <w:rFonts w:hint="eastAsia"/>
          <w:lang w:val="en-US" w:eastAsia="zh-CN"/>
        </w:rPr>
        <w:drawing>
          <wp:inline distT="0" distB="0" distL="114300" distR="114300">
            <wp:extent cx="5268595" cy="3333115"/>
            <wp:effectExtent l="0" t="0" r="444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3333115"/>
                    </a:xfrm>
                    <a:prstGeom prst="rect">
                      <a:avLst/>
                    </a:prstGeom>
                    <a:noFill/>
                    <a:ln>
                      <a:noFill/>
                    </a:ln>
                  </pic:spPr>
                </pic:pic>
              </a:graphicData>
            </a:graphic>
          </wp:inline>
        </w:drawing>
      </w:r>
    </w:p>
    <w:p w14:paraId="7EA51ED3">
      <w:pPr>
        <w:rPr>
          <w:rFonts w:hint="default"/>
          <w:lang w:val="en-US" w:eastAsia="zh-CN"/>
        </w:rPr>
      </w:pPr>
    </w:p>
    <w:p w14:paraId="23CAAC8F">
      <w:pPr>
        <w:pStyle w:val="2"/>
        <w:bidi w:val="0"/>
        <w:rPr>
          <w:rFonts w:hint="eastAsia"/>
          <w:lang w:val="en-US" w:eastAsia="zh-CN"/>
        </w:rPr>
      </w:pPr>
      <w:r>
        <w:rPr>
          <w:rFonts w:hint="eastAsia"/>
          <w:lang w:val="en-US" w:eastAsia="zh-CN"/>
        </w:rPr>
        <w:t>5.Click Flash.</w:t>
      </w:r>
    </w:p>
    <w:p w14:paraId="3C870AA5">
      <w:pPr>
        <w:rPr>
          <w:rFonts w:hint="default"/>
          <w:lang w:val="en-US" w:eastAsia="zh-CN"/>
        </w:rPr>
      </w:pPr>
      <w:r>
        <w:rPr>
          <w:rFonts w:hint="default"/>
          <w:lang w:val="en-US" w:eastAsia="zh-CN"/>
        </w:rPr>
        <w:drawing>
          <wp:inline distT="0" distB="0" distL="114300" distR="114300">
            <wp:extent cx="5268595" cy="3333115"/>
            <wp:effectExtent l="0" t="0" r="444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8595" cy="3333115"/>
                    </a:xfrm>
                    <a:prstGeom prst="rect">
                      <a:avLst/>
                    </a:prstGeom>
                    <a:noFill/>
                    <a:ln>
                      <a:noFill/>
                    </a:ln>
                  </pic:spPr>
                </pic:pic>
              </a:graphicData>
            </a:graphic>
          </wp:inline>
        </w:drawing>
      </w:r>
    </w:p>
    <w:p w14:paraId="4CBB19CB">
      <w:pPr>
        <w:rPr>
          <w:rFonts w:hint="default"/>
          <w:lang w:val="en-US" w:eastAsia="zh-CN"/>
        </w:rPr>
      </w:pPr>
    </w:p>
    <w:p w14:paraId="15747D7C">
      <w:pPr>
        <w:rPr>
          <w:rFonts w:hint="eastAsia"/>
          <w:b/>
          <w:bCs/>
          <w:color w:val="FF0000"/>
          <w:sz w:val="28"/>
          <w:szCs w:val="36"/>
          <w:lang w:val="en-US" w:eastAsia="zh-CN"/>
        </w:rPr>
      </w:pPr>
      <w:r>
        <w:rPr>
          <w:rFonts w:hint="eastAsia"/>
          <w:b/>
          <w:bCs/>
          <w:color w:val="FF0000"/>
          <w:sz w:val="28"/>
          <w:szCs w:val="36"/>
          <w:lang w:val="en-US" w:eastAsia="zh-CN"/>
        </w:rPr>
        <w:t>The above steps only flash the image file to your solid-state drive. Next, we need to modify the boot items, which requires the Ubuntu system. Please refer to the document Method for Setting Up the Jetson Virtual Machine Environment in the materials and set up the Ubuntu environment first.</w:t>
      </w:r>
    </w:p>
    <w:p w14:paraId="5DE49DCD">
      <w:pPr>
        <w:pStyle w:val="2"/>
        <w:bidi w:val="0"/>
        <w:rPr>
          <w:rFonts w:hint="eastAsia"/>
          <w:lang w:val="en-US" w:eastAsia="zh-CN"/>
        </w:rPr>
      </w:pPr>
      <w:r>
        <w:rPr>
          <w:rFonts w:hint="eastAsia"/>
          <w:lang w:val="en-US" w:eastAsia="zh-CN"/>
        </w:rPr>
        <w:t>6. Insert the solid-state drive (SSD) into the Ubuntu system</w:t>
      </w:r>
    </w:p>
    <w:p w14:paraId="1AB5C155">
      <w:pPr>
        <w:rPr>
          <w:rFonts w:hint="eastAsia"/>
          <w:lang w:val="en-US" w:eastAsia="zh-CN"/>
        </w:rPr>
      </w:pPr>
      <w:r>
        <w:rPr>
          <w:rFonts w:hint="eastAsia"/>
          <w:lang w:val="en-US" w:eastAsia="zh-CN"/>
        </w:rPr>
        <w:t>Enter the command</w:t>
      </w:r>
      <w:r>
        <w:rPr>
          <w:rFonts w:hint="eastAsia"/>
          <w:b/>
          <w:bCs/>
          <w:lang w:val="en-US" w:eastAsia="zh-CN"/>
        </w:rPr>
        <w:t xml:space="preserve"> lsblk </w:t>
      </w:r>
      <w:r>
        <w:rPr>
          <w:rFonts w:hint="eastAsia"/>
          <w:lang w:val="en-US" w:eastAsia="zh-CN"/>
        </w:rPr>
        <w:t>to check the mounting status.</w:t>
      </w:r>
    </w:p>
    <w:p w14:paraId="295BEA22">
      <w:pPr>
        <w:rPr>
          <w:rFonts w:hint="default"/>
          <w:lang w:val="en-US" w:eastAsia="zh-CN"/>
        </w:rPr>
      </w:pPr>
      <w:r>
        <w:rPr>
          <w:rFonts w:hint="default"/>
          <w:lang w:val="en-US" w:eastAsia="zh-CN"/>
        </w:rPr>
        <w:drawing>
          <wp:inline distT="0" distB="0" distL="114300" distR="114300">
            <wp:extent cx="5274310" cy="4064000"/>
            <wp:effectExtent l="0" t="0" r="139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4310" cy="4064000"/>
                    </a:xfrm>
                    <a:prstGeom prst="rect">
                      <a:avLst/>
                    </a:prstGeom>
                    <a:noFill/>
                    <a:ln>
                      <a:noFill/>
                    </a:ln>
                  </pic:spPr>
                </pic:pic>
              </a:graphicData>
            </a:graphic>
          </wp:inline>
        </w:drawing>
      </w:r>
    </w:p>
    <w:p w14:paraId="1A5B0FF1">
      <w:pPr>
        <w:rPr>
          <w:rFonts w:hint="default"/>
          <w:lang w:val="en-US" w:eastAsia="zh-CN"/>
        </w:rPr>
      </w:pPr>
    </w:p>
    <w:p w14:paraId="0943733C">
      <w:pPr>
        <w:numPr>
          <w:ilvl w:val="0"/>
          <w:numId w:val="0"/>
        </w:numPr>
        <w:rPr>
          <w:rFonts w:hint="eastAsia" w:asciiTheme="minorHAnsi" w:eastAsiaTheme="minorEastAsia"/>
          <w:lang w:val="en-US" w:eastAsia="zh-CN"/>
        </w:rPr>
      </w:pPr>
      <w:r>
        <w:rPr>
          <w:rFonts w:hint="eastAsia" w:asciiTheme="minorHAnsi" w:eastAsiaTheme="minorEastAsia"/>
          <w:lang w:val="en-US" w:eastAsia="zh-CN"/>
        </w:rPr>
        <w:t>As can be seen from the figure above, the SSD is mounted to the drive letter sdc.</w:t>
      </w:r>
    </w:p>
    <w:p w14:paraId="45DF17F6">
      <w:pPr>
        <w:numPr>
          <w:ilvl w:val="0"/>
          <w:numId w:val="0"/>
        </w:numPr>
        <w:rPr>
          <w:rFonts w:hint="eastAsia" w:asciiTheme="minorHAnsi" w:eastAsiaTheme="minorEastAsia"/>
          <w:lang w:val="en-US" w:eastAsia="zh-CN"/>
        </w:rPr>
      </w:pPr>
      <w:r>
        <w:rPr>
          <w:rFonts w:hint="eastAsia" w:asciiTheme="minorHAnsi" w:eastAsiaTheme="minorEastAsia"/>
          <w:lang w:val="en-US" w:eastAsia="zh-CN"/>
        </w:rPr>
        <w:t>Next,Enter the command sudo mount /dev/sdc1 /mnt to mount the first partition sdc1 of sdc to the /mnt directory of the Ubuntu system.</w:t>
      </w:r>
    </w:p>
    <w:p w14:paraId="78B445BC">
      <w:pPr>
        <w:numPr>
          <w:ilvl w:val="0"/>
          <w:numId w:val="0"/>
        </w:numPr>
        <w:rPr>
          <w:rFonts w:hint="eastAsia" w:asciiTheme="minorHAnsi" w:eastAsiaTheme="minorEastAsia"/>
          <w:lang w:val="en-US" w:eastAsia="zh-CN"/>
        </w:rPr>
      </w:pPr>
      <w:r>
        <w:rPr>
          <w:rFonts w:hint="eastAsia" w:asciiTheme="minorHAnsi" w:eastAsiaTheme="minorEastAsia"/>
          <w:lang w:val="en-US" w:eastAsia="zh-CN"/>
        </w:rPr>
        <w:t>Use the ls command to check, and you can see that the root directory of JP has been mounted under this directory.</w:t>
      </w:r>
    </w:p>
    <w:p w14:paraId="1E4850A8">
      <w:pPr>
        <w:numPr>
          <w:ilvl w:val="0"/>
          <w:numId w:val="0"/>
        </w:numPr>
        <w:rPr>
          <w:rFonts w:hint="eastAsia" w:asciiTheme="minorHAnsi" w:eastAsiaTheme="minorEastAsia"/>
          <w:lang w:val="en-US" w:eastAsia="zh-CN"/>
        </w:rPr>
      </w:pPr>
    </w:p>
    <w:p w14:paraId="5BBFA993">
      <w:pPr>
        <w:numPr>
          <w:ilvl w:val="0"/>
          <w:numId w:val="0"/>
        </w:numPr>
      </w:pPr>
      <w:r>
        <w:drawing>
          <wp:inline distT="0" distB="0" distL="114300" distR="114300">
            <wp:extent cx="5269230" cy="737870"/>
            <wp:effectExtent l="0" t="0" r="381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737870"/>
                    </a:xfrm>
                    <a:prstGeom prst="rect">
                      <a:avLst/>
                    </a:prstGeom>
                    <a:noFill/>
                    <a:ln>
                      <a:noFill/>
                    </a:ln>
                  </pic:spPr>
                </pic:pic>
              </a:graphicData>
            </a:graphic>
          </wp:inline>
        </w:drawing>
      </w:r>
    </w:p>
    <w:p w14:paraId="58AECE69">
      <w:pPr>
        <w:numPr>
          <w:ilvl w:val="0"/>
          <w:numId w:val="0"/>
        </w:numPr>
      </w:pPr>
    </w:p>
    <w:p w14:paraId="7A82B35A">
      <w:pPr>
        <w:numPr>
          <w:ilvl w:val="0"/>
          <w:numId w:val="0"/>
        </w:numPr>
        <w:rPr>
          <w:rFonts w:hint="eastAsia"/>
          <w:lang w:val="en-US" w:eastAsia="zh-CN"/>
        </w:rPr>
      </w:pPr>
      <w:r>
        <w:rPr>
          <w:rFonts w:hint="eastAsia"/>
          <w:lang w:val="en-US" w:eastAsia="zh-CN"/>
        </w:rPr>
        <w:t>Enter the command: sudo blkid /dev/sdc1</w:t>
      </w:r>
    </w:p>
    <w:p w14:paraId="34C076C2">
      <w:pPr>
        <w:numPr>
          <w:ilvl w:val="0"/>
          <w:numId w:val="0"/>
        </w:numPr>
        <w:rPr>
          <w:rFonts w:hint="eastAsia"/>
        </w:rPr>
      </w:pPr>
      <w:r>
        <w:rPr>
          <w:rFonts w:hint="eastAsia"/>
        </w:rPr>
        <w:t>query the PARTUUID.</w:t>
      </w:r>
    </w:p>
    <w:p w14:paraId="212E6BA7">
      <w:pPr>
        <w:numPr>
          <w:ilvl w:val="0"/>
          <w:numId w:val="0"/>
        </w:numPr>
      </w:pPr>
      <w:r>
        <w:drawing>
          <wp:inline distT="0" distB="0" distL="114300" distR="114300">
            <wp:extent cx="5270500" cy="736600"/>
            <wp:effectExtent l="0" t="0" r="254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0500" cy="736600"/>
                    </a:xfrm>
                    <a:prstGeom prst="rect">
                      <a:avLst/>
                    </a:prstGeom>
                    <a:noFill/>
                    <a:ln>
                      <a:noFill/>
                    </a:ln>
                  </pic:spPr>
                </pic:pic>
              </a:graphicData>
            </a:graphic>
          </wp:inline>
        </w:drawing>
      </w:r>
    </w:p>
    <w:p w14:paraId="4BE00D43">
      <w:pPr>
        <w:numPr>
          <w:ilvl w:val="0"/>
          <w:numId w:val="0"/>
        </w:numPr>
        <w:rPr>
          <w:rFonts w:hint="eastAsia"/>
          <w:lang w:val="en-US" w:eastAsia="zh-CN"/>
        </w:rPr>
      </w:pPr>
      <w:r>
        <w:rPr>
          <w:rFonts w:hint="eastAsia"/>
          <w:lang w:val="en-US" w:eastAsia="zh-CN"/>
        </w:rPr>
        <w:t>Finally: You need to modify the boot items.</w:t>
      </w:r>
    </w:p>
    <w:p w14:paraId="322DE1F3">
      <w:pPr>
        <w:numPr>
          <w:ilvl w:val="0"/>
          <w:numId w:val="0"/>
        </w:numPr>
        <w:rPr>
          <w:rFonts w:hint="eastAsia"/>
          <w:lang w:val="en-US" w:eastAsia="zh-CN"/>
        </w:rPr>
      </w:pPr>
      <w:r>
        <w:rPr>
          <w:rFonts w:hint="eastAsia"/>
          <w:lang w:val="en-US" w:eastAsia="zh-CN"/>
        </w:rPr>
        <w:t>Enter the following command sudo nano /mnt/boot/extlinux/extlinux.conf to open the boot configuration file.</w:t>
      </w:r>
    </w:p>
    <w:p w14:paraId="74C7B7D5">
      <w:pPr>
        <w:numPr>
          <w:ilvl w:val="0"/>
          <w:numId w:val="0"/>
        </w:numPr>
      </w:pPr>
      <w:r>
        <w:rPr>
          <w:rFonts w:hint="eastAsia"/>
          <w:lang w:val="en-US" w:eastAsia="zh-CN"/>
        </w:rPr>
        <w:drawing>
          <wp:inline distT="0" distB="0" distL="114300" distR="114300">
            <wp:extent cx="5273040" cy="4088765"/>
            <wp:effectExtent l="0" t="0" r="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3040" cy="4088765"/>
                    </a:xfrm>
                    <a:prstGeom prst="rect">
                      <a:avLst/>
                    </a:prstGeom>
                    <a:noFill/>
                    <a:ln>
                      <a:noFill/>
                    </a:ln>
                  </pic:spPr>
                </pic:pic>
              </a:graphicData>
            </a:graphic>
          </wp:inline>
        </w:drawing>
      </w:r>
    </w:p>
    <w:p w14:paraId="3206F714">
      <w:pPr>
        <w:rPr>
          <w:rFonts w:hint="default"/>
          <w:lang w:val="en-US" w:eastAsia="zh-CN"/>
        </w:rPr>
      </w:pPr>
    </w:p>
    <w:p w14:paraId="18509C45">
      <w:pPr>
        <w:rPr>
          <w:rFonts w:hint="default"/>
          <w:lang w:val="en-US" w:eastAsia="zh-CN"/>
        </w:rPr>
      </w:pPr>
      <w:r>
        <w:rPr>
          <w:rFonts w:hint="default"/>
          <w:lang w:val="en-US" w:eastAsia="zh-CN"/>
        </w:rPr>
        <w:drawing>
          <wp:inline distT="0" distB="0" distL="114300" distR="114300">
            <wp:extent cx="5268595" cy="4364990"/>
            <wp:effectExtent l="0" t="0" r="444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8595" cy="4364990"/>
                    </a:xfrm>
                    <a:prstGeom prst="rect">
                      <a:avLst/>
                    </a:prstGeom>
                    <a:noFill/>
                    <a:ln>
                      <a:noFill/>
                    </a:ln>
                  </pic:spPr>
                </pic:pic>
              </a:graphicData>
            </a:graphic>
          </wp:inline>
        </w:drawing>
      </w:r>
    </w:p>
    <w:p w14:paraId="07A221AF">
      <w:pPr>
        <w:rPr>
          <w:rFonts w:hint="default"/>
          <w:lang w:val="en-US" w:eastAsia="zh-CN"/>
        </w:rPr>
      </w:pPr>
    </w:p>
    <w:p w14:paraId="078B37B2">
      <w:pPr>
        <w:rPr>
          <w:rFonts w:hint="eastAsia"/>
          <w:lang w:val="en-US" w:eastAsia="zh-CN"/>
        </w:rPr>
      </w:pPr>
      <w:r>
        <w:rPr>
          <w:rFonts w:hint="eastAsia"/>
          <w:lang w:val="en-US" w:eastAsia="zh-CN"/>
        </w:rPr>
        <w:t>Make the following modifications:</w:t>
      </w:r>
    </w:p>
    <w:p w14:paraId="67820122">
      <w:pPr>
        <w:rPr>
          <w:rFonts w:hint="default"/>
          <w:lang w:val="en-US" w:eastAsia="zh-CN"/>
        </w:rPr>
      </w:pPr>
      <w:r>
        <w:rPr>
          <w:rFonts w:hint="default"/>
          <w:lang w:val="en-US" w:eastAsia="zh-CN"/>
        </w:rPr>
        <w:drawing>
          <wp:inline distT="0" distB="0" distL="114300" distR="114300">
            <wp:extent cx="5273040" cy="43891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3040" cy="4389120"/>
                    </a:xfrm>
                    <a:prstGeom prst="rect">
                      <a:avLst/>
                    </a:prstGeom>
                    <a:noFill/>
                    <a:ln>
                      <a:noFill/>
                    </a:ln>
                  </pic:spPr>
                </pic:pic>
              </a:graphicData>
            </a:graphic>
          </wp:inline>
        </w:drawing>
      </w:r>
    </w:p>
    <w:p w14:paraId="488A633F">
      <w:pPr>
        <w:rPr>
          <w:rFonts w:hint="default"/>
          <w:lang w:val="en-US" w:eastAsia="zh-CN"/>
        </w:rPr>
      </w:pPr>
    </w:p>
    <w:p w14:paraId="71F6951C">
      <w:pPr>
        <w:rPr>
          <w:rFonts w:hint="default"/>
          <w:lang w:val="en-US" w:eastAsia="zh-CN"/>
        </w:rPr>
      </w:pPr>
      <w:r>
        <w:rPr>
          <w:rFonts w:hint="default"/>
          <w:lang w:val="en-US" w:eastAsia="zh-CN"/>
        </w:rPr>
        <w:t>If the system image has been logged into before, you also need to modify the value of root below using the same method as above.</w:t>
      </w:r>
    </w:p>
    <w:p w14:paraId="7F934DDD">
      <w:pPr>
        <w:rPr>
          <w:rFonts w:hint="default"/>
          <w:lang w:val="en-US" w:eastAsia="zh-CN"/>
        </w:rPr>
      </w:pPr>
      <w:r>
        <w:rPr>
          <w:rFonts w:hint="default"/>
          <w:lang w:val="en-US" w:eastAsia="zh-CN"/>
        </w:rPr>
        <w:drawing>
          <wp:inline distT="0" distB="0" distL="114300" distR="114300">
            <wp:extent cx="5268595" cy="4403090"/>
            <wp:effectExtent l="0" t="0" r="444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8595" cy="4403090"/>
                    </a:xfrm>
                    <a:prstGeom prst="rect">
                      <a:avLst/>
                    </a:prstGeom>
                    <a:noFill/>
                    <a:ln>
                      <a:noFill/>
                    </a:ln>
                  </pic:spPr>
                </pic:pic>
              </a:graphicData>
            </a:graphic>
          </wp:inline>
        </w:drawing>
      </w:r>
    </w:p>
    <w:p w14:paraId="5402C5EB">
      <w:pPr>
        <w:rPr>
          <w:rFonts w:hint="default"/>
          <w:lang w:val="en-US" w:eastAsia="zh-CN"/>
        </w:rPr>
      </w:pPr>
    </w:p>
    <w:p w14:paraId="5B318473">
      <w:pPr>
        <w:rPr>
          <w:rFonts w:hint="default"/>
          <w:color w:val="FF0000"/>
          <w:lang w:val="en-US" w:eastAsia="zh-CN"/>
        </w:rPr>
      </w:pPr>
      <w:r>
        <w:rPr>
          <w:rFonts w:hint="default"/>
          <w:color w:val="FF0000"/>
          <w:lang w:val="en-US" w:eastAsia="zh-CN"/>
        </w:rPr>
        <w:t>Note: Double-check for any typos, as incorrect entries will prevent the system from booting up.</w:t>
      </w:r>
    </w:p>
    <w:p w14:paraId="4F3EC707">
      <w:pPr>
        <w:rPr>
          <w:rFonts w:hint="default"/>
          <w:color w:val="FF0000"/>
          <w:lang w:val="en-US" w:eastAsia="zh-CN"/>
        </w:rPr>
      </w:pPr>
      <w:r>
        <w:rPr>
          <w:rFonts w:hint="default"/>
          <w:color w:val="FF0000"/>
          <w:lang w:val="en-US" w:eastAsia="zh-CN"/>
        </w:rPr>
        <w:t>The PARTUUID you enter should not be enclosed in quotation marks!!!</w:t>
      </w:r>
    </w:p>
    <w:p w14:paraId="55AD560F">
      <w:pPr>
        <w:rPr>
          <w:rFonts w:hint="default"/>
          <w:lang w:val="en-US" w:eastAsia="zh-CN"/>
        </w:rPr>
      </w:pPr>
      <w:r>
        <w:rPr>
          <w:rFonts w:hint="default"/>
          <w:lang w:val="en-US" w:eastAsia="zh-CN"/>
        </w:rPr>
        <w:t>After confirming that everything is correct, press Ctrl+X, then enter y to save and exit.</w:t>
      </w:r>
    </w:p>
    <w:p w14:paraId="3BA69A28">
      <w:pPr>
        <w:rPr>
          <w:rFonts w:hint="default"/>
          <w:lang w:val="en-US" w:eastAsia="zh-CN"/>
        </w:rPr>
      </w:pPr>
      <w:r>
        <w:rPr>
          <w:rFonts w:hint="default"/>
          <w:lang w:val="en-US" w:eastAsia="zh-CN"/>
        </w:rPr>
        <w:t>Install the solid-state drive (SSD) into the Jetson device and power it on. The boot password is elecrow.</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585454"/>
    <w:rsid w:val="00796687"/>
    <w:rsid w:val="00D14419"/>
    <w:rsid w:val="01436D24"/>
    <w:rsid w:val="03046351"/>
    <w:rsid w:val="03F209E1"/>
    <w:rsid w:val="04910D63"/>
    <w:rsid w:val="06F7718A"/>
    <w:rsid w:val="075329D8"/>
    <w:rsid w:val="08650F4C"/>
    <w:rsid w:val="08821DCC"/>
    <w:rsid w:val="09E5219B"/>
    <w:rsid w:val="09FA19B3"/>
    <w:rsid w:val="0B5D3FD8"/>
    <w:rsid w:val="0B9236DC"/>
    <w:rsid w:val="0D2F4EE1"/>
    <w:rsid w:val="0D4B4563"/>
    <w:rsid w:val="0E446A94"/>
    <w:rsid w:val="0EC91CCA"/>
    <w:rsid w:val="0ED94099"/>
    <w:rsid w:val="10554EEB"/>
    <w:rsid w:val="120F332E"/>
    <w:rsid w:val="16606B0C"/>
    <w:rsid w:val="16873CDD"/>
    <w:rsid w:val="19721A09"/>
    <w:rsid w:val="1A1B4EFA"/>
    <w:rsid w:val="1B665715"/>
    <w:rsid w:val="1BCD5E5C"/>
    <w:rsid w:val="1F0922ED"/>
    <w:rsid w:val="1F631E66"/>
    <w:rsid w:val="1FD67D9B"/>
    <w:rsid w:val="204D08F0"/>
    <w:rsid w:val="210F5781"/>
    <w:rsid w:val="21741606"/>
    <w:rsid w:val="226767FF"/>
    <w:rsid w:val="23FC4912"/>
    <w:rsid w:val="255D42E1"/>
    <w:rsid w:val="25ED3881"/>
    <w:rsid w:val="27900423"/>
    <w:rsid w:val="28DC388A"/>
    <w:rsid w:val="28EE08E0"/>
    <w:rsid w:val="28F52F91"/>
    <w:rsid w:val="29716DDE"/>
    <w:rsid w:val="29C233A7"/>
    <w:rsid w:val="2A920C99"/>
    <w:rsid w:val="2AAB6C87"/>
    <w:rsid w:val="2AB55AA8"/>
    <w:rsid w:val="2D7429B7"/>
    <w:rsid w:val="2DB52220"/>
    <w:rsid w:val="30F8095E"/>
    <w:rsid w:val="312B0DD0"/>
    <w:rsid w:val="33CE6E17"/>
    <w:rsid w:val="343A14E9"/>
    <w:rsid w:val="34CD55E7"/>
    <w:rsid w:val="352B2EA6"/>
    <w:rsid w:val="35740A20"/>
    <w:rsid w:val="3575124A"/>
    <w:rsid w:val="360016CD"/>
    <w:rsid w:val="36012DA3"/>
    <w:rsid w:val="37665670"/>
    <w:rsid w:val="382774AC"/>
    <w:rsid w:val="384C4D48"/>
    <w:rsid w:val="385B66B8"/>
    <w:rsid w:val="393B519B"/>
    <w:rsid w:val="39411594"/>
    <w:rsid w:val="3A824436"/>
    <w:rsid w:val="3AC15C87"/>
    <w:rsid w:val="3B8E459D"/>
    <w:rsid w:val="3C8E7C53"/>
    <w:rsid w:val="3CB7304F"/>
    <w:rsid w:val="3D534F1F"/>
    <w:rsid w:val="3DB41849"/>
    <w:rsid w:val="3DBC742A"/>
    <w:rsid w:val="3EF57CA6"/>
    <w:rsid w:val="408E125F"/>
    <w:rsid w:val="40B65169"/>
    <w:rsid w:val="454C4B6C"/>
    <w:rsid w:val="4608607F"/>
    <w:rsid w:val="472E413F"/>
    <w:rsid w:val="47FF3289"/>
    <w:rsid w:val="48261F39"/>
    <w:rsid w:val="4AE10568"/>
    <w:rsid w:val="4AFF1F1D"/>
    <w:rsid w:val="4CD127CE"/>
    <w:rsid w:val="4E887042"/>
    <w:rsid w:val="4EDD69EA"/>
    <w:rsid w:val="4F0B7382"/>
    <w:rsid w:val="4F8D708C"/>
    <w:rsid w:val="50192CB8"/>
    <w:rsid w:val="51337045"/>
    <w:rsid w:val="52112A0F"/>
    <w:rsid w:val="526433AC"/>
    <w:rsid w:val="538C0FF6"/>
    <w:rsid w:val="53AA4D8F"/>
    <w:rsid w:val="54D23EE0"/>
    <w:rsid w:val="55586273"/>
    <w:rsid w:val="55ED4E46"/>
    <w:rsid w:val="560E5FB4"/>
    <w:rsid w:val="5716720E"/>
    <w:rsid w:val="596F6B88"/>
    <w:rsid w:val="59A521F9"/>
    <w:rsid w:val="5A9649DB"/>
    <w:rsid w:val="5AFD3B63"/>
    <w:rsid w:val="5B8C0C92"/>
    <w:rsid w:val="5BA27395"/>
    <w:rsid w:val="5BEC5266"/>
    <w:rsid w:val="5BFA522D"/>
    <w:rsid w:val="5CFC5285"/>
    <w:rsid w:val="5F406F61"/>
    <w:rsid w:val="5FA314B3"/>
    <w:rsid w:val="5FE875DE"/>
    <w:rsid w:val="61236C0D"/>
    <w:rsid w:val="61BB6EA9"/>
    <w:rsid w:val="62585454"/>
    <w:rsid w:val="63334D1A"/>
    <w:rsid w:val="63C51C29"/>
    <w:rsid w:val="64721FAF"/>
    <w:rsid w:val="647D489D"/>
    <w:rsid w:val="652F12BB"/>
    <w:rsid w:val="65FE30FF"/>
    <w:rsid w:val="68D67E68"/>
    <w:rsid w:val="69D62C63"/>
    <w:rsid w:val="6C571AB3"/>
    <w:rsid w:val="6D257CCB"/>
    <w:rsid w:val="70052A5B"/>
    <w:rsid w:val="721D525E"/>
    <w:rsid w:val="7701778C"/>
    <w:rsid w:val="77060B7A"/>
    <w:rsid w:val="7A4050C2"/>
    <w:rsid w:val="7A97532C"/>
    <w:rsid w:val="7B0241E3"/>
    <w:rsid w:val="7B4960C6"/>
    <w:rsid w:val="7BCE4017"/>
    <w:rsid w:val="7C3F3A15"/>
    <w:rsid w:val="7C55586B"/>
    <w:rsid w:val="7CD05D77"/>
    <w:rsid w:val="7CEA6878"/>
    <w:rsid w:val="7D205D4C"/>
    <w:rsid w:val="7EFC6CE8"/>
    <w:rsid w:val="7FBA109A"/>
    <w:rsid w:val="7FD14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384</Words>
  <Characters>587</Characters>
  <Lines>0</Lines>
  <Paragraphs>0</Paragraphs>
  <TotalTime>10</TotalTime>
  <ScaleCrop>false</ScaleCrop>
  <LinksUpToDate>false</LinksUpToDate>
  <CharactersWithSpaces>596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2025-12-17T08:14:00Z</dcterms:created>
  <dc:creator>allen</dc:creator>
  <cp:lastModifiedBy>子衿</cp:lastModifiedBy>
  <dcterms:modified xsi:type="dcterms:W3CDTF">2025-12-18T06:38:35Z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4CCE24C8C5AB4D03A54A0CAE1B06FA70_11</vt:lpwstr>
  </property>
  <property fmtid="{D5CDD505-2E9C-101B-9397-08002B2CF9AE}" pid="4" name="KSOTemplateDocerSaveRecord">
    <vt:lpwstr>eyJoZGlkIjoiMjQ5YmFiNTdjMTE0OTEyZGJiMzViNjFmZDU4OGZjOGQiLCJ1c2VySWQiOiI2NTA5ODYwOTcifQ==</vt:lpwstr>
  </property>
</Properties>
</file>