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13F4" w:rsidRDefault="00052DD9" w:rsidP="00DC2777">
      <w:pPr>
        <w:spacing w:line="360" w:lineRule="atLeast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noProof/>
          <w:color w:val="000000"/>
          <w:sz w:val="18"/>
          <w:szCs w:val="1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10" type="#_x0000_t202" style="position:absolute;margin-left:141.45pt;margin-top:596.75pt;width:178.05pt;height:21pt;z-index:251687424;mso-height-percent:200;mso-height-percent:200;mso-width-relative:margin;mso-height-relative:margin" filled="f" stroked="f">
            <v:textbox style="mso-next-textbox:#_x0000_s1110;mso-fit-shape-to-text:t">
              <w:txbxContent>
                <w:p w:rsidR="001D2FCE" w:rsidRPr="000846EE" w:rsidRDefault="001D2FCE" w:rsidP="001D2FCE">
                  <w:pPr>
                    <w:rPr>
                      <w:b/>
                      <w:bCs/>
                    </w:rPr>
                  </w:pPr>
                  <w:r w:rsidRPr="000846EE">
                    <w:rPr>
                      <w:b/>
                      <w:bCs/>
                    </w:rPr>
                    <w:t>Integration by Parts: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color w:val="000000"/>
          <w:sz w:val="18"/>
          <w:szCs w:val="18"/>
        </w:rPr>
        <w:pict>
          <v:shape id="_x0000_s1109" type="#_x0000_t202" style="position:absolute;margin-left:177.7pt;margin-top:506pt;width:94.4pt;height:21pt;z-index:251686400;mso-height-percent:200;mso-height-percent:200;mso-width-relative:margin;mso-height-relative:margin" filled="f" stroked="f">
            <v:textbox style="mso-next-textbox:#_x0000_s1109;mso-fit-shape-to-text:t">
              <w:txbxContent>
                <w:p w:rsidR="001D2FCE" w:rsidRPr="000846EE" w:rsidRDefault="001D2FCE" w:rsidP="001D2FCE">
                  <w:pPr>
                    <w:rPr>
                      <w:b/>
                      <w:bCs/>
                    </w:rPr>
                  </w:pPr>
                  <w:r w:rsidRPr="000846EE">
                    <w:rPr>
                      <w:b/>
                      <w:bCs/>
                    </w:rPr>
                    <w:t>Chain Rule: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color w:val="000000"/>
          <w:sz w:val="18"/>
          <w:szCs w:val="18"/>
        </w:rPr>
        <w:pict>
          <v:group id="_x0000_s1104" style="position:absolute;margin-left:-52.05pt;margin-top:518.4pt;width:576.35pt;height:99.75pt;z-index:251685376" coordorigin="519,11783" coordsize="11527,199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05" type="#_x0000_t75" style="position:absolute;left:519;top:11783;width:11445;height:1995">
              <v:imagedata r:id="rId6" o:title="" croptop="21608f" cropbottom="35825f" cropleft="12591f" cropright="15739f"/>
            </v:shape>
            <v:shape id="_x0000_s1106" type="#_x0000_t75" style="position:absolute;left:7691;top:12735;width:2749;height:615">
              <v:imagedata r:id="rId7" o:title=""/>
            </v:shape>
            <v:shape id="_x0000_s1107" type="#_x0000_t202" style="position:absolute;left:11368;top:12930;width:678;height:420;mso-height-percent:200;mso-height-percent:200;mso-width-relative:margin;mso-height-relative:margin" stroked="f">
              <v:textbox style="mso-next-textbox:#_x0000_s1107;mso-fit-shape-to-text:t">
                <w:txbxContent>
                  <w:p w:rsidR="001D2FCE" w:rsidRDefault="001D2FCE" w:rsidP="001D2FCE"/>
                </w:txbxContent>
              </v:textbox>
            </v:shape>
            <v:shape id="_x0000_s1108" type="#_x0000_t75" style="position:absolute;left:4162;top:12735;width:2993;height:615">
              <v:imagedata r:id="rId8" o:title=""/>
            </v:shape>
          </v:group>
          <o:OLEObject Type="Embed" ProgID="Equation.3" ShapeID="_x0000_s1106" DrawAspect="Content" ObjectID="_1346062682" r:id="rId9"/>
          <o:OLEObject Type="Embed" ProgID="Equation.3" ShapeID="_x0000_s1108" DrawAspect="Content" ObjectID="_1346062683" r:id="rId10"/>
        </w:pict>
      </w:r>
      <w:r>
        <w:rPr>
          <w:rFonts w:ascii="Arial" w:hAnsi="Arial" w:cs="Arial"/>
          <w:noProof/>
          <w:color w:val="000000"/>
          <w:sz w:val="18"/>
          <w:szCs w:val="18"/>
        </w:rPr>
        <w:pict>
          <v:shape id="_x0000_s1103" type="#_x0000_t202" style="position:absolute;margin-left:150.05pt;margin-top:571.25pt;width:31.8pt;height:21pt;z-index:251684352;mso-width-relative:margin;mso-height-relative:margin" filled="f" stroked="f">
            <v:textbox style="mso-next-textbox:#_x0000_s1103;mso-fit-shape-to-text:t">
              <w:txbxContent>
                <w:p w:rsidR="001D2FCE" w:rsidRDefault="001D2FCE" w:rsidP="001D2FCE">
                  <w:r>
                    <w:t>Ex: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color w:val="000000"/>
          <w:sz w:val="18"/>
          <w:szCs w:val="18"/>
        </w:rPr>
        <w:pict>
          <v:shape id="_x0000_s1102" type="#_x0000_t202" style="position:absolute;margin-left:362.25pt;margin-top:453.4pt;width:134.15pt;height:65pt;z-index:251683328;mso-height-percent:200;mso-height-percent:200;mso-width-relative:margin;mso-height-relative:margin" filled="f" stroked="f">
            <v:textbox style="mso-next-textbox:#_x0000_s1102;mso-fit-shape-to-text:t">
              <w:txbxContent>
                <w:p w:rsidR="001D2FCE" w:rsidRDefault="001D2FCE" w:rsidP="001D2FCE">
                  <w:r>
                    <w:t>Equation for a Line</w:t>
                  </w:r>
                </w:p>
                <w:p w:rsidR="001D2FCE" w:rsidRPr="00C438A4" w:rsidRDefault="001D2FCE" w:rsidP="001D2FCE">
                  <w:r w:rsidRPr="00C438A4">
                    <w:t>Point Slope Form:</w:t>
                  </w:r>
                </w:p>
                <w:p w:rsidR="001D2FCE" w:rsidRPr="00C438A4" w:rsidRDefault="00EC0F2E" w:rsidP="001D2FCE">
                  <w:r>
                    <w:rPr>
                      <w:b/>
                      <w:bCs/>
                      <w:noProof/>
                    </w:rPr>
                    <w:drawing>
                      <wp:inline distT="0" distB="0" distL="0" distR="0">
                        <wp:extent cx="1343025" cy="209550"/>
                        <wp:effectExtent l="19050" t="0" r="9525" b="0"/>
                        <wp:docPr id="175" name="Picture 175" descr="EqLine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5" descr="EqLine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43025" cy="2095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1D2FCE" w:rsidRDefault="001D2FCE" w:rsidP="001D2FCE"/>
              </w:txbxContent>
            </v:textbox>
          </v:shape>
        </w:pict>
      </w:r>
      <w:r>
        <w:rPr>
          <w:rFonts w:ascii="Arial" w:hAnsi="Arial" w:cs="Arial"/>
          <w:noProof/>
          <w:color w:val="000000"/>
          <w:sz w:val="18"/>
          <w:szCs w:val="18"/>
        </w:rPr>
        <w:pict>
          <v:shape id="_x0000_s1101" type="#_x0000_t202" style="position:absolute;margin-left:-52.05pt;margin-top:617.75pt;width:549.6pt;height:50.25pt;z-index:251682304;mso-width-relative:margin;mso-height-relative:margin" filled="f" stroked="f">
            <v:textbox style="mso-next-textbox:#_x0000_s1101">
              <w:txbxContent>
                <w:p w:rsidR="001D2FCE" w:rsidRPr="009D1AF3" w:rsidRDefault="001D2FCE" w:rsidP="001D2FCE">
                  <w:r>
                    <w:t xml:space="preserve">Pneumonic:  “ultraviolet vudu.”  Find </w:t>
                  </w:r>
                  <w:r w:rsidRPr="009D1AF3">
                    <w:rPr>
                      <w:b/>
                      <w:bCs/>
                    </w:rPr>
                    <w:t>u</w:t>
                  </w:r>
                  <w:r>
                    <w:t xml:space="preserve"> using “LogPoET” (choose </w:t>
                  </w:r>
                  <w:r w:rsidRPr="009D1AF3">
                    <w:rPr>
                      <w:b/>
                      <w:bCs/>
                    </w:rPr>
                    <w:t>u</w:t>
                  </w:r>
                  <w:r>
                    <w:t xml:space="preserve"> in this order:  Logarithmic (ex: ln(x)), Polynomial (ex: 2x</w:t>
                  </w:r>
                  <w:r w:rsidRPr="006B24E7">
                    <w:rPr>
                      <w:vertAlign w:val="superscript"/>
                    </w:rPr>
                    <w:t>2</w:t>
                  </w:r>
                  <w:r>
                    <w:t>+x), Exponential (ex: e</w:t>
                  </w:r>
                  <w:r w:rsidRPr="00F73156">
                    <w:rPr>
                      <w:vertAlign w:val="superscript"/>
                    </w:rPr>
                    <w:t>x</w:t>
                  </w:r>
                  <w:r>
                    <w:t xml:space="preserve">), Trigonometric (ex: sin &amp; cos)).  The piece left over is </w:t>
                  </w:r>
                  <w:r w:rsidRPr="009D1AF3">
                    <w:rPr>
                      <w:b/>
                      <w:bCs/>
                    </w:rPr>
                    <w:t>dv</w:t>
                  </w:r>
                  <w:r>
                    <w:rPr>
                      <w:b/>
                      <w:bCs/>
                    </w:rPr>
                    <w:t xml:space="preserve">.  </w:t>
                  </w:r>
                  <w:r>
                    <w:t xml:space="preserve">Differentiate </w:t>
                  </w:r>
                  <w:r w:rsidRPr="009D1AF3">
                    <w:rPr>
                      <w:b/>
                      <w:bCs/>
                    </w:rPr>
                    <w:t>u</w:t>
                  </w:r>
                  <w:r>
                    <w:t xml:space="preserve"> and integrate </w:t>
                  </w:r>
                  <w:r w:rsidRPr="009D1AF3">
                    <w:rPr>
                      <w:b/>
                      <w:bCs/>
                    </w:rPr>
                    <w:t>dv</w:t>
                  </w:r>
                  <w:r>
                    <w:t xml:space="preserve"> and then plug and chug.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color w:val="000000"/>
          <w:sz w:val="18"/>
          <w:szCs w:val="18"/>
        </w:rPr>
        <w:pict>
          <v:shape id="_x0000_s1100" type="#_x0000_t75" style="position:absolute;margin-left:379.05pt;margin-top:416.65pt;width:82.7pt;height:18.8pt;z-index:251681280">
            <v:imagedata r:id="rId12" o:title=""/>
          </v:shape>
          <o:OLEObject Type="Embed" ProgID="Equation.3" ShapeID="_x0000_s1100" DrawAspect="Content" ObjectID="_1346062684" r:id="rId13"/>
        </w:pict>
      </w:r>
      <w:r>
        <w:rPr>
          <w:rFonts w:ascii="Arial" w:hAnsi="Arial" w:cs="Arial"/>
          <w:noProof/>
          <w:color w:val="000000"/>
          <w:sz w:val="18"/>
          <w:szCs w:val="18"/>
        </w:rPr>
        <w:pict>
          <v:shape id="_x0000_s1099" type="#_x0000_t202" style="position:absolute;margin-left:376.95pt;margin-top:395.65pt;width:91.05pt;height:21pt;z-index:251680256;mso-width-relative:margin;mso-height-relative:margin" filled="f" stroked="f">
            <v:textbox style="mso-next-textbox:#_x0000_s1099;mso-fit-shape-to-text:t">
              <w:txbxContent>
                <w:p w:rsidR="001D2FCE" w:rsidRDefault="001D2FCE" w:rsidP="001D2FCE">
                  <w:r>
                    <w:t>Dot Product: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color w:val="000000"/>
          <w:sz w:val="18"/>
          <w:szCs w:val="18"/>
        </w:rPr>
        <w:pict>
          <v:shape id="_x0000_s1098" type="#_x0000_t75" style="position:absolute;margin-left:65.8pt;margin-top:668pt;width:89.85pt;height:21.75pt;z-index:251679232">
            <v:imagedata r:id="rId14" o:title=""/>
          </v:shape>
          <o:OLEObject Type="Embed" ProgID="Equation.3" ShapeID="_x0000_s1098" DrawAspect="Content" ObjectID="_1346062685" r:id="rId15"/>
        </w:pict>
      </w:r>
      <w:r>
        <w:rPr>
          <w:rFonts w:ascii="Arial" w:hAnsi="Arial" w:cs="Arial"/>
          <w:noProof/>
          <w:color w:val="000000"/>
          <w:sz w:val="18"/>
          <w:szCs w:val="18"/>
        </w:rPr>
        <w:pict>
          <v:shape id="_x0000_s1097" type="#_x0000_t202" style="position:absolute;margin-left:155.65pt;margin-top:571.25pt;width:33.9pt;height:21pt;z-index:251678208;mso-height-percent:200;mso-height-percent:200;mso-width-relative:margin;mso-height-relative:margin" filled="f" stroked="f">
            <v:textbox style="mso-next-textbox:#_x0000_s1097;mso-fit-shape-to-text:t">
              <w:txbxContent>
                <w:p w:rsidR="001D2FCE" w:rsidRDefault="001D2FCE" w:rsidP="001D2FCE">
                  <w:r>
                    <w:t>Ex: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color w:val="000000"/>
          <w:sz w:val="18"/>
          <w:szCs w:val="18"/>
        </w:rPr>
        <w:pict>
          <v:shape id="_x0000_s1096" type="#_x0000_t202" style="position:absolute;margin-left:319.5pt;margin-top:166.05pt;width:107.6pt;height:21pt;z-index:251677184;mso-height-percent:200;mso-height-percent:200;mso-width-relative:margin;mso-height-relative:margin" filled="f" stroked="f">
            <v:textbox style="mso-next-textbox:#_x0000_s1096;mso-fit-shape-to-text:t">
              <w:txbxContent>
                <w:p w:rsidR="001D2FCE" w:rsidRPr="000846EE" w:rsidRDefault="001D2FCE" w:rsidP="001D2FCE">
                  <w:pPr>
                    <w:rPr>
                      <w:b/>
                      <w:bCs/>
                    </w:rPr>
                  </w:pPr>
                  <w:r w:rsidRPr="000846EE">
                    <w:rPr>
                      <w:b/>
                      <w:bCs/>
                    </w:rPr>
                    <w:t>Exponent Laws: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color w:val="000000"/>
          <w:sz w:val="18"/>
          <w:szCs w:val="18"/>
        </w:rPr>
        <w:pict>
          <v:group id="_x0000_s1093" style="position:absolute;margin-left:256.6pt;margin-top:196.8pt;width:392.35pt;height:305.45pt;z-index:251676160" coordorigin="6432,9030" coordsize="7847,6109">
            <v:shape id="_x0000_s1094" type="#_x0000_t75" style="position:absolute;left:6910;top:9030;width:6855;height:6109">
              <v:imagedata r:id="rId16" o:title="" croptop="15302f" cropbottom="24878f" cropleft="15007f" cropright="27762f"/>
            </v:shape>
            <v:shape id="_x0000_s1095" type="#_x0000_t202" style="position:absolute;left:6432;top:12870;width:7847;height:420;mso-height-percent:200;mso-height-percent:200;mso-width-relative:margin;mso-height-relative:margin" stroked="f">
              <v:textbox style="mso-next-textbox:#_x0000_s1095;mso-fit-shape-to-text:t">
                <w:txbxContent>
                  <w:p w:rsidR="001D2FCE" w:rsidRDefault="001D2FCE" w:rsidP="001D2FCE"/>
                </w:txbxContent>
              </v:textbox>
            </v:shape>
          </v:group>
        </w:pict>
      </w:r>
      <w:r>
        <w:rPr>
          <w:rFonts w:ascii="Arial" w:hAnsi="Arial" w:cs="Arial"/>
          <w:noProof/>
          <w:color w:val="000000"/>
          <w:sz w:val="18"/>
          <w:szCs w:val="18"/>
        </w:rPr>
        <w:pict>
          <v:shape id="_x0000_s1092" type="#_x0000_t202" style="position:absolute;margin-left:322.15pt;margin-top:73.25pt;width:94.4pt;height:21pt;z-index:251675136;mso-height-percent:200;mso-height-percent:200;mso-width-relative:margin;mso-height-relative:margin" filled="f" stroked="f">
            <v:textbox style="mso-next-textbox:#_x0000_s1092;mso-fit-shape-to-text:t">
              <w:txbxContent>
                <w:p w:rsidR="001D2FCE" w:rsidRPr="000846EE" w:rsidRDefault="001D2FCE" w:rsidP="001D2FCE">
                  <w:pPr>
                    <w:rPr>
                      <w:b/>
                      <w:bCs/>
                    </w:rPr>
                  </w:pPr>
                  <w:r w:rsidRPr="000846EE">
                    <w:rPr>
                      <w:b/>
                      <w:bCs/>
                    </w:rPr>
                    <w:t>Quotient Rule:</w:t>
                  </w:r>
                </w:p>
              </w:txbxContent>
            </v:textbox>
          </v:shape>
        </w:pict>
      </w:r>
      <w:r w:rsidR="00EC0F2E">
        <w:rPr>
          <w:rFonts w:ascii="Arial" w:hAnsi="Arial" w:cs="Arial"/>
          <w:noProof/>
          <w:color w:val="000000"/>
          <w:sz w:val="18"/>
          <w:szCs w:val="18"/>
        </w:rPr>
        <w:drawing>
          <wp:anchor distT="0" distB="0" distL="114300" distR="114300" simplePos="0" relativeHeight="251674112" behindDoc="0" locked="0" layoutInCell="1" allowOverlap="1">
            <wp:simplePos x="0" y="0"/>
            <wp:positionH relativeFrom="column">
              <wp:posOffset>3552825</wp:posOffset>
            </wp:positionH>
            <wp:positionV relativeFrom="paragraph">
              <wp:posOffset>1454150</wp:posOffset>
            </wp:positionV>
            <wp:extent cx="2085975" cy="361950"/>
            <wp:effectExtent l="19050" t="0" r="9525" b="0"/>
            <wp:wrapNone/>
            <wp:docPr id="67" name="Picture 67" descr=" d/(dx)[(f(x))/(g(x))]=(g(x)f^'(x)-f(x)g^'(x))/([g(x)]^2)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 d/(dx)[(f(x))/(g(x))]=(g(x)f^'(x)-f(x)g^'(x))/([g(x)]^2). "/>
                    <pic:cNvPicPr>
                      <a:picLocks noChangeAspect="1" noChangeArrowheads="1"/>
                    </pic:cNvPicPr>
                  </pic:nvPicPr>
                  <pic:blipFill>
                    <a:blip r:embed="rId17" r:link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color w:val="000000"/>
          <w:sz w:val="18"/>
          <w:szCs w:val="18"/>
        </w:rPr>
        <w:pict>
          <v:shape id="_x0000_s1090" type="#_x0000_t202" style="position:absolute;margin-left:322.15pt;margin-top:-9.25pt;width:94.4pt;height:21pt;z-index:251673088;mso-height-percent:200;mso-position-horizontal-relative:text;mso-position-vertical-relative:text;mso-height-percent:200;mso-width-relative:margin;mso-height-relative:margin" filled="f" stroked="f">
            <v:textbox style="mso-next-textbox:#_x0000_s1090;mso-fit-shape-to-text:t">
              <w:txbxContent>
                <w:p w:rsidR="001D2FCE" w:rsidRPr="000846EE" w:rsidRDefault="001D2FCE" w:rsidP="001D2FCE">
                  <w:pPr>
                    <w:rPr>
                      <w:b/>
                      <w:bCs/>
                    </w:rPr>
                  </w:pPr>
                  <w:r w:rsidRPr="000846EE">
                    <w:rPr>
                      <w:b/>
                      <w:bCs/>
                    </w:rPr>
                    <w:t>Product Rule:</w:t>
                  </w:r>
                </w:p>
              </w:txbxContent>
            </v:textbox>
          </v:shape>
        </w:pict>
      </w:r>
      <w:r w:rsidR="00EC0F2E">
        <w:rPr>
          <w:rFonts w:ascii="Arial" w:hAnsi="Arial" w:cs="Arial"/>
          <w:noProof/>
          <w:color w:val="000000"/>
          <w:sz w:val="18"/>
          <w:szCs w:val="18"/>
        </w:rPr>
        <w:drawing>
          <wp:anchor distT="0" distB="0" distL="114300" distR="114300" simplePos="0" relativeHeight="251672064" behindDoc="0" locked="0" layoutInCell="1" allowOverlap="1">
            <wp:simplePos x="0" y="0"/>
            <wp:positionH relativeFrom="column">
              <wp:posOffset>4371975</wp:posOffset>
            </wp:positionH>
            <wp:positionV relativeFrom="paragraph">
              <wp:posOffset>282575</wp:posOffset>
            </wp:positionV>
            <wp:extent cx="85725" cy="133350"/>
            <wp:effectExtent l="19050" t="0" r="9525" b="0"/>
            <wp:wrapNone/>
            <wp:docPr id="65" name="Picture 65" descr="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="/>
                    <pic:cNvPicPr>
                      <a:picLocks noChangeAspect="1" noChangeArrowheads="1"/>
                    </pic:cNvPicPr>
                  </pic:nvPicPr>
                  <pic:blipFill>
                    <a:blip r:embed="rId19" r:link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33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C0F2E">
        <w:rPr>
          <w:rFonts w:ascii="Arial" w:hAnsi="Arial" w:cs="Arial"/>
          <w:noProof/>
          <w:color w:val="000000"/>
          <w:sz w:val="18"/>
          <w:szCs w:val="18"/>
        </w:rPr>
        <w:drawing>
          <wp:anchor distT="0" distB="0" distL="114300" distR="114300" simplePos="0" relativeHeight="251671040" behindDoc="0" locked="0" layoutInCell="1" allowOverlap="1">
            <wp:simplePos x="0" y="0"/>
            <wp:positionH relativeFrom="column">
              <wp:posOffset>3397250</wp:posOffset>
            </wp:positionH>
            <wp:positionV relativeFrom="paragraph">
              <wp:posOffset>149225</wp:posOffset>
            </wp:positionV>
            <wp:extent cx="828675" cy="333375"/>
            <wp:effectExtent l="19050" t="0" r="9525" b="0"/>
            <wp:wrapNone/>
            <wp:docPr id="64" name="Picture 64" descr="d/(dx)[f(x)g(x)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d/(dx)[f(x)g(x)]"/>
                    <pic:cNvPicPr>
                      <a:picLocks noChangeAspect="1" noChangeArrowheads="1"/>
                    </pic:cNvPicPr>
                  </pic:nvPicPr>
                  <pic:blipFill>
                    <a:blip r:embed="rId21" r:link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C0F2E">
        <w:rPr>
          <w:rFonts w:ascii="Arial" w:hAnsi="Arial" w:cs="Arial"/>
          <w:noProof/>
          <w:color w:val="000000"/>
          <w:sz w:val="18"/>
          <w:szCs w:val="18"/>
        </w:rPr>
        <w:drawing>
          <wp:anchor distT="0" distB="0" distL="114300" distR="114300" simplePos="0" relativeHeight="251670016" behindDoc="0" locked="0" layoutInCell="1" allowOverlap="1">
            <wp:simplePos x="0" y="0"/>
            <wp:positionH relativeFrom="column">
              <wp:posOffset>4600575</wp:posOffset>
            </wp:positionH>
            <wp:positionV relativeFrom="paragraph">
              <wp:posOffset>282575</wp:posOffset>
            </wp:positionV>
            <wp:extent cx="1276350" cy="133350"/>
            <wp:effectExtent l="19050" t="0" r="0" b="0"/>
            <wp:wrapNone/>
            <wp:docPr id="63" name="Picture 63" descr="f(x)g^'(x)+g(x)f^'(x),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f(x)g^'(x)+g(x)f^'(x),"/>
                    <pic:cNvPicPr>
                      <a:picLocks noChangeAspect="1" noChangeArrowheads="1"/>
                    </pic:cNvPicPr>
                  </pic:nvPicPr>
                  <pic:blipFill>
                    <a:blip r:embed="rId23" r:link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33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C0F2E">
        <w:rPr>
          <w:rFonts w:ascii="Arial" w:hAnsi="Arial" w:cs="Arial"/>
          <w:noProof/>
          <w:color w:val="000000"/>
          <w:sz w:val="18"/>
          <w:szCs w:val="18"/>
        </w:rPr>
        <w:drawing>
          <wp:anchor distT="0" distB="0" distL="114300" distR="114300" simplePos="0" relativeHeight="251668992" behindDoc="0" locked="0" layoutInCell="1" allowOverlap="1">
            <wp:simplePos x="0" y="0"/>
            <wp:positionH relativeFrom="column">
              <wp:posOffset>-422910</wp:posOffset>
            </wp:positionH>
            <wp:positionV relativeFrom="paragraph">
              <wp:posOffset>-250825</wp:posOffset>
            </wp:positionV>
            <wp:extent cx="3492500" cy="6629400"/>
            <wp:effectExtent l="19050" t="0" r="0" b="0"/>
            <wp:wrapNone/>
            <wp:docPr id="62" name="Picture 62" descr="Fundamental Derivatives ra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Fundamental Derivatives raw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lum bright="12000" contrast="48000"/>
                    </a:blip>
                    <a:srcRect l="19514" t="4298" r="18300" b="7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0" cy="6629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color w:val="000000"/>
          <w:sz w:val="18"/>
          <w:szCs w:val="1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12" type="#_x0000_t32" style="position:absolute;margin-left:88.5pt;margin-top:584pt;width:30pt;height:0;z-index:251689472;mso-position-horizontal-relative:text;mso-position-vertical-relative:text" o:connectortype="straight" strokeweight="1.5pt">
            <v:stroke endarrow="block"/>
          </v:shape>
        </w:pict>
      </w:r>
      <w:r>
        <w:rPr>
          <w:rFonts w:ascii="Arial" w:hAnsi="Arial" w:cs="Arial"/>
          <w:noProof/>
          <w:color w:val="000000"/>
          <w:sz w:val="18"/>
          <w:szCs w:val="18"/>
        </w:rPr>
        <w:pict>
          <v:shape id="_x0000_s1111" type="#_x0000_t202" style="position:absolute;margin-left:123.75pt;margin-top:550.25pt;width:384pt;height:21pt;z-index:251688448;mso-height-percent:200;mso-position-horizontal-relative:text;mso-position-vertical-relative:text;mso-height-percent:200;mso-width-relative:margin;mso-height-relative:margin" filled="f" stroked="f">
            <v:textbox style="mso-next-textbox:#_x0000_s1111;mso-fit-shape-to-text:t">
              <w:txbxContent>
                <w:p w:rsidR="001D2FCE" w:rsidRPr="00B7038E" w:rsidRDefault="001D2FCE" w:rsidP="001D2FCE">
                  <w:pPr>
                    <w:rPr>
                      <w:sz w:val="20"/>
                      <w:szCs w:val="20"/>
                    </w:rPr>
                  </w:pPr>
                  <w:r w:rsidRPr="000846EE">
                    <w:rPr>
                      <w:b/>
                      <w:bCs/>
                    </w:rPr>
                    <w:t>Chain Rule</w:t>
                  </w:r>
                  <w:r>
                    <w:rPr>
                      <w:b/>
                      <w:bCs/>
                    </w:rPr>
                    <w:t xml:space="preserve"> </w:t>
                  </w:r>
                  <w:r w:rsidRPr="00B7038E">
                    <w:rPr>
                      <w:i/>
                      <w:iCs/>
                      <w:sz w:val="22"/>
                      <w:szCs w:val="22"/>
                    </w:rPr>
                    <w:t>(“derivative of the outside times the derivative of the inside”):</w:t>
                  </w:r>
                </w:p>
              </w:txbxContent>
            </v:textbox>
          </v:shape>
        </w:pict>
      </w:r>
      <w:r w:rsidR="001D2FCE">
        <w:rPr>
          <w:rFonts w:ascii="Arial" w:hAnsi="Arial" w:cs="Arial"/>
          <w:color w:val="000000"/>
          <w:sz w:val="18"/>
          <w:szCs w:val="18"/>
        </w:rPr>
        <w:br w:type="page"/>
      </w:r>
    </w:p>
    <w:p w:rsidR="002359F2" w:rsidRDefault="00052DD9" w:rsidP="00DC2777">
      <w:pPr>
        <w:spacing w:line="360" w:lineRule="atLeast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noProof/>
          <w:color w:val="000000"/>
          <w:sz w:val="18"/>
          <w:szCs w:val="18"/>
        </w:rPr>
        <w:lastRenderedPageBreak/>
        <w:pict>
          <v:shape id="_x0000_s1114" type="#_x0000_t202" style="position:absolute;margin-left:-39.75pt;margin-top:-3.45pt;width:344.25pt;height:144.45pt;z-index:251694592" filled="f" strokecolor="black [3213]">
            <v:textbox style="mso-next-textbox:#_x0000_s1114" inset=",10.8pt">
              <w:txbxContent>
                <w:p w:rsidR="00EC0F2E" w:rsidRDefault="00EC0F2E" w:rsidP="00EC0F2E">
                  <w:pPr>
                    <w:tabs>
                      <w:tab w:val="left" w:pos="2610"/>
                    </w:tabs>
                  </w:pPr>
                  <w:r>
                    <w:t xml:space="preserve"> </w:t>
                  </w:r>
                  <m:oMath>
                    <m:nary>
                      <m:naryPr>
                        <m:limLoc m:val="subSup"/>
                        <m:ctrlPr>
                          <w:rPr>
                            <w:rFonts w:ascii="Cambria Math" w:eastAsia="Calibri" w:hAnsi="Cambria Math" w:cs="Arial"/>
                            <w:i/>
                            <w:sz w:val="22"/>
                            <w:szCs w:val="2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∞</m:t>
                        </m:r>
                      </m:sup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sSup>
                          <m:sSupPr>
                            <m:ctrlPr>
                              <w:rPr>
                                <w:rFonts w:ascii="Cambria Math" w:eastAsia="Calibri" w:hAnsi="Cambria Math" w:cs="Arial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-sx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dx</m:t>
                        </m:r>
                      </m:e>
                    </m:nary>
                  </m:oMath>
                  <w:r w:rsidRPr="00EC0F2E">
                    <w:t xml:space="preserve">       </w:t>
                  </w:r>
                  <w:r w:rsidRPr="00EC0F2E">
                    <w:rPr>
                      <w:sz w:val="20"/>
                      <w:szCs w:val="20"/>
                    </w:rPr>
                    <w:t xml:space="preserve"> </w:t>
                  </w:r>
                  <w:r w:rsidRPr="00F51D5B">
                    <w:rPr>
                      <w:sz w:val="20"/>
                      <w:szCs w:val="20"/>
                    </w:rPr>
                    <w:t>(polynomial is higher than exponential, so choose u = x)</w:t>
                  </w:r>
                </w:p>
                <w:p w:rsidR="00EC0F2E" w:rsidRPr="00EC0F2E" w:rsidRDefault="00EC0F2E" w:rsidP="00EC0F2E">
                  <w:pPr>
                    <w:tabs>
                      <w:tab w:val="left" w:pos="2610"/>
                    </w:tabs>
                  </w:pPr>
                </w:p>
                <w:p w:rsidR="00EC0F2E" w:rsidRDefault="00EC0F2E" w:rsidP="00EC0F2E">
                  <w:pPr>
                    <w:tabs>
                      <w:tab w:val="left" w:pos="2610"/>
                    </w:tabs>
                  </w:pPr>
                  <m:oMath>
                    <m:r>
                      <w:rPr>
                        <w:rFonts w:ascii="Cambria Math" w:hAnsi="Cambria Math"/>
                      </w:rPr>
                      <m:t>u=x</m:t>
                    </m:r>
                  </m:oMath>
                  <w:r>
                    <w:tab/>
                  </w:r>
                  <m:oMath>
                    <m:r>
                      <w:rPr>
                        <w:rFonts w:ascii="Cambria Math" w:hAnsi="Cambria Math"/>
                      </w:rPr>
                      <m:t xml:space="preserve">dv= </m:t>
                    </m:r>
                    <m:sSup>
                      <m:sSupPr>
                        <m:ctrlPr>
                          <w:rPr>
                            <w:rFonts w:ascii="Cambria Math" w:eastAsia="Calibri" w:hAnsi="Cambria Math" w:cs="Arial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-sx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dx</m:t>
                    </m:r>
                  </m:oMath>
                </w:p>
                <w:p w:rsidR="00EC0F2E" w:rsidRPr="00EC0F2E" w:rsidRDefault="00EC0F2E" w:rsidP="00EC0F2E">
                  <w:pPr>
                    <w:tabs>
                      <w:tab w:val="left" w:pos="2610"/>
                    </w:tabs>
                  </w:pPr>
                  <m:oMath>
                    <m:r>
                      <w:rPr>
                        <w:rFonts w:ascii="Cambria Math" w:hAnsi="Cambria Math"/>
                      </w:rPr>
                      <m:t>du=1dx</m:t>
                    </m:r>
                  </m:oMath>
                  <w:r>
                    <w:tab/>
                  </w:r>
                  <m:oMath>
                    <m:r>
                      <w:rPr>
                        <w:rFonts w:ascii="Cambria Math" w:hAnsi="Cambria Math"/>
                      </w:rPr>
                      <m:t>v= -</m:t>
                    </m:r>
                    <m:f>
                      <m:fPr>
                        <m:ctrlPr>
                          <w:rPr>
                            <w:rFonts w:ascii="Cambria Math" w:eastAsia="Calibri" w:hAnsi="Cambria Math" w:cs="Arial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eastAsia="Calibri" w:hAnsi="Cambria Math" w:cs="Arial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-sx</m:t>
                        </m:r>
                      </m:sup>
                    </m:sSup>
                  </m:oMath>
                </w:p>
                <w:p w:rsidR="00EC0F2E" w:rsidRPr="00EC0F2E" w:rsidRDefault="00EC0F2E" w:rsidP="00EC0F2E">
                  <w:pPr>
                    <w:tabs>
                      <w:tab w:val="left" w:pos="2610"/>
                    </w:tabs>
                  </w:pPr>
                </w:p>
                <w:p w:rsidR="00EC0F2E" w:rsidRDefault="00EC0F2E" w:rsidP="00EC0F2E">
                  <w:pPr>
                    <w:tabs>
                      <w:tab w:val="left" w:pos="2610"/>
                    </w:tabs>
                    <w:rPr>
                      <w:sz w:val="22"/>
                      <w:szCs w:val="22"/>
                    </w:rPr>
                  </w:pPr>
                  <w:r w:rsidRPr="00EC0F2E">
                    <w:sym w:font="Wingdings" w:char="F0E0"/>
                  </w:r>
                  <w:r w:rsidRPr="00EC0F2E">
                    <w:t xml:space="preserve"> </w:t>
                  </w:r>
                  <m:oMath>
                    <m:nary>
                      <m:naryPr>
                        <m:limLoc m:val="subSup"/>
                        <m:ctrlPr>
                          <w:rPr>
                            <w:rFonts w:ascii="Cambria Math" w:eastAsia="Calibri" w:hAnsi="Cambria Math" w:cs="Arial"/>
                            <w:i/>
                            <w:sz w:val="22"/>
                            <w:szCs w:val="2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∞</m:t>
                        </m:r>
                      </m:sup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sSup>
                          <m:sSupPr>
                            <m:ctrlPr>
                              <w:rPr>
                                <w:rFonts w:ascii="Cambria Math" w:eastAsia="Calibri" w:hAnsi="Cambria Math" w:cs="Arial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-sx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dx</m:t>
                        </m:r>
                      </m:e>
                    </m:nary>
                    <m:r>
                      <w:rPr>
                        <w:rFonts w:ascii="Cambria Math" w:hAnsi="Cambria Math"/>
                      </w:rPr>
                      <m:t xml:space="preserve">      =</m:t>
                    </m:r>
                    <m:sSubSup>
                      <m:sSubSupPr>
                        <m:ctrlPr>
                          <w:rPr>
                            <w:rFonts w:ascii="Cambria Math" w:eastAsia="Calibri" w:hAnsi="Cambria Math" w:cs="Arial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d>
                          <m:dPr>
                            <m:begChr m:val=""/>
                            <m:endChr m:val="|"/>
                            <m:ctrlPr>
                              <w:rPr>
                                <w:rFonts w:ascii="Cambria Math" w:eastAsia="Calibri" w:hAnsi="Cambria Math" w:cs="Arial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eastAsia="Calibri" w:hAnsi="Cambria Math" w:cs="Arial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den>
                            </m:f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="Arial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-sx</m:t>
                                </m:r>
                              </m:sup>
                            </m:sSup>
                          </m:e>
                        </m:d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∞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="Calibri" w:hAnsi="Cambria Math" w:cs="Arial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den>
                    </m:f>
                    <m:nary>
                      <m:naryPr>
                        <m:limLoc m:val="subSup"/>
                        <m:ctrlPr>
                          <w:rPr>
                            <w:rFonts w:ascii="Cambria Math" w:eastAsia="Calibri" w:hAnsi="Cambria Math" w:cs="Arial"/>
                            <w:i/>
                            <w:sz w:val="22"/>
                            <w:szCs w:val="2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∞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eastAsia="Calibri" w:hAnsi="Cambria Math" w:cs="Arial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-sx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dx</m:t>
                        </m:r>
                      </m:e>
                    </m:nary>
                  </m:oMath>
                </w:p>
                <w:p w:rsidR="00EC0F2E" w:rsidRPr="00EC0F2E" w:rsidRDefault="00EC0F2E" w:rsidP="00F25C5C">
                  <w:pPr>
                    <w:tabs>
                      <w:tab w:val="left" w:pos="2610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 </w:t>
                  </w:r>
                  <w:r w:rsidR="00F25C5C">
                    <w:rPr>
                      <w:sz w:val="22"/>
                      <w:szCs w:val="22"/>
                    </w:rPr>
                    <w:t xml:space="preserve">                </w:t>
                  </w:r>
                  <m:oMath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 xml:space="preserve">=0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by L</m:t>
                        </m:r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'H</m:t>
                        </m:r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opita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l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'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sRule</m:t>
                        </m:r>
                      </m:e>
                    </m:d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d>
                          <m:dPr>
                            <m:begChr m:val="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1</m:t>
                                </m:r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s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-sx</m:t>
                                </m:r>
                              </m:sup>
                            </m:sSup>
                          </m:e>
                        </m:d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∞</m:t>
                        </m:r>
                      </m:sup>
                    </m:sSub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s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</m:den>
                    </m:f>
                  </m:oMath>
                </w:p>
              </w:txbxContent>
            </v:textbox>
          </v:shape>
        </w:pict>
      </w:r>
      <w:r>
        <w:rPr>
          <w:rFonts w:ascii="Arial" w:hAnsi="Arial" w:cs="Arial"/>
          <w:noProof/>
          <w:color w:val="000000"/>
          <w:sz w:val="18"/>
          <w:szCs w:val="18"/>
        </w:rPr>
        <w:pict>
          <v:shape id="_x0000_s1115" type="#_x0000_t75" style="position:absolute;margin-left:153.75pt;margin-top:-32.5pt;width:89.85pt;height:21.75pt;z-index:251692544">
            <v:imagedata r:id="rId14" o:title=""/>
          </v:shape>
          <o:OLEObject Type="Embed" ProgID="Equation.3" ShapeID="_x0000_s1115" DrawAspect="Content" ObjectID="_1346062686" r:id="rId26"/>
        </w:pict>
      </w:r>
      <w:r>
        <w:rPr>
          <w:rFonts w:ascii="Arial" w:hAnsi="Arial" w:cs="Arial"/>
          <w:noProof/>
          <w:color w:val="000000"/>
          <w:sz w:val="18"/>
          <w:szCs w:val="18"/>
        </w:rPr>
        <w:pict>
          <v:shape id="_x0000_s1116" type="#_x0000_t202" style="position:absolute;margin-left:-15pt;margin-top:-32.5pt;width:160.5pt;height:29.05pt;z-index:251693568" stroked="f">
            <v:textbox>
              <w:txbxContent>
                <w:p w:rsidR="00EC0F2E" w:rsidRDefault="00EC0F2E">
                  <w:r>
                    <w:t>Integration by Parts Example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color w:val="000000"/>
          <w:sz w:val="18"/>
          <w:szCs w:val="18"/>
        </w:rPr>
        <w:pict>
          <v:rect id="_x0000_s1113" style="position:absolute;margin-left:-20.25pt;margin-top:-43.3pt;width:231pt;height:29.05pt;z-index:251690496" stroked="f"/>
        </w:pict>
      </w:r>
    </w:p>
    <w:p w:rsidR="002359F2" w:rsidRDefault="002359F2" w:rsidP="00DC2777">
      <w:pPr>
        <w:spacing w:line="360" w:lineRule="atLeast"/>
        <w:rPr>
          <w:rFonts w:ascii="Arial" w:hAnsi="Arial" w:cs="Arial"/>
          <w:color w:val="000000"/>
          <w:sz w:val="18"/>
          <w:szCs w:val="18"/>
        </w:rPr>
      </w:pPr>
    </w:p>
    <w:p w:rsidR="002359F2" w:rsidRDefault="002359F2" w:rsidP="00DC2777">
      <w:pPr>
        <w:spacing w:line="360" w:lineRule="atLeast"/>
        <w:rPr>
          <w:rFonts w:ascii="Arial" w:hAnsi="Arial" w:cs="Arial"/>
          <w:color w:val="000000"/>
          <w:sz w:val="18"/>
          <w:szCs w:val="18"/>
        </w:rPr>
      </w:pPr>
    </w:p>
    <w:p w:rsidR="002359F2" w:rsidRDefault="002359F2" w:rsidP="00DC2777">
      <w:pPr>
        <w:spacing w:line="360" w:lineRule="atLeast"/>
        <w:rPr>
          <w:rFonts w:ascii="Arial" w:hAnsi="Arial" w:cs="Arial"/>
          <w:color w:val="000000"/>
          <w:sz w:val="18"/>
          <w:szCs w:val="18"/>
        </w:rPr>
      </w:pPr>
    </w:p>
    <w:p w:rsidR="00F25C5C" w:rsidRDefault="00F25C5C" w:rsidP="00DC2777">
      <w:pPr>
        <w:spacing w:line="360" w:lineRule="atLeast"/>
        <w:rPr>
          <w:rFonts w:ascii="Arial" w:hAnsi="Arial" w:cs="Arial"/>
          <w:color w:val="000000"/>
          <w:sz w:val="18"/>
          <w:szCs w:val="18"/>
        </w:rPr>
      </w:pPr>
    </w:p>
    <w:p w:rsidR="00F25C5C" w:rsidRDefault="00F25C5C" w:rsidP="00DC2777">
      <w:pPr>
        <w:spacing w:line="360" w:lineRule="atLeast"/>
        <w:rPr>
          <w:rFonts w:ascii="Arial" w:hAnsi="Arial" w:cs="Arial"/>
          <w:color w:val="000000"/>
          <w:sz w:val="18"/>
          <w:szCs w:val="18"/>
        </w:rPr>
      </w:pPr>
    </w:p>
    <w:p w:rsidR="00F25C5C" w:rsidRDefault="00F25C5C" w:rsidP="00DC2777">
      <w:pPr>
        <w:spacing w:line="360" w:lineRule="atLeast"/>
        <w:rPr>
          <w:rFonts w:ascii="Arial" w:hAnsi="Arial" w:cs="Arial"/>
          <w:color w:val="000000"/>
          <w:sz w:val="18"/>
          <w:szCs w:val="18"/>
        </w:rPr>
      </w:pPr>
    </w:p>
    <w:p w:rsidR="00F25C5C" w:rsidRDefault="00F25C5C" w:rsidP="00DC2777">
      <w:pPr>
        <w:spacing w:line="360" w:lineRule="atLeast"/>
        <w:rPr>
          <w:rFonts w:ascii="Arial" w:hAnsi="Arial" w:cs="Arial"/>
          <w:color w:val="000000"/>
          <w:sz w:val="18"/>
          <w:szCs w:val="18"/>
        </w:rPr>
      </w:pPr>
    </w:p>
    <w:p w:rsidR="002359F2" w:rsidRDefault="002359F2" w:rsidP="00DC2777">
      <w:pPr>
        <w:spacing w:line="360" w:lineRule="atLeast"/>
        <w:rPr>
          <w:rFonts w:ascii="Arial" w:hAnsi="Arial" w:cs="Arial"/>
          <w:color w:val="000000"/>
          <w:sz w:val="18"/>
          <w:szCs w:val="18"/>
        </w:rPr>
      </w:pPr>
    </w:p>
    <w:p w:rsidR="002359F2" w:rsidRDefault="002359F2" w:rsidP="00DC2777">
      <w:pPr>
        <w:spacing w:line="360" w:lineRule="atLeast"/>
        <w:rPr>
          <w:rFonts w:ascii="Arial" w:hAnsi="Arial" w:cs="Arial"/>
          <w:color w:val="000000"/>
          <w:sz w:val="18"/>
          <w:szCs w:val="18"/>
        </w:rPr>
      </w:pPr>
    </w:p>
    <w:p w:rsidR="002359F2" w:rsidRDefault="002359F2" w:rsidP="00DC2777">
      <w:pPr>
        <w:spacing w:line="360" w:lineRule="atLeast"/>
        <w:rPr>
          <w:rFonts w:ascii="Arial" w:hAnsi="Arial" w:cs="Arial"/>
          <w:color w:val="000000"/>
          <w:sz w:val="18"/>
          <w:szCs w:val="18"/>
        </w:rPr>
      </w:pPr>
    </w:p>
    <w:p w:rsidR="002359F2" w:rsidRDefault="002359F2" w:rsidP="00DC2777">
      <w:pPr>
        <w:spacing w:line="360" w:lineRule="atLeast"/>
        <w:rPr>
          <w:rFonts w:ascii="Arial" w:hAnsi="Arial" w:cs="Arial"/>
          <w:color w:val="000000"/>
          <w:sz w:val="18"/>
          <w:szCs w:val="18"/>
        </w:rPr>
      </w:pPr>
    </w:p>
    <w:p w:rsidR="002359F2" w:rsidRDefault="002359F2" w:rsidP="00DC2777">
      <w:pPr>
        <w:spacing w:line="360" w:lineRule="atLeast"/>
        <w:rPr>
          <w:rFonts w:ascii="Arial" w:hAnsi="Arial" w:cs="Arial"/>
          <w:color w:val="000000"/>
          <w:sz w:val="18"/>
          <w:szCs w:val="18"/>
        </w:rPr>
      </w:pPr>
    </w:p>
    <w:p w:rsidR="002359F2" w:rsidRDefault="002359F2" w:rsidP="00DC2777">
      <w:pPr>
        <w:spacing w:line="360" w:lineRule="atLeast"/>
        <w:rPr>
          <w:rFonts w:ascii="Arial" w:hAnsi="Arial" w:cs="Arial"/>
          <w:color w:val="000000"/>
          <w:sz w:val="18"/>
          <w:szCs w:val="18"/>
        </w:rPr>
      </w:pPr>
    </w:p>
    <w:p w:rsidR="002359F2" w:rsidRDefault="002359F2" w:rsidP="00DC2777">
      <w:pPr>
        <w:spacing w:line="360" w:lineRule="atLeast"/>
        <w:rPr>
          <w:rFonts w:ascii="Arial" w:hAnsi="Arial" w:cs="Arial"/>
          <w:color w:val="000000"/>
          <w:sz w:val="18"/>
          <w:szCs w:val="18"/>
        </w:rPr>
      </w:pPr>
    </w:p>
    <w:p w:rsidR="002359F2" w:rsidRDefault="002359F2" w:rsidP="00DC2777">
      <w:pPr>
        <w:spacing w:line="360" w:lineRule="atLeast"/>
        <w:rPr>
          <w:rFonts w:ascii="Arial" w:hAnsi="Arial" w:cs="Arial"/>
          <w:color w:val="000000"/>
          <w:sz w:val="18"/>
          <w:szCs w:val="18"/>
        </w:rPr>
      </w:pPr>
    </w:p>
    <w:p w:rsidR="002359F2" w:rsidRDefault="002359F2" w:rsidP="00DC2777">
      <w:pPr>
        <w:spacing w:line="360" w:lineRule="atLeast"/>
        <w:rPr>
          <w:rFonts w:ascii="Arial" w:hAnsi="Arial" w:cs="Arial"/>
          <w:color w:val="000000"/>
          <w:sz w:val="18"/>
          <w:szCs w:val="18"/>
        </w:rPr>
      </w:pPr>
    </w:p>
    <w:p w:rsidR="002359F2" w:rsidRDefault="002359F2" w:rsidP="00DC2777">
      <w:pPr>
        <w:spacing w:line="360" w:lineRule="atLeast"/>
        <w:rPr>
          <w:rFonts w:ascii="Arial" w:hAnsi="Arial" w:cs="Arial"/>
          <w:color w:val="000000"/>
          <w:sz w:val="18"/>
          <w:szCs w:val="18"/>
        </w:rPr>
      </w:pPr>
    </w:p>
    <w:p w:rsidR="002359F2" w:rsidRDefault="002359F2" w:rsidP="00DC2777">
      <w:pPr>
        <w:spacing w:line="360" w:lineRule="atLeast"/>
        <w:rPr>
          <w:rFonts w:ascii="Arial" w:hAnsi="Arial" w:cs="Arial"/>
          <w:color w:val="000000"/>
          <w:sz w:val="18"/>
          <w:szCs w:val="18"/>
        </w:rPr>
      </w:pPr>
    </w:p>
    <w:p w:rsidR="002359F2" w:rsidRDefault="002359F2" w:rsidP="00DC2777">
      <w:pPr>
        <w:spacing w:line="360" w:lineRule="atLeast"/>
        <w:rPr>
          <w:rFonts w:ascii="Arial" w:hAnsi="Arial" w:cs="Arial"/>
          <w:color w:val="000000"/>
          <w:sz w:val="18"/>
          <w:szCs w:val="18"/>
        </w:rPr>
      </w:pPr>
    </w:p>
    <w:p w:rsidR="002359F2" w:rsidRDefault="002359F2" w:rsidP="00DC2777">
      <w:pPr>
        <w:spacing w:line="360" w:lineRule="atLeast"/>
        <w:rPr>
          <w:rFonts w:ascii="Arial" w:hAnsi="Arial" w:cs="Arial"/>
          <w:color w:val="000000"/>
          <w:sz w:val="18"/>
          <w:szCs w:val="18"/>
        </w:rPr>
      </w:pPr>
    </w:p>
    <w:p w:rsidR="002359F2" w:rsidRDefault="002359F2" w:rsidP="00DC2777">
      <w:pPr>
        <w:spacing w:line="360" w:lineRule="atLeast"/>
        <w:rPr>
          <w:rFonts w:ascii="Arial" w:hAnsi="Arial" w:cs="Arial"/>
          <w:color w:val="000000"/>
          <w:sz w:val="18"/>
          <w:szCs w:val="18"/>
        </w:rPr>
      </w:pPr>
    </w:p>
    <w:p w:rsidR="002359F2" w:rsidRDefault="002359F2" w:rsidP="00DC2777">
      <w:pPr>
        <w:spacing w:line="360" w:lineRule="atLeast"/>
        <w:rPr>
          <w:rFonts w:ascii="Arial" w:hAnsi="Arial" w:cs="Arial"/>
          <w:color w:val="000000"/>
          <w:sz w:val="18"/>
          <w:szCs w:val="18"/>
        </w:rPr>
      </w:pPr>
    </w:p>
    <w:p w:rsidR="002359F2" w:rsidRDefault="002359F2" w:rsidP="00DC2777">
      <w:pPr>
        <w:spacing w:line="360" w:lineRule="atLeast"/>
        <w:rPr>
          <w:rFonts w:ascii="Arial" w:hAnsi="Arial" w:cs="Arial"/>
          <w:color w:val="000000"/>
          <w:sz w:val="18"/>
          <w:szCs w:val="18"/>
        </w:rPr>
      </w:pPr>
    </w:p>
    <w:p w:rsidR="002359F2" w:rsidRDefault="002359F2" w:rsidP="00DC2777">
      <w:pPr>
        <w:spacing w:line="360" w:lineRule="atLeast"/>
        <w:rPr>
          <w:rFonts w:ascii="Arial" w:hAnsi="Arial" w:cs="Arial"/>
          <w:color w:val="000000"/>
          <w:sz w:val="18"/>
          <w:szCs w:val="18"/>
        </w:rPr>
      </w:pPr>
    </w:p>
    <w:p w:rsidR="002359F2" w:rsidRDefault="002359F2" w:rsidP="00DC2777">
      <w:pPr>
        <w:spacing w:line="360" w:lineRule="atLeast"/>
        <w:rPr>
          <w:rFonts w:ascii="Arial" w:hAnsi="Arial" w:cs="Arial"/>
          <w:color w:val="000000"/>
          <w:sz w:val="18"/>
          <w:szCs w:val="18"/>
        </w:rPr>
      </w:pPr>
    </w:p>
    <w:p w:rsidR="002359F2" w:rsidRDefault="002359F2" w:rsidP="00DC2777">
      <w:pPr>
        <w:spacing w:line="360" w:lineRule="atLeast"/>
        <w:rPr>
          <w:rFonts w:ascii="Arial" w:hAnsi="Arial" w:cs="Arial"/>
          <w:color w:val="000000"/>
          <w:sz w:val="18"/>
          <w:szCs w:val="18"/>
        </w:rPr>
      </w:pPr>
    </w:p>
    <w:p w:rsidR="002359F2" w:rsidRDefault="002359F2" w:rsidP="00DC2777">
      <w:pPr>
        <w:spacing w:line="360" w:lineRule="atLeast"/>
        <w:rPr>
          <w:rFonts w:ascii="Arial" w:hAnsi="Arial" w:cs="Arial"/>
          <w:color w:val="000000"/>
          <w:sz w:val="18"/>
          <w:szCs w:val="18"/>
        </w:rPr>
      </w:pPr>
    </w:p>
    <w:p w:rsidR="002359F2" w:rsidRDefault="002359F2" w:rsidP="00DC2777">
      <w:pPr>
        <w:spacing w:line="360" w:lineRule="atLeast"/>
        <w:rPr>
          <w:rFonts w:ascii="Arial" w:hAnsi="Arial" w:cs="Arial"/>
          <w:color w:val="000000"/>
          <w:sz w:val="18"/>
          <w:szCs w:val="18"/>
        </w:rPr>
      </w:pPr>
    </w:p>
    <w:p w:rsidR="002359F2" w:rsidRDefault="002359F2" w:rsidP="00DC2777">
      <w:pPr>
        <w:spacing w:line="360" w:lineRule="atLeast"/>
        <w:rPr>
          <w:rFonts w:ascii="Arial" w:hAnsi="Arial" w:cs="Arial"/>
          <w:color w:val="000000"/>
          <w:sz w:val="18"/>
          <w:szCs w:val="18"/>
        </w:rPr>
      </w:pPr>
    </w:p>
    <w:p w:rsidR="002359F2" w:rsidRDefault="002359F2" w:rsidP="00DC2777">
      <w:pPr>
        <w:spacing w:line="360" w:lineRule="atLeast"/>
        <w:rPr>
          <w:rFonts w:ascii="Arial" w:hAnsi="Arial" w:cs="Arial"/>
          <w:color w:val="000000"/>
          <w:sz w:val="18"/>
          <w:szCs w:val="18"/>
        </w:rPr>
      </w:pPr>
    </w:p>
    <w:p w:rsidR="002359F2" w:rsidRDefault="002359F2" w:rsidP="00DC2777">
      <w:pPr>
        <w:spacing w:line="360" w:lineRule="atLeast"/>
        <w:rPr>
          <w:rFonts w:ascii="Arial" w:hAnsi="Arial" w:cs="Arial"/>
          <w:color w:val="000000"/>
          <w:sz w:val="18"/>
          <w:szCs w:val="18"/>
        </w:rPr>
      </w:pPr>
    </w:p>
    <w:p w:rsidR="002359F2" w:rsidRDefault="002359F2" w:rsidP="00DC2777">
      <w:pPr>
        <w:spacing w:line="360" w:lineRule="atLeast"/>
        <w:rPr>
          <w:rFonts w:ascii="Arial" w:hAnsi="Arial" w:cs="Arial"/>
          <w:color w:val="000000"/>
          <w:sz w:val="18"/>
          <w:szCs w:val="18"/>
        </w:rPr>
      </w:pPr>
    </w:p>
    <w:p w:rsidR="002359F2" w:rsidRDefault="002359F2" w:rsidP="00DC2777">
      <w:pPr>
        <w:spacing w:line="360" w:lineRule="atLeast"/>
        <w:rPr>
          <w:rFonts w:ascii="Arial" w:hAnsi="Arial" w:cs="Arial"/>
          <w:color w:val="000000"/>
          <w:sz w:val="18"/>
          <w:szCs w:val="18"/>
        </w:rPr>
      </w:pPr>
    </w:p>
    <w:p w:rsidR="002359F2" w:rsidRDefault="002359F2" w:rsidP="00DC2777">
      <w:pPr>
        <w:spacing w:line="360" w:lineRule="atLeast"/>
        <w:rPr>
          <w:rFonts w:ascii="Arial" w:hAnsi="Arial" w:cs="Arial"/>
          <w:color w:val="000000"/>
          <w:sz w:val="18"/>
          <w:szCs w:val="18"/>
        </w:rPr>
      </w:pPr>
    </w:p>
    <w:p w:rsidR="002359F2" w:rsidRPr="00DC2777" w:rsidRDefault="002359F2" w:rsidP="00DC2777">
      <w:pPr>
        <w:spacing w:line="360" w:lineRule="atLeast"/>
        <w:rPr>
          <w:rFonts w:ascii="Arial" w:hAnsi="Arial" w:cs="Arial"/>
          <w:color w:val="000000"/>
          <w:sz w:val="18"/>
          <w:szCs w:val="18"/>
        </w:rPr>
      </w:pPr>
    </w:p>
    <w:sectPr w:rsidR="002359F2" w:rsidRPr="00DC2777" w:rsidSect="009645F9">
      <w:headerReference w:type="default" r:id="rId2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4268C" w:rsidRDefault="0044268C" w:rsidP="00573052">
      <w:r>
        <w:separator/>
      </w:r>
    </w:p>
  </w:endnote>
  <w:endnote w:type="continuationSeparator" w:id="0">
    <w:p w:rsidR="0044268C" w:rsidRDefault="0044268C" w:rsidP="0057305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4268C" w:rsidRDefault="0044268C" w:rsidP="00573052">
      <w:r>
        <w:separator/>
      </w:r>
    </w:p>
  </w:footnote>
  <w:footnote w:type="continuationSeparator" w:id="0">
    <w:p w:rsidR="0044268C" w:rsidRDefault="0044268C" w:rsidP="0057305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3052" w:rsidRPr="00573052" w:rsidRDefault="00052DD9" w:rsidP="00573052">
    <w:pPr>
      <w:pStyle w:val="Header"/>
      <w:rPr>
        <w:sz w:val="20"/>
        <w:szCs w:val="20"/>
      </w:rPr>
    </w:pPr>
    <w:hyperlink r:id="rId1" w:history="1">
      <w:r w:rsidR="00573052" w:rsidRPr="00573052">
        <w:rPr>
          <w:rStyle w:val="Hyperlink"/>
          <w:sz w:val="20"/>
          <w:szCs w:val="20"/>
        </w:rPr>
        <w:t>http://mathworld.wolfram.com/ChainRule.html</w:t>
      </w:r>
    </w:hyperlink>
    <w:r w:rsidR="00573052" w:rsidRPr="00573052">
      <w:rPr>
        <w:sz w:val="20"/>
        <w:szCs w:val="20"/>
      </w:rPr>
      <w:t xml:space="preserve">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C13F4"/>
    <w:rsid w:val="00052DD9"/>
    <w:rsid w:val="000846EE"/>
    <w:rsid w:val="000E7D78"/>
    <w:rsid w:val="000F2C05"/>
    <w:rsid w:val="001119A6"/>
    <w:rsid w:val="0014393B"/>
    <w:rsid w:val="00171AEB"/>
    <w:rsid w:val="001D2FCE"/>
    <w:rsid w:val="001E11EB"/>
    <w:rsid w:val="001E5EEA"/>
    <w:rsid w:val="002359F2"/>
    <w:rsid w:val="0039239A"/>
    <w:rsid w:val="003C41A6"/>
    <w:rsid w:val="003F4D43"/>
    <w:rsid w:val="0044268C"/>
    <w:rsid w:val="00490FF5"/>
    <w:rsid w:val="004E7E58"/>
    <w:rsid w:val="00573052"/>
    <w:rsid w:val="006609B4"/>
    <w:rsid w:val="006B24E7"/>
    <w:rsid w:val="006C13F4"/>
    <w:rsid w:val="0074329F"/>
    <w:rsid w:val="00743F2D"/>
    <w:rsid w:val="008031F9"/>
    <w:rsid w:val="009645F9"/>
    <w:rsid w:val="009D1AF3"/>
    <w:rsid w:val="00B33088"/>
    <w:rsid w:val="00B64386"/>
    <w:rsid w:val="00B7038E"/>
    <w:rsid w:val="00C438A4"/>
    <w:rsid w:val="00C517B6"/>
    <w:rsid w:val="00CA6EF3"/>
    <w:rsid w:val="00D311D4"/>
    <w:rsid w:val="00DC2777"/>
    <w:rsid w:val="00E025CB"/>
    <w:rsid w:val="00EC0F2E"/>
    <w:rsid w:val="00EF2337"/>
    <w:rsid w:val="00F25C5C"/>
    <w:rsid w:val="00F473E2"/>
    <w:rsid w:val="00F73156"/>
    <w:rsid w:val="00F77A30"/>
    <w:rsid w:val="00FB2F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>
      <o:colormenu v:ext="edit" fillcolor="none" strokecolor="none"/>
    </o:shapedefaults>
    <o:shapelayout v:ext="edit">
      <o:idmap v:ext="edit" data="1"/>
      <o:rules v:ext="edit">
        <o:r id="V:Rule2" type="connector" idref="#_x0000_s1112"/>
      </o:rules>
      <o:regrouptable v:ext="edit">
        <o:entry new="1" old="0"/>
        <o:entry new="2" old="1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645F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C517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17B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609B4"/>
    <w:rPr>
      <w:color w:val="0000FF"/>
      <w:u w:val="single"/>
    </w:rPr>
  </w:style>
  <w:style w:type="paragraph" w:styleId="Header">
    <w:name w:val="header"/>
    <w:basedOn w:val="Normal"/>
    <w:link w:val="HeaderChar"/>
    <w:rsid w:val="005730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573052"/>
    <w:rPr>
      <w:sz w:val="24"/>
      <w:szCs w:val="24"/>
    </w:rPr>
  </w:style>
  <w:style w:type="paragraph" w:styleId="Footer">
    <w:name w:val="footer"/>
    <w:basedOn w:val="Normal"/>
    <w:link w:val="FooterChar"/>
    <w:rsid w:val="005730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573052"/>
    <w:rPr>
      <w:sz w:val="24"/>
      <w:szCs w:val="24"/>
    </w:rPr>
  </w:style>
  <w:style w:type="paragraph" w:styleId="NormalWeb">
    <w:name w:val="Normal (Web)"/>
    <w:basedOn w:val="Normal"/>
    <w:rsid w:val="00C438A4"/>
  </w:style>
  <w:style w:type="character" w:styleId="PlaceholderText">
    <w:name w:val="Placeholder Text"/>
    <w:basedOn w:val="DefaultParagraphFont"/>
    <w:uiPriority w:val="99"/>
    <w:semiHidden/>
    <w:rsid w:val="00F25C5C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9221640">
      <w:bodyDiv w:val="1"/>
      <w:marLeft w:val="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99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98458">
              <w:marLeft w:val="135"/>
              <w:marRight w:val="0"/>
              <w:marTop w:val="0"/>
              <w:marBottom w:val="0"/>
              <w:divBdr>
                <w:top w:val="single" w:sz="36" w:space="8" w:color="ABE668"/>
                <w:left w:val="single" w:sz="6" w:space="30" w:color="D7F3EA"/>
                <w:bottom w:val="single" w:sz="6" w:space="8" w:color="D7F3EA"/>
                <w:right w:val="single" w:sz="6" w:space="30" w:color="D7F3EA"/>
              </w:divBdr>
              <w:divsChild>
                <w:div w:id="20102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3.bin"/><Relationship Id="rId18" Type="http://schemas.openxmlformats.org/officeDocument/2006/relationships/image" Target="http://mathworld.wolfram.com/images/equations/QuotientRule/NumberedEquation1.gif" TargetMode="External"/><Relationship Id="rId26" Type="http://schemas.openxmlformats.org/officeDocument/2006/relationships/oleObject" Target="embeddings/oleObject5.bin"/><Relationship Id="rId3" Type="http://schemas.openxmlformats.org/officeDocument/2006/relationships/webSettings" Target="webSettings.xml"/><Relationship Id="rId21" Type="http://schemas.openxmlformats.org/officeDocument/2006/relationships/image" Target="media/image10.png"/><Relationship Id="rId7" Type="http://schemas.openxmlformats.org/officeDocument/2006/relationships/image" Target="media/image2.wmf"/><Relationship Id="rId12" Type="http://schemas.openxmlformats.org/officeDocument/2006/relationships/image" Target="media/image5.wmf"/><Relationship Id="rId17" Type="http://schemas.openxmlformats.org/officeDocument/2006/relationships/image" Target="media/image8.png"/><Relationship Id="rId25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http://mathworld.wolfram.com/images/equations/ProductRule/Inline11.gif" TargetMode="External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http://mathworld.wolfram.com/images/equations/ProductRule/Inline12.gif" TargetMode="External"/><Relationship Id="rId5" Type="http://schemas.openxmlformats.org/officeDocument/2006/relationships/endnotes" Target="endnotes.xml"/><Relationship Id="rId15" Type="http://schemas.openxmlformats.org/officeDocument/2006/relationships/oleObject" Target="embeddings/oleObject4.bin"/><Relationship Id="rId23" Type="http://schemas.openxmlformats.org/officeDocument/2006/relationships/image" Target="media/image11.png"/><Relationship Id="rId28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image" Target="media/image9.png"/><Relationship Id="rId4" Type="http://schemas.openxmlformats.org/officeDocument/2006/relationships/footnotes" Target="footnote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wmf"/><Relationship Id="rId22" Type="http://schemas.openxmlformats.org/officeDocument/2006/relationships/image" Target="http://mathworld.wolfram.com/images/equations/ProductRule/Inline1.gif" TargetMode="External"/><Relationship Id="rId27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mathworld.wolfram.com/ChainRul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USAFA</Company>
  <LinksUpToDate>false</LinksUpToDate>
  <CharactersWithSpaces>62</CharactersWithSpaces>
  <SharedDoc>false</SharedDoc>
  <HLinks>
    <vt:vector size="30" baseType="variant">
      <vt:variant>
        <vt:i4>2097262</vt:i4>
      </vt:variant>
      <vt:variant>
        <vt:i4>0</vt:i4>
      </vt:variant>
      <vt:variant>
        <vt:i4>0</vt:i4>
      </vt:variant>
      <vt:variant>
        <vt:i4>5</vt:i4>
      </vt:variant>
      <vt:variant>
        <vt:lpwstr>http://mathworld.wolfram.com/ChainRule.html</vt:lpwstr>
      </vt:variant>
      <vt:variant>
        <vt:lpwstr/>
      </vt:variant>
      <vt:variant>
        <vt:i4>3539001</vt:i4>
      </vt:variant>
      <vt:variant>
        <vt:i4>-1</vt:i4>
      </vt:variant>
      <vt:variant>
        <vt:i4>1087</vt:i4>
      </vt:variant>
      <vt:variant>
        <vt:i4>1</vt:i4>
      </vt:variant>
      <vt:variant>
        <vt:lpwstr>http://mathworld.wolfram.com/images/equations/ProductRule/Inline12.gif</vt:lpwstr>
      </vt:variant>
      <vt:variant>
        <vt:lpwstr/>
      </vt:variant>
      <vt:variant>
        <vt:i4>4325401</vt:i4>
      </vt:variant>
      <vt:variant>
        <vt:i4>-1</vt:i4>
      </vt:variant>
      <vt:variant>
        <vt:i4>1088</vt:i4>
      </vt:variant>
      <vt:variant>
        <vt:i4>1</vt:i4>
      </vt:variant>
      <vt:variant>
        <vt:lpwstr>http://mathworld.wolfram.com/images/equations/ProductRule/Inline1.gif</vt:lpwstr>
      </vt:variant>
      <vt:variant>
        <vt:lpwstr/>
      </vt:variant>
      <vt:variant>
        <vt:i4>3473465</vt:i4>
      </vt:variant>
      <vt:variant>
        <vt:i4>-1</vt:i4>
      </vt:variant>
      <vt:variant>
        <vt:i4>1089</vt:i4>
      </vt:variant>
      <vt:variant>
        <vt:i4>1</vt:i4>
      </vt:variant>
      <vt:variant>
        <vt:lpwstr>http://mathworld.wolfram.com/images/equations/ProductRule/Inline11.gif</vt:lpwstr>
      </vt:variant>
      <vt:variant>
        <vt:lpwstr/>
      </vt:variant>
      <vt:variant>
        <vt:i4>1769555</vt:i4>
      </vt:variant>
      <vt:variant>
        <vt:i4>-1</vt:i4>
      </vt:variant>
      <vt:variant>
        <vt:i4>1091</vt:i4>
      </vt:variant>
      <vt:variant>
        <vt:i4>1</vt:i4>
      </vt:variant>
      <vt:variant>
        <vt:lpwstr>http://mathworld.wolfram.com/images/equations/QuotientRule/NumberedEquation1.gif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James Staples</dc:creator>
  <cp:keywords/>
  <cp:lastModifiedBy>Gabriel Staples</cp:lastModifiedBy>
  <cp:revision>3</cp:revision>
  <cp:lastPrinted>2008-03-20T05:44:00Z</cp:lastPrinted>
  <dcterms:created xsi:type="dcterms:W3CDTF">2010-09-15T19:30:00Z</dcterms:created>
  <dcterms:modified xsi:type="dcterms:W3CDTF">2010-09-15T19:32:00Z</dcterms:modified>
</cp:coreProperties>
</file>