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BD05F5" w14:textId="77777777" w:rsidR="005E22F3" w:rsidRPr="005E22F3" w:rsidRDefault="005E22F3" w:rsidP="005E22F3">
      <w:pPr>
        <w:rPr>
          <w:b/>
          <w:bCs/>
        </w:rPr>
      </w:pPr>
      <w:r w:rsidRPr="005E22F3">
        <w:rPr>
          <w:b/>
          <w:bCs/>
        </w:rPr>
        <w:t xml:space="preserve">1. Таблиця розрахунків (основний ринок </w:t>
      </w:r>
      <w:proofErr w:type="spellStart"/>
      <w:r w:rsidRPr="005E22F3">
        <w:rPr>
          <w:b/>
          <w:bCs/>
        </w:rPr>
        <w:t>Солар</w:t>
      </w:r>
      <w:proofErr w:type="spellEnd"/>
      <w:r w:rsidRPr="005E22F3">
        <w:rPr>
          <w:b/>
          <w:bCs/>
        </w:rPr>
        <w:t xml:space="preserve"> Вест: СЕС для МСБ та домогосподарств в Україні, 2023–2027)</w:t>
      </w:r>
    </w:p>
    <w:p w14:paraId="419A795F" w14:textId="77777777" w:rsidR="005E22F3" w:rsidRPr="005E22F3" w:rsidRDefault="005E22F3" w:rsidP="005E22F3">
      <w:r w:rsidRPr="005E22F3">
        <w:t xml:space="preserve">Інтерпретація шкали для </w:t>
      </w:r>
      <w:r w:rsidRPr="005E22F3">
        <w:rPr>
          <w:b/>
          <w:bCs/>
        </w:rPr>
        <w:t>REV-критеріїв (5,6,7,9,10,13,14)</w:t>
      </w:r>
      <w:r w:rsidRPr="005E22F3">
        <w:t>:</w:t>
      </w:r>
      <w:r w:rsidRPr="005E22F3">
        <w:br/>
      </w:r>
      <w:r w:rsidRPr="005E22F3">
        <w:rPr>
          <w:b/>
          <w:bCs/>
        </w:rPr>
        <w:t>1 = мінімальний негативний фактор, 10 = максимальний негативний фактор</w:t>
      </w:r>
      <w:r w:rsidRPr="005E22F3">
        <w:t xml:space="preserve"> (дуже висока конкуренція/ризик/інвестиції тощо). Потім застосовано реверс: </w:t>
      </w:r>
      <w:proofErr w:type="spellStart"/>
      <w:r w:rsidRPr="005E22F3">
        <w:t>НормОцінка</w:t>
      </w:r>
      <w:proofErr w:type="spellEnd"/>
      <w:r w:rsidRPr="005E22F3">
        <w:t xml:space="preserve"> = 11 – Оцінка.</w:t>
      </w:r>
    </w:p>
    <w:tbl>
      <w:tblPr>
        <w:tblW w:w="10065" w:type="dxa"/>
        <w:tblCellSpacing w:w="15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2"/>
        <w:gridCol w:w="1347"/>
        <w:gridCol w:w="472"/>
        <w:gridCol w:w="565"/>
        <w:gridCol w:w="567"/>
        <w:gridCol w:w="708"/>
        <w:gridCol w:w="709"/>
        <w:gridCol w:w="1276"/>
        <w:gridCol w:w="3969"/>
      </w:tblGrid>
      <w:tr w:rsidR="005E22F3" w:rsidRPr="005E22F3" w14:paraId="19B8F2A6" w14:textId="77777777" w:rsidTr="005E22F3">
        <w:trPr>
          <w:tblHeader/>
          <w:tblCellSpacing w:w="15" w:type="dxa"/>
        </w:trPr>
        <w:tc>
          <w:tcPr>
            <w:tcW w:w="407" w:type="dxa"/>
            <w:vAlign w:val="center"/>
            <w:hideMark/>
          </w:tcPr>
          <w:p w14:paraId="5E2F049B" w14:textId="77777777" w:rsidR="005E22F3" w:rsidRPr="005E22F3" w:rsidRDefault="005E22F3" w:rsidP="005E22F3">
            <w:pPr>
              <w:rPr>
                <w:b/>
                <w:bCs/>
                <w:sz w:val="20"/>
                <w:szCs w:val="20"/>
              </w:rPr>
            </w:pPr>
            <w:r w:rsidRPr="005E22F3"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1317" w:type="dxa"/>
            <w:vAlign w:val="center"/>
            <w:hideMark/>
          </w:tcPr>
          <w:p w14:paraId="4CD09902" w14:textId="77777777" w:rsidR="005E22F3" w:rsidRPr="005E22F3" w:rsidRDefault="005E22F3" w:rsidP="005E22F3">
            <w:pPr>
              <w:rPr>
                <w:b/>
                <w:bCs/>
                <w:sz w:val="20"/>
                <w:szCs w:val="20"/>
              </w:rPr>
            </w:pPr>
            <w:r w:rsidRPr="005E22F3">
              <w:rPr>
                <w:b/>
                <w:bCs/>
                <w:sz w:val="20"/>
                <w:szCs w:val="20"/>
              </w:rPr>
              <w:t>Критерій</w:t>
            </w:r>
          </w:p>
        </w:tc>
        <w:tc>
          <w:tcPr>
            <w:tcW w:w="442" w:type="dxa"/>
            <w:vAlign w:val="center"/>
            <w:hideMark/>
          </w:tcPr>
          <w:p w14:paraId="798AAE60" w14:textId="77777777" w:rsidR="005E22F3" w:rsidRPr="005E22F3" w:rsidRDefault="005E22F3" w:rsidP="005E22F3">
            <w:pPr>
              <w:rPr>
                <w:b/>
                <w:bCs/>
                <w:sz w:val="20"/>
                <w:szCs w:val="20"/>
              </w:rPr>
            </w:pPr>
            <w:r w:rsidRPr="005E22F3">
              <w:rPr>
                <w:b/>
                <w:bCs/>
                <w:sz w:val="20"/>
                <w:szCs w:val="20"/>
              </w:rPr>
              <w:t>Вага</w:t>
            </w:r>
          </w:p>
        </w:tc>
        <w:tc>
          <w:tcPr>
            <w:tcW w:w="535" w:type="dxa"/>
            <w:vAlign w:val="center"/>
            <w:hideMark/>
          </w:tcPr>
          <w:p w14:paraId="5850921C" w14:textId="77777777" w:rsidR="005E22F3" w:rsidRPr="005E22F3" w:rsidRDefault="005E22F3" w:rsidP="005E22F3">
            <w:pPr>
              <w:rPr>
                <w:b/>
                <w:bCs/>
                <w:sz w:val="20"/>
                <w:szCs w:val="20"/>
              </w:rPr>
            </w:pPr>
            <w:r w:rsidRPr="005E22F3">
              <w:rPr>
                <w:b/>
                <w:bCs/>
                <w:sz w:val="20"/>
                <w:szCs w:val="20"/>
              </w:rPr>
              <w:t>Оцінка (1–10)</w:t>
            </w:r>
          </w:p>
        </w:tc>
        <w:tc>
          <w:tcPr>
            <w:tcW w:w="537" w:type="dxa"/>
            <w:vAlign w:val="center"/>
            <w:hideMark/>
          </w:tcPr>
          <w:p w14:paraId="2602121E" w14:textId="77777777" w:rsidR="005E22F3" w:rsidRPr="005E22F3" w:rsidRDefault="005E22F3" w:rsidP="005E22F3">
            <w:pPr>
              <w:rPr>
                <w:b/>
                <w:bCs/>
                <w:sz w:val="20"/>
                <w:szCs w:val="20"/>
              </w:rPr>
            </w:pPr>
            <w:r w:rsidRPr="005E22F3">
              <w:rPr>
                <w:b/>
                <w:bCs/>
                <w:sz w:val="20"/>
                <w:szCs w:val="20"/>
              </w:rPr>
              <w:t>Реверс?</w:t>
            </w:r>
          </w:p>
        </w:tc>
        <w:tc>
          <w:tcPr>
            <w:tcW w:w="678" w:type="dxa"/>
            <w:vAlign w:val="center"/>
            <w:hideMark/>
          </w:tcPr>
          <w:p w14:paraId="387DC97D" w14:textId="77777777" w:rsidR="005E22F3" w:rsidRPr="005E22F3" w:rsidRDefault="005E22F3" w:rsidP="005E22F3">
            <w:pPr>
              <w:rPr>
                <w:b/>
                <w:bCs/>
                <w:sz w:val="20"/>
                <w:szCs w:val="20"/>
              </w:rPr>
            </w:pPr>
            <w:r w:rsidRPr="005E22F3">
              <w:rPr>
                <w:b/>
                <w:bCs/>
                <w:sz w:val="20"/>
                <w:szCs w:val="20"/>
              </w:rPr>
              <w:t>Нормалізована оцінка</w:t>
            </w:r>
          </w:p>
        </w:tc>
        <w:tc>
          <w:tcPr>
            <w:tcW w:w="679" w:type="dxa"/>
            <w:vAlign w:val="center"/>
            <w:hideMark/>
          </w:tcPr>
          <w:p w14:paraId="4CA789EA" w14:textId="77777777" w:rsidR="005E22F3" w:rsidRPr="005E22F3" w:rsidRDefault="005E22F3" w:rsidP="005E22F3">
            <w:pPr>
              <w:rPr>
                <w:b/>
                <w:bCs/>
                <w:sz w:val="20"/>
                <w:szCs w:val="20"/>
              </w:rPr>
            </w:pPr>
            <w:r w:rsidRPr="005E22F3">
              <w:rPr>
                <w:b/>
                <w:bCs/>
                <w:sz w:val="20"/>
                <w:szCs w:val="20"/>
              </w:rPr>
              <w:t>Зважений бал</w:t>
            </w:r>
          </w:p>
        </w:tc>
        <w:tc>
          <w:tcPr>
            <w:tcW w:w="1246" w:type="dxa"/>
            <w:vAlign w:val="center"/>
            <w:hideMark/>
          </w:tcPr>
          <w:p w14:paraId="5262B71D" w14:textId="77777777" w:rsidR="005E22F3" w:rsidRPr="005E22F3" w:rsidRDefault="005E22F3" w:rsidP="005E22F3">
            <w:pPr>
              <w:rPr>
                <w:b/>
                <w:bCs/>
                <w:sz w:val="20"/>
                <w:szCs w:val="20"/>
              </w:rPr>
            </w:pPr>
            <w:r w:rsidRPr="005E22F3">
              <w:rPr>
                <w:b/>
                <w:bCs/>
                <w:sz w:val="20"/>
                <w:szCs w:val="20"/>
              </w:rPr>
              <w:t>Джерело/файл</w:t>
            </w:r>
          </w:p>
        </w:tc>
        <w:tc>
          <w:tcPr>
            <w:tcW w:w="3924" w:type="dxa"/>
            <w:vAlign w:val="center"/>
            <w:hideMark/>
          </w:tcPr>
          <w:p w14:paraId="3017BCF6" w14:textId="77777777" w:rsidR="005E22F3" w:rsidRPr="005E22F3" w:rsidRDefault="005E22F3" w:rsidP="005E22F3">
            <w:pPr>
              <w:rPr>
                <w:b/>
                <w:bCs/>
                <w:sz w:val="20"/>
                <w:szCs w:val="20"/>
              </w:rPr>
            </w:pPr>
            <w:r w:rsidRPr="005E22F3">
              <w:rPr>
                <w:b/>
                <w:bCs/>
                <w:sz w:val="20"/>
                <w:szCs w:val="20"/>
              </w:rPr>
              <w:t>Коментар</w:t>
            </w:r>
          </w:p>
        </w:tc>
      </w:tr>
      <w:tr w:rsidR="005E22F3" w:rsidRPr="005E22F3" w14:paraId="7AB51437" w14:textId="77777777" w:rsidTr="005E22F3">
        <w:trPr>
          <w:tblCellSpacing w:w="15" w:type="dxa"/>
        </w:trPr>
        <w:tc>
          <w:tcPr>
            <w:tcW w:w="407" w:type="dxa"/>
            <w:vAlign w:val="center"/>
            <w:hideMark/>
          </w:tcPr>
          <w:p w14:paraId="67419681" w14:textId="77777777" w:rsidR="005E22F3" w:rsidRPr="005E22F3" w:rsidRDefault="005E22F3" w:rsidP="005E22F3">
            <w:pPr>
              <w:rPr>
                <w:sz w:val="20"/>
                <w:szCs w:val="20"/>
              </w:rPr>
            </w:pPr>
            <w:r w:rsidRPr="005E22F3">
              <w:rPr>
                <w:sz w:val="20"/>
                <w:szCs w:val="20"/>
              </w:rPr>
              <w:t>1</w:t>
            </w:r>
          </w:p>
        </w:tc>
        <w:tc>
          <w:tcPr>
            <w:tcW w:w="1317" w:type="dxa"/>
            <w:vAlign w:val="center"/>
            <w:hideMark/>
          </w:tcPr>
          <w:p w14:paraId="5A37C8A6" w14:textId="77777777" w:rsidR="005E22F3" w:rsidRPr="005E22F3" w:rsidRDefault="005E22F3" w:rsidP="005E22F3">
            <w:pPr>
              <w:rPr>
                <w:sz w:val="20"/>
                <w:szCs w:val="20"/>
              </w:rPr>
            </w:pPr>
            <w:r w:rsidRPr="005E22F3">
              <w:rPr>
                <w:sz w:val="20"/>
                <w:szCs w:val="20"/>
              </w:rPr>
              <w:t>Розмір ринку ($)</w:t>
            </w:r>
          </w:p>
        </w:tc>
        <w:tc>
          <w:tcPr>
            <w:tcW w:w="442" w:type="dxa"/>
            <w:vAlign w:val="center"/>
            <w:hideMark/>
          </w:tcPr>
          <w:p w14:paraId="291976D3" w14:textId="77777777" w:rsidR="005E22F3" w:rsidRPr="005E22F3" w:rsidRDefault="005E22F3" w:rsidP="005E22F3">
            <w:pPr>
              <w:rPr>
                <w:sz w:val="20"/>
                <w:szCs w:val="20"/>
              </w:rPr>
            </w:pPr>
            <w:r w:rsidRPr="005E22F3">
              <w:rPr>
                <w:sz w:val="20"/>
                <w:szCs w:val="20"/>
              </w:rPr>
              <w:t>0,10</w:t>
            </w:r>
          </w:p>
        </w:tc>
        <w:tc>
          <w:tcPr>
            <w:tcW w:w="535" w:type="dxa"/>
            <w:vAlign w:val="center"/>
            <w:hideMark/>
          </w:tcPr>
          <w:p w14:paraId="50F0536B" w14:textId="77777777" w:rsidR="005E22F3" w:rsidRPr="005E22F3" w:rsidRDefault="005E22F3" w:rsidP="005E22F3">
            <w:pPr>
              <w:rPr>
                <w:sz w:val="20"/>
                <w:szCs w:val="20"/>
              </w:rPr>
            </w:pPr>
            <w:r w:rsidRPr="005E22F3">
              <w:rPr>
                <w:sz w:val="20"/>
                <w:szCs w:val="20"/>
              </w:rPr>
              <w:t>10</w:t>
            </w:r>
          </w:p>
        </w:tc>
        <w:tc>
          <w:tcPr>
            <w:tcW w:w="537" w:type="dxa"/>
            <w:vAlign w:val="center"/>
            <w:hideMark/>
          </w:tcPr>
          <w:p w14:paraId="2EBD16C0" w14:textId="77777777" w:rsidR="005E22F3" w:rsidRPr="005E22F3" w:rsidRDefault="005E22F3" w:rsidP="005E22F3">
            <w:pPr>
              <w:rPr>
                <w:sz w:val="20"/>
                <w:szCs w:val="20"/>
              </w:rPr>
            </w:pPr>
            <w:r w:rsidRPr="005E22F3">
              <w:rPr>
                <w:sz w:val="20"/>
                <w:szCs w:val="20"/>
              </w:rPr>
              <w:t>Ні</w:t>
            </w:r>
          </w:p>
        </w:tc>
        <w:tc>
          <w:tcPr>
            <w:tcW w:w="678" w:type="dxa"/>
            <w:vAlign w:val="center"/>
            <w:hideMark/>
          </w:tcPr>
          <w:p w14:paraId="271E864A" w14:textId="77777777" w:rsidR="005E22F3" w:rsidRPr="005E22F3" w:rsidRDefault="005E22F3" w:rsidP="005E22F3">
            <w:pPr>
              <w:rPr>
                <w:sz w:val="20"/>
                <w:szCs w:val="20"/>
              </w:rPr>
            </w:pPr>
            <w:r w:rsidRPr="005E22F3">
              <w:rPr>
                <w:sz w:val="20"/>
                <w:szCs w:val="20"/>
              </w:rPr>
              <w:t>10</w:t>
            </w:r>
          </w:p>
        </w:tc>
        <w:tc>
          <w:tcPr>
            <w:tcW w:w="679" w:type="dxa"/>
            <w:vAlign w:val="center"/>
            <w:hideMark/>
          </w:tcPr>
          <w:p w14:paraId="591283BF" w14:textId="77777777" w:rsidR="005E22F3" w:rsidRPr="005E22F3" w:rsidRDefault="005E22F3" w:rsidP="005E22F3">
            <w:pPr>
              <w:rPr>
                <w:sz w:val="20"/>
                <w:szCs w:val="20"/>
              </w:rPr>
            </w:pPr>
            <w:r w:rsidRPr="005E22F3">
              <w:rPr>
                <w:sz w:val="20"/>
                <w:szCs w:val="20"/>
              </w:rPr>
              <w:t>1,00</w:t>
            </w:r>
          </w:p>
        </w:tc>
        <w:tc>
          <w:tcPr>
            <w:tcW w:w="1246" w:type="dxa"/>
            <w:vAlign w:val="center"/>
            <w:hideMark/>
          </w:tcPr>
          <w:p w14:paraId="36551F70" w14:textId="77777777" w:rsidR="005E22F3" w:rsidRPr="005E22F3" w:rsidRDefault="005E22F3" w:rsidP="005E22F3">
            <w:pPr>
              <w:rPr>
                <w:sz w:val="20"/>
                <w:szCs w:val="20"/>
              </w:rPr>
            </w:pPr>
            <w:r w:rsidRPr="005E22F3">
              <w:rPr>
                <w:sz w:val="20"/>
                <w:szCs w:val="20"/>
              </w:rPr>
              <w:t>Аналітичний звіт ринку СЕС</w:t>
            </w:r>
          </w:p>
        </w:tc>
        <w:tc>
          <w:tcPr>
            <w:tcW w:w="3924" w:type="dxa"/>
            <w:vAlign w:val="center"/>
            <w:hideMark/>
          </w:tcPr>
          <w:p w14:paraId="7AA3D87C" w14:textId="77777777" w:rsidR="005E22F3" w:rsidRPr="005E22F3" w:rsidRDefault="005E22F3" w:rsidP="005E22F3">
            <w:pPr>
              <w:rPr>
                <w:sz w:val="20"/>
                <w:szCs w:val="20"/>
              </w:rPr>
            </w:pPr>
            <w:r w:rsidRPr="005E22F3">
              <w:rPr>
                <w:sz w:val="20"/>
                <w:szCs w:val="20"/>
              </w:rPr>
              <w:t xml:space="preserve">TAM/SAM для </w:t>
            </w:r>
            <w:proofErr w:type="spellStart"/>
            <w:r w:rsidRPr="005E22F3">
              <w:rPr>
                <w:sz w:val="20"/>
                <w:szCs w:val="20"/>
              </w:rPr>
              <w:t>МСБ+домогосподарств</w:t>
            </w:r>
            <w:proofErr w:type="spellEnd"/>
            <w:r w:rsidRPr="005E22F3">
              <w:rPr>
                <w:sz w:val="20"/>
                <w:szCs w:val="20"/>
              </w:rPr>
              <w:t xml:space="preserve"> оцінюється в </w:t>
            </w:r>
            <w:r w:rsidRPr="005E22F3">
              <w:rPr>
                <w:b/>
                <w:bCs/>
                <w:sz w:val="20"/>
                <w:szCs w:val="20"/>
              </w:rPr>
              <w:t>сотні млрд грн до 2027 р.</w:t>
            </w:r>
            <w:r w:rsidRPr="005E22F3">
              <w:rPr>
                <w:sz w:val="20"/>
                <w:szCs w:val="20"/>
              </w:rPr>
              <w:t xml:space="preserve">, базовий сценарій ~300 млрд грн за 2023–2027 рр. Для масштабу </w:t>
            </w:r>
            <w:proofErr w:type="spellStart"/>
            <w:r w:rsidRPr="005E22F3">
              <w:rPr>
                <w:sz w:val="20"/>
                <w:szCs w:val="20"/>
              </w:rPr>
              <w:t>Солар</w:t>
            </w:r>
            <w:proofErr w:type="spellEnd"/>
            <w:r w:rsidRPr="005E22F3">
              <w:rPr>
                <w:sz w:val="20"/>
                <w:szCs w:val="20"/>
              </w:rPr>
              <w:t xml:space="preserve"> Вест ринок </w:t>
            </w:r>
            <w:r w:rsidRPr="005E22F3">
              <w:rPr>
                <w:b/>
                <w:bCs/>
                <w:sz w:val="20"/>
                <w:szCs w:val="20"/>
              </w:rPr>
              <w:t>кратний</w:t>
            </w:r>
            <w:r w:rsidRPr="005E22F3">
              <w:rPr>
                <w:sz w:val="20"/>
                <w:szCs w:val="20"/>
              </w:rPr>
              <w:t xml:space="preserve"> до цільової виручки → ставлю максимум.</w:t>
            </w:r>
          </w:p>
        </w:tc>
      </w:tr>
      <w:tr w:rsidR="005E22F3" w:rsidRPr="005E22F3" w14:paraId="03CA05AA" w14:textId="77777777" w:rsidTr="005E22F3">
        <w:trPr>
          <w:tblCellSpacing w:w="15" w:type="dxa"/>
        </w:trPr>
        <w:tc>
          <w:tcPr>
            <w:tcW w:w="407" w:type="dxa"/>
            <w:vAlign w:val="center"/>
            <w:hideMark/>
          </w:tcPr>
          <w:p w14:paraId="0FD575E6" w14:textId="77777777" w:rsidR="005E22F3" w:rsidRPr="005E22F3" w:rsidRDefault="005E22F3" w:rsidP="005E22F3">
            <w:pPr>
              <w:rPr>
                <w:sz w:val="20"/>
                <w:szCs w:val="20"/>
              </w:rPr>
            </w:pPr>
            <w:r w:rsidRPr="005E22F3">
              <w:rPr>
                <w:sz w:val="20"/>
                <w:szCs w:val="20"/>
              </w:rPr>
              <w:t>2</w:t>
            </w:r>
          </w:p>
        </w:tc>
        <w:tc>
          <w:tcPr>
            <w:tcW w:w="1317" w:type="dxa"/>
            <w:vAlign w:val="center"/>
            <w:hideMark/>
          </w:tcPr>
          <w:p w14:paraId="0B18AC09" w14:textId="77777777" w:rsidR="005E22F3" w:rsidRPr="005E22F3" w:rsidRDefault="005E22F3" w:rsidP="005E22F3">
            <w:pPr>
              <w:rPr>
                <w:sz w:val="20"/>
                <w:szCs w:val="20"/>
              </w:rPr>
            </w:pPr>
            <w:r w:rsidRPr="005E22F3">
              <w:rPr>
                <w:sz w:val="20"/>
                <w:szCs w:val="20"/>
              </w:rPr>
              <w:t>CAGR 3–5 років</w:t>
            </w:r>
          </w:p>
        </w:tc>
        <w:tc>
          <w:tcPr>
            <w:tcW w:w="442" w:type="dxa"/>
            <w:vAlign w:val="center"/>
            <w:hideMark/>
          </w:tcPr>
          <w:p w14:paraId="4C8C8094" w14:textId="77777777" w:rsidR="005E22F3" w:rsidRPr="005E22F3" w:rsidRDefault="005E22F3" w:rsidP="005E22F3">
            <w:pPr>
              <w:rPr>
                <w:sz w:val="20"/>
                <w:szCs w:val="20"/>
              </w:rPr>
            </w:pPr>
            <w:r w:rsidRPr="005E22F3">
              <w:rPr>
                <w:sz w:val="20"/>
                <w:szCs w:val="20"/>
              </w:rPr>
              <w:t>0,12</w:t>
            </w:r>
          </w:p>
        </w:tc>
        <w:tc>
          <w:tcPr>
            <w:tcW w:w="535" w:type="dxa"/>
            <w:vAlign w:val="center"/>
            <w:hideMark/>
          </w:tcPr>
          <w:p w14:paraId="452D8728" w14:textId="77777777" w:rsidR="005E22F3" w:rsidRPr="005E22F3" w:rsidRDefault="005E22F3" w:rsidP="005E22F3">
            <w:pPr>
              <w:rPr>
                <w:sz w:val="20"/>
                <w:szCs w:val="20"/>
              </w:rPr>
            </w:pPr>
            <w:r w:rsidRPr="005E22F3">
              <w:rPr>
                <w:sz w:val="20"/>
                <w:szCs w:val="20"/>
              </w:rPr>
              <w:t>10</w:t>
            </w:r>
          </w:p>
        </w:tc>
        <w:tc>
          <w:tcPr>
            <w:tcW w:w="537" w:type="dxa"/>
            <w:vAlign w:val="center"/>
            <w:hideMark/>
          </w:tcPr>
          <w:p w14:paraId="7EA6D7C1" w14:textId="77777777" w:rsidR="005E22F3" w:rsidRPr="005E22F3" w:rsidRDefault="005E22F3" w:rsidP="005E22F3">
            <w:pPr>
              <w:rPr>
                <w:sz w:val="20"/>
                <w:szCs w:val="20"/>
              </w:rPr>
            </w:pPr>
            <w:r w:rsidRPr="005E22F3">
              <w:rPr>
                <w:sz w:val="20"/>
                <w:szCs w:val="20"/>
              </w:rPr>
              <w:t>Ні</w:t>
            </w:r>
          </w:p>
        </w:tc>
        <w:tc>
          <w:tcPr>
            <w:tcW w:w="678" w:type="dxa"/>
            <w:vAlign w:val="center"/>
            <w:hideMark/>
          </w:tcPr>
          <w:p w14:paraId="61AFF93A" w14:textId="77777777" w:rsidR="005E22F3" w:rsidRPr="005E22F3" w:rsidRDefault="005E22F3" w:rsidP="005E22F3">
            <w:pPr>
              <w:rPr>
                <w:sz w:val="20"/>
                <w:szCs w:val="20"/>
              </w:rPr>
            </w:pPr>
            <w:r w:rsidRPr="005E22F3">
              <w:rPr>
                <w:sz w:val="20"/>
                <w:szCs w:val="20"/>
              </w:rPr>
              <w:t>10</w:t>
            </w:r>
          </w:p>
        </w:tc>
        <w:tc>
          <w:tcPr>
            <w:tcW w:w="679" w:type="dxa"/>
            <w:vAlign w:val="center"/>
            <w:hideMark/>
          </w:tcPr>
          <w:p w14:paraId="36F9187D" w14:textId="77777777" w:rsidR="005E22F3" w:rsidRPr="005E22F3" w:rsidRDefault="005E22F3" w:rsidP="005E22F3">
            <w:pPr>
              <w:rPr>
                <w:sz w:val="20"/>
                <w:szCs w:val="20"/>
              </w:rPr>
            </w:pPr>
            <w:r w:rsidRPr="005E22F3">
              <w:rPr>
                <w:sz w:val="20"/>
                <w:szCs w:val="20"/>
              </w:rPr>
              <w:t>1,20</w:t>
            </w:r>
          </w:p>
        </w:tc>
        <w:tc>
          <w:tcPr>
            <w:tcW w:w="1246" w:type="dxa"/>
            <w:vAlign w:val="center"/>
            <w:hideMark/>
          </w:tcPr>
          <w:p w14:paraId="0D2D34E7" w14:textId="77777777" w:rsidR="005E22F3" w:rsidRPr="005E22F3" w:rsidRDefault="005E22F3" w:rsidP="005E22F3">
            <w:pPr>
              <w:rPr>
                <w:sz w:val="20"/>
                <w:szCs w:val="20"/>
              </w:rPr>
            </w:pPr>
            <w:r w:rsidRPr="005E22F3">
              <w:rPr>
                <w:sz w:val="20"/>
                <w:szCs w:val="20"/>
              </w:rPr>
              <w:t>Аналітичний звіт ринку СЕС</w:t>
            </w:r>
          </w:p>
        </w:tc>
        <w:tc>
          <w:tcPr>
            <w:tcW w:w="3924" w:type="dxa"/>
            <w:vAlign w:val="center"/>
            <w:hideMark/>
          </w:tcPr>
          <w:p w14:paraId="1A532BF5" w14:textId="77777777" w:rsidR="005E22F3" w:rsidRPr="005E22F3" w:rsidRDefault="005E22F3" w:rsidP="005E22F3">
            <w:pPr>
              <w:rPr>
                <w:sz w:val="20"/>
                <w:szCs w:val="20"/>
              </w:rPr>
            </w:pPr>
            <w:r w:rsidRPr="005E22F3">
              <w:rPr>
                <w:sz w:val="20"/>
                <w:szCs w:val="20"/>
              </w:rPr>
              <w:t xml:space="preserve">Базовий сценарій: введення нових </w:t>
            </w:r>
            <w:proofErr w:type="spellStart"/>
            <w:r w:rsidRPr="005E22F3">
              <w:rPr>
                <w:sz w:val="20"/>
                <w:szCs w:val="20"/>
              </w:rPr>
              <w:t>потужностей</w:t>
            </w:r>
            <w:proofErr w:type="spellEnd"/>
            <w:r w:rsidRPr="005E22F3">
              <w:rPr>
                <w:sz w:val="20"/>
                <w:szCs w:val="20"/>
              </w:rPr>
              <w:t xml:space="preserve"> ~8 </w:t>
            </w:r>
            <w:proofErr w:type="spellStart"/>
            <w:r w:rsidRPr="005E22F3">
              <w:rPr>
                <w:sz w:val="20"/>
                <w:szCs w:val="20"/>
              </w:rPr>
              <w:t>ГВт</w:t>
            </w:r>
            <w:proofErr w:type="spellEnd"/>
            <w:r w:rsidRPr="005E22F3">
              <w:rPr>
                <w:sz w:val="20"/>
                <w:szCs w:val="20"/>
              </w:rPr>
              <w:t xml:space="preserve"> 2023–2027, </w:t>
            </w:r>
            <w:r w:rsidRPr="005E22F3">
              <w:rPr>
                <w:b/>
                <w:bCs/>
                <w:sz w:val="20"/>
                <w:szCs w:val="20"/>
              </w:rPr>
              <w:t>CAGR ~35%</w:t>
            </w:r>
            <w:r w:rsidRPr="005E22F3">
              <w:rPr>
                <w:sz w:val="20"/>
                <w:szCs w:val="20"/>
              </w:rPr>
              <w:t>. Це істотно вище порогу 15% → 10/10.</w:t>
            </w:r>
          </w:p>
        </w:tc>
      </w:tr>
      <w:tr w:rsidR="005E22F3" w:rsidRPr="005E22F3" w14:paraId="01824DFA" w14:textId="77777777" w:rsidTr="005E22F3">
        <w:trPr>
          <w:tblCellSpacing w:w="15" w:type="dxa"/>
        </w:trPr>
        <w:tc>
          <w:tcPr>
            <w:tcW w:w="407" w:type="dxa"/>
            <w:vAlign w:val="center"/>
            <w:hideMark/>
          </w:tcPr>
          <w:p w14:paraId="7847EBF3" w14:textId="77777777" w:rsidR="005E22F3" w:rsidRPr="005E22F3" w:rsidRDefault="005E22F3" w:rsidP="005E22F3">
            <w:pPr>
              <w:rPr>
                <w:sz w:val="20"/>
                <w:szCs w:val="20"/>
              </w:rPr>
            </w:pPr>
            <w:r w:rsidRPr="005E22F3">
              <w:rPr>
                <w:sz w:val="20"/>
                <w:szCs w:val="20"/>
              </w:rPr>
              <w:t>3</w:t>
            </w:r>
          </w:p>
        </w:tc>
        <w:tc>
          <w:tcPr>
            <w:tcW w:w="1317" w:type="dxa"/>
            <w:vAlign w:val="center"/>
            <w:hideMark/>
          </w:tcPr>
          <w:p w14:paraId="7A33B505" w14:textId="77777777" w:rsidR="005E22F3" w:rsidRPr="005E22F3" w:rsidRDefault="005E22F3" w:rsidP="005E22F3">
            <w:pPr>
              <w:rPr>
                <w:sz w:val="20"/>
                <w:szCs w:val="20"/>
              </w:rPr>
            </w:pPr>
            <w:r w:rsidRPr="005E22F3">
              <w:rPr>
                <w:sz w:val="20"/>
                <w:szCs w:val="20"/>
              </w:rPr>
              <w:t>Структурна прибутковість (маржа/ROIC)</w:t>
            </w:r>
          </w:p>
        </w:tc>
        <w:tc>
          <w:tcPr>
            <w:tcW w:w="442" w:type="dxa"/>
            <w:vAlign w:val="center"/>
            <w:hideMark/>
          </w:tcPr>
          <w:p w14:paraId="2CB488D0" w14:textId="77777777" w:rsidR="005E22F3" w:rsidRPr="005E22F3" w:rsidRDefault="005E22F3" w:rsidP="005E22F3">
            <w:pPr>
              <w:rPr>
                <w:sz w:val="20"/>
                <w:szCs w:val="20"/>
              </w:rPr>
            </w:pPr>
            <w:r w:rsidRPr="005E22F3">
              <w:rPr>
                <w:sz w:val="20"/>
                <w:szCs w:val="20"/>
              </w:rPr>
              <w:t>0,10</w:t>
            </w:r>
          </w:p>
        </w:tc>
        <w:tc>
          <w:tcPr>
            <w:tcW w:w="535" w:type="dxa"/>
            <w:vAlign w:val="center"/>
            <w:hideMark/>
          </w:tcPr>
          <w:p w14:paraId="24F1611E" w14:textId="77777777" w:rsidR="005E22F3" w:rsidRPr="005E22F3" w:rsidRDefault="005E22F3" w:rsidP="005E22F3">
            <w:pPr>
              <w:rPr>
                <w:sz w:val="20"/>
                <w:szCs w:val="20"/>
              </w:rPr>
            </w:pPr>
            <w:r w:rsidRPr="005E22F3">
              <w:rPr>
                <w:sz w:val="20"/>
                <w:szCs w:val="20"/>
              </w:rPr>
              <w:t>7</w:t>
            </w:r>
          </w:p>
        </w:tc>
        <w:tc>
          <w:tcPr>
            <w:tcW w:w="537" w:type="dxa"/>
            <w:vAlign w:val="center"/>
            <w:hideMark/>
          </w:tcPr>
          <w:p w14:paraId="5B276F4C" w14:textId="77777777" w:rsidR="005E22F3" w:rsidRPr="005E22F3" w:rsidRDefault="005E22F3" w:rsidP="005E22F3">
            <w:pPr>
              <w:rPr>
                <w:sz w:val="20"/>
                <w:szCs w:val="20"/>
              </w:rPr>
            </w:pPr>
            <w:r w:rsidRPr="005E22F3">
              <w:rPr>
                <w:sz w:val="20"/>
                <w:szCs w:val="20"/>
              </w:rPr>
              <w:t>Ні</w:t>
            </w:r>
          </w:p>
        </w:tc>
        <w:tc>
          <w:tcPr>
            <w:tcW w:w="678" w:type="dxa"/>
            <w:vAlign w:val="center"/>
            <w:hideMark/>
          </w:tcPr>
          <w:p w14:paraId="12E5A7AE" w14:textId="77777777" w:rsidR="005E22F3" w:rsidRPr="005E22F3" w:rsidRDefault="005E22F3" w:rsidP="005E22F3">
            <w:pPr>
              <w:rPr>
                <w:sz w:val="20"/>
                <w:szCs w:val="20"/>
              </w:rPr>
            </w:pPr>
            <w:r w:rsidRPr="005E22F3">
              <w:rPr>
                <w:sz w:val="20"/>
                <w:szCs w:val="20"/>
              </w:rPr>
              <w:t>7</w:t>
            </w:r>
          </w:p>
        </w:tc>
        <w:tc>
          <w:tcPr>
            <w:tcW w:w="679" w:type="dxa"/>
            <w:vAlign w:val="center"/>
            <w:hideMark/>
          </w:tcPr>
          <w:p w14:paraId="0F5E755D" w14:textId="77777777" w:rsidR="005E22F3" w:rsidRPr="005E22F3" w:rsidRDefault="005E22F3" w:rsidP="005E22F3">
            <w:pPr>
              <w:rPr>
                <w:sz w:val="20"/>
                <w:szCs w:val="20"/>
              </w:rPr>
            </w:pPr>
            <w:r w:rsidRPr="005E22F3">
              <w:rPr>
                <w:sz w:val="20"/>
                <w:szCs w:val="20"/>
              </w:rPr>
              <w:t>0,70</w:t>
            </w:r>
          </w:p>
        </w:tc>
        <w:tc>
          <w:tcPr>
            <w:tcW w:w="1246" w:type="dxa"/>
            <w:vAlign w:val="center"/>
            <w:hideMark/>
          </w:tcPr>
          <w:p w14:paraId="35C91846" w14:textId="77777777" w:rsidR="005E22F3" w:rsidRPr="005E22F3" w:rsidRDefault="005E22F3" w:rsidP="005E22F3">
            <w:pPr>
              <w:rPr>
                <w:sz w:val="20"/>
                <w:szCs w:val="20"/>
              </w:rPr>
            </w:pPr>
            <w:r w:rsidRPr="005E22F3">
              <w:rPr>
                <w:sz w:val="20"/>
                <w:szCs w:val="20"/>
              </w:rPr>
              <w:t>Аналітичний звіт ринку СЕС</w:t>
            </w:r>
          </w:p>
        </w:tc>
        <w:tc>
          <w:tcPr>
            <w:tcW w:w="3924" w:type="dxa"/>
            <w:vAlign w:val="center"/>
            <w:hideMark/>
          </w:tcPr>
          <w:p w14:paraId="7EB504B3" w14:textId="77777777" w:rsidR="005E22F3" w:rsidRPr="005E22F3" w:rsidRDefault="005E22F3" w:rsidP="005E22F3">
            <w:pPr>
              <w:rPr>
                <w:sz w:val="20"/>
                <w:szCs w:val="20"/>
              </w:rPr>
            </w:pPr>
            <w:r w:rsidRPr="005E22F3">
              <w:rPr>
                <w:sz w:val="20"/>
                <w:szCs w:val="20"/>
              </w:rPr>
              <w:t xml:space="preserve">Типова </w:t>
            </w:r>
            <w:r w:rsidRPr="005E22F3">
              <w:rPr>
                <w:b/>
                <w:bCs/>
                <w:sz w:val="20"/>
                <w:szCs w:val="20"/>
              </w:rPr>
              <w:t>EBITDA-маржа 10–15%</w:t>
            </w:r>
            <w:r w:rsidRPr="005E22F3">
              <w:rPr>
                <w:sz w:val="20"/>
                <w:szCs w:val="20"/>
              </w:rPr>
              <w:t xml:space="preserve"> для інтеграторів СЕС у 2023 р., нижче історичних 20%+. Це краще за «норму» 10% (якір 5), але далеко від високорентабельних галузей → ставлю 7.</w:t>
            </w:r>
          </w:p>
        </w:tc>
      </w:tr>
      <w:tr w:rsidR="005E22F3" w:rsidRPr="005E22F3" w14:paraId="300EA039" w14:textId="77777777" w:rsidTr="005E22F3">
        <w:trPr>
          <w:tblCellSpacing w:w="15" w:type="dxa"/>
        </w:trPr>
        <w:tc>
          <w:tcPr>
            <w:tcW w:w="407" w:type="dxa"/>
            <w:vAlign w:val="center"/>
            <w:hideMark/>
          </w:tcPr>
          <w:p w14:paraId="7EF6288A" w14:textId="77777777" w:rsidR="005E22F3" w:rsidRPr="005E22F3" w:rsidRDefault="005E22F3" w:rsidP="005E22F3">
            <w:pPr>
              <w:rPr>
                <w:sz w:val="20"/>
                <w:szCs w:val="20"/>
              </w:rPr>
            </w:pPr>
            <w:r w:rsidRPr="005E22F3">
              <w:rPr>
                <w:sz w:val="20"/>
                <w:szCs w:val="20"/>
              </w:rPr>
              <w:t>4</w:t>
            </w:r>
          </w:p>
        </w:tc>
        <w:tc>
          <w:tcPr>
            <w:tcW w:w="1317" w:type="dxa"/>
            <w:vAlign w:val="center"/>
            <w:hideMark/>
          </w:tcPr>
          <w:p w14:paraId="447E233B" w14:textId="77777777" w:rsidR="005E22F3" w:rsidRPr="005E22F3" w:rsidRDefault="005E22F3" w:rsidP="005E22F3">
            <w:pPr>
              <w:rPr>
                <w:sz w:val="20"/>
                <w:szCs w:val="20"/>
              </w:rPr>
            </w:pPr>
            <w:r w:rsidRPr="005E22F3">
              <w:rPr>
                <w:sz w:val="20"/>
                <w:szCs w:val="20"/>
              </w:rPr>
              <w:t>Цінова сила / еластичність</w:t>
            </w:r>
          </w:p>
        </w:tc>
        <w:tc>
          <w:tcPr>
            <w:tcW w:w="442" w:type="dxa"/>
            <w:vAlign w:val="center"/>
            <w:hideMark/>
          </w:tcPr>
          <w:p w14:paraId="361A5F6F" w14:textId="77777777" w:rsidR="005E22F3" w:rsidRPr="005E22F3" w:rsidRDefault="005E22F3" w:rsidP="005E22F3">
            <w:pPr>
              <w:rPr>
                <w:sz w:val="20"/>
                <w:szCs w:val="20"/>
              </w:rPr>
            </w:pPr>
            <w:r w:rsidRPr="005E22F3">
              <w:rPr>
                <w:sz w:val="20"/>
                <w:szCs w:val="20"/>
              </w:rPr>
              <w:t>0,05</w:t>
            </w:r>
          </w:p>
        </w:tc>
        <w:tc>
          <w:tcPr>
            <w:tcW w:w="535" w:type="dxa"/>
            <w:vAlign w:val="center"/>
            <w:hideMark/>
          </w:tcPr>
          <w:p w14:paraId="2CCBE65D" w14:textId="77777777" w:rsidR="005E22F3" w:rsidRPr="005E22F3" w:rsidRDefault="005E22F3" w:rsidP="005E22F3">
            <w:pPr>
              <w:rPr>
                <w:sz w:val="20"/>
                <w:szCs w:val="20"/>
              </w:rPr>
            </w:pPr>
            <w:r w:rsidRPr="005E22F3">
              <w:rPr>
                <w:sz w:val="20"/>
                <w:szCs w:val="20"/>
              </w:rPr>
              <w:t>3</w:t>
            </w:r>
          </w:p>
        </w:tc>
        <w:tc>
          <w:tcPr>
            <w:tcW w:w="537" w:type="dxa"/>
            <w:vAlign w:val="center"/>
            <w:hideMark/>
          </w:tcPr>
          <w:p w14:paraId="25514ABD" w14:textId="77777777" w:rsidR="005E22F3" w:rsidRPr="005E22F3" w:rsidRDefault="005E22F3" w:rsidP="005E22F3">
            <w:pPr>
              <w:rPr>
                <w:sz w:val="20"/>
                <w:szCs w:val="20"/>
              </w:rPr>
            </w:pPr>
            <w:r w:rsidRPr="005E22F3">
              <w:rPr>
                <w:sz w:val="20"/>
                <w:szCs w:val="20"/>
              </w:rPr>
              <w:t>Ні</w:t>
            </w:r>
          </w:p>
        </w:tc>
        <w:tc>
          <w:tcPr>
            <w:tcW w:w="678" w:type="dxa"/>
            <w:vAlign w:val="center"/>
            <w:hideMark/>
          </w:tcPr>
          <w:p w14:paraId="3AACFD0B" w14:textId="77777777" w:rsidR="005E22F3" w:rsidRPr="005E22F3" w:rsidRDefault="005E22F3" w:rsidP="005E22F3">
            <w:pPr>
              <w:rPr>
                <w:sz w:val="20"/>
                <w:szCs w:val="20"/>
              </w:rPr>
            </w:pPr>
            <w:r w:rsidRPr="005E22F3">
              <w:rPr>
                <w:sz w:val="20"/>
                <w:szCs w:val="20"/>
              </w:rPr>
              <w:t>3</w:t>
            </w:r>
          </w:p>
        </w:tc>
        <w:tc>
          <w:tcPr>
            <w:tcW w:w="679" w:type="dxa"/>
            <w:vAlign w:val="center"/>
            <w:hideMark/>
          </w:tcPr>
          <w:p w14:paraId="1974544F" w14:textId="77777777" w:rsidR="005E22F3" w:rsidRPr="005E22F3" w:rsidRDefault="005E22F3" w:rsidP="005E22F3">
            <w:pPr>
              <w:rPr>
                <w:sz w:val="20"/>
                <w:szCs w:val="20"/>
              </w:rPr>
            </w:pPr>
            <w:r w:rsidRPr="005E22F3">
              <w:rPr>
                <w:sz w:val="20"/>
                <w:szCs w:val="20"/>
              </w:rPr>
              <w:t>0,15</w:t>
            </w:r>
          </w:p>
        </w:tc>
        <w:tc>
          <w:tcPr>
            <w:tcW w:w="1246" w:type="dxa"/>
            <w:vAlign w:val="center"/>
            <w:hideMark/>
          </w:tcPr>
          <w:p w14:paraId="1ED30EDA" w14:textId="77777777" w:rsidR="005E22F3" w:rsidRPr="005E22F3" w:rsidRDefault="005E22F3" w:rsidP="005E22F3">
            <w:pPr>
              <w:rPr>
                <w:sz w:val="20"/>
                <w:szCs w:val="20"/>
              </w:rPr>
            </w:pPr>
            <w:r w:rsidRPr="005E22F3">
              <w:rPr>
                <w:sz w:val="20"/>
                <w:szCs w:val="20"/>
              </w:rPr>
              <w:t>Аналітичний звіт ринку СЕС</w:t>
            </w:r>
          </w:p>
        </w:tc>
        <w:tc>
          <w:tcPr>
            <w:tcW w:w="3924" w:type="dxa"/>
            <w:vAlign w:val="center"/>
            <w:hideMark/>
          </w:tcPr>
          <w:p w14:paraId="21ED84DC" w14:textId="77777777" w:rsidR="005E22F3" w:rsidRPr="005E22F3" w:rsidRDefault="005E22F3" w:rsidP="005E22F3">
            <w:pPr>
              <w:rPr>
                <w:sz w:val="20"/>
                <w:szCs w:val="20"/>
              </w:rPr>
            </w:pPr>
            <w:r w:rsidRPr="005E22F3">
              <w:rPr>
                <w:sz w:val="20"/>
                <w:szCs w:val="20"/>
              </w:rPr>
              <w:t xml:space="preserve">Висока фрагментація і демпінг у тендерах, «перемагає той, хто дає нижчу ціну». </w:t>
            </w:r>
            <w:proofErr w:type="spellStart"/>
            <w:r w:rsidRPr="005E22F3">
              <w:rPr>
                <w:sz w:val="20"/>
                <w:szCs w:val="20"/>
              </w:rPr>
              <w:t>Преміалізація</w:t>
            </w:r>
            <w:proofErr w:type="spellEnd"/>
            <w:r w:rsidRPr="005E22F3">
              <w:rPr>
                <w:sz w:val="20"/>
                <w:szCs w:val="20"/>
              </w:rPr>
              <w:t xml:space="preserve"> можлива, але вузька (за рахунок сервісу/бренду). Тому 3 — близько до «цінової війни».</w:t>
            </w:r>
          </w:p>
        </w:tc>
      </w:tr>
      <w:tr w:rsidR="005E22F3" w:rsidRPr="005E22F3" w14:paraId="2A56D797" w14:textId="77777777" w:rsidTr="005E22F3">
        <w:trPr>
          <w:tblCellSpacing w:w="15" w:type="dxa"/>
        </w:trPr>
        <w:tc>
          <w:tcPr>
            <w:tcW w:w="407" w:type="dxa"/>
            <w:vAlign w:val="center"/>
            <w:hideMark/>
          </w:tcPr>
          <w:p w14:paraId="3C257C4E" w14:textId="77777777" w:rsidR="005E22F3" w:rsidRPr="005E22F3" w:rsidRDefault="005E22F3" w:rsidP="005E22F3">
            <w:pPr>
              <w:rPr>
                <w:sz w:val="20"/>
                <w:szCs w:val="20"/>
              </w:rPr>
            </w:pPr>
            <w:r w:rsidRPr="005E22F3">
              <w:rPr>
                <w:sz w:val="20"/>
                <w:szCs w:val="20"/>
              </w:rPr>
              <w:t>5</w:t>
            </w:r>
          </w:p>
        </w:tc>
        <w:tc>
          <w:tcPr>
            <w:tcW w:w="1317" w:type="dxa"/>
            <w:vAlign w:val="center"/>
            <w:hideMark/>
          </w:tcPr>
          <w:p w14:paraId="051E8EC3" w14:textId="77777777" w:rsidR="005E22F3" w:rsidRPr="005E22F3" w:rsidRDefault="005E22F3" w:rsidP="005E22F3">
            <w:pPr>
              <w:rPr>
                <w:sz w:val="20"/>
                <w:szCs w:val="20"/>
              </w:rPr>
            </w:pPr>
            <w:r w:rsidRPr="005E22F3">
              <w:rPr>
                <w:sz w:val="20"/>
                <w:szCs w:val="20"/>
              </w:rPr>
              <w:t>Інтенсивність конкуренції (REV)</w:t>
            </w:r>
          </w:p>
        </w:tc>
        <w:tc>
          <w:tcPr>
            <w:tcW w:w="442" w:type="dxa"/>
            <w:vAlign w:val="center"/>
            <w:hideMark/>
          </w:tcPr>
          <w:p w14:paraId="00577AD4" w14:textId="77777777" w:rsidR="005E22F3" w:rsidRPr="005E22F3" w:rsidRDefault="005E22F3" w:rsidP="005E22F3">
            <w:pPr>
              <w:rPr>
                <w:sz w:val="20"/>
                <w:szCs w:val="20"/>
              </w:rPr>
            </w:pPr>
            <w:r w:rsidRPr="005E22F3">
              <w:rPr>
                <w:sz w:val="20"/>
                <w:szCs w:val="20"/>
              </w:rPr>
              <w:t>0,10</w:t>
            </w:r>
          </w:p>
        </w:tc>
        <w:tc>
          <w:tcPr>
            <w:tcW w:w="535" w:type="dxa"/>
            <w:vAlign w:val="center"/>
            <w:hideMark/>
          </w:tcPr>
          <w:p w14:paraId="370FBC08" w14:textId="77777777" w:rsidR="005E22F3" w:rsidRPr="005E22F3" w:rsidRDefault="005E22F3" w:rsidP="005E22F3">
            <w:pPr>
              <w:rPr>
                <w:sz w:val="20"/>
                <w:szCs w:val="20"/>
              </w:rPr>
            </w:pPr>
            <w:r w:rsidRPr="005E22F3">
              <w:rPr>
                <w:sz w:val="20"/>
                <w:szCs w:val="20"/>
              </w:rPr>
              <w:t>8</w:t>
            </w:r>
          </w:p>
        </w:tc>
        <w:tc>
          <w:tcPr>
            <w:tcW w:w="537" w:type="dxa"/>
            <w:vAlign w:val="center"/>
            <w:hideMark/>
          </w:tcPr>
          <w:p w14:paraId="71AD4E67" w14:textId="77777777" w:rsidR="005E22F3" w:rsidRPr="005E22F3" w:rsidRDefault="005E22F3" w:rsidP="005E22F3">
            <w:pPr>
              <w:rPr>
                <w:sz w:val="20"/>
                <w:szCs w:val="20"/>
              </w:rPr>
            </w:pPr>
            <w:r w:rsidRPr="005E22F3">
              <w:rPr>
                <w:sz w:val="20"/>
                <w:szCs w:val="20"/>
              </w:rPr>
              <w:t>Так</w:t>
            </w:r>
          </w:p>
        </w:tc>
        <w:tc>
          <w:tcPr>
            <w:tcW w:w="678" w:type="dxa"/>
            <w:vAlign w:val="center"/>
            <w:hideMark/>
          </w:tcPr>
          <w:p w14:paraId="20A5C94B" w14:textId="77777777" w:rsidR="005E22F3" w:rsidRPr="005E22F3" w:rsidRDefault="005E22F3" w:rsidP="005E22F3">
            <w:pPr>
              <w:rPr>
                <w:sz w:val="20"/>
                <w:szCs w:val="20"/>
              </w:rPr>
            </w:pPr>
            <w:r w:rsidRPr="005E22F3">
              <w:rPr>
                <w:sz w:val="20"/>
                <w:szCs w:val="20"/>
              </w:rPr>
              <w:t>3</w:t>
            </w:r>
          </w:p>
        </w:tc>
        <w:tc>
          <w:tcPr>
            <w:tcW w:w="679" w:type="dxa"/>
            <w:vAlign w:val="center"/>
            <w:hideMark/>
          </w:tcPr>
          <w:p w14:paraId="1328101A" w14:textId="77777777" w:rsidR="005E22F3" w:rsidRPr="005E22F3" w:rsidRDefault="005E22F3" w:rsidP="005E22F3">
            <w:pPr>
              <w:rPr>
                <w:sz w:val="20"/>
                <w:szCs w:val="20"/>
              </w:rPr>
            </w:pPr>
            <w:r w:rsidRPr="005E22F3">
              <w:rPr>
                <w:sz w:val="20"/>
                <w:szCs w:val="20"/>
              </w:rPr>
              <w:t>0,30</w:t>
            </w:r>
          </w:p>
        </w:tc>
        <w:tc>
          <w:tcPr>
            <w:tcW w:w="1246" w:type="dxa"/>
            <w:vAlign w:val="center"/>
            <w:hideMark/>
          </w:tcPr>
          <w:p w14:paraId="02FE5E5C" w14:textId="77777777" w:rsidR="005E22F3" w:rsidRPr="005E22F3" w:rsidRDefault="005E22F3" w:rsidP="005E22F3">
            <w:pPr>
              <w:rPr>
                <w:sz w:val="20"/>
                <w:szCs w:val="20"/>
              </w:rPr>
            </w:pPr>
            <w:r w:rsidRPr="005E22F3">
              <w:rPr>
                <w:sz w:val="20"/>
                <w:szCs w:val="20"/>
              </w:rPr>
              <w:t>Аналітичний звіт ринку СЕС</w:t>
            </w:r>
          </w:p>
        </w:tc>
        <w:tc>
          <w:tcPr>
            <w:tcW w:w="3924" w:type="dxa"/>
            <w:vAlign w:val="center"/>
            <w:hideMark/>
          </w:tcPr>
          <w:p w14:paraId="7376A9A3" w14:textId="77777777" w:rsidR="005E22F3" w:rsidRPr="005E22F3" w:rsidRDefault="005E22F3" w:rsidP="005E22F3">
            <w:pPr>
              <w:rPr>
                <w:sz w:val="20"/>
                <w:szCs w:val="20"/>
              </w:rPr>
            </w:pPr>
            <w:r w:rsidRPr="005E22F3">
              <w:rPr>
                <w:sz w:val="20"/>
                <w:szCs w:val="20"/>
              </w:rPr>
              <w:t xml:space="preserve">Десятки інтеграторів, багато нових гравців 2022–2024, низькі бар’єри входу. На шкалі </w:t>
            </w:r>
            <w:r w:rsidRPr="005E22F3">
              <w:rPr>
                <w:b/>
                <w:bCs/>
                <w:sz w:val="20"/>
                <w:szCs w:val="20"/>
              </w:rPr>
              <w:t>негативу</w:t>
            </w:r>
            <w:r w:rsidRPr="005E22F3">
              <w:rPr>
                <w:sz w:val="20"/>
                <w:szCs w:val="20"/>
              </w:rPr>
              <w:t xml:space="preserve"> (1=майже нема конкуренції, 10=максимум) — ставлю 8 → після реверсу </w:t>
            </w:r>
            <w:proofErr w:type="spellStart"/>
            <w:r w:rsidRPr="005E22F3">
              <w:rPr>
                <w:sz w:val="20"/>
                <w:szCs w:val="20"/>
              </w:rPr>
              <w:t>НормОцінка</w:t>
            </w:r>
            <w:proofErr w:type="spellEnd"/>
            <w:r w:rsidRPr="005E22F3">
              <w:rPr>
                <w:sz w:val="20"/>
                <w:szCs w:val="20"/>
              </w:rPr>
              <w:t>=3.</w:t>
            </w:r>
          </w:p>
        </w:tc>
      </w:tr>
      <w:tr w:rsidR="005E22F3" w:rsidRPr="005E22F3" w14:paraId="40EEC8C2" w14:textId="77777777" w:rsidTr="005E22F3">
        <w:trPr>
          <w:tblCellSpacing w:w="15" w:type="dxa"/>
        </w:trPr>
        <w:tc>
          <w:tcPr>
            <w:tcW w:w="407" w:type="dxa"/>
            <w:vAlign w:val="center"/>
            <w:hideMark/>
          </w:tcPr>
          <w:p w14:paraId="609992B2" w14:textId="77777777" w:rsidR="005E22F3" w:rsidRPr="005E22F3" w:rsidRDefault="005E22F3" w:rsidP="005E22F3">
            <w:pPr>
              <w:rPr>
                <w:sz w:val="20"/>
                <w:szCs w:val="20"/>
              </w:rPr>
            </w:pPr>
            <w:r w:rsidRPr="005E22F3">
              <w:rPr>
                <w:sz w:val="20"/>
                <w:szCs w:val="20"/>
              </w:rPr>
              <w:t>6</w:t>
            </w:r>
          </w:p>
        </w:tc>
        <w:tc>
          <w:tcPr>
            <w:tcW w:w="1317" w:type="dxa"/>
            <w:vAlign w:val="center"/>
            <w:hideMark/>
          </w:tcPr>
          <w:p w14:paraId="7E9DA481" w14:textId="77777777" w:rsidR="005E22F3" w:rsidRPr="005E22F3" w:rsidRDefault="005E22F3" w:rsidP="005E22F3">
            <w:pPr>
              <w:rPr>
                <w:sz w:val="20"/>
                <w:szCs w:val="20"/>
              </w:rPr>
            </w:pPr>
            <w:r w:rsidRPr="005E22F3">
              <w:rPr>
                <w:sz w:val="20"/>
                <w:szCs w:val="20"/>
              </w:rPr>
              <w:t>Загроза субститутів (REV)</w:t>
            </w:r>
          </w:p>
        </w:tc>
        <w:tc>
          <w:tcPr>
            <w:tcW w:w="442" w:type="dxa"/>
            <w:vAlign w:val="center"/>
            <w:hideMark/>
          </w:tcPr>
          <w:p w14:paraId="00BCF402" w14:textId="77777777" w:rsidR="005E22F3" w:rsidRPr="005E22F3" w:rsidRDefault="005E22F3" w:rsidP="005E22F3">
            <w:pPr>
              <w:rPr>
                <w:sz w:val="20"/>
                <w:szCs w:val="20"/>
              </w:rPr>
            </w:pPr>
            <w:r w:rsidRPr="005E22F3">
              <w:rPr>
                <w:sz w:val="20"/>
                <w:szCs w:val="20"/>
              </w:rPr>
              <w:t>0,05</w:t>
            </w:r>
          </w:p>
        </w:tc>
        <w:tc>
          <w:tcPr>
            <w:tcW w:w="535" w:type="dxa"/>
            <w:vAlign w:val="center"/>
            <w:hideMark/>
          </w:tcPr>
          <w:p w14:paraId="6BE9B00A" w14:textId="77777777" w:rsidR="005E22F3" w:rsidRPr="005E22F3" w:rsidRDefault="005E22F3" w:rsidP="005E22F3">
            <w:pPr>
              <w:rPr>
                <w:sz w:val="20"/>
                <w:szCs w:val="20"/>
              </w:rPr>
            </w:pPr>
            <w:r w:rsidRPr="005E22F3">
              <w:rPr>
                <w:sz w:val="20"/>
                <w:szCs w:val="20"/>
              </w:rPr>
              <w:t>6</w:t>
            </w:r>
          </w:p>
        </w:tc>
        <w:tc>
          <w:tcPr>
            <w:tcW w:w="537" w:type="dxa"/>
            <w:vAlign w:val="center"/>
            <w:hideMark/>
          </w:tcPr>
          <w:p w14:paraId="7F135C20" w14:textId="77777777" w:rsidR="005E22F3" w:rsidRPr="005E22F3" w:rsidRDefault="005E22F3" w:rsidP="005E22F3">
            <w:pPr>
              <w:rPr>
                <w:sz w:val="20"/>
                <w:szCs w:val="20"/>
              </w:rPr>
            </w:pPr>
            <w:r w:rsidRPr="005E22F3">
              <w:rPr>
                <w:sz w:val="20"/>
                <w:szCs w:val="20"/>
              </w:rPr>
              <w:t>Так</w:t>
            </w:r>
          </w:p>
        </w:tc>
        <w:tc>
          <w:tcPr>
            <w:tcW w:w="678" w:type="dxa"/>
            <w:vAlign w:val="center"/>
            <w:hideMark/>
          </w:tcPr>
          <w:p w14:paraId="24C243F8" w14:textId="77777777" w:rsidR="005E22F3" w:rsidRPr="005E22F3" w:rsidRDefault="005E22F3" w:rsidP="005E22F3">
            <w:pPr>
              <w:rPr>
                <w:sz w:val="20"/>
                <w:szCs w:val="20"/>
              </w:rPr>
            </w:pPr>
            <w:r w:rsidRPr="005E22F3">
              <w:rPr>
                <w:sz w:val="20"/>
                <w:szCs w:val="20"/>
              </w:rPr>
              <w:t>5</w:t>
            </w:r>
          </w:p>
        </w:tc>
        <w:tc>
          <w:tcPr>
            <w:tcW w:w="679" w:type="dxa"/>
            <w:vAlign w:val="center"/>
            <w:hideMark/>
          </w:tcPr>
          <w:p w14:paraId="4BB63CD0" w14:textId="77777777" w:rsidR="005E22F3" w:rsidRPr="005E22F3" w:rsidRDefault="005E22F3" w:rsidP="005E22F3">
            <w:pPr>
              <w:rPr>
                <w:sz w:val="20"/>
                <w:szCs w:val="20"/>
              </w:rPr>
            </w:pPr>
            <w:r w:rsidRPr="005E22F3">
              <w:rPr>
                <w:sz w:val="20"/>
                <w:szCs w:val="20"/>
              </w:rPr>
              <w:t>0,25</w:t>
            </w:r>
          </w:p>
        </w:tc>
        <w:tc>
          <w:tcPr>
            <w:tcW w:w="1246" w:type="dxa"/>
            <w:vAlign w:val="center"/>
            <w:hideMark/>
          </w:tcPr>
          <w:p w14:paraId="2947C87D" w14:textId="77777777" w:rsidR="005E22F3" w:rsidRPr="005E22F3" w:rsidRDefault="005E22F3" w:rsidP="005E22F3">
            <w:pPr>
              <w:rPr>
                <w:sz w:val="20"/>
                <w:szCs w:val="20"/>
              </w:rPr>
            </w:pPr>
            <w:r w:rsidRPr="005E22F3">
              <w:rPr>
                <w:sz w:val="20"/>
                <w:szCs w:val="20"/>
              </w:rPr>
              <w:t>Аналітичний звіт ринку СЕС</w:t>
            </w:r>
          </w:p>
        </w:tc>
        <w:tc>
          <w:tcPr>
            <w:tcW w:w="3924" w:type="dxa"/>
            <w:vAlign w:val="center"/>
            <w:hideMark/>
          </w:tcPr>
          <w:p w14:paraId="41E31D7B" w14:textId="77777777" w:rsidR="005E22F3" w:rsidRPr="005E22F3" w:rsidRDefault="005E22F3" w:rsidP="005E22F3">
            <w:pPr>
              <w:rPr>
                <w:sz w:val="20"/>
                <w:szCs w:val="20"/>
              </w:rPr>
            </w:pPr>
            <w:r w:rsidRPr="005E22F3">
              <w:rPr>
                <w:sz w:val="20"/>
                <w:szCs w:val="20"/>
              </w:rPr>
              <w:t xml:space="preserve">У Портері загроза замінників оцінена як </w:t>
            </w:r>
            <w:r w:rsidRPr="005E22F3">
              <w:rPr>
                <w:b/>
                <w:bCs/>
                <w:sz w:val="20"/>
                <w:szCs w:val="20"/>
              </w:rPr>
              <w:t>середня</w:t>
            </w:r>
            <w:r w:rsidRPr="005E22F3">
              <w:rPr>
                <w:sz w:val="20"/>
                <w:szCs w:val="20"/>
              </w:rPr>
              <w:t>: дизель-генератори, мережеве живлення, інші ВДЕ. На шкалі негативу це ~6/10 → нормалізовано до 5.</w:t>
            </w:r>
          </w:p>
        </w:tc>
      </w:tr>
      <w:tr w:rsidR="005E22F3" w:rsidRPr="005E22F3" w14:paraId="64D828F8" w14:textId="77777777" w:rsidTr="005E22F3">
        <w:trPr>
          <w:tblCellSpacing w:w="15" w:type="dxa"/>
        </w:trPr>
        <w:tc>
          <w:tcPr>
            <w:tcW w:w="407" w:type="dxa"/>
            <w:vAlign w:val="center"/>
            <w:hideMark/>
          </w:tcPr>
          <w:p w14:paraId="2398827C" w14:textId="77777777" w:rsidR="005E22F3" w:rsidRPr="005E22F3" w:rsidRDefault="005E22F3" w:rsidP="005E22F3">
            <w:pPr>
              <w:rPr>
                <w:sz w:val="20"/>
                <w:szCs w:val="20"/>
              </w:rPr>
            </w:pPr>
            <w:r w:rsidRPr="005E22F3">
              <w:rPr>
                <w:sz w:val="20"/>
                <w:szCs w:val="20"/>
              </w:rPr>
              <w:t>7</w:t>
            </w:r>
          </w:p>
        </w:tc>
        <w:tc>
          <w:tcPr>
            <w:tcW w:w="1317" w:type="dxa"/>
            <w:vAlign w:val="center"/>
            <w:hideMark/>
          </w:tcPr>
          <w:p w14:paraId="2CD297E1" w14:textId="77777777" w:rsidR="005E22F3" w:rsidRPr="005E22F3" w:rsidRDefault="005E22F3" w:rsidP="005E22F3">
            <w:pPr>
              <w:rPr>
                <w:sz w:val="20"/>
                <w:szCs w:val="20"/>
              </w:rPr>
            </w:pPr>
            <w:r w:rsidRPr="005E22F3">
              <w:rPr>
                <w:sz w:val="20"/>
                <w:szCs w:val="20"/>
              </w:rPr>
              <w:t>Сила покупців (REV)</w:t>
            </w:r>
          </w:p>
        </w:tc>
        <w:tc>
          <w:tcPr>
            <w:tcW w:w="442" w:type="dxa"/>
            <w:vAlign w:val="center"/>
            <w:hideMark/>
          </w:tcPr>
          <w:p w14:paraId="26195B7F" w14:textId="77777777" w:rsidR="005E22F3" w:rsidRPr="005E22F3" w:rsidRDefault="005E22F3" w:rsidP="005E22F3">
            <w:pPr>
              <w:rPr>
                <w:sz w:val="20"/>
                <w:szCs w:val="20"/>
              </w:rPr>
            </w:pPr>
            <w:r w:rsidRPr="005E22F3">
              <w:rPr>
                <w:sz w:val="20"/>
                <w:szCs w:val="20"/>
              </w:rPr>
              <w:t>0,05</w:t>
            </w:r>
          </w:p>
        </w:tc>
        <w:tc>
          <w:tcPr>
            <w:tcW w:w="535" w:type="dxa"/>
            <w:vAlign w:val="center"/>
            <w:hideMark/>
          </w:tcPr>
          <w:p w14:paraId="35D7D8ED" w14:textId="77777777" w:rsidR="005E22F3" w:rsidRPr="005E22F3" w:rsidRDefault="005E22F3" w:rsidP="005E22F3">
            <w:pPr>
              <w:rPr>
                <w:sz w:val="20"/>
                <w:szCs w:val="20"/>
              </w:rPr>
            </w:pPr>
            <w:r w:rsidRPr="005E22F3">
              <w:rPr>
                <w:sz w:val="20"/>
                <w:szCs w:val="20"/>
              </w:rPr>
              <w:t>8</w:t>
            </w:r>
          </w:p>
        </w:tc>
        <w:tc>
          <w:tcPr>
            <w:tcW w:w="537" w:type="dxa"/>
            <w:vAlign w:val="center"/>
            <w:hideMark/>
          </w:tcPr>
          <w:p w14:paraId="34A9C202" w14:textId="77777777" w:rsidR="005E22F3" w:rsidRPr="005E22F3" w:rsidRDefault="005E22F3" w:rsidP="005E22F3">
            <w:pPr>
              <w:rPr>
                <w:sz w:val="20"/>
                <w:szCs w:val="20"/>
              </w:rPr>
            </w:pPr>
            <w:r w:rsidRPr="005E22F3">
              <w:rPr>
                <w:sz w:val="20"/>
                <w:szCs w:val="20"/>
              </w:rPr>
              <w:t>Так</w:t>
            </w:r>
          </w:p>
        </w:tc>
        <w:tc>
          <w:tcPr>
            <w:tcW w:w="678" w:type="dxa"/>
            <w:vAlign w:val="center"/>
            <w:hideMark/>
          </w:tcPr>
          <w:p w14:paraId="6F848C42" w14:textId="77777777" w:rsidR="005E22F3" w:rsidRPr="005E22F3" w:rsidRDefault="005E22F3" w:rsidP="005E22F3">
            <w:pPr>
              <w:rPr>
                <w:sz w:val="20"/>
                <w:szCs w:val="20"/>
              </w:rPr>
            </w:pPr>
            <w:r w:rsidRPr="005E22F3">
              <w:rPr>
                <w:sz w:val="20"/>
                <w:szCs w:val="20"/>
              </w:rPr>
              <w:t>3</w:t>
            </w:r>
          </w:p>
        </w:tc>
        <w:tc>
          <w:tcPr>
            <w:tcW w:w="679" w:type="dxa"/>
            <w:vAlign w:val="center"/>
            <w:hideMark/>
          </w:tcPr>
          <w:p w14:paraId="4B05AF65" w14:textId="77777777" w:rsidR="005E22F3" w:rsidRPr="005E22F3" w:rsidRDefault="005E22F3" w:rsidP="005E22F3">
            <w:pPr>
              <w:rPr>
                <w:sz w:val="20"/>
                <w:szCs w:val="20"/>
              </w:rPr>
            </w:pPr>
            <w:r w:rsidRPr="005E22F3">
              <w:rPr>
                <w:sz w:val="20"/>
                <w:szCs w:val="20"/>
              </w:rPr>
              <w:t>0,15</w:t>
            </w:r>
          </w:p>
        </w:tc>
        <w:tc>
          <w:tcPr>
            <w:tcW w:w="1246" w:type="dxa"/>
            <w:vAlign w:val="center"/>
            <w:hideMark/>
          </w:tcPr>
          <w:p w14:paraId="3426936E" w14:textId="77777777" w:rsidR="005E22F3" w:rsidRPr="005E22F3" w:rsidRDefault="005E22F3" w:rsidP="005E22F3">
            <w:pPr>
              <w:rPr>
                <w:sz w:val="20"/>
                <w:szCs w:val="20"/>
              </w:rPr>
            </w:pPr>
            <w:r w:rsidRPr="005E22F3">
              <w:rPr>
                <w:sz w:val="20"/>
                <w:szCs w:val="20"/>
              </w:rPr>
              <w:t>Аналітичний звіт ринку СЕС</w:t>
            </w:r>
          </w:p>
        </w:tc>
        <w:tc>
          <w:tcPr>
            <w:tcW w:w="3924" w:type="dxa"/>
            <w:vAlign w:val="center"/>
            <w:hideMark/>
          </w:tcPr>
          <w:p w14:paraId="46F29F5A" w14:textId="77777777" w:rsidR="005E22F3" w:rsidRPr="005E22F3" w:rsidRDefault="005E22F3" w:rsidP="005E22F3">
            <w:pPr>
              <w:rPr>
                <w:sz w:val="20"/>
                <w:szCs w:val="20"/>
              </w:rPr>
            </w:pPr>
            <w:r w:rsidRPr="005E22F3">
              <w:rPr>
                <w:sz w:val="20"/>
                <w:szCs w:val="20"/>
              </w:rPr>
              <w:t>«Клієнти зараз “на коні”»: багато пропозицій, жорсткий торг, тендери з демпінгом. Сила покупців висока → 8/10 по негативу, після реверсу 3.</w:t>
            </w:r>
          </w:p>
        </w:tc>
      </w:tr>
      <w:tr w:rsidR="005E22F3" w:rsidRPr="005E22F3" w14:paraId="7D2F4E29" w14:textId="77777777" w:rsidTr="005E22F3">
        <w:trPr>
          <w:tblCellSpacing w:w="15" w:type="dxa"/>
        </w:trPr>
        <w:tc>
          <w:tcPr>
            <w:tcW w:w="407" w:type="dxa"/>
            <w:vAlign w:val="center"/>
            <w:hideMark/>
          </w:tcPr>
          <w:p w14:paraId="53A893CD" w14:textId="77777777" w:rsidR="005E22F3" w:rsidRPr="005E22F3" w:rsidRDefault="005E22F3" w:rsidP="005E22F3">
            <w:pPr>
              <w:rPr>
                <w:sz w:val="20"/>
                <w:szCs w:val="20"/>
              </w:rPr>
            </w:pPr>
            <w:r w:rsidRPr="005E22F3">
              <w:rPr>
                <w:sz w:val="20"/>
                <w:szCs w:val="20"/>
              </w:rPr>
              <w:t>8</w:t>
            </w:r>
          </w:p>
        </w:tc>
        <w:tc>
          <w:tcPr>
            <w:tcW w:w="1317" w:type="dxa"/>
            <w:vAlign w:val="center"/>
            <w:hideMark/>
          </w:tcPr>
          <w:p w14:paraId="053AF3EC" w14:textId="77777777" w:rsidR="005E22F3" w:rsidRPr="005E22F3" w:rsidRDefault="005E22F3" w:rsidP="005E22F3">
            <w:pPr>
              <w:rPr>
                <w:sz w:val="20"/>
                <w:szCs w:val="20"/>
              </w:rPr>
            </w:pPr>
            <w:r w:rsidRPr="005E22F3">
              <w:rPr>
                <w:sz w:val="20"/>
                <w:szCs w:val="20"/>
              </w:rPr>
              <w:t>Бар’єри входу / захист від імітації</w:t>
            </w:r>
          </w:p>
        </w:tc>
        <w:tc>
          <w:tcPr>
            <w:tcW w:w="442" w:type="dxa"/>
            <w:vAlign w:val="center"/>
            <w:hideMark/>
          </w:tcPr>
          <w:p w14:paraId="41AC4D0C" w14:textId="77777777" w:rsidR="005E22F3" w:rsidRPr="005E22F3" w:rsidRDefault="005E22F3" w:rsidP="005E22F3">
            <w:pPr>
              <w:rPr>
                <w:sz w:val="20"/>
                <w:szCs w:val="20"/>
              </w:rPr>
            </w:pPr>
            <w:r w:rsidRPr="005E22F3">
              <w:rPr>
                <w:sz w:val="20"/>
                <w:szCs w:val="20"/>
              </w:rPr>
              <w:t>0,08</w:t>
            </w:r>
          </w:p>
        </w:tc>
        <w:tc>
          <w:tcPr>
            <w:tcW w:w="535" w:type="dxa"/>
            <w:vAlign w:val="center"/>
            <w:hideMark/>
          </w:tcPr>
          <w:p w14:paraId="0A149490" w14:textId="77777777" w:rsidR="005E22F3" w:rsidRPr="005E22F3" w:rsidRDefault="005E22F3" w:rsidP="005E22F3">
            <w:pPr>
              <w:rPr>
                <w:sz w:val="20"/>
                <w:szCs w:val="20"/>
              </w:rPr>
            </w:pPr>
            <w:r w:rsidRPr="005E22F3">
              <w:rPr>
                <w:sz w:val="20"/>
                <w:szCs w:val="20"/>
              </w:rPr>
              <w:t>3</w:t>
            </w:r>
          </w:p>
        </w:tc>
        <w:tc>
          <w:tcPr>
            <w:tcW w:w="537" w:type="dxa"/>
            <w:vAlign w:val="center"/>
            <w:hideMark/>
          </w:tcPr>
          <w:p w14:paraId="52940B90" w14:textId="77777777" w:rsidR="005E22F3" w:rsidRPr="005E22F3" w:rsidRDefault="005E22F3" w:rsidP="005E22F3">
            <w:pPr>
              <w:rPr>
                <w:sz w:val="20"/>
                <w:szCs w:val="20"/>
              </w:rPr>
            </w:pPr>
            <w:r w:rsidRPr="005E22F3">
              <w:rPr>
                <w:sz w:val="20"/>
                <w:szCs w:val="20"/>
              </w:rPr>
              <w:t>Ні</w:t>
            </w:r>
          </w:p>
        </w:tc>
        <w:tc>
          <w:tcPr>
            <w:tcW w:w="678" w:type="dxa"/>
            <w:vAlign w:val="center"/>
            <w:hideMark/>
          </w:tcPr>
          <w:p w14:paraId="148C7672" w14:textId="77777777" w:rsidR="005E22F3" w:rsidRPr="005E22F3" w:rsidRDefault="005E22F3" w:rsidP="005E22F3">
            <w:pPr>
              <w:rPr>
                <w:sz w:val="20"/>
                <w:szCs w:val="20"/>
              </w:rPr>
            </w:pPr>
            <w:r w:rsidRPr="005E22F3">
              <w:rPr>
                <w:sz w:val="20"/>
                <w:szCs w:val="20"/>
              </w:rPr>
              <w:t>3</w:t>
            </w:r>
          </w:p>
        </w:tc>
        <w:tc>
          <w:tcPr>
            <w:tcW w:w="679" w:type="dxa"/>
            <w:vAlign w:val="center"/>
            <w:hideMark/>
          </w:tcPr>
          <w:p w14:paraId="6BA8B2CD" w14:textId="77777777" w:rsidR="005E22F3" w:rsidRPr="005E22F3" w:rsidRDefault="005E22F3" w:rsidP="005E22F3">
            <w:pPr>
              <w:rPr>
                <w:sz w:val="20"/>
                <w:szCs w:val="20"/>
              </w:rPr>
            </w:pPr>
            <w:r w:rsidRPr="005E22F3">
              <w:rPr>
                <w:sz w:val="20"/>
                <w:szCs w:val="20"/>
              </w:rPr>
              <w:t>0,24</w:t>
            </w:r>
          </w:p>
        </w:tc>
        <w:tc>
          <w:tcPr>
            <w:tcW w:w="1246" w:type="dxa"/>
            <w:vAlign w:val="center"/>
            <w:hideMark/>
          </w:tcPr>
          <w:p w14:paraId="41E055F0" w14:textId="77777777" w:rsidR="005E22F3" w:rsidRPr="005E22F3" w:rsidRDefault="005E22F3" w:rsidP="005E22F3">
            <w:pPr>
              <w:rPr>
                <w:sz w:val="20"/>
                <w:szCs w:val="20"/>
              </w:rPr>
            </w:pPr>
            <w:r w:rsidRPr="005E22F3">
              <w:rPr>
                <w:sz w:val="20"/>
                <w:szCs w:val="20"/>
              </w:rPr>
              <w:t>Аналітичний звіт ринку СЕС</w:t>
            </w:r>
          </w:p>
        </w:tc>
        <w:tc>
          <w:tcPr>
            <w:tcW w:w="3924" w:type="dxa"/>
            <w:vAlign w:val="center"/>
            <w:hideMark/>
          </w:tcPr>
          <w:p w14:paraId="564DAE94" w14:textId="77777777" w:rsidR="005E22F3" w:rsidRPr="005E22F3" w:rsidRDefault="005E22F3" w:rsidP="005E22F3">
            <w:pPr>
              <w:rPr>
                <w:sz w:val="20"/>
                <w:szCs w:val="20"/>
              </w:rPr>
            </w:pPr>
            <w:r w:rsidRPr="005E22F3">
              <w:rPr>
                <w:sz w:val="20"/>
                <w:szCs w:val="20"/>
              </w:rPr>
              <w:t xml:space="preserve">Описано </w:t>
            </w:r>
            <w:r w:rsidRPr="005E22F3">
              <w:rPr>
                <w:b/>
                <w:bCs/>
                <w:sz w:val="20"/>
                <w:szCs w:val="20"/>
              </w:rPr>
              <w:t>низькі бар’єри</w:t>
            </w:r>
            <w:r w:rsidRPr="005E22F3">
              <w:rPr>
                <w:sz w:val="20"/>
                <w:szCs w:val="20"/>
              </w:rPr>
              <w:t>: достатньо базових навичок та доступу до обладнання; багато дрібних нових гравців. IP/мережевих ефектів майже немає → 3.</w:t>
            </w:r>
          </w:p>
        </w:tc>
      </w:tr>
      <w:tr w:rsidR="005E22F3" w:rsidRPr="005E22F3" w14:paraId="5D366C90" w14:textId="77777777" w:rsidTr="005E22F3">
        <w:trPr>
          <w:tblCellSpacing w:w="15" w:type="dxa"/>
        </w:trPr>
        <w:tc>
          <w:tcPr>
            <w:tcW w:w="407" w:type="dxa"/>
            <w:vAlign w:val="center"/>
            <w:hideMark/>
          </w:tcPr>
          <w:p w14:paraId="1AD67867" w14:textId="77777777" w:rsidR="005E22F3" w:rsidRPr="005E22F3" w:rsidRDefault="005E22F3" w:rsidP="005E22F3">
            <w:pPr>
              <w:rPr>
                <w:sz w:val="20"/>
                <w:szCs w:val="20"/>
              </w:rPr>
            </w:pPr>
            <w:r w:rsidRPr="005E22F3">
              <w:rPr>
                <w:sz w:val="20"/>
                <w:szCs w:val="20"/>
              </w:rPr>
              <w:lastRenderedPageBreak/>
              <w:t>9</w:t>
            </w:r>
          </w:p>
        </w:tc>
        <w:tc>
          <w:tcPr>
            <w:tcW w:w="1317" w:type="dxa"/>
            <w:vAlign w:val="center"/>
            <w:hideMark/>
          </w:tcPr>
          <w:p w14:paraId="30D5C47C" w14:textId="77777777" w:rsidR="005E22F3" w:rsidRPr="005E22F3" w:rsidRDefault="005E22F3" w:rsidP="005E22F3">
            <w:pPr>
              <w:rPr>
                <w:sz w:val="20"/>
                <w:szCs w:val="20"/>
              </w:rPr>
            </w:pPr>
            <w:r w:rsidRPr="005E22F3">
              <w:rPr>
                <w:sz w:val="20"/>
                <w:szCs w:val="20"/>
              </w:rPr>
              <w:t xml:space="preserve">Регуляторний / </w:t>
            </w:r>
            <w:proofErr w:type="spellStart"/>
            <w:r w:rsidRPr="005E22F3">
              <w:rPr>
                <w:sz w:val="20"/>
                <w:szCs w:val="20"/>
              </w:rPr>
              <w:t>комплаєнс</w:t>
            </w:r>
            <w:proofErr w:type="spellEnd"/>
            <w:r w:rsidRPr="005E22F3">
              <w:rPr>
                <w:sz w:val="20"/>
                <w:szCs w:val="20"/>
              </w:rPr>
              <w:t xml:space="preserve"> ризик (REV)</w:t>
            </w:r>
          </w:p>
        </w:tc>
        <w:tc>
          <w:tcPr>
            <w:tcW w:w="442" w:type="dxa"/>
            <w:vAlign w:val="center"/>
            <w:hideMark/>
          </w:tcPr>
          <w:p w14:paraId="13DFA450" w14:textId="77777777" w:rsidR="005E22F3" w:rsidRPr="005E22F3" w:rsidRDefault="005E22F3" w:rsidP="005E22F3">
            <w:pPr>
              <w:rPr>
                <w:sz w:val="20"/>
                <w:szCs w:val="20"/>
              </w:rPr>
            </w:pPr>
            <w:r w:rsidRPr="005E22F3">
              <w:rPr>
                <w:sz w:val="20"/>
                <w:szCs w:val="20"/>
              </w:rPr>
              <w:t>0,07</w:t>
            </w:r>
          </w:p>
        </w:tc>
        <w:tc>
          <w:tcPr>
            <w:tcW w:w="535" w:type="dxa"/>
            <w:vAlign w:val="center"/>
            <w:hideMark/>
          </w:tcPr>
          <w:p w14:paraId="05AF4DAF" w14:textId="77777777" w:rsidR="005E22F3" w:rsidRPr="005E22F3" w:rsidRDefault="005E22F3" w:rsidP="005E22F3">
            <w:pPr>
              <w:rPr>
                <w:sz w:val="20"/>
                <w:szCs w:val="20"/>
              </w:rPr>
            </w:pPr>
            <w:r w:rsidRPr="005E22F3">
              <w:rPr>
                <w:sz w:val="20"/>
                <w:szCs w:val="20"/>
              </w:rPr>
              <w:t>8</w:t>
            </w:r>
          </w:p>
        </w:tc>
        <w:tc>
          <w:tcPr>
            <w:tcW w:w="537" w:type="dxa"/>
            <w:vAlign w:val="center"/>
            <w:hideMark/>
          </w:tcPr>
          <w:p w14:paraId="3143E407" w14:textId="77777777" w:rsidR="005E22F3" w:rsidRPr="005E22F3" w:rsidRDefault="005E22F3" w:rsidP="005E22F3">
            <w:pPr>
              <w:rPr>
                <w:sz w:val="20"/>
                <w:szCs w:val="20"/>
              </w:rPr>
            </w:pPr>
            <w:r w:rsidRPr="005E22F3">
              <w:rPr>
                <w:sz w:val="20"/>
                <w:szCs w:val="20"/>
              </w:rPr>
              <w:t>Так</w:t>
            </w:r>
          </w:p>
        </w:tc>
        <w:tc>
          <w:tcPr>
            <w:tcW w:w="678" w:type="dxa"/>
            <w:vAlign w:val="center"/>
            <w:hideMark/>
          </w:tcPr>
          <w:p w14:paraId="148FB5E4" w14:textId="77777777" w:rsidR="005E22F3" w:rsidRPr="005E22F3" w:rsidRDefault="005E22F3" w:rsidP="005E22F3">
            <w:pPr>
              <w:rPr>
                <w:sz w:val="20"/>
                <w:szCs w:val="20"/>
              </w:rPr>
            </w:pPr>
            <w:r w:rsidRPr="005E22F3">
              <w:rPr>
                <w:sz w:val="20"/>
                <w:szCs w:val="20"/>
              </w:rPr>
              <w:t>3</w:t>
            </w:r>
          </w:p>
        </w:tc>
        <w:tc>
          <w:tcPr>
            <w:tcW w:w="679" w:type="dxa"/>
            <w:vAlign w:val="center"/>
            <w:hideMark/>
          </w:tcPr>
          <w:p w14:paraId="68419B08" w14:textId="77777777" w:rsidR="005E22F3" w:rsidRPr="005E22F3" w:rsidRDefault="005E22F3" w:rsidP="005E22F3">
            <w:pPr>
              <w:rPr>
                <w:sz w:val="20"/>
                <w:szCs w:val="20"/>
              </w:rPr>
            </w:pPr>
            <w:r w:rsidRPr="005E22F3">
              <w:rPr>
                <w:sz w:val="20"/>
                <w:szCs w:val="20"/>
              </w:rPr>
              <w:t>0,21</w:t>
            </w:r>
          </w:p>
        </w:tc>
        <w:tc>
          <w:tcPr>
            <w:tcW w:w="1246" w:type="dxa"/>
            <w:vAlign w:val="center"/>
            <w:hideMark/>
          </w:tcPr>
          <w:p w14:paraId="37E56C61" w14:textId="77777777" w:rsidR="005E22F3" w:rsidRPr="005E22F3" w:rsidRDefault="005E22F3" w:rsidP="005E22F3">
            <w:pPr>
              <w:rPr>
                <w:sz w:val="20"/>
                <w:szCs w:val="20"/>
              </w:rPr>
            </w:pPr>
            <w:r w:rsidRPr="005E22F3">
              <w:rPr>
                <w:sz w:val="20"/>
                <w:szCs w:val="20"/>
              </w:rPr>
              <w:t>Аналітичний звіт ринку СЕС</w:t>
            </w:r>
          </w:p>
        </w:tc>
        <w:tc>
          <w:tcPr>
            <w:tcW w:w="3924" w:type="dxa"/>
            <w:vAlign w:val="center"/>
            <w:hideMark/>
          </w:tcPr>
          <w:p w14:paraId="777BA358" w14:textId="77777777" w:rsidR="005E22F3" w:rsidRPr="005E22F3" w:rsidRDefault="005E22F3" w:rsidP="005E22F3">
            <w:pPr>
              <w:rPr>
                <w:sz w:val="20"/>
                <w:szCs w:val="20"/>
              </w:rPr>
            </w:pPr>
            <w:r w:rsidRPr="005E22F3">
              <w:rPr>
                <w:sz w:val="20"/>
                <w:szCs w:val="20"/>
              </w:rPr>
              <w:t xml:space="preserve">Комбінація зміни правил (кінець «зеленого тарифу», перехід до </w:t>
            </w:r>
            <w:proofErr w:type="spellStart"/>
            <w:r w:rsidRPr="005E22F3">
              <w:rPr>
                <w:sz w:val="20"/>
                <w:szCs w:val="20"/>
              </w:rPr>
              <w:t>Net</w:t>
            </w:r>
            <w:proofErr w:type="spellEnd"/>
            <w:r w:rsidRPr="005E22F3">
              <w:rPr>
                <w:sz w:val="20"/>
                <w:szCs w:val="20"/>
              </w:rPr>
              <w:t xml:space="preserve"> </w:t>
            </w:r>
            <w:proofErr w:type="spellStart"/>
            <w:r w:rsidRPr="005E22F3">
              <w:rPr>
                <w:sz w:val="20"/>
                <w:szCs w:val="20"/>
              </w:rPr>
              <w:t>Billing</w:t>
            </w:r>
            <w:proofErr w:type="spellEnd"/>
            <w:r w:rsidRPr="005E22F3">
              <w:rPr>
                <w:sz w:val="20"/>
                <w:szCs w:val="20"/>
              </w:rPr>
              <w:t xml:space="preserve">), воєнної ситуації та загальної невизначеності дає </w:t>
            </w:r>
            <w:r w:rsidRPr="005E22F3">
              <w:rPr>
                <w:b/>
                <w:bCs/>
                <w:sz w:val="20"/>
                <w:szCs w:val="20"/>
              </w:rPr>
              <w:t>високий регуляторний ризик</w:t>
            </w:r>
            <w:r w:rsidRPr="005E22F3">
              <w:rPr>
                <w:sz w:val="20"/>
                <w:szCs w:val="20"/>
              </w:rPr>
              <w:t>. У 6.B ризики оцінено лише в 2/5 привабливості. На шкалі негативу — 8.</w:t>
            </w:r>
          </w:p>
        </w:tc>
      </w:tr>
      <w:tr w:rsidR="005E22F3" w:rsidRPr="005E22F3" w14:paraId="1C4F4BCE" w14:textId="77777777" w:rsidTr="005E22F3">
        <w:trPr>
          <w:tblCellSpacing w:w="15" w:type="dxa"/>
        </w:trPr>
        <w:tc>
          <w:tcPr>
            <w:tcW w:w="407" w:type="dxa"/>
            <w:vAlign w:val="center"/>
            <w:hideMark/>
          </w:tcPr>
          <w:p w14:paraId="0BEFCB6C" w14:textId="77777777" w:rsidR="005E22F3" w:rsidRPr="005E22F3" w:rsidRDefault="005E22F3" w:rsidP="005E22F3">
            <w:pPr>
              <w:rPr>
                <w:sz w:val="20"/>
                <w:szCs w:val="20"/>
              </w:rPr>
            </w:pPr>
            <w:r w:rsidRPr="005E22F3">
              <w:rPr>
                <w:sz w:val="20"/>
                <w:szCs w:val="20"/>
              </w:rPr>
              <w:t>10</w:t>
            </w:r>
          </w:p>
        </w:tc>
        <w:tc>
          <w:tcPr>
            <w:tcW w:w="1317" w:type="dxa"/>
            <w:vAlign w:val="center"/>
            <w:hideMark/>
          </w:tcPr>
          <w:p w14:paraId="095BB26C" w14:textId="77777777" w:rsidR="005E22F3" w:rsidRPr="005E22F3" w:rsidRDefault="005E22F3" w:rsidP="005E22F3">
            <w:pPr>
              <w:rPr>
                <w:sz w:val="20"/>
                <w:szCs w:val="20"/>
              </w:rPr>
            </w:pPr>
            <w:proofErr w:type="spellStart"/>
            <w:r w:rsidRPr="005E22F3">
              <w:rPr>
                <w:sz w:val="20"/>
                <w:szCs w:val="20"/>
              </w:rPr>
              <w:t>Макро</w:t>
            </w:r>
            <w:proofErr w:type="spellEnd"/>
            <w:r w:rsidRPr="005E22F3">
              <w:rPr>
                <w:sz w:val="20"/>
                <w:szCs w:val="20"/>
              </w:rPr>
              <w:t>- / геополітичний / воєнний ризик (REV)</w:t>
            </w:r>
          </w:p>
        </w:tc>
        <w:tc>
          <w:tcPr>
            <w:tcW w:w="442" w:type="dxa"/>
            <w:vAlign w:val="center"/>
            <w:hideMark/>
          </w:tcPr>
          <w:p w14:paraId="1DD897F4" w14:textId="77777777" w:rsidR="005E22F3" w:rsidRPr="005E22F3" w:rsidRDefault="005E22F3" w:rsidP="005E22F3">
            <w:pPr>
              <w:rPr>
                <w:sz w:val="20"/>
                <w:szCs w:val="20"/>
              </w:rPr>
            </w:pPr>
            <w:r w:rsidRPr="005E22F3">
              <w:rPr>
                <w:sz w:val="20"/>
                <w:szCs w:val="20"/>
              </w:rPr>
              <w:t>0,05</w:t>
            </w:r>
          </w:p>
        </w:tc>
        <w:tc>
          <w:tcPr>
            <w:tcW w:w="535" w:type="dxa"/>
            <w:vAlign w:val="center"/>
            <w:hideMark/>
          </w:tcPr>
          <w:p w14:paraId="194A2065" w14:textId="77777777" w:rsidR="005E22F3" w:rsidRPr="005E22F3" w:rsidRDefault="005E22F3" w:rsidP="005E22F3">
            <w:pPr>
              <w:rPr>
                <w:sz w:val="20"/>
                <w:szCs w:val="20"/>
              </w:rPr>
            </w:pPr>
            <w:r w:rsidRPr="005E22F3">
              <w:rPr>
                <w:sz w:val="20"/>
                <w:szCs w:val="20"/>
              </w:rPr>
              <w:t>9</w:t>
            </w:r>
          </w:p>
        </w:tc>
        <w:tc>
          <w:tcPr>
            <w:tcW w:w="537" w:type="dxa"/>
            <w:vAlign w:val="center"/>
            <w:hideMark/>
          </w:tcPr>
          <w:p w14:paraId="4BC9715F" w14:textId="77777777" w:rsidR="005E22F3" w:rsidRPr="005E22F3" w:rsidRDefault="005E22F3" w:rsidP="005E22F3">
            <w:pPr>
              <w:rPr>
                <w:sz w:val="20"/>
                <w:szCs w:val="20"/>
              </w:rPr>
            </w:pPr>
            <w:r w:rsidRPr="005E22F3">
              <w:rPr>
                <w:sz w:val="20"/>
                <w:szCs w:val="20"/>
              </w:rPr>
              <w:t>Так</w:t>
            </w:r>
          </w:p>
        </w:tc>
        <w:tc>
          <w:tcPr>
            <w:tcW w:w="678" w:type="dxa"/>
            <w:vAlign w:val="center"/>
            <w:hideMark/>
          </w:tcPr>
          <w:p w14:paraId="0A0F2993" w14:textId="77777777" w:rsidR="005E22F3" w:rsidRPr="005E22F3" w:rsidRDefault="005E22F3" w:rsidP="005E22F3">
            <w:pPr>
              <w:rPr>
                <w:sz w:val="20"/>
                <w:szCs w:val="20"/>
              </w:rPr>
            </w:pPr>
            <w:r w:rsidRPr="005E22F3">
              <w:rPr>
                <w:sz w:val="20"/>
                <w:szCs w:val="20"/>
              </w:rPr>
              <w:t>2</w:t>
            </w:r>
          </w:p>
        </w:tc>
        <w:tc>
          <w:tcPr>
            <w:tcW w:w="679" w:type="dxa"/>
            <w:vAlign w:val="center"/>
            <w:hideMark/>
          </w:tcPr>
          <w:p w14:paraId="02BA9AA3" w14:textId="77777777" w:rsidR="005E22F3" w:rsidRPr="005E22F3" w:rsidRDefault="005E22F3" w:rsidP="005E22F3">
            <w:pPr>
              <w:rPr>
                <w:sz w:val="20"/>
                <w:szCs w:val="20"/>
              </w:rPr>
            </w:pPr>
            <w:r w:rsidRPr="005E22F3">
              <w:rPr>
                <w:sz w:val="20"/>
                <w:szCs w:val="20"/>
              </w:rPr>
              <w:t>0,10</w:t>
            </w:r>
          </w:p>
        </w:tc>
        <w:tc>
          <w:tcPr>
            <w:tcW w:w="1246" w:type="dxa"/>
            <w:vAlign w:val="center"/>
            <w:hideMark/>
          </w:tcPr>
          <w:p w14:paraId="4BCB1576" w14:textId="77777777" w:rsidR="005E22F3" w:rsidRPr="005E22F3" w:rsidRDefault="005E22F3" w:rsidP="005E22F3">
            <w:pPr>
              <w:rPr>
                <w:sz w:val="20"/>
                <w:szCs w:val="20"/>
              </w:rPr>
            </w:pPr>
            <w:r w:rsidRPr="005E22F3">
              <w:rPr>
                <w:sz w:val="20"/>
                <w:szCs w:val="20"/>
              </w:rPr>
              <w:t>Аналітичний звіт ринку СЕС; Стратегія CEC</w:t>
            </w:r>
          </w:p>
        </w:tc>
        <w:tc>
          <w:tcPr>
            <w:tcW w:w="3924" w:type="dxa"/>
            <w:vAlign w:val="center"/>
            <w:hideMark/>
          </w:tcPr>
          <w:p w14:paraId="49033D31" w14:textId="77777777" w:rsidR="005E22F3" w:rsidRPr="005E22F3" w:rsidRDefault="005E22F3" w:rsidP="005E22F3">
            <w:pPr>
              <w:rPr>
                <w:sz w:val="20"/>
                <w:szCs w:val="20"/>
              </w:rPr>
            </w:pPr>
            <w:r w:rsidRPr="005E22F3">
              <w:rPr>
                <w:sz w:val="20"/>
                <w:szCs w:val="20"/>
              </w:rPr>
              <w:t>Війна → ризик пошкодження інфраструктури, логістики й попиту; це прямо згадується як ключовий фактор середовища. Ставлю 9/10 по негативу (майже максимум), що після реверсу дає 2.</w:t>
            </w:r>
          </w:p>
        </w:tc>
      </w:tr>
      <w:tr w:rsidR="005E22F3" w:rsidRPr="005E22F3" w14:paraId="646F20AA" w14:textId="77777777" w:rsidTr="005E22F3">
        <w:trPr>
          <w:tblCellSpacing w:w="15" w:type="dxa"/>
        </w:trPr>
        <w:tc>
          <w:tcPr>
            <w:tcW w:w="407" w:type="dxa"/>
            <w:vAlign w:val="center"/>
            <w:hideMark/>
          </w:tcPr>
          <w:p w14:paraId="291BF0DC" w14:textId="77777777" w:rsidR="005E22F3" w:rsidRPr="005E22F3" w:rsidRDefault="005E22F3" w:rsidP="005E22F3">
            <w:pPr>
              <w:rPr>
                <w:sz w:val="20"/>
                <w:szCs w:val="20"/>
              </w:rPr>
            </w:pPr>
            <w:r w:rsidRPr="005E22F3">
              <w:rPr>
                <w:sz w:val="20"/>
                <w:szCs w:val="20"/>
              </w:rPr>
              <w:t>11</w:t>
            </w:r>
          </w:p>
        </w:tc>
        <w:tc>
          <w:tcPr>
            <w:tcW w:w="1317" w:type="dxa"/>
            <w:vAlign w:val="center"/>
            <w:hideMark/>
          </w:tcPr>
          <w:p w14:paraId="2FF3E54A" w14:textId="77777777" w:rsidR="005E22F3" w:rsidRPr="005E22F3" w:rsidRDefault="005E22F3" w:rsidP="005E22F3">
            <w:pPr>
              <w:rPr>
                <w:sz w:val="20"/>
                <w:szCs w:val="20"/>
              </w:rPr>
            </w:pPr>
            <w:r w:rsidRPr="005E22F3">
              <w:rPr>
                <w:sz w:val="20"/>
                <w:szCs w:val="20"/>
              </w:rPr>
              <w:t>Доступність ресурсу / компетенцій</w:t>
            </w:r>
          </w:p>
        </w:tc>
        <w:tc>
          <w:tcPr>
            <w:tcW w:w="442" w:type="dxa"/>
            <w:vAlign w:val="center"/>
            <w:hideMark/>
          </w:tcPr>
          <w:p w14:paraId="3AB018A8" w14:textId="77777777" w:rsidR="005E22F3" w:rsidRPr="005E22F3" w:rsidRDefault="005E22F3" w:rsidP="005E22F3">
            <w:pPr>
              <w:rPr>
                <w:sz w:val="20"/>
                <w:szCs w:val="20"/>
              </w:rPr>
            </w:pPr>
            <w:r w:rsidRPr="005E22F3">
              <w:rPr>
                <w:sz w:val="20"/>
                <w:szCs w:val="20"/>
              </w:rPr>
              <w:t>0,10</w:t>
            </w:r>
          </w:p>
        </w:tc>
        <w:tc>
          <w:tcPr>
            <w:tcW w:w="535" w:type="dxa"/>
            <w:vAlign w:val="center"/>
            <w:hideMark/>
          </w:tcPr>
          <w:p w14:paraId="10AEB788" w14:textId="77777777" w:rsidR="005E22F3" w:rsidRPr="005E22F3" w:rsidRDefault="005E22F3" w:rsidP="005E22F3">
            <w:pPr>
              <w:rPr>
                <w:sz w:val="20"/>
                <w:szCs w:val="20"/>
              </w:rPr>
            </w:pPr>
            <w:r w:rsidRPr="005E22F3">
              <w:rPr>
                <w:sz w:val="20"/>
                <w:szCs w:val="20"/>
              </w:rPr>
              <w:t>9</w:t>
            </w:r>
          </w:p>
        </w:tc>
        <w:tc>
          <w:tcPr>
            <w:tcW w:w="537" w:type="dxa"/>
            <w:vAlign w:val="center"/>
            <w:hideMark/>
          </w:tcPr>
          <w:p w14:paraId="19C38F5C" w14:textId="77777777" w:rsidR="005E22F3" w:rsidRPr="005E22F3" w:rsidRDefault="005E22F3" w:rsidP="005E22F3">
            <w:pPr>
              <w:rPr>
                <w:sz w:val="20"/>
                <w:szCs w:val="20"/>
              </w:rPr>
            </w:pPr>
            <w:r w:rsidRPr="005E22F3">
              <w:rPr>
                <w:sz w:val="20"/>
                <w:szCs w:val="20"/>
              </w:rPr>
              <w:t>Ні</w:t>
            </w:r>
          </w:p>
        </w:tc>
        <w:tc>
          <w:tcPr>
            <w:tcW w:w="678" w:type="dxa"/>
            <w:vAlign w:val="center"/>
            <w:hideMark/>
          </w:tcPr>
          <w:p w14:paraId="7E5F83AD" w14:textId="77777777" w:rsidR="005E22F3" w:rsidRPr="005E22F3" w:rsidRDefault="005E22F3" w:rsidP="005E22F3">
            <w:pPr>
              <w:rPr>
                <w:sz w:val="20"/>
                <w:szCs w:val="20"/>
              </w:rPr>
            </w:pPr>
            <w:r w:rsidRPr="005E22F3">
              <w:rPr>
                <w:sz w:val="20"/>
                <w:szCs w:val="20"/>
              </w:rPr>
              <w:t>9</w:t>
            </w:r>
          </w:p>
        </w:tc>
        <w:tc>
          <w:tcPr>
            <w:tcW w:w="679" w:type="dxa"/>
            <w:vAlign w:val="center"/>
            <w:hideMark/>
          </w:tcPr>
          <w:p w14:paraId="314B7A16" w14:textId="77777777" w:rsidR="005E22F3" w:rsidRPr="005E22F3" w:rsidRDefault="005E22F3" w:rsidP="005E22F3">
            <w:pPr>
              <w:rPr>
                <w:sz w:val="20"/>
                <w:szCs w:val="20"/>
              </w:rPr>
            </w:pPr>
            <w:r w:rsidRPr="005E22F3">
              <w:rPr>
                <w:sz w:val="20"/>
                <w:szCs w:val="20"/>
              </w:rPr>
              <w:t>0,90</w:t>
            </w:r>
          </w:p>
        </w:tc>
        <w:tc>
          <w:tcPr>
            <w:tcW w:w="1246" w:type="dxa"/>
            <w:vAlign w:val="center"/>
            <w:hideMark/>
          </w:tcPr>
          <w:p w14:paraId="379769BF" w14:textId="77777777" w:rsidR="005E22F3" w:rsidRPr="005E22F3" w:rsidRDefault="005E22F3" w:rsidP="005E22F3">
            <w:pPr>
              <w:rPr>
                <w:sz w:val="20"/>
                <w:szCs w:val="20"/>
              </w:rPr>
            </w:pPr>
            <w:r w:rsidRPr="005E22F3">
              <w:rPr>
                <w:sz w:val="20"/>
                <w:szCs w:val="20"/>
              </w:rPr>
              <w:t>Опис компанії; Аналітичний звіт</w:t>
            </w:r>
          </w:p>
        </w:tc>
        <w:tc>
          <w:tcPr>
            <w:tcW w:w="3924" w:type="dxa"/>
            <w:vAlign w:val="center"/>
            <w:hideMark/>
          </w:tcPr>
          <w:p w14:paraId="46C0905D" w14:textId="77777777" w:rsidR="005E22F3" w:rsidRPr="005E22F3" w:rsidRDefault="005E22F3" w:rsidP="005E22F3">
            <w:pPr>
              <w:rPr>
                <w:sz w:val="20"/>
                <w:szCs w:val="20"/>
              </w:rPr>
            </w:pPr>
            <w:proofErr w:type="spellStart"/>
            <w:r w:rsidRPr="005E22F3">
              <w:rPr>
                <w:sz w:val="20"/>
                <w:szCs w:val="20"/>
              </w:rPr>
              <w:t>Солар</w:t>
            </w:r>
            <w:proofErr w:type="spellEnd"/>
            <w:r w:rsidRPr="005E22F3">
              <w:rPr>
                <w:sz w:val="20"/>
                <w:szCs w:val="20"/>
              </w:rPr>
              <w:t xml:space="preserve"> Вест вже має </w:t>
            </w:r>
            <w:r w:rsidRPr="005E22F3">
              <w:rPr>
                <w:b/>
                <w:bCs/>
                <w:sz w:val="20"/>
                <w:szCs w:val="20"/>
              </w:rPr>
              <w:t xml:space="preserve">команду </w:t>
            </w:r>
            <w:proofErr w:type="spellStart"/>
            <w:r w:rsidRPr="005E22F3">
              <w:rPr>
                <w:b/>
                <w:bCs/>
                <w:sz w:val="20"/>
                <w:szCs w:val="20"/>
              </w:rPr>
              <w:t>проєктування</w:t>
            </w:r>
            <w:proofErr w:type="spellEnd"/>
            <w:r w:rsidRPr="005E22F3">
              <w:rPr>
                <w:b/>
                <w:bCs/>
                <w:sz w:val="20"/>
                <w:szCs w:val="20"/>
              </w:rPr>
              <w:t>, монтажу, сервісу</w:t>
            </w:r>
            <w:r w:rsidRPr="005E22F3">
              <w:rPr>
                <w:sz w:val="20"/>
                <w:szCs w:val="20"/>
              </w:rPr>
              <w:t xml:space="preserve">, імпорт власного обладнання та &gt;1 МВт реалізованих </w:t>
            </w:r>
            <w:proofErr w:type="spellStart"/>
            <w:r w:rsidRPr="005E22F3">
              <w:rPr>
                <w:sz w:val="20"/>
                <w:szCs w:val="20"/>
              </w:rPr>
              <w:t>проєктів</w:t>
            </w:r>
            <w:proofErr w:type="spellEnd"/>
            <w:r w:rsidRPr="005E22F3">
              <w:rPr>
                <w:sz w:val="20"/>
                <w:szCs w:val="20"/>
              </w:rPr>
              <w:t xml:space="preserve"> за перший рік. У звіті компанія позиціонується близько до лідерів за якістю й </w:t>
            </w:r>
            <w:proofErr w:type="spellStart"/>
            <w:r w:rsidRPr="005E22F3">
              <w:rPr>
                <w:sz w:val="20"/>
                <w:szCs w:val="20"/>
              </w:rPr>
              <w:t>клієнтоорієнтованістю</w:t>
            </w:r>
            <w:proofErr w:type="spellEnd"/>
            <w:r w:rsidRPr="005E22F3">
              <w:rPr>
                <w:sz w:val="20"/>
                <w:szCs w:val="20"/>
              </w:rPr>
              <w:t xml:space="preserve">. Тому 9. </w:t>
            </w:r>
          </w:p>
        </w:tc>
      </w:tr>
      <w:tr w:rsidR="005E22F3" w:rsidRPr="005E22F3" w14:paraId="3DF21F41" w14:textId="77777777" w:rsidTr="005E22F3">
        <w:trPr>
          <w:tblCellSpacing w:w="15" w:type="dxa"/>
        </w:trPr>
        <w:tc>
          <w:tcPr>
            <w:tcW w:w="407" w:type="dxa"/>
            <w:vAlign w:val="center"/>
            <w:hideMark/>
          </w:tcPr>
          <w:p w14:paraId="164514A5" w14:textId="77777777" w:rsidR="005E22F3" w:rsidRPr="005E22F3" w:rsidRDefault="005E22F3" w:rsidP="005E22F3">
            <w:pPr>
              <w:rPr>
                <w:sz w:val="20"/>
                <w:szCs w:val="20"/>
              </w:rPr>
            </w:pPr>
            <w:r w:rsidRPr="005E22F3">
              <w:rPr>
                <w:sz w:val="20"/>
                <w:szCs w:val="20"/>
              </w:rPr>
              <w:t>12</w:t>
            </w:r>
          </w:p>
        </w:tc>
        <w:tc>
          <w:tcPr>
            <w:tcW w:w="1317" w:type="dxa"/>
            <w:vAlign w:val="center"/>
            <w:hideMark/>
          </w:tcPr>
          <w:p w14:paraId="7335AD38" w14:textId="77777777" w:rsidR="005E22F3" w:rsidRPr="005E22F3" w:rsidRDefault="005E22F3" w:rsidP="005E22F3">
            <w:pPr>
              <w:rPr>
                <w:sz w:val="20"/>
                <w:szCs w:val="20"/>
              </w:rPr>
            </w:pPr>
            <w:r w:rsidRPr="005E22F3">
              <w:rPr>
                <w:sz w:val="20"/>
                <w:szCs w:val="20"/>
              </w:rPr>
              <w:t>Синергія зі стратегією / USP</w:t>
            </w:r>
          </w:p>
        </w:tc>
        <w:tc>
          <w:tcPr>
            <w:tcW w:w="442" w:type="dxa"/>
            <w:vAlign w:val="center"/>
            <w:hideMark/>
          </w:tcPr>
          <w:p w14:paraId="6D432EC8" w14:textId="77777777" w:rsidR="005E22F3" w:rsidRPr="005E22F3" w:rsidRDefault="005E22F3" w:rsidP="005E22F3">
            <w:pPr>
              <w:rPr>
                <w:sz w:val="20"/>
                <w:szCs w:val="20"/>
              </w:rPr>
            </w:pPr>
            <w:r w:rsidRPr="005E22F3">
              <w:rPr>
                <w:sz w:val="20"/>
                <w:szCs w:val="20"/>
              </w:rPr>
              <w:t>0,05</w:t>
            </w:r>
          </w:p>
        </w:tc>
        <w:tc>
          <w:tcPr>
            <w:tcW w:w="535" w:type="dxa"/>
            <w:vAlign w:val="center"/>
            <w:hideMark/>
          </w:tcPr>
          <w:p w14:paraId="4566AF29" w14:textId="77777777" w:rsidR="005E22F3" w:rsidRPr="005E22F3" w:rsidRDefault="005E22F3" w:rsidP="005E22F3">
            <w:pPr>
              <w:rPr>
                <w:sz w:val="20"/>
                <w:szCs w:val="20"/>
              </w:rPr>
            </w:pPr>
            <w:r w:rsidRPr="005E22F3">
              <w:rPr>
                <w:sz w:val="20"/>
                <w:szCs w:val="20"/>
              </w:rPr>
              <w:t>9</w:t>
            </w:r>
          </w:p>
        </w:tc>
        <w:tc>
          <w:tcPr>
            <w:tcW w:w="537" w:type="dxa"/>
            <w:vAlign w:val="center"/>
            <w:hideMark/>
          </w:tcPr>
          <w:p w14:paraId="0F5A7F28" w14:textId="77777777" w:rsidR="005E22F3" w:rsidRPr="005E22F3" w:rsidRDefault="005E22F3" w:rsidP="005E22F3">
            <w:pPr>
              <w:rPr>
                <w:sz w:val="20"/>
                <w:szCs w:val="20"/>
              </w:rPr>
            </w:pPr>
            <w:r w:rsidRPr="005E22F3">
              <w:rPr>
                <w:sz w:val="20"/>
                <w:szCs w:val="20"/>
              </w:rPr>
              <w:t>Ні</w:t>
            </w:r>
          </w:p>
        </w:tc>
        <w:tc>
          <w:tcPr>
            <w:tcW w:w="678" w:type="dxa"/>
            <w:vAlign w:val="center"/>
            <w:hideMark/>
          </w:tcPr>
          <w:p w14:paraId="1DCCCB0B" w14:textId="77777777" w:rsidR="005E22F3" w:rsidRPr="005E22F3" w:rsidRDefault="005E22F3" w:rsidP="005E22F3">
            <w:pPr>
              <w:rPr>
                <w:sz w:val="20"/>
                <w:szCs w:val="20"/>
              </w:rPr>
            </w:pPr>
            <w:r w:rsidRPr="005E22F3">
              <w:rPr>
                <w:sz w:val="20"/>
                <w:szCs w:val="20"/>
              </w:rPr>
              <w:t>9</w:t>
            </w:r>
          </w:p>
        </w:tc>
        <w:tc>
          <w:tcPr>
            <w:tcW w:w="679" w:type="dxa"/>
            <w:vAlign w:val="center"/>
            <w:hideMark/>
          </w:tcPr>
          <w:p w14:paraId="54963099" w14:textId="77777777" w:rsidR="005E22F3" w:rsidRPr="005E22F3" w:rsidRDefault="005E22F3" w:rsidP="005E22F3">
            <w:pPr>
              <w:rPr>
                <w:sz w:val="20"/>
                <w:szCs w:val="20"/>
              </w:rPr>
            </w:pPr>
            <w:r w:rsidRPr="005E22F3">
              <w:rPr>
                <w:sz w:val="20"/>
                <w:szCs w:val="20"/>
              </w:rPr>
              <w:t>0,45</w:t>
            </w:r>
          </w:p>
        </w:tc>
        <w:tc>
          <w:tcPr>
            <w:tcW w:w="1246" w:type="dxa"/>
            <w:vAlign w:val="center"/>
            <w:hideMark/>
          </w:tcPr>
          <w:p w14:paraId="20D341FD" w14:textId="77777777" w:rsidR="005E22F3" w:rsidRPr="005E22F3" w:rsidRDefault="005E22F3" w:rsidP="005E22F3">
            <w:pPr>
              <w:rPr>
                <w:sz w:val="20"/>
                <w:szCs w:val="20"/>
              </w:rPr>
            </w:pPr>
            <w:r w:rsidRPr="005E22F3">
              <w:rPr>
                <w:sz w:val="20"/>
                <w:szCs w:val="20"/>
              </w:rPr>
              <w:t>Аналітичний звіт; Опис компанії</w:t>
            </w:r>
          </w:p>
        </w:tc>
        <w:tc>
          <w:tcPr>
            <w:tcW w:w="3924" w:type="dxa"/>
            <w:vAlign w:val="center"/>
            <w:hideMark/>
          </w:tcPr>
          <w:p w14:paraId="639749AB" w14:textId="77777777" w:rsidR="005E22F3" w:rsidRPr="005E22F3" w:rsidRDefault="005E22F3" w:rsidP="005E22F3">
            <w:pPr>
              <w:rPr>
                <w:sz w:val="20"/>
                <w:szCs w:val="20"/>
              </w:rPr>
            </w:pPr>
            <w:r w:rsidRPr="005E22F3">
              <w:rPr>
                <w:sz w:val="20"/>
                <w:szCs w:val="20"/>
              </w:rPr>
              <w:t xml:space="preserve">Весь звіт написаний як стратегічна основа для виходу компанії на </w:t>
            </w:r>
            <w:r w:rsidRPr="005E22F3">
              <w:rPr>
                <w:b/>
                <w:bCs/>
                <w:sz w:val="20"/>
                <w:szCs w:val="20"/>
              </w:rPr>
              <w:t>B2B-сегмент СЕС в Україні</w:t>
            </w:r>
            <w:r w:rsidRPr="005E22F3">
              <w:rPr>
                <w:sz w:val="20"/>
                <w:szCs w:val="20"/>
              </w:rPr>
              <w:t>, тобто ринок практично збігається з ядром стратегії/USP. 9 — майже ідеальний «фіт».</w:t>
            </w:r>
          </w:p>
        </w:tc>
      </w:tr>
      <w:tr w:rsidR="005E22F3" w:rsidRPr="005E22F3" w14:paraId="356B3962" w14:textId="77777777" w:rsidTr="005E22F3">
        <w:trPr>
          <w:tblCellSpacing w:w="15" w:type="dxa"/>
        </w:trPr>
        <w:tc>
          <w:tcPr>
            <w:tcW w:w="407" w:type="dxa"/>
            <w:vAlign w:val="center"/>
            <w:hideMark/>
          </w:tcPr>
          <w:p w14:paraId="0CA5DD4E" w14:textId="77777777" w:rsidR="005E22F3" w:rsidRPr="005E22F3" w:rsidRDefault="005E22F3" w:rsidP="005E22F3">
            <w:pPr>
              <w:rPr>
                <w:sz w:val="20"/>
                <w:szCs w:val="20"/>
              </w:rPr>
            </w:pPr>
            <w:r w:rsidRPr="005E22F3">
              <w:rPr>
                <w:sz w:val="20"/>
                <w:szCs w:val="20"/>
              </w:rPr>
              <w:t>13</w:t>
            </w:r>
          </w:p>
        </w:tc>
        <w:tc>
          <w:tcPr>
            <w:tcW w:w="1317" w:type="dxa"/>
            <w:vAlign w:val="center"/>
            <w:hideMark/>
          </w:tcPr>
          <w:p w14:paraId="5227A0E6" w14:textId="77777777" w:rsidR="005E22F3" w:rsidRPr="005E22F3" w:rsidRDefault="005E22F3" w:rsidP="005E22F3">
            <w:pPr>
              <w:rPr>
                <w:sz w:val="20"/>
                <w:szCs w:val="20"/>
              </w:rPr>
            </w:pPr>
            <w:r w:rsidRPr="005E22F3">
              <w:rPr>
                <w:sz w:val="20"/>
                <w:szCs w:val="20"/>
              </w:rPr>
              <w:t>Необхідні інвестиції (CAPEX/OPEX) (REV)</w:t>
            </w:r>
          </w:p>
        </w:tc>
        <w:tc>
          <w:tcPr>
            <w:tcW w:w="442" w:type="dxa"/>
            <w:vAlign w:val="center"/>
            <w:hideMark/>
          </w:tcPr>
          <w:p w14:paraId="55546DCC" w14:textId="77777777" w:rsidR="005E22F3" w:rsidRPr="005E22F3" w:rsidRDefault="005E22F3" w:rsidP="005E22F3">
            <w:pPr>
              <w:rPr>
                <w:sz w:val="20"/>
                <w:szCs w:val="20"/>
              </w:rPr>
            </w:pPr>
            <w:r w:rsidRPr="005E22F3">
              <w:rPr>
                <w:sz w:val="20"/>
                <w:szCs w:val="20"/>
              </w:rPr>
              <w:t>0,04</w:t>
            </w:r>
          </w:p>
        </w:tc>
        <w:tc>
          <w:tcPr>
            <w:tcW w:w="535" w:type="dxa"/>
            <w:vAlign w:val="center"/>
            <w:hideMark/>
          </w:tcPr>
          <w:p w14:paraId="23050793" w14:textId="77777777" w:rsidR="005E22F3" w:rsidRPr="005E22F3" w:rsidRDefault="005E22F3" w:rsidP="005E22F3">
            <w:pPr>
              <w:rPr>
                <w:sz w:val="20"/>
                <w:szCs w:val="20"/>
              </w:rPr>
            </w:pPr>
            <w:r w:rsidRPr="005E22F3">
              <w:rPr>
                <w:sz w:val="20"/>
                <w:szCs w:val="20"/>
              </w:rPr>
              <w:t>4</w:t>
            </w:r>
          </w:p>
        </w:tc>
        <w:tc>
          <w:tcPr>
            <w:tcW w:w="537" w:type="dxa"/>
            <w:vAlign w:val="center"/>
            <w:hideMark/>
          </w:tcPr>
          <w:p w14:paraId="13004B6D" w14:textId="77777777" w:rsidR="005E22F3" w:rsidRPr="005E22F3" w:rsidRDefault="005E22F3" w:rsidP="005E22F3">
            <w:pPr>
              <w:rPr>
                <w:sz w:val="20"/>
                <w:szCs w:val="20"/>
              </w:rPr>
            </w:pPr>
            <w:r w:rsidRPr="005E22F3">
              <w:rPr>
                <w:sz w:val="20"/>
                <w:szCs w:val="20"/>
              </w:rPr>
              <w:t>Так</w:t>
            </w:r>
          </w:p>
        </w:tc>
        <w:tc>
          <w:tcPr>
            <w:tcW w:w="678" w:type="dxa"/>
            <w:vAlign w:val="center"/>
            <w:hideMark/>
          </w:tcPr>
          <w:p w14:paraId="0D5A50D8" w14:textId="77777777" w:rsidR="005E22F3" w:rsidRPr="005E22F3" w:rsidRDefault="005E22F3" w:rsidP="005E22F3">
            <w:pPr>
              <w:rPr>
                <w:sz w:val="20"/>
                <w:szCs w:val="20"/>
              </w:rPr>
            </w:pPr>
            <w:r w:rsidRPr="005E22F3">
              <w:rPr>
                <w:sz w:val="20"/>
                <w:szCs w:val="20"/>
              </w:rPr>
              <w:t>7</w:t>
            </w:r>
          </w:p>
        </w:tc>
        <w:tc>
          <w:tcPr>
            <w:tcW w:w="679" w:type="dxa"/>
            <w:vAlign w:val="center"/>
            <w:hideMark/>
          </w:tcPr>
          <w:p w14:paraId="5CDC2371" w14:textId="77777777" w:rsidR="005E22F3" w:rsidRPr="005E22F3" w:rsidRDefault="005E22F3" w:rsidP="005E22F3">
            <w:pPr>
              <w:rPr>
                <w:sz w:val="20"/>
                <w:szCs w:val="20"/>
              </w:rPr>
            </w:pPr>
            <w:r w:rsidRPr="005E22F3">
              <w:rPr>
                <w:sz w:val="20"/>
                <w:szCs w:val="20"/>
              </w:rPr>
              <w:t>0,28</w:t>
            </w:r>
          </w:p>
        </w:tc>
        <w:tc>
          <w:tcPr>
            <w:tcW w:w="1246" w:type="dxa"/>
            <w:vAlign w:val="center"/>
            <w:hideMark/>
          </w:tcPr>
          <w:p w14:paraId="04489001" w14:textId="77777777" w:rsidR="005E22F3" w:rsidRPr="005E22F3" w:rsidRDefault="005E22F3" w:rsidP="005E22F3">
            <w:pPr>
              <w:rPr>
                <w:sz w:val="20"/>
                <w:szCs w:val="20"/>
              </w:rPr>
            </w:pPr>
            <w:r w:rsidRPr="005E22F3">
              <w:rPr>
                <w:sz w:val="20"/>
                <w:szCs w:val="20"/>
              </w:rPr>
              <w:t>Аналітичний звіт ринку СЕС</w:t>
            </w:r>
          </w:p>
        </w:tc>
        <w:tc>
          <w:tcPr>
            <w:tcW w:w="3924" w:type="dxa"/>
            <w:vAlign w:val="center"/>
            <w:hideMark/>
          </w:tcPr>
          <w:p w14:paraId="6EC923B1" w14:textId="77777777" w:rsidR="005E22F3" w:rsidRPr="005E22F3" w:rsidRDefault="005E22F3" w:rsidP="005E22F3">
            <w:pPr>
              <w:rPr>
                <w:sz w:val="20"/>
                <w:szCs w:val="20"/>
              </w:rPr>
            </w:pPr>
            <w:r w:rsidRPr="005E22F3">
              <w:rPr>
                <w:sz w:val="20"/>
                <w:szCs w:val="20"/>
              </w:rPr>
              <w:t>Модель інтегратора: основні витрати — маркетинг, команда продажів та монтажні бригади; великих довгих CAPEX, як у генерації, немає. GTM-план оперує сотнями тисяч грн на маркетинг, а не мільйонами доларів. Негатив 4/10 → нормалізовано 7.</w:t>
            </w:r>
          </w:p>
        </w:tc>
      </w:tr>
      <w:tr w:rsidR="005E22F3" w:rsidRPr="005E22F3" w14:paraId="009D59D5" w14:textId="77777777" w:rsidTr="005E22F3">
        <w:trPr>
          <w:tblCellSpacing w:w="15" w:type="dxa"/>
        </w:trPr>
        <w:tc>
          <w:tcPr>
            <w:tcW w:w="407" w:type="dxa"/>
            <w:vAlign w:val="center"/>
            <w:hideMark/>
          </w:tcPr>
          <w:p w14:paraId="6D8536A5" w14:textId="77777777" w:rsidR="005E22F3" w:rsidRPr="005E22F3" w:rsidRDefault="005E22F3" w:rsidP="005E22F3">
            <w:pPr>
              <w:rPr>
                <w:sz w:val="20"/>
                <w:szCs w:val="20"/>
              </w:rPr>
            </w:pPr>
            <w:r w:rsidRPr="005E22F3">
              <w:rPr>
                <w:sz w:val="20"/>
                <w:szCs w:val="20"/>
              </w:rPr>
              <w:t>14</w:t>
            </w:r>
          </w:p>
        </w:tc>
        <w:tc>
          <w:tcPr>
            <w:tcW w:w="1317" w:type="dxa"/>
            <w:vAlign w:val="center"/>
            <w:hideMark/>
          </w:tcPr>
          <w:p w14:paraId="2A8E542D" w14:textId="77777777" w:rsidR="005E22F3" w:rsidRPr="005E22F3" w:rsidRDefault="005E22F3" w:rsidP="005E22F3">
            <w:pPr>
              <w:rPr>
                <w:sz w:val="20"/>
                <w:szCs w:val="20"/>
              </w:rPr>
            </w:pPr>
            <w:r w:rsidRPr="005E22F3">
              <w:rPr>
                <w:sz w:val="20"/>
                <w:szCs w:val="20"/>
              </w:rPr>
              <w:t>Час до ринку / цикл продажу (REV)</w:t>
            </w:r>
          </w:p>
        </w:tc>
        <w:tc>
          <w:tcPr>
            <w:tcW w:w="442" w:type="dxa"/>
            <w:vAlign w:val="center"/>
            <w:hideMark/>
          </w:tcPr>
          <w:p w14:paraId="313FFC1E" w14:textId="77777777" w:rsidR="005E22F3" w:rsidRPr="005E22F3" w:rsidRDefault="005E22F3" w:rsidP="005E22F3">
            <w:pPr>
              <w:rPr>
                <w:sz w:val="20"/>
                <w:szCs w:val="20"/>
              </w:rPr>
            </w:pPr>
            <w:r w:rsidRPr="005E22F3">
              <w:rPr>
                <w:sz w:val="20"/>
                <w:szCs w:val="20"/>
              </w:rPr>
              <w:t>0,04</w:t>
            </w:r>
          </w:p>
        </w:tc>
        <w:tc>
          <w:tcPr>
            <w:tcW w:w="535" w:type="dxa"/>
            <w:vAlign w:val="center"/>
            <w:hideMark/>
          </w:tcPr>
          <w:p w14:paraId="7EB7E675" w14:textId="77777777" w:rsidR="005E22F3" w:rsidRPr="005E22F3" w:rsidRDefault="005E22F3" w:rsidP="005E22F3">
            <w:pPr>
              <w:rPr>
                <w:sz w:val="20"/>
                <w:szCs w:val="20"/>
              </w:rPr>
            </w:pPr>
            <w:r w:rsidRPr="005E22F3">
              <w:rPr>
                <w:sz w:val="20"/>
                <w:szCs w:val="20"/>
              </w:rPr>
              <w:t>4</w:t>
            </w:r>
          </w:p>
        </w:tc>
        <w:tc>
          <w:tcPr>
            <w:tcW w:w="537" w:type="dxa"/>
            <w:vAlign w:val="center"/>
            <w:hideMark/>
          </w:tcPr>
          <w:p w14:paraId="7011155B" w14:textId="77777777" w:rsidR="005E22F3" w:rsidRPr="005E22F3" w:rsidRDefault="005E22F3" w:rsidP="005E22F3">
            <w:pPr>
              <w:rPr>
                <w:sz w:val="20"/>
                <w:szCs w:val="20"/>
              </w:rPr>
            </w:pPr>
            <w:r w:rsidRPr="005E22F3">
              <w:rPr>
                <w:sz w:val="20"/>
                <w:szCs w:val="20"/>
              </w:rPr>
              <w:t>Так</w:t>
            </w:r>
          </w:p>
        </w:tc>
        <w:tc>
          <w:tcPr>
            <w:tcW w:w="678" w:type="dxa"/>
            <w:vAlign w:val="center"/>
            <w:hideMark/>
          </w:tcPr>
          <w:p w14:paraId="5A6D31D4" w14:textId="77777777" w:rsidR="005E22F3" w:rsidRPr="005E22F3" w:rsidRDefault="005E22F3" w:rsidP="005E22F3">
            <w:pPr>
              <w:rPr>
                <w:sz w:val="20"/>
                <w:szCs w:val="20"/>
              </w:rPr>
            </w:pPr>
            <w:r w:rsidRPr="005E22F3">
              <w:rPr>
                <w:sz w:val="20"/>
                <w:szCs w:val="20"/>
              </w:rPr>
              <w:t>7</w:t>
            </w:r>
          </w:p>
        </w:tc>
        <w:tc>
          <w:tcPr>
            <w:tcW w:w="679" w:type="dxa"/>
            <w:vAlign w:val="center"/>
            <w:hideMark/>
          </w:tcPr>
          <w:p w14:paraId="2A1D6FE7" w14:textId="77777777" w:rsidR="005E22F3" w:rsidRPr="005E22F3" w:rsidRDefault="005E22F3" w:rsidP="005E22F3">
            <w:pPr>
              <w:rPr>
                <w:sz w:val="20"/>
                <w:szCs w:val="20"/>
              </w:rPr>
            </w:pPr>
            <w:r w:rsidRPr="005E22F3">
              <w:rPr>
                <w:sz w:val="20"/>
                <w:szCs w:val="20"/>
              </w:rPr>
              <w:t>0,28</w:t>
            </w:r>
          </w:p>
        </w:tc>
        <w:tc>
          <w:tcPr>
            <w:tcW w:w="1246" w:type="dxa"/>
            <w:vAlign w:val="center"/>
            <w:hideMark/>
          </w:tcPr>
          <w:p w14:paraId="465ABB3F" w14:textId="77777777" w:rsidR="005E22F3" w:rsidRPr="005E22F3" w:rsidRDefault="005E22F3" w:rsidP="005E22F3">
            <w:pPr>
              <w:rPr>
                <w:sz w:val="20"/>
                <w:szCs w:val="20"/>
              </w:rPr>
            </w:pPr>
            <w:r w:rsidRPr="005E22F3">
              <w:rPr>
                <w:sz w:val="20"/>
                <w:szCs w:val="20"/>
              </w:rPr>
              <w:t>Аналітичний звіт; Презентація СВБ</w:t>
            </w:r>
          </w:p>
        </w:tc>
        <w:tc>
          <w:tcPr>
            <w:tcW w:w="3924" w:type="dxa"/>
            <w:vAlign w:val="center"/>
            <w:hideMark/>
          </w:tcPr>
          <w:p w14:paraId="21CE40EC" w14:textId="77777777" w:rsidR="005E22F3" w:rsidRPr="005E22F3" w:rsidRDefault="005E22F3" w:rsidP="005E22F3">
            <w:pPr>
              <w:rPr>
                <w:sz w:val="20"/>
                <w:szCs w:val="20"/>
              </w:rPr>
            </w:pPr>
            <w:r w:rsidRPr="005E22F3">
              <w:rPr>
                <w:sz w:val="20"/>
                <w:szCs w:val="20"/>
              </w:rPr>
              <w:t xml:space="preserve">Звітом закладено вихід на помітну нішу за </w:t>
            </w:r>
            <w:r w:rsidRPr="005E22F3">
              <w:rPr>
                <w:b/>
                <w:bCs/>
                <w:sz w:val="20"/>
                <w:szCs w:val="20"/>
              </w:rPr>
              <w:t>3–6 місяців</w:t>
            </w:r>
            <w:r w:rsidRPr="005E22F3">
              <w:rPr>
                <w:sz w:val="20"/>
                <w:szCs w:val="20"/>
              </w:rPr>
              <w:t xml:space="preserve"> за наявної команди й маркетингу. Для СЕС: домогосподарства → 1–3 міс., МСБ → 3–9 міс. Середньо-короткий цикл, тому негатив 4/10 → після реверсу 7.</w:t>
            </w:r>
          </w:p>
        </w:tc>
      </w:tr>
    </w:tbl>
    <w:p w14:paraId="2F8BE76B" w14:textId="77777777" w:rsidR="005E22F3" w:rsidRPr="005E22F3" w:rsidRDefault="005E22F3" w:rsidP="005E22F3">
      <w:r w:rsidRPr="005E22F3">
        <w:rPr>
          <w:b/>
          <w:bCs/>
        </w:rPr>
        <w:t>Підсумок: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"/>
        <w:gridCol w:w="1352"/>
        <w:gridCol w:w="478"/>
        <w:gridCol w:w="722"/>
        <w:gridCol w:w="818"/>
        <w:gridCol w:w="1543"/>
        <w:gridCol w:w="1026"/>
        <w:gridCol w:w="1527"/>
        <w:gridCol w:w="1994"/>
      </w:tblGrid>
      <w:tr w:rsidR="005E22F3" w:rsidRPr="005E22F3" w14:paraId="6126650F" w14:textId="77777777" w:rsidTr="005E22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39BFB4" w14:textId="77777777" w:rsidR="005E22F3" w:rsidRPr="005E22F3" w:rsidRDefault="005E22F3" w:rsidP="005E22F3"/>
        </w:tc>
        <w:tc>
          <w:tcPr>
            <w:tcW w:w="0" w:type="auto"/>
            <w:vAlign w:val="center"/>
            <w:hideMark/>
          </w:tcPr>
          <w:p w14:paraId="337C147A" w14:textId="77777777" w:rsidR="005E22F3" w:rsidRPr="005E22F3" w:rsidRDefault="005E22F3" w:rsidP="005E22F3">
            <w:pPr>
              <w:rPr>
                <w:b/>
                <w:bCs/>
              </w:rPr>
            </w:pPr>
            <w:r w:rsidRPr="005E22F3">
              <w:rPr>
                <w:b/>
                <w:bCs/>
              </w:rPr>
              <w:t>Критерій</w:t>
            </w:r>
          </w:p>
        </w:tc>
        <w:tc>
          <w:tcPr>
            <w:tcW w:w="0" w:type="auto"/>
            <w:vAlign w:val="center"/>
            <w:hideMark/>
          </w:tcPr>
          <w:p w14:paraId="3A2A515E" w14:textId="77777777" w:rsidR="005E22F3" w:rsidRPr="005E22F3" w:rsidRDefault="005E22F3" w:rsidP="005E22F3">
            <w:pPr>
              <w:rPr>
                <w:b/>
                <w:bCs/>
              </w:rPr>
            </w:pPr>
            <w:r w:rsidRPr="005E22F3">
              <w:rPr>
                <w:b/>
                <w:bCs/>
              </w:rPr>
              <w:t>Вага</w:t>
            </w:r>
          </w:p>
        </w:tc>
        <w:tc>
          <w:tcPr>
            <w:tcW w:w="0" w:type="auto"/>
            <w:vAlign w:val="center"/>
            <w:hideMark/>
          </w:tcPr>
          <w:p w14:paraId="04805875" w14:textId="77777777" w:rsidR="005E22F3" w:rsidRPr="005E22F3" w:rsidRDefault="005E22F3" w:rsidP="005E22F3">
            <w:pPr>
              <w:rPr>
                <w:b/>
                <w:bCs/>
              </w:rPr>
            </w:pPr>
            <w:r w:rsidRPr="005E22F3">
              <w:rPr>
                <w:b/>
                <w:bCs/>
              </w:rPr>
              <w:t>Оцінка</w:t>
            </w:r>
          </w:p>
        </w:tc>
        <w:tc>
          <w:tcPr>
            <w:tcW w:w="0" w:type="auto"/>
            <w:vAlign w:val="center"/>
            <w:hideMark/>
          </w:tcPr>
          <w:p w14:paraId="4ACE3F71" w14:textId="77777777" w:rsidR="005E22F3" w:rsidRPr="005E22F3" w:rsidRDefault="005E22F3" w:rsidP="005E22F3">
            <w:pPr>
              <w:rPr>
                <w:b/>
                <w:bCs/>
              </w:rPr>
            </w:pPr>
            <w:r w:rsidRPr="005E22F3">
              <w:rPr>
                <w:b/>
                <w:bCs/>
              </w:rPr>
              <w:t>Реверс?</w:t>
            </w:r>
          </w:p>
        </w:tc>
        <w:tc>
          <w:tcPr>
            <w:tcW w:w="0" w:type="auto"/>
            <w:vAlign w:val="center"/>
            <w:hideMark/>
          </w:tcPr>
          <w:p w14:paraId="6564C211" w14:textId="77777777" w:rsidR="005E22F3" w:rsidRPr="005E22F3" w:rsidRDefault="005E22F3" w:rsidP="005E22F3">
            <w:pPr>
              <w:rPr>
                <w:b/>
                <w:bCs/>
              </w:rPr>
            </w:pPr>
            <w:r w:rsidRPr="005E22F3">
              <w:rPr>
                <w:b/>
                <w:bCs/>
              </w:rPr>
              <w:t>Нормалізована оцінка</w:t>
            </w:r>
          </w:p>
        </w:tc>
        <w:tc>
          <w:tcPr>
            <w:tcW w:w="0" w:type="auto"/>
            <w:vAlign w:val="center"/>
            <w:hideMark/>
          </w:tcPr>
          <w:p w14:paraId="6575F538" w14:textId="77777777" w:rsidR="005E22F3" w:rsidRPr="005E22F3" w:rsidRDefault="005E22F3" w:rsidP="005E22F3">
            <w:pPr>
              <w:rPr>
                <w:b/>
                <w:bCs/>
              </w:rPr>
            </w:pPr>
            <w:r w:rsidRPr="005E22F3">
              <w:rPr>
                <w:b/>
                <w:bCs/>
              </w:rPr>
              <w:t>Зважений бал</w:t>
            </w:r>
          </w:p>
        </w:tc>
        <w:tc>
          <w:tcPr>
            <w:tcW w:w="0" w:type="auto"/>
            <w:vAlign w:val="center"/>
            <w:hideMark/>
          </w:tcPr>
          <w:p w14:paraId="794D4686" w14:textId="77777777" w:rsidR="005E22F3" w:rsidRPr="005E22F3" w:rsidRDefault="005E22F3" w:rsidP="005E22F3">
            <w:pPr>
              <w:rPr>
                <w:b/>
                <w:bCs/>
              </w:rPr>
            </w:pPr>
            <w:r w:rsidRPr="005E22F3">
              <w:rPr>
                <w:b/>
                <w:bCs/>
              </w:rPr>
              <w:t>Джерело/файл</w:t>
            </w:r>
          </w:p>
        </w:tc>
        <w:tc>
          <w:tcPr>
            <w:tcW w:w="0" w:type="auto"/>
            <w:vAlign w:val="center"/>
            <w:hideMark/>
          </w:tcPr>
          <w:p w14:paraId="24977313" w14:textId="77777777" w:rsidR="005E22F3" w:rsidRPr="005E22F3" w:rsidRDefault="005E22F3" w:rsidP="005E22F3">
            <w:pPr>
              <w:rPr>
                <w:b/>
                <w:bCs/>
              </w:rPr>
            </w:pPr>
            <w:r w:rsidRPr="005E22F3">
              <w:rPr>
                <w:b/>
                <w:bCs/>
              </w:rPr>
              <w:t>Коментар</w:t>
            </w:r>
          </w:p>
        </w:tc>
      </w:tr>
      <w:tr w:rsidR="005E22F3" w:rsidRPr="005E22F3" w14:paraId="616D8F09" w14:textId="77777777" w:rsidTr="005E22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FE364" w14:textId="77777777" w:rsidR="005E22F3" w:rsidRPr="005E22F3" w:rsidRDefault="005E22F3" w:rsidP="005E22F3">
            <w:r w:rsidRPr="005E22F3">
              <w:rPr>
                <w:b/>
                <w:bCs/>
              </w:rPr>
              <w:t>Σ</w:t>
            </w:r>
          </w:p>
        </w:tc>
        <w:tc>
          <w:tcPr>
            <w:tcW w:w="0" w:type="auto"/>
            <w:vAlign w:val="center"/>
            <w:hideMark/>
          </w:tcPr>
          <w:p w14:paraId="2BC33F3B" w14:textId="77777777" w:rsidR="005E22F3" w:rsidRPr="005E22F3" w:rsidRDefault="005E22F3" w:rsidP="005E22F3">
            <w:r w:rsidRPr="005E22F3">
              <w:rPr>
                <w:b/>
                <w:bCs/>
              </w:rPr>
              <w:t>Разом / Інтегральний бал</w:t>
            </w:r>
          </w:p>
        </w:tc>
        <w:tc>
          <w:tcPr>
            <w:tcW w:w="0" w:type="auto"/>
            <w:vAlign w:val="center"/>
            <w:hideMark/>
          </w:tcPr>
          <w:p w14:paraId="7C5D9458" w14:textId="77777777" w:rsidR="005E22F3" w:rsidRPr="005E22F3" w:rsidRDefault="005E22F3" w:rsidP="005E22F3">
            <w:r w:rsidRPr="005E22F3">
              <w:rPr>
                <w:b/>
                <w:bCs/>
              </w:rPr>
              <w:t>1,00</w:t>
            </w:r>
          </w:p>
        </w:tc>
        <w:tc>
          <w:tcPr>
            <w:tcW w:w="0" w:type="auto"/>
            <w:vAlign w:val="center"/>
            <w:hideMark/>
          </w:tcPr>
          <w:p w14:paraId="2D10F2F9" w14:textId="77777777" w:rsidR="005E22F3" w:rsidRPr="005E22F3" w:rsidRDefault="005E22F3" w:rsidP="005E22F3"/>
        </w:tc>
        <w:tc>
          <w:tcPr>
            <w:tcW w:w="0" w:type="auto"/>
            <w:vAlign w:val="center"/>
            <w:hideMark/>
          </w:tcPr>
          <w:p w14:paraId="7E460FCC" w14:textId="77777777" w:rsidR="005E22F3" w:rsidRPr="005E22F3" w:rsidRDefault="005E22F3" w:rsidP="005E22F3"/>
        </w:tc>
        <w:tc>
          <w:tcPr>
            <w:tcW w:w="0" w:type="auto"/>
            <w:vAlign w:val="center"/>
            <w:hideMark/>
          </w:tcPr>
          <w:p w14:paraId="60D9010A" w14:textId="77777777" w:rsidR="005E22F3" w:rsidRPr="005E22F3" w:rsidRDefault="005E22F3" w:rsidP="005E22F3"/>
        </w:tc>
        <w:tc>
          <w:tcPr>
            <w:tcW w:w="0" w:type="auto"/>
            <w:vAlign w:val="center"/>
            <w:hideMark/>
          </w:tcPr>
          <w:p w14:paraId="0009C743" w14:textId="77777777" w:rsidR="005E22F3" w:rsidRPr="005E22F3" w:rsidRDefault="005E22F3" w:rsidP="005E22F3">
            <w:r w:rsidRPr="005E22F3">
              <w:rPr>
                <w:b/>
                <w:bCs/>
              </w:rPr>
              <w:t>6,21</w:t>
            </w:r>
          </w:p>
        </w:tc>
        <w:tc>
          <w:tcPr>
            <w:tcW w:w="0" w:type="auto"/>
            <w:vAlign w:val="center"/>
            <w:hideMark/>
          </w:tcPr>
          <w:p w14:paraId="122DF4AA" w14:textId="77777777" w:rsidR="005E22F3" w:rsidRPr="005E22F3" w:rsidRDefault="005E22F3" w:rsidP="005E22F3"/>
        </w:tc>
        <w:tc>
          <w:tcPr>
            <w:tcW w:w="0" w:type="auto"/>
            <w:vAlign w:val="center"/>
            <w:hideMark/>
          </w:tcPr>
          <w:p w14:paraId="080FCE64" w14:textId="77777777" w:rsidR="005E22F3" w:rsidRPr="005E22F3" w:rsidRDefault="005E22F3" w:rsidP="005E22F3">
            <w:r w:rsidRPr="005E22F3">
              <w:t xml:space="preserve">Інтегральний бал = SUMPRODUCT(Ваги; </w:t>
            </w:r>
            <w:proofErr w:type="spellStart"/>
            <w:r w:rsidRPr="005E22F3">
              <w:t>НормОцінки</w:t>
            </w:r>
            <w:proofErr w:type="spellEnd"/>
            <w:r w:rsidRPr="005E22F3">
              <w:t>).</w:t>
            </w:r>
          </w:p>
        </w:tc>
      </w:tr>
    </w:tbl>
    <w:p w14:paraId="43154992" w14:textId="77777777" w:rsidR="005E22F3" w:rsidRPr="005E22F3" w:rsidRDefault="005E22F3" w:rsidP="005E22F3">
      <w:r w:rsidRPr="005E22F3">
        <w:rPr>
          <w:b/>
          <w:bCs/>
        </w:rPr>
        <w:t xml:space="preserve">Рядок з формулами (приклад для </w:t>
      </w:r>
      <w:proofErr w:type="spellStart"/>
      <w:r w:rsidRPr="005E22F3">
        <w:rPr>
          <w:b/>
          <w:bCs/>
        </w:rPr>
        <w:t>Google</w:t>
      </w:r>
      <w:proofErr w:type="spellEnd"/>
      <w:r w:rsidRPr="005E22F3">
        <w:rPr>
          <w:b/>
          <w:bCs/>
        </w:rPr>
        <w:t xml:space="preserve"> </w:t>
      </w:r>
      <w:proofErr w:type="spellStart"/>
      <w:r w:rsidRPr="005E22F3">
        <w:rPr>
          <w:b/>
          <w:bCs/>
        </w:rPr>
        <w:t>Sheets</w:t>
      </w:r>
      <w:proofErr w:type="spellEnd"/>
      <w:r w:rsidRPr="005E22F3">
        <w:rPr>
          <w:b/>
          <w:bCs/>
        </w:rPr>
        <w:t xml:space="preserve">, </w:t>
      </w:r>
      <w:proofErr w:type="spellStart"/>
      <w:r w:rsidRPr="005E22F3">
        <w:rPr>
          <w:b/>
          <w:bCs/>
        </w:rPr>
        <w:t>локаль</w:t>
      </w:r>
      <w:proofErr w:type="spellEnd"/>
      <w:r w:rsidRPr="005E22F3">
        <w:rPr>
          <w:b/>
          <w:bCs/>
        </w:rPr>
        <w:t xml:space="preserve"> з ;):</w:t>
      </w:r>
    </w:p>
    <w:p w14:paraId="22B42CA0" w14:textId="77777777" w:rsidR="005E22F3" w:rsidRPr="005E22F3" w:rsidRDefault="005E22F3" w:rsidP="005E22F3">
      <w:pPr>
        <w:numPr>
          <w:ilvl w:val="0"/>
          <w:numId w:val="1"/>
        </w:numPr>
      </w:pPr>
      <w:r w:rsidRPr="005E22F3">
        <w:rPr>
          <w:b/>
          <w:bCs/>
        </w:rPr>
        <w:t>Нормалізована оцінка (для рядка 2, якщо стовпці B–F):</w:t>
      </w:r>
      <w:r w:rsidRPr="005E22F3">
        <w:br/>
        <w:t>=IF(D2="Так"; 11-C2; C2)</w:t>
      </w:r>
    </w:p>
    <w:p w14:paraId="7520ADA5" w14:textId="77777777" w:rsidR="005E22F3" w:rsidRPr="005E22F3" w:rsidRDefault="005E22F3" w:rsidP="005E22F3">
      <w:pPr>
        <w:numPr>
          <w:ilvl w:val="0"/>
          <w:numId w:val="1"/>
        </w:numPr>
      </w:pPr>
      <w:r w:rsidRPr="005E22F3">
        <w:rPr>
          <w:b/>
          <w:bCs/>
        </w:rPr>
        <w:lastRenderedPageBreak/>
        <w:t>Зважений бал (рядок 2):</w:t>
      </w:r>
      <w:r w:rsidRPr="005E22F3">
        <w:br/>
        <w:t>=B2*E2</w:t>
      </w:r>
    </w:p>
    <w:p w14:paraId="01B283A3" w14:textId="77777777" w:rsidR="005E22F3" w:rsidRPr="005E22F3" w:rsidRDefault="005E22F3" w:rsidP="005E22F3">
      <w:pPr>
        <w:numPr>
          <w:ilvl w:val="0"/>
          <w:numId w:val="1"/>
        </w:numPr>
      </w:pPr>
      <w:r w:rsidRPr="005E22F3">
        <w:rPr>
          <w:b/>
          <w:bCs/>
        </w:rPr>
        <w:t>Інтегральний бал (якщо ваги в B2:B15, нормовані оцінки в E2:E15):</w:t>
      </w:r>
      <w:r w:rsidRPr="005E22F3">
        <w:br/>
        <w:t>=SUMPRODUCT(B2:B15;E2:E15)</w:t>
      </w:r>
    </w:p>
    <w:p w14:paraId="3870BEE2" w14:textId="77777777" w:rsidR="005E22F3" w:rsidRPr="005E22F3" w:rsidRDefault="005E22F3" w:rsidP="005E22F3">
      <w:r w:rsidRPr="005E22F3">
        <w:pict w14:anchorId="7F19115E">
          <v:rect id="_x0000_i1055" style="width:0;height:1.5pt" o:hralign="center" o:hrstd="t" o:hr="t" fillcolor="#a0a0a0" stroked="f"/>
        </w:pict>
      </w:r>
    </w:p>
    <w:p w14:paraId="5857C68F" w14:textId="77777777" w:rsidR="005E22F3" w:rsidRPr="005E22F3" w:rsidRDefault="005E22F3" w:rsidP="005E22F3">
      <w:pPr>
        <w:rPr>
          <w:b/>
          <w:bCs/>
        </w:rPr>
      </w:pPr>
      <w:r w:rsidRPr="005E22F3">
        <w:rPr>
          <w:b/>
          <w:bCs/>
        </w:rPr>
        <w:t xml:space="preserve">2. </w:t>
      </w:r>
      <w:proofErr w:type="spellStart"/>
      <w:r w:rsidRPr="005E22F3">
        <w:rPr>
          <w:b/>
          <w:bCs/>
        </w:rPr>
        <w:t>Executive</w:t>
      </w:r>
      <w:proofErr w:type="spellEnd"/>
      <w:r w:rsidRPr="005E22F3">
        <w:rPr>
          <w:b/>
          <w:bCs/>
        </w:rPr>
        <w:t xml:space="preserve"> </w:t>
      </w:r>
      <w:proofErr w:type="spellStart"/>
      <w:r w:rsidRPr="005E22F3">
        <w:rPr>
          <w:b/>
          <w:bCs/>
        </w:rPr>
        <w:t>summary</w:t>
      </w:r>
      <w:proofErr w:type="spellEnd"/>
      <w:r w:rsidRPr="005E22F3">
        <w:rPr>
          <w:b/>
          <w:bCs/>
        </w:rPr>
        <w:t xml:space="preserve"> (до 8 рядків)</w:t>
      </w:r>
    </w:p>
    <w:p w14:paraId="3A69405B" w14:textId="77777777" w:rsidR="005E22F3" w:rsidRPr="005E22F3" w:rsidRDefault="005E22F3" w:rsidP="005E22F3">
      <w:r w:rsidRPr="005E22F3">
        <w:t xml:space="preserve">Інтегральний бал привабливості основного ринку </w:t>
      </w:r>
      <w:proofErr w:type="spellStart"/>
      <w:r w:rsidRPr="005E22F3">
        <w:t>Солар</w:t>
      </w:r>
      <w:proofErr w:type="spellEnd"/>
      <w:r w:rsidRPr="005E22F3">
        <w:t xml:space="preserve"> Вест — </w:t>
      </w:r>
      <w:r w:rsidRPr="005E22F3">
        <w:rPr>
          <w:b/>
          <w:bCs/>
        </w:rPr>
        <w:t>6,21 із 10</w:t>
      </w:r>
      <w:r w:rsidRPr="005E22F3">
        <w:t xml:space="preserve">, що формально потрапляє до категорії </w:t>
      </w:r>
      <w:proofErr w:type="spellStart"/>
      <w:r w:rsidRPr="005E22F3">
        <w:rPr>
          <w:b/>
          <w:bCs/>
        </w:rPr>
        <w:t>Watchlist</w:t>
      </w:r>
      <w:proofErr w:type="spellEnd"/>
      <w:r w:rsidRPr="005E22F3">
        <w:rPr>
          <w:b/>
          <w:bCs/>
        </w:rPr>
        <w:t xml:space="preserve"> (5,0–6,4)</w:t>
      </w:r>
      <w:r w:rsidRPr="005E22F3">
        <w:t xml:space="preserve">, але вже дуже близько до </w:t>
      </w:r>
      <w:proofErr w:type="spellStart"/>
      <w:r w:rsidRPr="005E22F3">
        <w:rPr>
          <w:b/>
          <w:bCs/>
        </w:rPr>
        <w:t>Pilot</w:t>
      </w:r>
      <w:proofErr w:type="spellEnd"/>
      <w:r w:rsidRPr="005E22F3">
        <w:rPr>
          <w:b/>
          <w:bCs/>
        </w:rPr>
        <w:t>/</w:t>
      </w:r>
      <w:proofErr w:type="spellStart"/>
      <w:r w:rsidRPr="005E22F3">
        <w:rPr>
          <w:b/>
          <w:bCs/>
        </w:rPr>
        <w:t>Probe</w:t>
      </w:r>
      <w:proofErr w:type="spellEnd"/>
      <w:r w:rsidRPr="005E22F3">
        <w:t xml:space="preserve">. Потужний плюс ринку — </w:t>
      </w:r>
      <w:r w:rsidRPr="005E22F3">
        <w:rPr>
          <w:b/>
          <w:bCs/>
        </w:rPr>
        <w:t>величезний розмір і дуже високе зростання (TAM сотні млрд грн, CAGR ~35%)</w:t>
      </w:r>
      <w:r w:rsidRPr="005E22F3">
        <w:t xml:space="preserve">, які сумарно дають майже </w:t>
      </w:r>
      <w:r w:rsidRPr="005E22F3">
        <w:rPr>
          <w:b/>
          <w:bCs/>
        </w:rPr>
        <w:t>2,2 бали з 6,21</w:t>
      </w:r>
      <w:r w:rsidRPr="005E22F3">
        <w:t xml:space="preserve"> інтегрального результату. </w:t>
      </w:r>
      <w:proofErr w:type="spellStart"/>
      <w:r w:rsidRPr="005E22F3">
        <w:t>Маржинальність</w:t>
      </w:r>
      <w:proofErr w:type="spellEnd"/>
      <w:r w:rsidRPr="005E22F3">
        <w:t xml:space="preserve"> на рівні 10–15% — помірна: заробляти можна, але тільки за рахунок обсягу й операційної ефективності, а не надвисоких марж. Основні фактори, що тягнуть бал вниз, — </w:t>
      </w:r>
      <w:r w:rsidRPr="005E22F3">
        <w:rPr>
          <w:b/>
          <w:bCs/>
        </w:rPr>
        <w:t>жорстка конкуренція, висока сила покупця та низькі бар’єри входу</w:t>
      </w:r>
      <w:r w:rsidRPr="005E22F3">
        <w:t xml:space="preserve">, разом із </w:t>
      </w:r>
      <w:r w:rsidRPr="005E22F3">
        <w:rPr>
          <w:b/>
          <w:bCs/>
        </w:rPr>
        <w:t>воєнно-регуляторними ризиками</w:t>
      </w:r>
      <w:r w:rsidRPr="005E22F3">
        <w:t xml:space="preserve">. При цьому «фіт» </w:t>
      </w:r>
      <w:proofErr w:type="spellStart"/>
      <w:r w:rsidRPr="005E22F3">
        <w:t>Солар</w:t>
      </w:r>
      <w:proofErr w:type="spellEnd"/>
      <w:r w:rsidRPr="005E22F3">
        <w:t xml:space="preserve"> Вест із цим ринком дуже добрий: є команда, досвід &gt;1 МВт установок, власний імпорт обладнання та позиціонування «під ключ» для бізнесу і дому. На короткому горизонті ринок виглядає привабливим для гравця, який зможе витримати цінову конкуренцію й побудувати диференціацію (сервіс, зберігання енергії, дизайн-рішення).</w:t>
      </w:r>
    </w:p>
    <w:p w14:paraId="72D6A5D1" w14:textId="77777777" w:rsidR="005E22F3" w:rsidRPr="005E22F3" w:rsidRDefault="005E22F3" w:rsidP="005E22F3">
      <w:r w:rsidRPr="005E22F3">
        <w:pict w14:anchorId="7FBC32DD">
          <v:rect id="_x0000_i1056" style="width:0;height:1.5pt" o:hralign="center" o:hrstd="t" o:hr="t" fillcolor="#a0a0a0" stroked="f"/>
        </w:pict>
      </w:r>
    </w:p>
    <w:p w14:paraId="2FA43D0F" w14:textId="77777777" w:rsidR="005E22F3" w:rsidRPr="005E22F3" w:rsidRDefault="005E22F3" w:rsidP="005E22F3">
      <w:pPr>
        <w:rPr>
          <w:b/>
          <w:bCs/>
        </w:rPr>
      </w:pPr>
      <w:r w:rsidRPr="005E22F3">
        <w:rPr>
          <w:b/>
          <w:bCs/>
        </w:rPr>
        <w:t>3. Рекомендація та наступні кроки</w:t>
      </w:r>
    </w:p>
    <w:p w14:paraId="4AC74549" w14:textId="77777777" w:rsidR="005E22F3" w:rsidRPr="005E22F3" w:rsidRDefault="005E22F3" w:rsidP="005E22F3">
      <w:r w:rsidRPr="005E22F3">
        <w:rPr>
          <w:b/>
          <w:bCs/>
        </w:rPr>
        <w:t>Категорія:</w:t>
      </w:r>
      <w:r w:rsidRPr="005E22F3">
        <w:br/>
      </w:r>
      <w:r w:rsidRPr="005E22F3">
        <w:rPr>
          <w:rFonts w:ascii="Segoe UI Emoji" w:hAnsi="Segoe UI Emoji" w:cs="Segoe UI Emoji"/>
        </w:rPr>
        <w:t>👉</w:t>
      </w:r>
      <w:r w:rsidRPr="005E22F3">
        <w:t xml:space="preserve"> Формально — </w:t>
      </w:r>
      <w:proofErr w:type="spellStart"/>
      <w:r w:rsidRPr="005E22F3">
        <w:rPr>
          <w:b/>
          <w:bCs/>
        </w:rPr>
        <w:t>Watchlist</w:t>
      </w:r>
      <w:proofErr w:type="spellEnd"/>
      <w:r w:rsidRPr="005E22F3">
        <w:t xml:space="preserve">, але з урахуванням високого росту й хорошого «фіту» компанії я би трактував це як </w:t>
      </w:r>
      <w:r w:rsidRPr="005E22F3">
        <w:rPr>
          <w:b/>
          <w:bCs/>
        </w:rPr>
        <w:t>«</w:t>
      </w:r>
      <w:proofErr w:type="spellStart"/>
      <w:r w:rsidRPr="005E22F3">
        <w:rPr>
          <w:b/>
          <w:bCs/>
        </w:rPr>
        <w:t>Watchlist</w:t>
      </w:r>
      <w:proofErr w:type="spellEnd"/>
      <w:r w:rsidRPr="005E22F3">
        <w:rPr>
          <w:b/>
          <w:bCs/>
        </w:rPr>
        <w:t xml:space="preserve"> з цільовими пілотами»</w:t>
      </w:r>
      <w:r w:rsidRPr="005E22F3">
        <w:t xml:space="preserve"> (між </w:t>
      </w:r>
      <w:proofErr w:type="spellStart"/>
      <w:r w:rsidRPr="005E22F3">
        <w:t>Watchlist</w:t>
      </w:r>
      <w:proofErr w:type="spellEnd"/>
      <w:r w:rsidRPr="005E22F3">
        <w:t xml:space="preserve"> і нижньою межею </w:t>
      </w:r>
      <w:proofErr w:type="spellStart"/>
      <w:r w:rsidRPr="005E22F3">
        <w:t>Pilot</w:t>
      </w:r>
      <w:proofErr w:type="spellEnd"/>
      <w:r w:rsidRPr="005E22F3">
        <w:t>/</w:t>
      </w:r>
      <w:proofErr w:type="spellStart"/>
      <w:r w:rsidRPr="005E22F3">
        <w:t>Probe</w:t>
      </w:r>
      <w:proofErr w:type="spellEnd"/>
      <w:r w:rsidRPr="005E22F3">
        <w:t>).</w:t>
      </w:r>
    </w:p>
    <w:p w14:paraId="59B9DD61" w14:textId="77777777" w:rsidR="005E22F3" w:rsidRPr="005E22F3" w:rsidRDefault="005E22F3" w:rsidP="005E22F3">
      <w:r w:rsidRPr="005E22F3">
        <w:rPr>
          <w:b/>
          <w:bCs/>
        </w:rPr>
        <w:t>Що робити далі (3–5 кроків):</w:t>
      </w:r>
    </w:p>
    <w:p w14:paraId="4A6EC69A" w14:textId="77777777" w:rsidR="005E22F3" w:rsidRPr="005E22F3" w:rsidRDefault="005E22F3" w:rsidP="005E22F3">
      <w:pPr>
        <w:numPr>
          <w:ilvl w:val="0"/>
          <w:numId w:val="2"/>
        </w:numPr>
      </w:pPr>
      <w:r w:rsidRPr="005E22F3">
        <w:rPr>
          <w:b/>
          <w:bCs/>
        </w:rPr>
        <w:t>Запустити структуровані пілоти в найперспективніших сегментах</w:t>
      </w:r>
      <w:r w:rsidRPr="005E22F3">
        <w:t xml:space="preserve"> (МСБ з високими тарифами на електроенергію, стабільною платоспроможністю й критичним навантаженням — склади, виробництво, </w:t>
      </w:r>
      <w:proofErr w:type="spellStart"/>
      <w:r w:rsidRPr="005E22F3">
        <w:t>агро</w:t>
      </w:r>
      <w:proofErr w:type="spellEnd"/>
      <w:r w:rsidRPr="005E22F3">
        <w:t xml:space="preserve">). Ціль — перевірити фактичну маржу, тривалість продажу та вартість залучення клієнта </w:t>
      </w:r>
      <w:proofErr w:type="spellStart"/>
      <w:r w:rsidRPr="005E22F3">
        <w:t>vs</w:t>
      </w:r>
      <w:proofErr w:type="spellEnd"/>
      <w:r w:rsidRPr="005E22F3">
        <w:t>. модель у звіті.</w:t>
      </w:r>
    </w:p>
    <w:p w14:paraId="16C5DF29" w14:textId="77777777" w:rsidR="005E22F3" w:rsidRPr="005E22F3" w:rsidRDefault="005E22F3" w:rsidP="005E22F3">
      <w:pPr>
        <w:numPr>
          <w:ilvl w:val="0"/>
          <w:numId w:val="2"/>
        </w:numPr>
      </w:pPr>
      <w:r w:rsidRPr="005E22F3">
        <w:rPr>
          <w:b/>
          <w:bCs/>
        </w:rPr>
        <w:t>Побудувати сильну диференціацію</w:t>
      </w:r>
      <w:r w:rsidRPr="005E22F3">
        <w:t>: акцент на сервісі, гарантіях, рішеннях з акумуляцією (гібридні СЕС), BIPV/дизайнерські рішення для фасадів та покрівель — це ніші, де конкуренція менша, а ціна менш чутлива.</w:t>
      </w:r>
    </w:p>
    <w:p w14:paraId="400ED9DF" w14:textId="77777777" w:rsidR="005E22F3" w:rsidRPr="005E22F3" w:rsidRDefault="005E22F3" w:rsidP="005E22F3">
      <w:pPr>
        <w:numPr>
          <w:ilvl w:val="0"/>
          <w:numId w:val="2"/>
        </w:numPr>
      </w:pPr>
      <w:r w:rsidRPr="005E22F3">
        <w:rPr>
          <w:b/>
          <w:bCs/>
        </w:rPr>
        <w:t>Посилити бар’єри входу локально</w:t>
      </w:r>
      <w:r w:rsidRPr="005E22F3">
        <w:t xml:space="preserve">: бренд, репутація, швидкий сервіс «під ключ», партнерства з </w:t>
      </w:r>
      <w:proofErr w:type="spellStart"/>
      <w:r w:rsidRPr="005E22F3">
        <w:t>девелоперами</w:t>
      </w:r>
      <w:proofErr w:type="spellEnd"/>
      <w:r w:rsidRPr="005E22F3">
        <w:t>/</w:t>
      </w:r>
      <w:proofErr w:type="spellStart"/>
      <w:r w:rsidRPr="005E22F3">
        <w:t>будкомпаніями</w:t>
      </w:r>
      <w:proofErr w:type="spellEnd"/>
      <w:r w:rsidRPr="005E22F3">
        <w:t xml:space="preserve">, </w:t>
      </w:r>
      <w:proofErr w:type="spellStart"/>
      <w:r w:rsidRPr="005E22F3">
        <w:t>енергосервісні</w:t>
      </w:r>
      <w:proofErr w:type="spellEnd"/>
      <w:r w:rsidRPr="005E22F3">
        <w:t xml:space="preserve"> контракти — щоб відійти від просто «монтажників панелей».</w:t>
      </w:r>
    </w:p>
    <w:p w14:paraId="14C91FC6" w14:textId="77777777" w:rsidR="005E22F3" w:rsidRPr="005E22F3" w:rsidRDefault="005E22F3" w:rsidP="005E22F3">
      <w:pPr>
        <w:numPr>
          <w:ilvl w:val="0"/>
          <w:numId w:val="2"/>
        </w:numPr>
      </w:pPr>
      <w:r w:rsidRPr="005E22F3">
        <w:rPr>
          <w:b/>
          <w:bCs/>
        </w:rPr>
        <w:t>Керувати ризиками</w:t>
      </w:r>
      <w:r w:rsidRPr="005E22F3">
        <w:t xml:space="preserve">: страхування об’єктів, стандарти безпеки, контрактні застереження щодо форс-мажорів; уважно стежити за змінами </w:t>
      </w:r>
      <w:proofErr w:type="spellStart"/>
      <w:r w:rsidRPr="005E22F3">
        <w:t>Net</w:t>
      </w:r>
      <w:proofErr w:type="spellEnd"/>
      <w:r w:rsidRPr="005E22F3">
        <w:t xml:space="preserve"> </w:t>
      </w:r>
      <w:proofErr w:type="spellStart"/>
      <w:r w:rsidRPr="005E22F3">
        <w:t>Billing</w:t>
      </w:r>
      <w:proofErr w:type="spellEnd"/>
      <w:r w:rsidRPr="005E22F3">
        <w:t xml:space="preserve"> та </w:t>
      </w:r>
      <w:proofErr w:type="spellStart"/>
      <w:r w:rsidRPr="005E22F3">
        <w:t>держпідтримки</w:t>
      </w:r>
      <w:proofErr w:type="spellEnd"/>
      <w:r w:rsidRPr="005E22F3">
        <w:t xml:space="preserve">, щоб не заходити в </w:t>
      </w:r>
      <w:proofErr w:type="spellStart"/>
      <w:r w:rsidRPr="005E22F3">
        <w:t>проєкти</w:t>
      </w:r>
      <w:proofErr w:type="spellEnd"/>
      <w:r w:rsidRPr="005E22F3">
        <w:t xml:space="preserve">, де </w:t>
      </w:r>
      <w:proofErr w:type="spellStart"/>
      <w:r w:rsidRPr="005E22F3">
        <w:t>регуляторика</w:t>
      </w:r>
      <w:proofErr w:type="spellEnd"/>
      <w:r w:rsidRPr="005E22F3">
        <w:t xml:space="preserve"> може «зламати» економіку.</w:t>
      </w:r>
    </w:p>
    <w:p w14:paraId="02D4A7A8" w14:textId="77777777" w:rsidR="005E22F3" w:rsidRPr="005E22F3" w:rsidRDefault="005E22F3" w:rsidP="005E22F3">
      <w:pPr>
        <w:numPr>
          <w:ilvl w:val="0"/>
          <w:numId w:val="2"/>
        </w:numPr>
      </w:pPr>
      <w:r w:rsidRPr="005E22F3">
        <w:rPr>
          <w:b/>
          <w:bCs/>
        </w:rPr>
        <w:t>Оновлювати цифри раз на 6–12 міс.</w:t>
      </w:r>
      <w:r w:rsidRPr="005E22F3">
        <w:t xml:space="preserve">: цей ринок дуже динамічний; переглядати маржу, конкуренцію і ризики, щоб бачити, чи зміщується інтегральний бал у бік </w:t>
      </w:r>
      <w:proofErr w:type="spellStart"/>
      <w:r w:rsidRPr="005E22F3">
        <w:t>Pilot</w:t>
      </w:r>
      <w:proofErr w:type="spellEnd"/>
      <w:r w:rsidRPr="005E22F3">
        <w:t>/</w:t>
      </w:r>
      <w:proofErr w:type="spellStart"/>
      <w:r w:rsidRPr="005E22F3">
        <w:t>Go</w:t>
      </w:r>
      <w:proofErr w:type="spellEnd"/>
      <w:r w:rsidRPr="005E22F3">
        <w:t>.</w:t>
      </w:r>
    </w:p>
    <w:p w14:paraId="33307867" w14:textId="77777777" w:rsidR="005E22F3" w:rsidRPr="005E22F3" w:rsidRDefault="005E22F3" w:rsidP="005E22F3">
      <w:r w:rsidRPr="005E22F3">
        <w:pict w14:anchorId="71F841E4">
          <v:rect id="_x0000_i1057" style="width:0;height:1.5pt" o:hralign="center" o:hrstd="t" o:hr="t" fillcolor="#a0a0a0" stroked="f"/>
        </w:pict>
      </w:r>
    </w:p>
    <w:p w14:paraId="6587CCE0" w14:textId="77777777" w:rsidR="005E22F3" w:rsidRPr="005E22F3" w:rsidRDefault="005E22F3" w:rsidP="005E22F3">
      <w:pPr>
        <w:rPr>
          <w:b/>
          <w:bCs/>
        </w:rPr>
      </w:pPr>
      <w:r w:rsidRPr="005E22F3">
        <w:rPr>
          <w:b/>
          <w:bCs/>
        </w:rPr>
        <w:t>4. Прозорість</w:t>
      </w:r>
    </w:p>
    <w:p w14:paraId="25CBACD4" w14:textId="77777777" w:rsidR="005E22F3" w:rsidRPr="005E22F3" w:rsidRDefault="005E22F3" w:rsidP="005E22F3">
      <w:pPr>
        <w:rPr>
          <w:b/>
          <w:bCs/>
        </w:rPr>
      </w:pPr>
      <w:r w:rsidRPr="005E22F3">
        <w:rPr>
          <w:b/>
          <w:bCs/>
        </w:rPr>
        <w:t>Використані файли</w:t>
      </w:r>
    </w:p>
    <w:p w14:paraId="11B219BC" w14:textId="77777777" w:rsidR="005E22F3" w:rsidRPr="005E22F3" w:rsidRDefault="005E22F3" w:rsidP="005E22F3">
      <w:pPr>
        <w:numPr>
          <w:ilvl w:val="0"/>
          <w:numId w:val="3"/>
        </w:numPr>
      </w:pPr>
      <w:r w:rsidRPr="005E22F3">
        <w:rPr>
          <w:b/>
          <w:bCs/>
        </w:rPr>
        <w:lastRenderedPageBreak/>
        <w:t>Аналітичний звіт ринку сонячних електростанцій в Україні (2023–2025).pdf</w:t>
      </w:r>
      <w:r w:rsidRPr="005E22F3">
        <w:br/>
        <w:t xml:space="preserve">→ взяв </w:t>
      </w:r>
      <w:r w:rsidRPr="005E22F3">
        <w:rPr>
          <w:b/>
          <w:bCs/>
        </w:rPr>
        <w:t xml:space="preserve">розмір ринку, TAM/SAM/SOM, CAGR, </w:t>
      </w:r>
      <w:proofErr w:type="spellStart"/>
      <w:r w:rsidRPr="005E22F3">
        <w:rPr>
          <w:b/>
          <w:bCs/>
        </w:rPr>
        <w:t>маржинальність</w:t>
      </w:r>
      <w:proofErr w:type="spellEnd"/>
      <w:r w:rsidRPr="005E22F3">
        <w:rPr>
          <w:b/>
          <w:bCs/>
        </w:rPr>
        <w:t>, 5 сил Портера, інтегральну привабливість (табл. 6.B), сценарії до 2027, опис ризиків і KSF.</w:t>
      </w:r>
    </w:p>
    <w:p w14:paraId="7891F72B" w14:textId="77777777" w:rsidR="005E22F3" w:rsidRPr="005E22F3" w:rsidRDefault="005E22F3" w:rsidP="005E22F3">
      <w:pPr>
        <w:numPr>
          <w:ilvl w:val="0"/>
          <w:numId w:val="3"/>
        </w:numPr>
      </w:pPr>
      <w:proofErr w:type="spellStart"/>
      <w:r w:rsidRPr="005E22F3">
        <w:rPr>
          <w:b/>
          <w:bCs/>
        </w:rPr>
        <w:t>Солар</w:t>
      </w:r>
      <w:proofErr w:type="spellEnd"/>
      <w:r w:rsidRPr="005E22F3">
        <w:rPr>
          <w:b/>
          <w:bCs/>
        </w:rPr>
        <w:t xml:space="preserve"> Вест опис компанії.docx</w:t>
      </w:r>
      <w:r w:rsidRPr="005E22F3">
        <w:br/>
        <w:t xml:space="preserve">→ використано для </w:t>
      </w:r>
      <w:r w:rsidRPr="005E22F3">
        <w:rPr>
          <w:b/>
          <w:bCs/>
        </w:rPr>
        <w:t>визначення основного ринку (СЕС для бізнесу і приватних будинків в Україні), опису послуг, моделі «під ключ», власного імпорту, наявності команди й перших 1 МВт реалізації</w:t>
      </w:r>
      <w:r w:rsidRPr="005E22F3">
        <w:t>.</w:t>
      </w:r>
    </w:p>
    <w:p w14:paraId="12C41D77" w14:textId="77777777" w:rsidR="005E22F3" w:rsidRPr="005E22F3" w:rsidRDefault="005E22F3" w:rsidP="005E22F3">
      <w:pPr>
        <w:numPr>
          <w:ilvl w:val="0"/>
          <w:numId w:val="3"/>
        </w:numPr>
      </w:pPr>
      <w:r w:rsidRPr="005E22F3">
        <w:rPr>
          <w:b/>
          <w:bCs/>
        </w:rPr>
        <w:t xml:space="preserve">_Презентація </w:t>
      </w:r>
      <w:proofErr w:type="spellStart"/>
      <w:r w:rsidRPr="005E22F3">
        <w:rPr>
          <w:b/>
          <w:bCs/>
        </w:rPr>
        <w:t>Солар</w:t>
      </w:r>
      <w:proofErr w:type="spellEnd"/>
      <w:r w:rsidRPr="005E22F3">
        <w:rPr>
          <w:b/>
          <w:bCs/>
        </w:rPr>
        <w:t xml:space="preserve"> Вест буд.pdf</w:t>
      </w:r>
      <w:r w:rsidRPr="005E22F3">
        <w:br/>
        <w:t xml:space="preserve">→ використано як підтвердження </w:t>
      </w:r>
      <w:r w:rsidRPr="005E22F3">
        <w:rPr>
          <w:b/>
          <w:bCs/>
        </w:rPr>
        <w:t xml:space="preserve">типових </w:t>
      </w:r>
      <w:proofErr w:type="spellStart"/>
      <w:r w:rsidRPr="005E22F3">
        <w:rPr>
          <w:b/>
          <w:bCs/>
        </w:rPr>
        <w:t>проєктів</w:t>
      </w:r>
      <w:proofErr w:type="spellEnd"/>
      <w:r w:rsidRPr="005E22F3">
        <w:rPr>
          <w:b/>
          <w:bCs/>
        </w:rPr>
        <w:t xml:space="preserve">, </w:t>
      </w:r>
      <w:proofErr w:type="spellStart"/>
      <w:r w:rsidRPr="005E22F3">
        <w:rPr>
          <w:b/>
          <w:bCs/>
        </w:rPr>
        <w:t>потужностей</w:t>
      </w:r>
      <w:proofErr w:type="spellEnd"/>
      <w:r w:rsidRPr="005E22F3">
        <w:rPr>
          <w:b/>
          <w:bCs/>
        </w:rPr>
        <w:t xml:space="preserve"> (10–100 кВт), терміну окупності (переважно 15–20 міс), економічної логіки для бізнесу й дому</w:t>
      </w:r>
      <w:r w:rsidRPr="005E22F3">
        <w:t>.</w:t>
      </w:r>
    </w:p>
    <w:p w14:paraId="08AB26FD" w14:textId="77777777" w:rsidR="005E22F3" w:rsidRPr="005E22F3" w:rsidRDefault="005E22F3" w:rsidP="005E22F3">
      <w:pPr>
        <w:numPr>
          <w:ilvl w:val="0"/>
          <w:numId w:val="3"/>
        </w:numPr>
      </w:pPr>
      <w:r w:rsidRPr="005E22F3">
        <w:rPr>
          <w:b/>
          <w:bCs/>
        </w:rPr>
        <w:t>_Стратегія CEC 23.07.2024.pdf</w:t>
      </w:r>
      <w:r w:rsidRPr="005E22F3">
        <w:br/>
        <w:t xml:space="preserve">→ використано для </w:t>
      </w:r>
      <w:r w:rsidRPr="005E22F3">
        <w:rPr>
          <w:b/>
          <w:bCs/>
        </w:rPr>
        <w:t xml:space="preserve">загального фонового опису ринку ВДЕ, воєнних ризиків і </w:t>
      </w:r>
      <w:proofErr w:type="spellStart"/>
      <w:r w:rsidRPr="005E22F3">
        <w:rPr>
          <w:b/>
          <w:bCs/>
        </w:rPr>
        <w:t>макротрендів</w:t>
      </w:r>
      <w:proofErr w:type="spellEnd"/>
      <w:r w:rsidRPr="005E22F3">
        <w:t>, які підтверджують високу невизначеність і водночас структурну підтримку ВДЕ.</w:t>
      </w:r>
    </w:p>
    <w:p w14:paraId="290379B3" w14:textId="77777777" w:rsidR="005E22F3" w:rsidRPr="005E22F3" w:rsidRDefault="005E22F3" w:rsidP="005E22F3">
      <w:r w:rsidRPr="005E22F3">
        <w:t xml:space="preserve">Табличні файли (форми 2/3, Реалізовані об’єкти) у цьому конкретному розрахунку </w:t>
      </w:r>
      <w:r w:rsidRPr="005E22F3">
        <w:rPr>
          <w:b/>
          <w:bCs/>
        </w:rPr>
        <w:t>не використовував</w:t>
      </w:r>
      <w:r w:rsidRPr="005E22F3">
        <w:t xml:space="preserve">, щоб не «переважити» </w:t>
      </w:r>
      <w:proofErr w:type="spellStart"/>
      <w:r w:rsidRPr="005E22F3">
        <w:t>загальноринковий</w:t>
      </w:r>
      <w:proofErr w:type="spellEnd"/>
      <w:r w:rsidRPr="005E22F3">
        <w:t xml:space="preserve"> аналіз точковими поки що даними по одній компанії. Їх </w:t>
      </w:r>
      <w:proofErr w:type="spellStart"/>
      <w:r w:rsidRPr="005E22F3">
        <w:t>логічно</w:t>
      </w:r>
      <w:proofErr w:type="spellEnd"/>
      <w:r w:rsidRPr="005E22F3">
        <w:t xml:space="preserve"> буде залучити на наступному кроці — для перевірки фактичної маржі й циклу продажу саме </w:t>
      </w:r>
      <w:proofErr w:type="spellStart"/>
      <w:r w:rsidRPr="005E22F3">
        <w:t>Солар</w:t>
      </w:r>
      <w:proofErr w:type="spellEnd"/>
      <w:r w:rsidRPr="005E22F3">
        <w:t xml:space="preserve"> Вест.</w:t>
      </w:r>
    </w:p>
    <w:p w14:paraId="05608DF0" w14:textId="77777777" w:rsidR="005E22F3" w:rsidRPr="005E22F3" w:rsidRDefault="005E22F3" w:rsidP="005E22F3">
      <w:pPr>
        <w:rPr>
          <w:b/>
          <w:bCs/>
        </w:rPr>
      </w:pPr>
      <w:r w:rsidRPr="005E22F3">
        <w:rPr>
          <w:b/>
          <w:bCs/>
        </w:rPr>
        <w:t>Ключові припущення й рівень упевненості</w:t>
      </w:r>
    </w:p>
    <w:p w14:paraId="6431F5B8" w14:textId="77777777" w:rsidR="005E22F3" w:rsidRPr="005E22F3" w:rsidRDefault="005E22F3" w:rsidP="005E22F3">
      <w:pPr>
        <w:numPr>
          <w:ilvl w:val="0"/>
          <w:numId w:val="4"/>
        </w:numPr>
      </w:pPr>
      <w:r w:rsidRPr="005E22F3">
        <w:rPr>
          <w:b/>
          <w:bCs/>
        </w:rPr>
        <w:t>Визначення основного ринку.</w:t>
      </w:r>
    </w:p>
    <w:p w14:paraId="6BAC8343" w14:textId="77777777" w:rsidR="005E22F3" w:rsidRPr="005E22F3" w:rsidRDefault="005E22F3" w:rsidP="005E22F3">
      <w:pPr>
        <w:numPr>
          <w:ilvl w:val="1"/>
          <w:numId w:val="4"/>
        </w:numPr>
      </w:pPr>
      <w:r w:rsidRPr="005E22F3">
        <w:t xml:space="preserve">Припущення: головний ринок </w:t>
      </w:r>
      <w:proofErr w:type="spellStart"/>
      <w:r w:rsidRPr="005E22F3">
        <w:t>Солар</w:t>
      </w:r>
      <w:proofErr w:type="spellEnd"/>
      <w:r w:rsidRPr="005E22F3">
        <w:t xml:space="preserve"> Вест — </w:t>
      </w:r>
      <w:r w:rsidRPr="005E22F3">
        <w:rPr>
          <w:b/>
          <w:bCs/>
        </w:rPr>
        <w:t>розподілена генерація СЕС для МСБ та домогосподарств в Україні (до ~1 МВт)</w:t>
      </w:r>
      <w:r w:rsidRPr="005E22F3">
        <w:t>, без великих промислових станцій «під зелений тариф».</w:t>
      </w:r>
    </w:p>
    <w:p w14:paraId="54347F00" w14:textId="77777777" w:rsidR="005E22F3" w:rsidRPr="005E22F3" w:rsidRDefault="005E22F3" w:rsidP="005E22F3">
      <w:pPr>
        <w:numPr>
          <w:ilvl w:val="1"/>
          <w:numId w:val="4"/>
        </w:numPr>
      </w:pPr>
      <w:r w:rsidRPr="005E22F3">
        <w:t>Обґрунтування: опис компанії (</w:t>
      </w:r>
      <w:proofErr w:type="spellStart"/>
      <w:r w:rsidRPr="005E22F3">
        <w:t>бізнес+домогосподарства</w:t>
      </w:r>
      <w:proofErr w:type="spellEnd"/>
      <w:r w:rsidRPr="005E22F3">
        <w:t>, дахові/наземні/фасадні СЕС), спрямованість аналітичного звіту на B2B+C сегмент.</w:t>
      </w:r>
    </w:p>
    <w:p w14:paraId="7CF8FEEF" w14:textId="77777777" w:rsidR="005E22F3" w:rsidRPr="005E22F3" w:rsidRDefault="005E22F3" w:rsidP="005E22F3">
      <w:pPr>
        <w:numPr>
          <w:ilvl w:val="1"/>
          <w:numId w:val="4"/>
        </w:numPr>
      </w:pPr>
      <w:r w:rsidRPr="005E22F3">
        <w:t xml:space="preserve">Упевненість: </w:t>
      </w:r>
      <w:r w:rsidRPr="005E22F3">
        <w:rPr>
          <w:b/>
          <w:bCs/>
        </w:rPr>
        <w:t>висока</w:t>
      </w:r>
      <w:r w:rsidRPr="005E22F3">
        <w:t>.</w:t>
      </w:r>
    </w:p>
    <w:p w14:paraId="77591227" w14:textId="77777777" w:rsidR="005E22F3" w:rsidRPr="005E22F3" w:rsidRDefault="005E22F3" w:rsidP="005E22F3">
      <w:pPr>
        <w:numPr>
          <w:ilvl w:val="1"/>
          <w:numId w:val="4"/>
        </w:numPr>
      </w:pPr>
      <w:r w:rsidRPr="005E22F3">
        <w:t xml:space="preserve">Потенційний вплив на бал: ±0,1–0,2 (якщо розширювати/звужувати ринок до чистого B2B чи підключати великі </w:t>
      </w:r>
      <w:proofErr w:type="spellStart"/>
      <w:r w:rsidRPr="005E22F3">
        <w:t>utility-scale</w:t>
      </w:r>
      <w:proofErr w:type="spellEnd"/>
      <w:r w:rsidRPr="005E22F3">
        <w:t xml:space="preserve"> СЕС).</w:t>
      </w:r>
    </w:p>
    <w:p w14:paraId="2F1A61C6" w14:textId="77777777" w:rsidR="005E22F3" w:rsidRPr="005E22F3" w:rsidRDefault="005E22F3" w:rsidP="005E22F3">
      <w:pPr>
        <w:numPr>
          <w:ilvl w:val="0"/>
          <w:numId w:val="4"/>
        </w:numPr>
      </w:pPr>
      <w:r w:rsidRPr="005E22F3">
        <w:rPr>
          <w:b/>
          <w:bCs/>
        </w:rPr>
        <w:t>Шкала для REV-критеріїв.</w:t>
      </w:r>
    </w:p>
    <w:p w14:paraId="2225A94C" w14:textId="77777777" w:rsidR="005E22F3" w:rsidRPr="005E22F3" w:rsidRDefault="005E22F3" w:rsidP="005E22F3">
      <w:pPr>
        <w:numPr>
          <w:ilvl w:val="1"/>
          <w:numId w:val="4"/>
        </w:numPr>
      </w:pPr>
      <w:r w:rsidRPr="005E22F3">
        <w:t xml:space="preserve">Припущення: для 5,6,7,9,10,13,14 я оцінюю </w:t>
      </w:r>
      <w:r w:rsidRPr="005E22F3">
        <w:rPr>
          <w:b/>
          <w:bCs/>
        </w:rPr>
        <w:t xml:space="preserve">інтенсивність негативного </w:t>
      </w:r>
      <w:proofErr w:type="spellStart"/>
      <w:r w:rsidRPr="005E22F3">
        <w:rPr>
          <w:b/>
          <w:bCs/>
        </w:rPr>
        <w:t>фактора</w:t>
      </w:r>
      <w:proofErr w:type="spellEnd"/>
      <w:r w:rsidRPr="005E22F3">
        <w:t xml:space="preserve"> (1=мінімальний негатив, 10=максимальний) і вже потім застосовую формулу 11 – Оцінка.</w:t>
      </w:r>
    </w:p>
    <w:p w14:paraId="19DC7D36" w14:textId="77777777" w:rsidR="005E22F3" w:rsidRPr="005E22F3" w:rsidRDefault="005E22F3" w:rsidP="005E22F3">
      <w:pPr>
        <w:numPr>
          <w:ilvl w:val="1"/>
          <w:numId w:val="4"/>
        </w:numPr>
      </w:pPr>
      <w:r w:rsidRPr="005E22F3">
        <w:t xml:space="preserve">Причина: так ми зберігаємо логіку «вищий </w:t>
      </w:r>
      <w:proofErr w:type="spellStart"/>
      <w:r w:rsidRPr="005E22F3">
        <w:t>НормБал</w:t>
      </w:r>
      <w:proofErr w:type="spellEnd"/>
      <w:r w:rsidRPr="005E22F3">
        <w:t xml:space="preserve"> = краща привабливість», не плутаючи ризики/інтенсивність конкуренції з позитивними факторами.</w:t>
      </w:r>
    </w:p>
    <w:p w14:paraId="3ABC47BA" w14:textId="77777777" w:rsidR="005E22F3" w:rsidRPr="005E22F3" w:rsidRDefault="005E22F3" w:rsidP="005E22F3">
      <w:pPr>
        <w:numPr>
          <w:ilvl w:val="1"/>
          <w:numId w:val="4"/>
        </w:numPr>
      </w:pPr>
      <w:r w:rsidRPr="005E22F3">
        <w:t xml:space="preserve">Упевненість: </w:t>
      </w:r>
      <w:r w:rsidRPr="005E22F3">
        <w:rPr>
          <w:b/>
          <w:bCs/>
        </w:rPr>
        <w:t>середня</w:t>
      </w:r>
      <w:r w:rsidRPr="005E22F3">
        <w:t xml:space="preserve"> (у вихідному описі критеріїв є невелика суперечність, але формула реверсу явно вказана).</w:t>
      </w:r>
    </w:p>
    <w:p w14:paraId="64186C81" w14:textId="77777777" w:rsidR="005E22F3" w:rsidRPr="005E22F3" w:rsidRDefault="005E22F3" w:rsidP="005E22F3">
      <w:pPr>
        <w:numPr>
          <w:ilvl w:val="1"/>
          <w:numId w:val="4"/>
        </w:numPr>
      </w:pPr>
      <w:r w:rsidRPr="005E22F3">
        <w:t xml:space="preserve">Вплив: якщо використати іншу інтерпретацію, інтегральний бал може </w:t>
      </w:r>
      <w:r w:rsidRPr="005E22F3">
        <w:rPr>
          <w:b/>
          <w:bCs/>
        </w:rPr>
        <w:t>змінитись на ±0,3–0,4</w:t>
      </w:r>
      <w:r w:rsidRPr="005E22F3">
        <w:t>.</w:t>
      </w:r>
    </w:p>
    <w:p w14:paraId="18078B13" w14:textId="77777777" w:rsidR="005E22F3" w:rsidRPr="005E22F3" w:rsidRDefault="005E22F3" w:rsidP="005E22F3">
      <w:pPr>
        <w:numPr>
          <w:ilvl w:val="0"/>
          <w:numId w:val="4"/>
        </w:numPr>
      </w:pPr>
      <w:r w:rsidRPr="005E22F3">
        <w:rPr>
          <w:b/>
          <w:bCs/>
        </w:rPr>
        <w:t>Маржа (критерій 3).</w:t>
      </w:r>
    </w:p>
    <w:p w14:paraId="746F1531" w14:textId="77777777" w:rsidR="005E22F3" w:rsidRPr="005E22F3" w:rsidRDefault="005E22F3" w:rsidP="005E22F3">
      <w:pPr>
        <w:numPr>
          <w:ilvl w:val="1"/>
          <w:numId w:val="4"/>
        </w:numPr>
      </w:pPr>
      <w:r w:rsidRPr="005E22F3">
        <w:t xml:space="preserve">Припущення: для </w:t>
      </w:r>
      <w:proofErr w:type="spellStart"/>
      <w:r w:rsidRPr="005E22F3">
        <w:t>Солар</w:t>
      </w:r>
      <w:proofErr w:type="spellEnd"/>
      <w:r w:rsidRPr="005E22F3">
        <w:t xml:space="preserve"> Вест у середньостроковому періоді можна очікувати </w:t>
      </w:r>
      <w:r w:rsidRPr="005E22F3">
        <w:rPr>
          <w:b/>
          <w:bCs/>
        </w:rPr>
        <w:t>10–15% EBITDA</w:t>
      </w:r>
      <w:r w:rsidRPr="005E22F3">
        <w:t>, як у середньогалузевого інтегратора.</w:t>
      </w:r>
    </w:p>
    <w:p w14:paraId="648CE8F7" w14:textId="77777777" w:rsidR="005E22F3" w:rsidRPr="005E22F3" w:rsidRDefault="005E22F3" w:rsidP="005E22F3">
      <w:pPr>
        <w:numPr>
          <w:ilvl w:val="1"/>
          <w:numId w:val="4"/>
        </w:numPr>
      </w:pPr>
      <w:r w:rsidRPr="005E22F3">
        <w:t xml:space="preserve">Упевненість: </w:t>
      </w:r>
      <w:r w:rsidRPr="005E22F3">
        <w:rPr>
          <w:b/>
          <w:bCs/>
        </w:rPr>
        <w:t>середня</w:t>
      </w:r>
      <w:r w:rsidRPr="005E22F3">
        <w:t xml:space="preserve"> (реальна маржа компанії може бути вища/нижча залежно від </w:t>
      </w:r>
      <w:proofErr w:type="spellStart"/>
      <w:r w:rsidRPr="005E22F3">
        <w:t>закупівель</w:t>
      </w:r>
      <w:proofErr w:type="spellEnd"/>
      <w:r w:rsidRPr="005E22F3">
        <w:t xml:space="preserve">, цінової політики й ефективності </w:t>
      </w:r>
      <w:proofErr w:type="spellStart"/>
      <w:r w:rsidRPr="005E22F3">
        <w:t>монтажів</w:t>
      </w:r>
      <w:proofErr w:type="spellEnd"/>
      <w:r w:rsidRPr="005E22F3">
        <w:t>).</w:t>
      </w:r>
    </w:p>
    <w:p w14:paraId="0CD248CA" w14:textId="77777777" w:rsidR="005E22F3" w:rsidRPr="005E22F3" w:rsidRDefault="005E22F3" w:rsidP="005E22F3">
      <w:pPr>
        <w:numPr>
          <w:ilvl w:val="1"/>
          <w:numId w:val="4"/>
        </w:numPr>
      </w:pPr>
      <w:r w:rsidRPr="005E22F3">
        <w:lastRenderedPageBreak/>
        <w:t>Вплив: ±0,1–0,2 по інтегральному балу.</w:t>
      </w:r>
    </w:p>
    <w:p w14:paraId="7A3F26ED" w14:textId="77777777" w:rsidR="005E22F3" w:rsidRPr="005E22F3" w:rsidRDefault="005E22F3" w:rsidP="005E22F3">
      <w:pPr>
        <w:numPr>
          <w:ilvl w:val="0"/>
          <w:numId w:val="4"/>
        </w:numPr>
      </w:pPr>
      <w:r w:rsidRPr="005E22F3">
        <w:rPr>
          <w:b/>
          <w:bCs/>
        </w:rPr>
        <w:t>Цикл продажу (критерій 14).</w:t>
      </w:r>
    </w:p>
    <w:p w14:paraId="63C53F1E" w14:textId="77777777" w:rsidR="005E22F3" w:rsidRPr="005E22F3" w:rsidRDefault="005E22F3" w:rsidP="005E22F3">
      <w:pPr>
        <w:numPr>
          <w:ilvl w:val="1"/>
          <w:numId w:val="4"/>
        </w:numPr>
      </w:pPr>
      <w:r w:rsidRPr="005E22F3">
        <w:t xml:space="preserve">Припущення: середній цикл для мікро/малої СЕС: </w:t>
      </w:r>
      <w:r w:rsidRPr="005E22F3">
        <w:rPr>
          <w:b/>
          <w:bCs/>
        </w:rPr>
        <w:t>1–3 міс. для домогосподарств, 3–9 міс. для МСБ</w:t>
      </w:r>
      <w:r w:rsidRPr="005E22F3">
        <w:t>, комбіновано дає помірний негатив 4/10.</w:t>
      </w:r>
    </w:p>
    <w:p w14:paraId="211346D4" w14:textId="77777777" w:rsidR="005E22F3" w:rsidRPr="005E22F3" w:rsidRDefault="005E22F3" w:rsidP="005E22F3">
      <w:pPr>
        <w:numPr>
          <w:ilvl w:val="1"/>
          <w:numId w:val="4"/>
        </w:numPr>
      </w:pPr>
      <w:r w:rsidRPr="005E22F3">
        <w:t xml:space="preserve">Упевненість: </w:t>
      </w:r>
      <w:r w:rsidRPr="005E22F3">
        <w:rPr>
          <w:b/>
          <w:bCs/>
        </w:rPr>
        <w:t>середня</w:t>
      </w:r>
      <w:r w:rsidRPr="005E22F3">
        <w:t xml:space="preserve"> (залежить від воронки, маркетингу, регіону).</w:t>
      </w:r>
    </w:p>
    <w:p w14:paraId="7B910030" w14:textId="77777777" w:rsidR="005E22F3" w:rsidRPr="005E22F3" w:rsidRDefault="005E22F3" w:rsidP="005E22F3">
      <w:pPr>
        <w:numPr>
          <w:ilvl w:val="1"/>
          <w:numId w:val="4"/>
        </w:numPr>
      </w:pPr>
      <w:r w:rsidRPr="005E22F3">
        <w:t>Вплив: до ±0,1–0,15.</w:t>
      </w:r>
    </w:p>
    <w:p w14:paraId="04C13517" w14:textId="77777777" w:rsidR="005E22F3" w:rsidRPr="005E22F3" w:rsidRDefault="005E22F3" w:rsidP="005E22F3">
      <w:pPr>
        <w:numPr>
          <w:ilvl w:val="0"/>
          <w:numId w:val="4"/>
        </w:numPr>
      </w:pPr>
      <w:r w:rsidRPr="005E22F3">
        <w:rPr>
          <w:b/>
          <w:bCs/>
        </w:rPr>
        <w:t xml:space="preserve">Стабільність політики </w:t>
      </w:r>
      <w:proofErr w:type="spellStart"/>
      <w:r w:rsidRPr="005E22F3">
        <w:rPr>
          <w:b/>
          <w:bCs/>
        </w:rPr>
        <w:t>Net</w:t>
      </w:r>
      <w:proofErr w:type="spellEnd"/>
      <w:r w:rsidRPr="005E22F3">
        <w:rPr>
          <w:b/>
          <w:bCs/>
        </w:rPr>
        <w:t xml:space="preserve"> </w:t>
      </w:r>
      <w:proofErr w:type="spellStart"/>
      <w:r w:rsidRPr="005E22F3">
        <w:rPr>
          <w:b/>
          <w:bCs/>
        </w:rPr>
        <w:t>Billing</w:t>
      </w:r>
      <w:proofErr w:type="spellEnd"/>
      <w:r w:rsidRPr="005E22F3">
        <w:rPr>
          <w:b/>
          <w:bCs/>
        </w:rPr>
        <w:t xml:space="preserve"> та воєнних ризиків.</w:t>
      </w:r>
    </w:p>
    <w:p w14:paraId="031E6C61" w14:textId="77777777" w:rsidR="005E22F3" w:rsidRPr="005E22F3" w:rsidRDefault="005E22F3" w:rsidP="005E22F3">
      <w:pPr>
        <w:numPr>
          <w:ilvl w:val="1"/>
          <w:numId w:val="4"/>
        </w:numPr>
      </w:pPr>
      <w:r w:rsidRPr="005E22F3">
        <w:t xml:space="preserve">Припущення: </w:t>
      </w:r>
      <w:r w:rsidRPr="005E22F3">
        <w:rPr>
          <w:b/>
          <w:bCs/>
        </w:rPr>
        <w:t>високий, але не максимальний</w:t>
      </w:r>
      <w:r w:rsidRPr="005E22F3">
        <w:t xml:space="preserve"> регуляторний та воєнний ризик (8–9/10 по негативній шкалі), без різкої ескалації чи раптової повної стабілізації.</w:t>
      </w:r>
    </w:p>
    <w:p w14:paraId="4130817B" w14:textId="77777777" w:rsidR="005E22F3" w:rsidRPr="005E22F3" w:rsidRDefault="005E22F3" w:rsidP="005E22F3">
      <w:pPr>
        <w:numPr>
          <w:ilvl w:val="1"/>
          <w:numId w:val="4"/>
        </w:numPr>
      </w:pPr>
      <w:r w:rsidRPr="005E22F3">
        <w:t xml:space="preserve">Упевненість: </w:t>
      </w:r>
      <w:r w:rsidRPr="005E22F3">
        <w:rPr>
          <w:b/>
          <w:bCs/>
        </w:rPr>
        <w:t>низько-середня</w:t>
      </w:r>
      <w:r w:rsidRPr="005E22F3">
        <w:t xml:space="preserve"> (це політичний/воєнний фактор).</w:t>
      </w:r>
    </w:p>
    <w:p w14:paraId="7CE42705" w14:textId="77777777" w:rsidR="005E22F3" w:rsidRPr="005E22F3" w:rsidRDefault="005E22F3" w:rsidP="005E22F3">
      <w:pPr>
        <w:numPr>
          <w:ilvl w:val="1"/>
          <w:numId w:val="4"/>
        </w:numPr>
      </w:pPr>
      <w:r w:rsidRPr="005E22F3">
        <w:t xml:space="preserve">Вплив: до </w:t>
      </w:r>
      <w:r w:rsidRPr="005E22F3">
        <w:rPr>
          <w:b/>
          <w:bCs/>
        </w:rPr>
        <w:t>±0,3</w:t>
      </w:r>
      <w:r w:rsidRPr="005E22F3">
        <w:t xml:space="preserve"> на інтегральний бал.</w:t>
      </w:r>
    </w:p>
    <w:p w14:paraId="57B9EBC4" w14:textId="77777777" w:rsidR="005E22F3" w:rsidRPr="005E22F3" w:rsidRDefault="005E22F3" w:rsidP="005E22F3">
      <w:r w:rsidRPr="005E22F3">
        <w:pict w14:anchorId="5C04C089">
          <v:rect id="_x0000_i1058" style="width:0;height:1.5pt" o:hralign="center" o:hrstd="t" o:hr="t" fillcolor="#a0a0a0" stroked="f"/>
        </w:pict>
      </w:r>
    </w:p>
    <w:p w14:paraId="1296AF46" w14:textId="77777777" w:rsidR="005E22F3" w:rsidRPr="005E22F3" w:rsidRDefault="005E22F3" w:rsidP="005E22F3">
      <w:pPr>
        <w:rPr>
          <w:b/>
          <w:bCs/>
        </w:rPr>
      </w:pPr>
      <w:r w:rsidRPr="005E22F3">
        <w:rPr>
          <w:b/>
          <w:bCs/>
        </w:rPr>
        <w:t>5. Чутливість (</w:t>
      </w:r>
      <w:proofErr w:type="spellStart"/>
      <w:r w:rsidRPr="005E22F3">
        <w:rPr>
          <w:b/>
          <w:bCs/>
        </w:rPr>
        <w:t>mini-what-if</w:t>
      </w:r>
      <w:proofErr w:type="spellEnd"/>
      <w:r w:rsidRPr="005E22F3">
        <w:rPr>
          <w:b/>
          <w:bCs/>
        </w:rPr>
        <w:t>)</w:t>
      </w:r>
    </w:p>
    <w:p w14:paraId="39CEC794" w14:textId="77777777" w:rsidR="005E22F3" w:rsidRPr="005E22F3" w:rsidRDefault="005E22F3" w:rsidP="005E22F3">
      <w:r w:rsidRPr="005E22F3">
        <w:t xml:space="preserve">Базовий інтегральний бал: </w:t>
      </w:r>
      <w:r w:rsidRPr="005E22F3">
        <w:rPr>
          <w:b/>
          <w:bCs/>
        </w:rPr>
        <w:t>6,21</w:t>
      </w:r>
      <w:r w:rsidRPr="005E22F3">
        <w:t xml:space="preserve"> (категорія </w:t>
      </w:r>
      <w:proofErr w:type="spellStart"/>
      <w:r w:rsidRPr="005E22F3">
        <w:rPr>
          <w:b/>
          <w:bCs/>
        </w:rPr>
        <w:t>Watchlist</w:t>
      </w:r>
      <w:proofErr w:type="spellEnd"/>
      <w:r w:rsidRPr="005E22F3">
        <w:t>).</w:t>
      </w:r>
    </w:p>
    <w:p w14:paraId="4CCB469E" w14:textId="77777777" w:rsidR="005E22F3" w:rsidRPr="005E22F3" w:rsidRDefault="005E22F3" w:rsidP="005E22F3">
      <w:pPr>
        <w:numPr>
          <w:ilvl w:val="0"/>
          <w:numId w:val="5"/>
        </w:numPr>
      </w:pPr>
      <w:r w:rsidRPr="005E22F3">
        <w:rPr>
          <w:b/>
          <w:bCs/>
        </w:rPr>
        <w:t xml:space="preserve">Сценарій: +5 </w:t>
      </w:r>
      <w:proofErr w:type="spellStart"/>
      <w:r w:rsidRPr="005E22F3">
        <w:rPr>
          <w:b/>
          <w:bCs/>
        </w:rPr>
        <w:t>п.п</w:t>
      </w:r>
      <w:proofErr w:type="spellEnd"/>
      <w:r w:rsidRPr="005E22F3">
        <w:rPr>
          <w:b/>
          <w:bCs/>
        </w:rPr>
        <w:t>. до CAGR ринку</w:t>
      </w:r>
    </w:p>
    <w:p w14:paraId="2D60EAAD" w14:textId="77777777" w:rsidR="005E22F3" w:rsidRPr="005E22F3" w:rsidRDefault="005E22F3" w:rsidP="005E22F3">
      <w:pPr>
        <w:numPr>
          <w:ilvl w:val="1"/>
          <w:numId w:val="5"/>
        </w:numPr>
      </w:pPr>
      <w:r w:rsidRPr="005E22F3">
        <w:t>У базі CAGR уже ~35% — ми і так на максимумі шкали (10/10).</w:t>
      </w:r>
    </w:p>
    <w:p w14:paraId="7A17A910" w14:textId="77777777" w:rsidR="005E22F3" w:rsidRPr="005E22F3" w:rsidRDefault="005E22F3" w:rsidP="005E22F3">
      <w:pPr>
        <w:numPr>
          <w:ilvl w:val="1"/>
          <w:numId w:val="5"/>
        </w:numPr>
      </w:pPr>
      <w:r w:rsidRPr="005E22F3">
        <w:t xml:space="preserve">Навіть якщо CAGR піде до 40%+, в межах цієї шкали </w:t>
      </w:r>
      <w:r w:rsidRPr="005E22F3">
        <w:rPr>
          <w:b/>
          <w:bCs/>
        </w:rPr>
        <w:t>критерій 2 не може стати &gt;10</w:t>
      </w:r>
      <w:r w:rsidRPr="005E22F3">
        <w:t xml:space="preserve">, тому інтегральний бал </w:t>
      </w:r>
      <w:r w:rsidRPr="005E22F3">
        <w:rPr>
          <w:b/>
          <w:bCs/>
        </w:rPr>
        <w:t>не змінюється</w:t>
      </w:r>
      <w:r w:rsidRPr="005E22F3">
        <w:t>:</w:t>
      </w:r>
    </w:p>
    <w:p w14:paraId="78BDD02F" w14:textId="77777777" w:rsidR="005E22F3" w:rsidRPr="005E22F3" w:rsidRDefault="005E22F3" w:rsidP="005E22F3">
      <w:pPr>
        <w:numPr>
          <w:ilvl w:val="2"/>
          <w:numId w:val="5"/>
        </w:numPr>
      </w:pPr>
      <w:r w:rsidRPr="005E22F3">
        <w:rPr>
          <w:b/>
          <w:bCs/>
        </w:rPr>
        <w:t>Новий інтегральний бал:</w:t>
      </w:r>
      <w:r w:rsidRPr="005E22F3">
        <w:t xml:space="preserve"> 6,21</w:t>
      </w:r>
    </w:p>
    <w:p w14:paraId="24E88134" w14:textId="77777777" w:rsidR="005E22F3" w:rsidRPr="005E22F3" w:rsidRDefault="005E22F3" w:rsidP="005E22F3">
      <w:pPr>
        <w:numPr>
          <w:ilvl w:val="2"/>
          <w:numId w:val="5"/>
        </w:numPr>
      </w:pPr>
      <w:r w:rsidRPr="005E22F3">
        <w:rPr>
          <w:b/>
          <w:bCs/>
        </w:rPr>
        <w:t>Категорія:</w:t>
      </w:r>
      <w:r w:rsidRPr="005E22F3">
        <w:t xml:space="preserve"> </w:t>
      </w:r>
      <w:proofErr w:type="spellStart"/>
      <w:r w:rsidRPr="005E22F3">
        <w:t>Watchlist</w:t>
      </w:r>
      <w:proofErr w:type="spellEnd"/>
    </w:p>
    <w:p w14:paraId="06B1718D" w14:textId="77777777" w:rsidR="005E22F3" w:rsidRPr="005E22F3" w:rsidRDefault="005E22F3" w:rsidP="005E22F3">
      <w:pPr>
        <w:numPr>
          <w:ilvl w:val="1"/>
          <w:numId w:val="5"/>
        </w:numPr>
      </w:pPr>
      <w:r w:rsidRPr="005E22F3">
        <w:t>Інтерпретація: зростання й так «</w:t>
      </w:r>
      <w:proofErr w:type="spellStart"/>
      <w:r w:rsidRPr="005E22F3">
        <w:t>overdelivering</w:t>
      </w:r>
      <w:proofErr w:type="spellEnd"/>
      <w:r w:rsidRPr="005E22F3">
        <w:t>»; вузьке місце — не CGAR, а конкуренція та ризики.</w:t>
      </w:r>
    </w:p>
    <w:p w14:paraId="605DD08A" w14:textId="77777777" w:rsidR="005E22F3" w:rsidRPr="005E22F3" w:rsidRDefault="005E22F3" w:rsidP="005E22F3">
      <w:pPr>
        <w:numPr>
          <w:ilvl w:val="0"/>
          <w:numId w:val="5"/>
        </w:numPr>
      </w:pPr>
      <w:r w:rsidRPr="005E22F3">
        <w:rPr>
          <w:b/>
          <w:bCs/>
        </w:rPr>
        <w:t xml:space="preserve">Сценарій: −3 </w:t>
      </w:r>
      <w:proofErr w:type="spellStart"/>
      <w:r w:rsidRPr="005E22F3">
        <w:rPr>
          <w:b/>
          <w:bCs/>
        </w:rPr>
        <w:t>п.п</w:t>
      </w:r>
      <w:proofErr w:type="spellEnd"/>
      <w:r w:rsidRPr="005E22F3">
        <w:rPr>
          <w:b/>
          <w:bCs/>
        </w:rPr>
        <w:t>. маржі (погіршення прибутковості)</w:t>
      </w:r>
    </w:p>
    <w:p w14:paraId="0A161F52" w14:textId="77777777" w:rsidR="005E22F3" w:rsidRPr="005E22F3" w:rsidRDefault="005E22F3" w:rsidP="005E22F3">
      <w:pPr>
        <w:numPr>
          <w:ilvl w:val="1"/>
          <w:numId w:val="5"/>
        </w:numPr>
      </w:pPr>
      <w:r w:rsidRPr="005E22F3">
        <w:t>Припустимо, що середня маржа падає з 10–15% до ~7–12%.</w:t>
      </w:r>
    </w:p>
    <w:p w14:paraId="0DBC3075" w14:textId="77777777" w:rsidR="005E22F3" w:rsidRPr="005E22F3" w:rsidRDefault="005E22F3" w:rsidP="005E22F3">
      <w:pPr>
        <w:numPr>
          <w:ilvl w:val="1"/>
          <w:numId w:val="5"/>
        </w:numPr>
      </w:pPr>
      <w:r w:rsidRPr="005E22F3">
        <w:t xml:space="preserve">Зменшимо </w:t>
      </w:r>
      <w:r w:rsidRPr="005E22F3">
        <w:rPr>
          <w:b/>
          <w:bCs/>
        </w:rPr>
        <w:t>критерій 3</w:t>
      </w:r>
      <w:r w:rsidRPr="005E22F3">
        <w:t xml:space="preserve"> з 7 до 6 (усього −1 пункт).</w:t>
      </w:r>
    </w:p>
    <w:p w14:paraId="079BBDAB" w14:textId="77777777" w:rsidR="005E22F3" w:rsidRPr="005E22F3" w:rsidRDefault="005E22F3" w:rsidP="005E22F3">
      <w:pPr>
        <w:numPr>
          <w:ilvl w:val="1"/>
          <w:numId w:val="5"/>
        </w:numPr>
      </w:pPr>
      <w:r w:rsidRPr="005E22F3">
        <w:t>Перерахунок:</w:t>
      </w:r>
    </w:p>
    <w:p w14:paraId="7CC7EF55" w14:textId="77777777" w:rsidR="005E22F3" w:rsidRPr="005E22F3" w:rsidRDefault="005E22F3" w:rsidP="005E22F3">
      <w:pPr>
        <w:numPr>
          <w:ilvl w:val="2"/>
          <w:numId w:val="5"/>
        </w:numPr>
      </w:pPr>
      <w:r w:rsidRPr="005E22F3">
        <w:t>Новий зважений внесок критерію 3: було 0,70 → стало 0,60.</w:t>
      </w:r>
    </w:p>
    <w:p w14:paraId="1D358226" w14:textId="77777777" w:rsidR="005E22F3" w:rsidRPr="005E22F3" w:rsidRDefault="005E22F3" w:rsidP="005E22F3">
      <w:pPr>
        <w:numPr>
          <w:ilvl w:val="2"/>
          <w:numId w:val="5"/>
        </w:numPr>
      </w:pPr>
      <w:r w:rsidRPr="005E22F3">
        <w:rPr>
          <w:b/>
          <w:bCs/>
        </w:rPr>
        <w:t>Новий інтегральний бал:</w:t>
      </w:r>
      <w:r w:rsidRPr="005E22F3">
        <w:t xml:space="preserve"> </w:t>
      </w:r>
      <w:r w:rsidRPr="005E22F3">
        <w:rPr>
          <w:b/>
          <w:bCs/>
        </w:rPr>
        <w:t>6,11</w:t>
      </w:r>
    </w:p>
    <w:p w14:paraId="28CE9F6F" w14:textId="77777777" w:rsidR="005E22F3" w:rsidRPr="005E22F3" w:rsidRDefault="005E22F3" w:rsidP="005E22F3">
      <w:pPr>
        <w:numPr>
          <w:ilvl w:val="2"/>
          <w:numId w:val="5"/>
        </w:numPr>
      </w:pPr>
      <w:r w:rsidRPr="005E22F3">
        <w:rPr>
          <w:b/>
          <w:bCs/>
        </w:rPr>
        <w:t>Категорія:</w:t>
      </w:r>
      <w:r w:rsidRPr="005E22F3">
        <w:t xml:space="preserve"> все ще </w:t>
      </w:r>
      <w:proofErr w:type="spellStart"/>
      <w:r w:rsidRPr="005E22F3">
        <w:rPr>
          <w:b/>
          <w:bCs/>
        </w:rPr>
        <w:t>Watchlist</w:t>
      </w:r>
      <w:proofErr w:type="spellEnd"/>
      <w:r w:rsidRPr="005E22F3">
        <w:t xml:space="preserve"> (легке погіршення, але не переламує рішення).</w:t>
      </w:r>
    </w:p>
    <w:p w14:paraId="19C71E92" w14:textId="77777777" w:rsidR="005E22F3" w:rsidRPr="005E22F3" w:rsidRDefault="005E22F3" w:rsidP="005E22F3">
      <w:pPr>
        <w:numPr>
          <w:ilvl w:val="0"/>
          <w:numId w:val="5"/>
        </w:numPr>
      </w:pPr>
      <w:r w:rsidRPr="005E22F3">
        <w:rPr>
          <w:b/>
          <w:bCs/>
        </w:rPr>
        <w:t>Сценарій: покращення часу до ринку на 3 міс.</w:t>
      </w:r>
    </w:p>
    <w:p w14:paraId="06EC9831" w14:textId="77777777" w:rsidR="005E22F3" w:rsidRPr="005E22F3" w:rsidRDefault="005E22F3" w:rsidP="005E22F3">
      <w:pPr>
        <w:numPr>
          <w:ilvl w:val="1"/>
          <w:numId w:val="5"/>
        </w:numPr>
      </w:pPr>
      <w:r w:rsidRPr="005E22F3">
        <w:t>Припустимо, що середній цикл продажу скорочується настільки, що негатив за критерієм 14 падає з 4 до 3 (тобто швидше закриття угод).</w:t>
      </w:r>
    </w:p>
    <w:p w14:paraId="3D97386A" w14:textId="77777777" w:rsidR="005E22F3" w:rsidRPr="005E22F3" w:rsidRDefault="005E22F3" w:rsidP="005E22F3">
      <w:pPr>
        <w:numPr>
          <w:ilvl w:val="1"/>
          <w:numId w:val="5"/>
        </w:numPr>
      </w:pPr>
      <w:r w:rsidRPr="005E22F3">
        <w:t xml:space="preserve">Після реверсу </w:t>
      </w:r>
      <w:proofErr w:type="spellStart"/>
      <w:r w:rsidRPr="005E22F3">
        <w:t>НормОцінка</w:t>
      </w:r>
      <w:proofErr w:type="spellEnd"/>
      <w:r w:rsidRPr="005E22F3">
        <w:t xml:space="preserve"> зростає з 7 до 8.</w:t>
      </w:r>
    </w:p>
    <w:p w14:paraId="6D5BFF37" w14:textId="77777777" w:rsidR="005E22F3" w:rsidRPr="005E22F3" w:rsidRDefault="005E22F3" w:rsidP="005E22F3">
      <w:pPr>
        <w:numPr>
          <w:ilvl w:val="1"/>
          <w:numId w:val="5"/>
        </w:numPr>
      </w:pPr>
      <w:r w:rsidRPr="005E22F3">
        <w:t>Перерахунок:</w:t>
      </w:r>
    </w:p>
    <w:p w14:paraId="7D5AD078" w14:textId="77777777" w:rsidR="005E22F3" w:rsidRPr="005E22F3" w:rsidRDefault="005E22F3" w:rsidP="005E22F3">
      <w:pPr>
        <w:numPr>
          <w:ilvl w:val="2"/>
          <w:numId w:val="5"/>
        </w:numPr>
      </w:pPr>
      <w:r w:rsidRPr="005E22F3">
        <w:t>Внесок критерію 14: було 0,28 → стало 0,32 (+0,04).</w:t>
      </w:r>
    </w:p>
    <w:p w14:paraId="1FFC9697" w14:textId="77777777" w:rsidR="005E22F3" w:rsidRPr="005E22F3" w:rsidRDefault="005E22F3" w:rsidP="005E22F3">
      <w:pPr>
        <w:numPr>
          <w:ilvl w:val="2"/>
          <w:numId w:val="5"/>
        </w:numPr>
      </w:pPr>
      <w:r w:rsidRPr="005E22F3">
        <w:rPr>
          <w:b/>
          <w:bCs/>
        </w:rPr>
        <w:lastRenderedPageBreak/>
        <w:t>Новий інтегральний бал:</w:t>
      </w:r>
      <w:r w:rsidRPr="005E22F3">
        <w:t xml:space="preserve"> </w:t>
      </w:r>
      <w:r w:rsidRPr="005E22F3">
        <w:rPr>
          <w:b/>
          <w:bCs/>
        </w:rPr>
        <w:t>6,25</w:t>
      </w:r>
    </w:p>
    <w:p w14:paraId="3829D03C" w14:textId="77777777" w:rsidR="005E22F3" w:rsidRPr="005E22F3" w:rsidRDefault="005E22F3" w:rsidP="005E22F3">
      <w:pPr>
        <w:numPr>
          <w:ilvl w:val="2"/>
          <w:numId w:val="5"/>
        </w:numPr>
      </w:pPr>
      <w:r w:rsidRPr="005E22F3">
        <w:rPr>
          <w:b/>
          <w:bCs/>
        </w:rPr>
        <w:t>Категорія:</w:t>
      </w:r>
      <w:r w:rsidRPr="005E22F3">
        <w:t xml:space="preserve"> все ще </w:t>
      </w:r>
      <w:proofErr w:type="spellStart"/>
      <w:r w:rsidRPr="005E22F3">
        <w:rPr>
          <w:b/>
          <w:bCs/>
        </w:rPr>
        <w:t>Watchlist</w:t>
      </w:r>
      <w:proofErr w:type="spellEnd"/>
      <w:r w:rsidRPr="005E22F3">
        <w:t xml:space="preserve">, але ще ближче до </w:t>
      </w:r>
      <w:proofErr w:type="spellStart"/>
      <w:r w:rsidRPr="005E22F3">
        <w:rPr>
          <w:b/>
          <w:bCs/>
        </w:rPr>
        <w:t>Pilot</w:t>
      </w:r>
      <w:proofErr w:type="spellEnd"/>
      <w:r w:rsidRPr="005E22F3">
        <w:rPr>
          <w:b/>
          <w:bCs/>
        </w:rPr>
        <w:t>/</w:t>
      </w:r>
      <w:proofErr w:type="spellStart"/>
      <w:r w:rsidRPr="005E22F3">
        <w:rPr>
          <w:b/>
          <w:bCs/>
        </w:rPr>
        <w:t>Probe</w:t>
      </w:r>
      <w:proofErr w:type="spellEnd"/>
      <w:r w:rsidRPr="005E22F3">
        <w:t>.</w:t>
      </w:r>
    </w:p>
    <w:p w14:paraId="37265C2C" w14:textId="77777777" w:rsidR="005E22F3" w:rsidRPr="005E22F3" w:rsidRDefault="005E22F3" w:rsidP="005E22F3">
      <w:r w:rsidRPr="005E22F3">
        <w:pict w14:anchorId="3D5B3996">
          <v:rect id="_x0000_i1059" style="width:0;height:1.5pt" o:hralign="center" o:hrstd="t" o:hr="t" fillcolor="#a0a0a0" stroked="f"/>
        </w:pict>
      </w:r>
    </w:p>
    <w:p w14:paraId="55AADDAC" w14:textId="77777777" w:rsidR="005E22F3" w:rsidRPr="005E22F3" w:rsidRDefault="005E22F3" w:rsidP="005E22F3">
      <w:r w:rsidRPr="005E22F3">
        <w:t xml:space="preserve">Якщо </w:t>
      </w:r>
      <w:proofErr w:type="spellStart"/>
      <w:r w:rsidRPr="005E22F3">
        <w:t>захочеш</w:t>
      </w:r>
      <w:proofErr w:type="spellEnd"/>
      <w:r w:rsidRPr="005E22F3">
        <w:t>, наступним кроком можу:</w:t>
      </w:r>
    </w:p>
    <w:p w14:paraId="1706F996" w14:textId="77777777" w:rsidR="005E22F3" w:rsidRPr="005E22F3" w:rsidRDefault="005E22F3" w:rsidP="005E22F3">
      <w:pPr>
        <w:numPr>
          <w:ilvl w:val="0"/>
          <w:numId w:val="6"/>
        </w:numPr>
      </w:pPr>
      <w:r w:rsidRPr="005E22F3">
        <w:t xml:space="preserve">окремо </w:t>
      </w:r>
      <w:proofErr w:type="spellStart"/>
      <w:r w:rsidRPr="005E22F3">
        <w:rPr>
          <w:b/>
          <w:bCs/>
        </w:rPr>
        <w:t>проскорити</w:t>
      </w:r>
      <w:proofErr w:type="spellEnd"/>
      <w:r w:rsidRPr="005E22F3">
        <w:rPr>
          <w:b/>
          <w:bCs/>
        </w:rPr>
        <w:t xml:space="preserve"> саме B2B</w:t>
      </w:r>
      <w:r w:rsidRPr="005E22F3">
        <w:t xml:space="preserve"> </w:t>
      </w:r>
      <w:proofErr w:type="spellStart"/>
      <w:r w:rsidRPr="005E22F3">
        <w:t>vs</w:t>
      </w:r>
      <w:proofErr w:type="spellEnd"/>
      <w:r w:rsidRPr="005E22F3">
        <w:t xml:space="preserve"> </w:t>
      </w:r>
      <w:r w:rsidRPr="005E22F3">
        <w:rPr>
          <w:b/>
          <w:bCs/>
        </w:rPr>
        <w:t>B2C (домогосподарства)</w:t>
      </w:r>
      <w:r w:rsidRPr="005E22F3">
        <w:t xml:space="preserve"> в межах цього ринку,</w:t>
      </w:r>
    </w:p>
    <w:p w14:paraId="01A1AAC4" w14:textId="77777777" w:rsidR="005E22F3" w:rsidRPr="005E22F3" w:rsidRDefault="005E22F3" w:rsidP="005E22F3">
      <w:pPr>
        <w:numPr>
          <w:ilvl w:val="0"/>
          <w:numId w:val="6"/>
        </w:numPr>
      </w:pPr>
      <w:r w:rsidRPr="005E22F3">
        <w:t xml:space="preserve">або накрутити </w:t>
      </w:r>
      <w:r w:rsidRPr="005E22F3">
        <w:rPr>
          <w:b/>
          <w:bCs/>
        </w:rPr>
        <w:t>«</w:t>
      </w:r>
      <w:proofErr w:type="spellStart"/>
      <w:r w:rsidRPr="005E22F3">
        <w:rPr>
          <w:b/>
          <w:bCs/>
        </w:rPr>
        <w:t>пресет</w:t>
      </w:r>
      <w:proofErr w:type="spellEnd"/>
      <w:r w:rsidRPr="005E22F3">
        <w:rPr>
          <w:b/>
          <w:bCs/>
        </w:rPr>
        <w:t xml:space="preserve"> стратегії» (</w:t>
      </w:r>
      <w:proofErr w:type="spellStart"/>
      <w:r w:rsidRPr="005E22F3">
        <w:rPr>
          <w:b/>
          <w:bCs/>
        </w:rPr>
        <w:t>Growth</w:t>
      </w:r>
      <w:proofErr w:type="spellEnd"/>
      <w:r w:rsidRPr="005E22F3">
        <w:rPr>
          <w:b/>
          <w:bCs/>
        </w:rPr>
        <w:t xml:space="preserve"> / ROIC / </w:t>
      </w:r>
      <w:proofErr w:type="spellStart"/>
      <w:r w:rsidRPr="005E22F3">
        <w:rPr>
          <w:b/>
          <w:bCs/>
        </w:rPr>
        <w:t>Risk-min</w:t>
      </w:r>
      <w:proofErr w:type="spellEnd"/>
      <w:r w:rsidRPr="005E22F3">
        <w:rPr>
          <w:b/>
          <w:bCs/>
        </w:rPr>
        <w:t>)</w:t>
      </w:r>
      <w:r w:rsidRPr="005E22F3">
        <w:t xml:space="preserve"> під твою конкретну ціль і перерахувати ваги.</w:t>
      </w:r>
    </w:p>
    <w:p w14:paraId="07E0715D" w14:textId="77777777" w:rsidR="0004383D" w:rsidRDefault="0004383D"/>
    <w:sectPr w:rsidR="0004383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86359D"/>
    <w:multiLevelType w:val="multilevel"/>
    <w:tmpl w:val="EE827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8564B9"/>
    <w:multiLevelType w:val="multilevel"/>
    <w:tmpl w:val="A2728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1B1639"/>
    <w:multiLevelType w:val="multilevel"/>
    <w:tmpl w:val="93884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B15AE3"/>
    <w:multiLevelType w:val="multilevel"/>
    <w:tmpl w:val="21307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9C1B35"/>
    <w:multiLevelType w:val="multilevel"/>
    <w:tmpl w:val="E82EC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D394548"/>
    <w:multiLevelType w:val="multilevel"/>
    <w:tmpl w:val="50625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6651035">
    <w:abstractNumId w:val="3"/>
  </w:num>
  <w:num w:numId="2" w16cid:durableId="1015036114">
    <w:abstractNumId w:val="4"/>
  </w:num>
  <w:num w:numId="3" w16cid:durableId="1180000939">
    <w:abstractNumId w:val="5"/>
  </w:num>
  <w:num w:numId="4" w16cid:durableId="729305306">
    <w:abstractNumId w:val="2"/>
  </w:num>
  <w:num w:numId="5" w16cid:durableId="1273434363">
    <w:abstractNumId w:val="0"/>
  </w:num>
  <w:num w:numId="6" w16cid:durableId="1217315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756"/>
    <w:rsid w:val="0004383D"/>
    <w:rsid w:val="005449C9"/>
    <w:rsid w:val="005E22F3"/>
    <w:rsid w:val="00682E1D"/>
    <w:rsid w:val="00691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32099ED-0681-4E33-B7DB-D4A601834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7562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5092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5376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20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5932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0314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7188</Words>
  <Characters>4098</Characters>
  <Application>Microsoft Office Word</Application>
  <DocSecurity>0</DocSecurity>
  <Lines>34</Lines>
  <Paragraphs>22</Paragraphs>
  <ScaleCrop>false</ScaleCrop>
  <Company/>
  <LinksUpToDate>false</LinksUpToDate>
  <CharactersWithSpaces>11264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Петро Кульпач</dc:creator>
  <cp:keywords/>
  <dc:description/>
  <cp:lastModifiedBy>Петро Кульпач</cp:lastModifiedBy>
  <cp:revision>2</cp:revision>
  <dcterms:created xsi:type="dcterms:W3CDTF">2025-11-18T12:49:00Z</dcterms:created>
  <dcterms:modified xsi:type="dcterms:W3CDTF">2025-11-18T12:51:00Z</dcterms:modified>
</cp:coreProperties>
</file>