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4FD" w:rsidRPr="001F64FD" w:rsidRDefault="001F64FD" w:rsidP="004A3593">
      <w:pPr>
        <w:spacing w:after="140" w:line="260" w:lineRule="atLeast"/>
        <w:ind w:left="540"/>
        <w:rPr>
          <w:rFonts w:ascii="Verdana" w:eastAsia="Times New Roman" w:hAnsi="Verdana" w:cs="Times New Roman"/>
          <w:b/>
          <w:color w:val="171717"/>
          <w:sz w:val="52"/>
          <w:szCs w:val="52"/>
          <w:shd w:val="clear" w:color="auto" w:fill="FFFFFF"/>
          <w:lang w:eastAsia="en-IN"/>
        </w:rPr>
      </w:pPr>
      <w:r w:rsidRPr="001F64FD">
        <w:rPr>
          <w:rFonts w:ascii="Verdana" w:eastAsia="Times New Roman" w:hAnsi="Verdana" w:cs="Times New Roman"/>
          <w:b/>
          <w:color w:val="171717"/>
          <w:sz w:val="52"/>
          <w:szCs w:val="52"/>
          <w:shd w:val="clear" w:color="auto" w:fill="FFFFFF"/>
          <w:lang w:eastAsia="en-IN"/>
        </w:rPr>
        <w:t>ADS1115</w:t>
      </w:r>
    </w:p>
    <w:p w:rsidR="001F64FD" w:rsidRDefault="001F64FD" w:rsidP="001F64FD">
      <w:pPr>
        <w:spacing w:after="140" w:line="260" w:lineRule="atLeast"/>
        <w:ind w:left="540"/>
        <w:jc w:val="center"/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</w:pPr>
    </w:p>
    <w:p w:rsidR="004A3593" w:rsidRPr="004A3593" w:rsidRDefault="004A3593" w:rsidP="004A3593">
      <w:pPr>
        <w:spacing w:after="140" w:line="260" w:lineRule="atLeast"/>
        <w:ind w:left="540"/>
        <w:rPr>
          <w:rFonts w:ascii="Verdana" w:eastAsia="Times New Roman" w:hAnsi="Verdana" w:cs="Times New Roman"/>
          <w:color w:val="171717"/>
          <w:sz w:val="18"/>
          <w:szCs w:val="18"/>
          <w:lang w:eastAsia="en-IN"/>
        </w:rPr>
      </w:pPr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>The key features of this ADC are:</w:t>
      </w:r>
    </w:p>
    <w:p w:rsidR="004A3593" w:rsidRPr="004A3593" w:rsidRDefault="004A3593" w:rsidP="004A3593">
      <w:pPr>
        <w:numPr>
          <w:ilvl w:val="0"/>
          <w:numId w:val="1"/>
        </w:numPr>
        <w:spacing w:after="140" w:line="240" w:lineRule="auto"/>
        <w:ind w:left="540"/>
        <w:textAlignment w:val="center"/>
        <w:rPr>
          <w:rFonts w:ascii="Calibri" w:eastAsia="Times New Roman" w:hAnsi="Calibri" w:cs="Times New Roman"/>
          <w:color w:val="171717"/>
          <w:lang w:eastAsia="en-IN"/>
        </w:rPr>
      </w:pPr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>16 bit resolution</w:t>
      </w:r>
    </w:p>
    <w:p w:rsidR="004A3593" w:rsidRPr="004A3593" w:rsidRDefault="004A3593" w:rsidP="004A3593">
      <w:pPr>
        <w:numPr>
          <w:ilvl w:val="0"/>
          <w:numId w:val="1"/>
        </w:numPr>
        <w:spacing w:after="140" w:line="240" w:lineRule="auto"/>
        <w:ind w:left="540"/>
        <w:textAlignment w:val="center"/>
        <w:rPr>
          <w:rFonts w:ascii="Calibri" w:eastAsia="Times New Roman" w:hAnsi="Calibri" w:cs="Times New Roman"/>
          <w:color w:val="171717"/>
          <w:lang w:eastAsia="en-IN"/>
        </w:rPr>
      </w:pPr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>Between 8 to 860 samples per second.</w:t>
      </w:r>
    </w:p>
    <w:p w:rsidR="004A3593" w:rsidRPr="004A3593" w:rsidRDefault="004A3593" w:rsidP="004A3593">
      <w:pPr>
        <w:numPr>
          <w:ilvl w:val="0"/>
          <w:numId w:val="1"/>
        </w:numPr>
        <w:spacing w:after="140" w:line="240" w:lineRule="auto"/>
        <w:ind w:left="540"/>
        <w:textAlignment w:val="center"/>
        <w:rPr>
          <w:rFonts w:ascii="Calibri" w:eastAsia="Times New Roman" w:hAnsi="Calibri" w:cs="Times New Roman"/>
          <w:color w:val="171717"/>
          <w:lang w:eastAsia="en-IN"/>
        </w:rPr>
      </w:pPr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>I2C communication interface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FF0000"/>
          <w:lang w:eastAsia="en-IN"/>
        </w:rPr>
      </w:pPr>
      <w:r w:rsidRPr="004A3593">
        <w:rPr>
          <w:rFonts w:ascii="Calibri" w:eastAsia="Times New Roman" w:hAnsi="Calibri" w:cs="Times New Roman"/>
          <w:color w:val="FF0000"/>
          <w:lang w:eastAsia="en-IN"/>
        </w:rPr>
        <w:t> </w:t>
      </w:r>
      <w:proofErr w:type="gramStart"/>
      <w:r w:rsidRPr="004A3593">
        <w:rPr>
          <w:rFonts w:ascii="Calibri" w:eastAsia="Times New Roman" w:hAnsi="Calibri" w:cs="Times New Roman"/>
          <w:b/>
          <w:bCs/>
          <w:color w:val="FF0000"/>
          <w:lang w:eastAsia="en-IN"/>
        </w:rPr>
        <w:t>we</w:t>
      </w:r>
      <w:proofErr w:type="gramEnd"/>
      <w:r w:rsidRPr="004A3593">
        <w:rPr>
          <w:rFonts w:ascii="Calibri" w:eastAsia="Times New Roman" w:hAnsi="Calibri" w:cs="Times New Roman"/>
          <w:b/>
          <w:bCs/>
          <w:color w:val="FF0000"/>
          <w:lang w:eastAsia="en-IN"/>
        </w:rPr>
        <w:t xml:space="preserve"> can connect up to four ADS1115 on the same I2C bus. 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color w:val="000000"/>
          <w:lang w:eastAsia="en-IN"/>
        </w:rPr>
        <w:t> </w:t>
      </w:r>
    </w:p>
    <w:p w:rsidR="004A3593" w:rsidRPr="004A3593" w:rsidRDefault="004A3593" w:rsidP="004A3593">
      <w:pPr>
        <w:spacing w:after="140" w:line="260" w:lineRule="atLeast"/>
        <w:ind w:left="540"/>
        <w:rPr>
          <w:rFonts w:ascii="Verdana" w:eastAsia="Times New Roman" w:hAnsi="Verdana" w:cs="Times New Roman"/>
          <w:color w:val="171717"/>
          <w:sz w:val="18"/>
          <w:szCs w:val="18"/>
          <w:lang w:eastAsia="en-IN"/>
        </w:rPr>
      </w:pPr>
      <w:r w:rsidRPr="004A3593">
        <w:rPr>
          <w:rFonts w:ascii="Verdana" w:eastAsia="Times New Roman" w:hAnsi="Verdana" w:cs="Times New Roman"/>
          <w:color w:val="171717"/>
          <w:sz w:val="18"/>
          <w:szCs w:val="18"/>
          <w:lang w:eastAsia="en-IN"/>
        </w:rPr>
        <w:t> </w:t>
      </w:r>
    </w:p>
    <w:p w:rsidR="004A3593" w:rsidRPr="004A3593" w:rsidRDefault="004A3593" w:rsidP="004A3593">
      <w:pPr>
        <w:spacing w:after="140" w:line="260" w:lineRule="atLeast"/>
        <w:ind w:left="540"/>
        <w:rPr>
          <w:rFonts w:ascii="Verdana" w:eastAsia="Times New Roman" w:hAnsi="Verdana" w:cs="Times New Roman"/>
          <w:color w:val="171717"/>
          <w:sz w:val="18"/>
          <w:szCs w:val="18"/>
          <w:lang w:eastAsia="en-IN"/>
        </w:rPr>
      </w:pPr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>The device has a number of programmable operating modes:</w:t>
      </w:r>
    </w:p>
    <w:p w:rsidR="004A3593" w:rsidRPr="004A3593" w:rsidRDefault="004A3593" w:rsidP="004A3593">
      <w:pPr>
        <w:spacing w:after="140" w:line="260" w:lineRule="atLeast"/>
        <w:ind w:left="540"/>
        <w:rPr>
          <w:rFonts w:ascii="Verdana" w:eastAsia="Times New Roman" w:hAnsi="Verdana" w:cs="Times New Roman"/>
          <w:color w:val="171717"/>
          <w:sz w:val="18"/>
          <w:szCs w:val="18"/>
          <w:lang w:eastAsia="en-IN"/>
        </w:rPr>
      </w:pPr>
      <w:r w:rsidRPr="004A3593">
        <w:rPr>
          <w:rFonts w:ascii="Verdana" w:eastAsia="Times New Roman" w:hAnsi="Verdana" w:cs="Times New Roman"/>
          <w:b/>
          <w:bCs/>
          <w:color w:val="171717"/>
          <w:sz w:val="18"/>
          <w:szCs w:val="18"/>
          <w:shd w:val="clear" w:color="auto" w:fill="FFFFFF"/>
          <w:lang w:eastAsia="en-IN"/>
        </w:rPr>
        <w:t>Samples per second (</w:t>
      </w:r>
      <w:proofErr w:type="spellStart"/>
      <w:r w:rsidRPr="004A3593">
        <w:rPr>
          <w:rFonts w:ascii="Verdana" w:eastAsia="Times New Roman" w:hAnsi="Verdana" w:cs="Times New Roman"/>
          <w:b/>
          <w:bCs/>
          <w:color w:val="171717"/>
          <w:sz w:val="18"/>
          <w:szCs w:val="18"/>
          <w:shd w:val="clear" w:color="auto" w:fill="FFFFFF"/>
          <w:lang w:eastAsia="en-IN"/>
        </w:rPr>
        <w:t>sps</w:t>
      </w:r>
      <w:proofErr w:type="spellEnd"/>
      <w:r w:rsidRPr="004A3593">
        <w:rPr>
          <w:rFonts w:ascii="Verdana" w:eastAsia="Times New Roman" w:hAnsi="Verdana" w:cs="Times New Roman"/>
          <w:b/>
          <w:bCs/>
          <w:color w:val="171717"/>
          <w:sz w:val="18"/>
          <w:szCs w:val="18"/>
          <w:shd w:val="clear" w:color="auto" w:fill="FFFFFF"/>
          <w:lang w:eastAsia="en-IN"/>
        </w:rPr>
        <w:t>):</w:t>
      </w:r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 xml:space="preserve">  this parameter actually sets the amount of time each sample takes, not the sampling frequency. If we set the value of the </w:t>
      </w:r>
      <w:proofErr w:type="spellStart"/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>sps</w:t>
      </w:r>
      <w:proofErr w:type="spellEnd"/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 xml:space="preserve"> to say 250, then each conversion will last for 1/250 seconds. This means that at lower sample rates we are performing the sample over a longer time period and the result of the conversion is the average of the input to the ADC over this period.</w:t>
      </w:r>
    </w:p>
    <w:p w:rsidR="004A3593" w:rsidRPr="004A3593" w:rsidRDefault="004A3593" w:rsidP="004A3593">
      <w:pPr>
        <w:spacing w:after="140" w:line="260" w:lineRule="atLeast"/>
        <w:ind w:left="540"/>
        <w:rPr>
          <w:rFonts w:ascii="Verdana" w:eastAsia="Times New Roman" w:hAnsi="Verdana" w:cs="Times New Roman"/>
          <w:color w:val="171717"/>
          <w:sz w:val="18"/>
          <w:szCs w:val="18"/>
          <w:lang w:eastAsia="en-IN"/>
        </w:rPr>
      </w:pPr>
      <w:r w:rsidRPr="004A3593">
        <w:rPr>
          <w:rFonts w:ascii="Verdana" w:eastAsia="Times New Roman" w:hAnsi="Verdana" w:cs="Times New Roman"/>
          <w:color w:val="171717"/>
          <w:sz w:val="18"/>
          <w:szCs w:val="18"/>
          <w:lang w:eastAsia="en-IN"/>
        </w:rPr>
        <w:t> </w:t>
      </w:r>
    </w:p>
    <w:p w:rsidR="004A3593" w:rsidRPr="004A3593" w:rsidRDefault="004A3593" w:rsidP="004A3593">
      <w:pPr>
        <w:spacing w:after="0" w:line="240" w:lineRule="auto"/>
        <w:ind w:left="540"/>
        <w:rPr>
          <w:rFonts w:ascii="Verdana" w:eastAsia="Times New Roman" w:hAnsi="Verdana" w:cs="Times New Roman"/>
          <w:color w:val="171717"/>
          <w:sz w:val="18"/>
          <w:szCs w:val="18"/>
          <w:lang w:eastAsia="en-IN"/>
        </w:rPr>
      </w:pPr>
      <w:r w:rsidRPr="004A3593">
        <w:rPr>
          <w:rFonts w:ascii="Verdana" w:eastAsia="Times New Roman" w:hAnsi="Verdana" w:cs="Times New Roman"/>
          <w:b/>
          <w:bCs/>
          <w:color w:val="171717"/>
          <w:sz w:val="18"/>
          <w:szCs w:val="18"/>
          <w:shd w:val="clear" w:color="auto" w:fill="FFFFFF"/>
          <w:lang w:eastAsia="en-IN"/>
        </w:rPr>
        <w:t>Input Channel: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color w:val="000000"/>
          <w:lang w:eastAsia="en-IN"/>
        </w:rPr>
        <w:t> The device has four input pins and A0-A3.  The device is capable of taking both single ended and differential readings.</w:t>
      </w:r>
    </w:p>
    <w:p w:rsidR="004A3593" w:rsidRPr="004A3593" w:rsidRDefault="004A3593" w:rsidP="004A3593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color w:val="000000"/>
          <w:lang w:eastAsia="en-IN"/>
        </w:rPr>
        <w:t xml:space="preserve"> In the differential readings mode the device reads the voltage difference between two of the input pins. </w:t>
      </w:r>
    </w:p>
    <w:p w:rsidR="004A3593" w:rsidRPr="004A3593" w:rsidRDefault="004A3593" w:rsidP="004A3593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color w:val="000000"/>
          <w:lang w:eastAsia="en-IN"/>
        </w:rPr>
        <w:t>In single ended readings mode the device reads the voltage difference between a single input and ground.</w:t>
      </w:r>
    </w:p>
    <w:p w:rsidR="004A3593" w:rsidRPr="004A3593" w:rsidRDefault="004A3593" w:rsidP="004A3593">
      <w:pPr>
        <w:spacing w:after="140" w:line="260" w:lineRule="atLeast"/>
        <w:ind w:left="540"/>
        <w:rPr>
          <w:rFonts w:ascii="Verdana" w:eastAsia="Times New Roman" w:hAnsi="Verdana" w:cs="Times New Roman"/>
          <w:color w:val="171717"/>
          <w:sz w:val="18"/>
          <w:szCs w:val="18"/>
          <w:lang w:eastAsia="en-IN"/>
        </w:rPr>
      </w:pPr>
      <w:r w:rsidRPr="004A3593">
        <w:rPr>
          <w:rFonts w:ascii="Verdana" w:eastAsia="Times New Roman" w:hAnsi="Verdana" w:cs="Times New Roman"/>
          <w:color w:val="171717"/>
          <w:sz w:val="18"/>
          <w:szCs w:val="18"/>
          <w:lang w:eastAsia="en-IN"/>
        </w:rPr>
        <w:t> </w:t>
      </w:r>
    </w:p>
    <w:p w:rsidR="004A3593" w:rsidRPr="004A3593" w:rsidRDefault="004A3593" w:rsidP="004A3593">
      <w:pPr>
        <w:spacing w:after="140" w:line="260" w:lineRule="atLeast"/>
        <w:ind w:left="540"/>
        <w:rPr>
          <w:rFonts w:ascii="Verdana" w:eastAsia="Times New Roman" w:hAnsi="Verdana" w:cs="Times New Roman"/>
          <w:color w:val="171717"/>
          <w:sz w:val="18"/>
          <w:szCs w:val="18"/>
          <w:lang w:eastAsia="en-IN"/>
        </w:rPr>
      </w:pPr>
      <w:r w:rsidRPr="004A3593">
        <w:rPr>
          <w:rFonts w:ascii="Verdana" w:eastAsia="Times New Roman" w:hAnsi="Verdana" w:cs="Times New Roman"/>
          <w:b/>
          <w:bCs/>
          <w:color w:val="171717"/>
          <w:sz w:val="18"/>
          <w:szCs w:val="18"/>
          <w:shd w:val="clear" w:color="auto" w:fill="FFFFFF"/>
          <w:lang w:eastAsia="en-IN"/>
        </w:rPr>
        <w:t>PGA-Programmable gain amplifier</w:t>
      </w:r>
    </w:p>
    <w:p w:rsidR="004A3593" w:rsidRPr="004A3593" w:rsidRDefault="004A3593" w:rsidP="004A3593">
      <w:pPr>
        <w:spacing w:after="140" w:line="260" w:lineRule="atLeast"/>
        <w:ind w:left="540"/>
        <w:rPr>
          <w:rFonts w:ascii="Verdana" w:eastAsia="Times New Roman" w:hAnsi="Verdana" w:cs="Times New Roman"/>
          <w:color w:val="171717"/>
          <w:sz w:val="18"/>
          <w:szCs w:val="18"/>
          <w:lang w:eastAsia="en-IN"/>
        </w:rPr>
      </w:pPr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 xml:space="preserve">Input voltages are first passed through </w:t>
      </w:r>
      <w:proofErr w:type="gramStart"/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>amplifier ,gain</w:t>
      </w:r>
      <w:proofErr w:type="gramEnd"/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 xml:space="preserve"> of this amplifier can be change hence allow us to measure small voltage with great resolution.</w:t>
      </w:r>
    </w:p>
    <w:p w:rsidR="004A3593" w:rsidRPr="004A3593" w:rsidRDefault="004A3593" w:rsidP="004A3593">
      <w:pPr>
        <w:spacing w:after="140" w:line="260" w:lineRule="atLeast"/>
        <w:ind w:left="540"/>
        <w:rPr>
          <w:rFonts w:ascii="Verdana" w:eastAsia="Times New Roman" w:hAnsi="Verdana" w:cs="Times New Roman"/>
          <w:color w:val="171717"/>
          <w:sz w:val="18"/>
          <w:szCs w:val="18"/>
          <w:lang w:eastAsia="en-IN"/>
        </w:rPr>
      </w:pPr>
      <w:proofErr w:type="gramStart"/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>for</w:t>
      </w:r>
      <w:proofErr w:type="gramEnd"/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 xml:space="preserve"> example:-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color w:val="000000"/>
          <w:lang w:eastAsia="en-IN"/>
        </w:rPr>
        <w:t>Default is +/-6.144v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proofErr w:type="spellStart"/>
      <w:proofErr w:type="gramStart"/>
      <w:r w:rsidRPr="004A3593">
        <w:rPr>
          <w:rFonts w:ascii="Calibri" w:eastAsia="Times New Roman" w:hAnsi="Calibri" w:cs="Times New Roman"/>
          <w:color w:val="000000"/>
          <w:lang w:eastAsia="en-IN"/>
        </w:rPr>
        <w:t>i.e</w:t>
      </w:r>
      <w:proofErr w:type="spellEnd"/>
      <w:proofErr w:type="gramEnd"/>
      <w:r w:rsidRPr="004A3593">
        <w:rPr>
          <w:rFonts w:ascii="Calibri" w:eastAsia="Times New Roman" w:hAnsi="Calibri" w:cs="Times New Roman"/>
          <w:color w:val="000000"/>
          <w:lang w:eastAsia="en-IN"/>
        </w:rPr>
        <w:t xml:space="preserve"> 6.144/32728 gives 0.1875mv per bit.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color w:val="000000"/>
          <w:lang w:eastAsia="en-IN"/>
        </w:rPr>
        <w:t> 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color w:val="000000"/>
          <w:lang w:eastAsia="en-IN"/>
        </w:rPr>
        <w:t>If we set full scale to 2.3v then 2.3/32728=0.078mv per bit better resolution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color w:val="000000"/>
          <w:lang w:eastAsia="en-IN"/>
        </w:rPr>
        <w:t> 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b/>
          <w:bCs/>
          <w:color w:val="000000"/>
          <w:lang w:eastAsia="en-IN"/>
        </w:rPr>
        <w:t xml:space="preserve">Continuous Conversion 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color w:val="000000"/>
          <w:lang w:eastAsia="en-IN"/>
        </w:rPr>
        <w:t>Two conversion mode:-</w:t>
      </w:r>
    </w:p>
    <w:p w:rsidR="004A3593" w:rsidRPr="004A3593" w:rsidRDefault="004A3593" w:rsidP="004A3593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 w:rsidRPr="004A3593">
        <w:rPr>
          <w:rFonts w:ascii="Calibri" w:eastAsia="Times New Roman" w:hAnsi="Calibri" w:cs="Times New Roman"/>
          <w:color w:val="000000"/>
          <w:lang w:eastAsia="en-IN"/>
        </w:rPr>
        <w:t>conversion</w:t>
      </w:r>
      <w:proofErr w:type="gramEnd"/>
      <w:r w:rsidRPr="004A3593">
        <w:rPr>
          <w:rFonts w:ascii="Calibri" w:eastAsia="Times New Roman" w:hAnsi="Calibri" w:cs="Times New Roman"/>
          <w:color w:val="000000"/>
          <w:lang w:eastAsia="en-IN"/>
        </w:rPr>
        <w:t xml:space="preserve"> is initiated externally the result is stored within a register in the ADS1115.</w:t>
      </w:r>
    </w:p>
    <w:p w:rsidR="004A3593" w:rsidRPr="004A3593" w:rsidRDefault="004A3593" w:rsidP="004A3593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color w:val="000000"/>
          <w:lang w:eastAsia="en-IN"/>
        </w:rPr>
        <w:t xml:space="preserve">Conversion is initiated automatically continuous conversion depends on the </w:t>
      </w:r>
      <w:proofErr w:type="spellStart"/>
      <w:r w:rsidRPr="004A3593">
        <w:rPr>
          <w:rFonts w:ascii="Calibri" w:eastAsia="Times New Roman" w:hAnsi="Calibri" w:cs="Times New Roman"/>
          <w:color w:val="000000"/>
          <w:lang w:eastAsia="en-IN"/>
        </w:rPr>
        <w:t>sps</w:t>
      </w:r>
      <w:proofErr w:type="spellEnd"/>
      <w:r w:rsidRPr="004A3593">
        <w:rPr>
          <w:rFonts w:ascii="Calibri" w:eastAsia="Times New Roman" w:hAnsi="Calibri" w:cs="Times New Roman"/>
          <w:color w:val="000000"/>
          <w:lang w:eastAsia="en-IN"/>
        </w:rPr>
        <w:t xml:space="preserve"> </w:t>
      </w:r>
      <w:proofErr w:type="spellStart"/>
      <w:r w:rsidRPr="004A3593">
        <w:rPr>
          <w:rFonts w:ascii="Calibri" w:eastAsia="Times New Roman" w:hAnsi="Calibri" w:cs="Times New Roman"/>
          <w:color w:val="000000"/>
          <w:lang w:eastAsia="en-IN"/>
        </w:rPr>
        <w:t>value.Overwrites</w:t>
      </w:r>
      <w:proofErr w:type="spellEnd"/>
      <w:r w:rsidRPr="004A3593">
        <w:rPr>
          <w:rFonts w:ascii="Calibri" w:eastAsia="Times New Roman" w:hAnsi="Calibri" w:cs="Times New Roman"/>
          <w:color w:val="000000"/>
          <w:lang w:eastAsia="en-IN"/>
        </w:rPr>
        <w:t xml:space="preserve"> the </w:t>
      </w:r>
      <w:proofErr w:type="spellStart"/>
      <w:r w:rsidRPr="004A3593">
        <w:rPr>
          <w:rFonts w:ascii="Calibri" w:eastAsia="Times New Roman" w:hAnsi="Calibri" w:cs="Times New Roman"/>
          <w:color w:val="000000"/>
          <w:lang w:eastAsia="en-IN"/>
        </w:rPr>
        <w:t>perivious</w:t>
      </w:r>
      <w:proofErr w:type="spellEnd"/>
      <w:r w:rsidRPr="004A3593">
        <w:rPr>
          <w:rFonts w:ascii="Calibri" w:eastAsia="Times New Roman" w:hAnsi="Calibri" w:cs="Times New Roman"/>
          <w:color w:val="000000"/>
          <w:lang w:eastAsia="en-IN"/>
        </w:rPr>
        <w:t xml:space="preserve"> value stored in the </w:t>
      </w:r>
      <w:proofErr w:type="spellStart"/>
      <w:r w:rsidRPr="004A3593">
        <w:rPr>
          <w:rFonts w:ascii="Calibri" w:eastAsia="Times New Roman" w:hAnsi="Calibri" w:cs="Times New Roman"/>
          <w:color w:val="000000"/>
          <w:lang w:eastAsia="en-IN"/>
        </w:rPr>
        <w:t>resistor.However</w:t>
      </w:r>
      <w:proofErr w:type="spellEnd"/>
      <w:r w:rsidRPr="004A3593">
        <w:rPr>
          <w:rFonts w:ascii="Calibri" w:eastAsia="Times New Roman" w:hAnsi="Calibri" w:cs="Times New Roman"/>
          <w:color w:val="000000"/>
          <w:lang w:eastAsia="en-IN"/>
        </w:rPr>
        <w:t xml:space="preserve"> the rate at which microcontroller is reading resistor and rate at which ads1115 is sampling should be same.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color w:val="000000"/>
          <w:lang w:eastAsia="en-IN"/>
        </w:rPr>
        <w:t> </w:t>
      </w:r>
    </w:p>
    <w:p w:rsidR="004A3593" w:rsidRPr="004A3593" w:rsidRDefault="004A3593" w:rsidP="004A3593">
      <w:pPr>
        <w:spacing w:after="140" w:line="340" w:lineRule="atLeast"/>
        <w:ind w:left="540"/>
        <w:rPr>
          <w:rFonts w:ascii="Calibri" w:eastAsia="Times New Roman" w:hAnsi="Calibri" w:cs="Times New Roman"/>
          <w:color w:val="171717"/>
          <w:sz w:val="26"/>
          <w:szCs w:val="26"/>
          <w:lang w:eastAsia="en-IN"/>
        </w:rPr>
      </w:pPr>
      <w:r w:rsidRPr="004A3593">
        <w:rPr>
          <w:rFonts w:ascii="Calibri" w:eastAsia="Times New Roman" w:hAnsi="Calibri" w:cs="Times New Roman"/>
          <w:color w:val="171717"/>
          <w:sz w:val="26"/>
          <w:szCs w:val="26"/>
          <w:shd w:val="clear" w:color="auto" w:fill="FFFFFF"/>
          <w:lang w:eastAsia="en-IN"/>
        </w:rPr>
        <w:t>Configuring the ADS1115 </w:t>
      </w:r>
    </w:p>
    <w:p w:rsidR="004A3593" w:rsidRPr="004A3593" w:rsidRDefault="004A3593" w:rsidP="004A3593">
      <w:pPr>
        <w:spacing w:after="140" w:line="340" w:lineRule="atLeast"/>
        <w:ind w:left="540"/>
        <w:rPr>
          <w:rFonts w:ascii="Calibri" w:eastAsia="Times New Roman" w:hAnsi="Calibri" w:cs="Times New Roman"/>
          <w:color w:val="171717"/>
          <w:sz w:val="26"/>
          <w:szCs w:val="26"/>
          <w:lang w:eastAsia="en-IN"/>
        </w:rPr>
      </w:pPr>
      <w:r w:rsidRPr="004A3593">
        <w:rPr>
          <w:rFonts w:ascii="Calibri" w:eastAsia="Times New Roman" w:hAnsi="Calibri" w:cs="Times New Roman"/>
          <w:color w:val="171717"/>
          <w:sz w:val="26"/>
          <w:szCs w:val="26"/>
          <w:shd w:val="clear" w:color="auto" w:fill="FFFFFF"/>
          <w:lang w:eastAsia="en-IN"/>
        </w:rPr>
        <w:t xml:space="preserve">The </w:t>
      </w:r>
      <w:proofErr w:type="spellStart"/>
      <w:r w:rsidRPr="004A3593">
        <w:rPr>
          <w:rFonts w:ascii="Calibri" w:eastAsia="Times New Roman" w:hAnsi="Calibri" w:cs="Times New Roman"/>
          <w:color w:val="171717"/>
          <w:sz w:val="26"/>
          <w:szCs w:val="26"/>
          <w:shd w:val="clear" w:color="auto" w:fill="FFFFFF"/>
          <w:lang w:eastAsia="en-IN"/>
        </w:rPr>
        <w:t>config</w:t>
      </w:r>
      <w:proofErr w:type="spellEnd"/>
      <w:r w:rsidRPr="004A3593">
        <w:rPr>
          <w:rFonts w:ascii="Calibri" w:eastAsia="Times New Roman" w:hAnsi="Calibri" w:cs="Times New Roman"/>
          <w:color w:val="171717"/>
          <w:sz w:val="26"/>
          <w:szCs w:val="26"/>
          <w:shd w:val="clear" w:color="auto" w:fill="FFFFFF"/>
          <w:lang w:eastAsia="en-IN"/>
        </w:rPr>
        <w:t xml:space="preserve"> resistor</w:t>
      </w:r>
    </w:p>
    <w:p w:rsidR="004A3593" w:rsidRPr="004A3593" w:rsidRDefault="004A3593" w:rsidP="004A3593">
      <w:pPr>
        <w:spacing w:after="140" w:line="340" w:lineRule="atLeast"/>
        <w:ind w:left="540"/>
        <w:rPr>
          <w:rFonts w:ascii="Calibri" w:eastAsia="Times New Roman" w:hAnsi="Calibri" w:cs="Times New Roman"/>
          <w:color w:val="171717"/>
          <w:sz w:val="26"/>
          <w:szCs w:val="26"/>
          <w:lang w:eastAsia="en-IN"/>
        </w:rPr>
      </w:pPr>
      <w:proofErr w:type="gramStart"/>
      <w:r w:rsidRPr="004A3593">
        <w:rPr>
          <w:rFonts w:ascii="Calibri" w:eastAsia="Times New Roman" w:hAnsi="Calibri" w:cs="Times New Roman"/>
          <w:color w:val="171717"/>
          <w:sz w:val="26"/>
          <w:szCs w:val="26"/>
          <w:shd w:val="clear" w:color="auto" w:fill="FFFFFF"/>
          <w:lang w:eastAsia="en-IN"/>
        </w:rPr>
        <w:lastRenderedPageBreak/>
        <w:t>Bit[</w:t>
      </w:r>
      <w:proofErr w:type="gramEnd"/>
      <w:r w:rsidRPr="004A3593">
        <w:rPr>
          <w:rFonts w:ascii="Calibri" w:eastAsia="Times New Roman" w:hAnsi="Calibri" w:cs="Times New Roman"/>
          <w:color w:val="171717"/>
          <w:sz w:val="26"/>
          <w:szCs w:val="26"/>
          <w:shd w:val="clear" w:color="auto" w:fill="FFFFFF"/>
          <w:lang w:eastAsia="en-IN"/>
        </w:rPr>
        <w:t>15] :-used to start conversion by setting it to 1 a conversion is initiated.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color w:val="000000"/>
          <w:lang w:eastAsia="en-IN"/>
        </w:rPr>
        <w:t xml:space="preserve">Bits [14:12] </w:t>
      </w:r>
      <w:proofErr w:type="gramStart"/>
      <w:r w:rsidRPr="004A3593">
        <w:rPr>
          <w:rFonts w:ascii="Calibri" w:eastAsia="Times New Roman" w:hAnsi="Calibri" w:cs="Times New Roman"/>
          <w:color w:val="000000"/>
          <w:lang w:eastAsia="en-IN"/>
        </w:rPr>
        <w:t>These</w:t>
      </w:r>
      <w:proofErr w:type="gramEnd"/>
      <w:r w:rsidRPr="004A3593">
        <w:rPr>
          <w:rFonts w:ascii="Calibri" w:eastAsia="Times New Roman" w:hAnsi="Calibri" w:cs="Times New Roman"/>
          <w:color w:val="000000"/>
          <w:lang w:eastAsia="en-IN"/>
        </w:rPr>
        <w:t xml:space="preserve"> bits set which pin to use as input to the </w:t>
      </w:r>
      <w:proofErr w:type="spellStart"/>
      <w:r w:rsidRPr="004A3593">
        <w:rPr>
          <w:rFonts w:ascii="Calibri" w:eastAsia="Times New Roman" w:hAnsi="Calibri" w:cs="Times New Roman"/>
          <w:color w:val="000000"/>
          <w:lang w:eastAsia="en-IN"/>
        </w:rPr>
        <w:t>ADC.Each</w:t>
      </w:r>
      <w:proofErr w:type="spellEnd"/>
      <w:r w:rsidRPr="004A3593">
        <w:rPr>
          <w:rFonts w:ascii="Calibri" w:eastAsia="Times New Roman" w:hAnsi="Calibri" w:cs="Times New Roman"/>
          <w:color w:val="000000"/>
          <w:lang w:eastAsia="en-IN"/>
        </w:rPr>
        <w:t xml:space="preserve"> configuration has two inputs </w:t>
      </w:r>
      <w:proofErr w:type="spellStart"/>
      <w:r w:rsidRPr="004A3593">
        <w:rPr>
          <w:rFonts w:ascii="Calibri" w:eastAsia="Times New Roman" w:hAnsi="Calibri" w:cs="Times New Roman"/>
          <w:color w:val="000000"/>
          <w:lang w:eastAsia="en-IN"/>
        </w:rPr>
        <w:t>AIN~p</w:t>
      </w:r>
      <w:proofErr w:type="spellEnd"/>
      <w:r w:rsidRPr="004A3593">
        <w:rPr>
          <w:rFonts w:ascii="Calibri" w:eastAsia="Times New Roman" w:hAnsi="Calibri" w:cs="Times New Roman"/>
          <w:color w:val="000000"/>
          <w:lang w:eastAsia="en-IN"/>
        </w:rPr>
        <w:t xml:space="preserve">~ and </w:t>
      </w:r>
      <w:proofErr w:type="spellStart"/>
      <w:r w:rsidRPr="004A3593">
        <w:rPr>
          <w:rFonts w:ascii="Calibri" w:eastAsia="Times New Roman" w:hAnsi="Calibri" w:cs="Times New Roman"/>
          <w:color w:val="000000"/>
          <w:lang w:eastAsia="en-IN"/>
        </w:rPr>
        <w:t>AIN~n</w:t>
      </w:r>
      <w:proofErr w:type="spellEnd"/>
      <w:r w:rsidRPr="004A3593">
        <w:rPr>
          <w:rFonts w:ascii="Calibri" w:eastAsia="Times New Roman" w:hAnsi="Calibri" w:cs="Times New Roman"/>
          <w:color w:val="000000"/>
          <w:lang w:eastAsia="en-IN"/>
        </w:rPr>
        <w:t xml:space="preserve">~. By setting </w:t>
      </w:r>
      <w:proofErr w:type="spellStart"/>
      <w:r w:rsidRPr="004A3593">
        <w:rPr>
          <w:rFonts w:ascii="Calibri" w:eastAsia="Times New Roman" w:hAnsi="Calibri" w:cs="Times New Roman"/>
          <w:color w:val="000000"/>
          <w:lang w:eastAsia="en-IN"/>
        </w:rPr>
        <w:t>AIN~n</w:t>
      </w:r>
      <w:proofErr w:type="spellEnd"/>
      <w:r w:rsidRPr="004A3593">
        <w:rPr>
          <w:rFonts w:ascii="Calibri" w:eastAsia="Times New Roman" w:hAnsi="Calibri" w:cs="Times New Roman"/>
          <w:color w:val="000000"/>
          <w:lang w:eastAsia="en-IN"/>
        </w:rPr>
        <w:t xml:space="preserve">~ to GND we obtain a single ended input with </w:t>
      </w:r>
      <w:proofErr w:type="spellStart"/>
      <w:r w:rsidRPr="004A3593">
        <w:rPr>
          <w:rFonts w:ascii="Calibri" w:eastAsia="Times New Roman" w:hAnsi="Calibri" w:cs="Times New Roman"/>
          <w:color w:val="000000"/>
          <w:lang w:eastAsia="en-IN"/>
        </w:rPr>
        <w:t>AIN~p</w:t>
      </w:r>
      <w:proofErr w:type="spellEnd"/>
      <w:r w:rsidRPr="004A3593">
        <w:rPr>
          <w:rFonts w:ascii="Calibri" w:eastAsia="Times New Roman" w:hAnsi="Calibri" w:cs="Times New Roman"/>
          <w:color w:val="000000"/>
          <w:lang w:eastAsia="en-IN"/>
        </w:rPr>
        <w:t>~ as the input.</w:t>
      </w:r>
    </w:p>
    <w:p w:rsidR="004A3593" w:rsidRPr="004A3593" w:rsidRDefault="004A3593" w:rsidP="004A3593">
      <w:pPr>
        <w:spacing w:after="140" w:line="260" w:lineRule="atLeast"/>
        <w:ind w:left="540"/>
        <w:rPr>
          <w:rFonts w:ascii="Verdana" w:eastAsia="Times New Roman" w:hAnsi="Verdana" w:cs="Times New Roman"/>
          <w:color w:val="171717"/>
          <w:sz w:val="18"/>
          <w:szCs w:val="18"/>
          <w:lang w:eastAsia="en-IN"/>
        </w:rPr>
      </w:pPr>
      <w:r w:rsidRPr="004A3593">
        <w:rPr>
          <w:rFonts w:ascii="Verdana" w:eastAsia="Times New Roman" w:hAnsi="Verdana" w:cs="Times New Roman"/>
          <w:color w:val="171717"/>
          <w:sz w:val="18"/>
          <w:szCs w:val="18"/>
          <w:lang w:eastAsia="en-IN"/>
        </w:rPr>
        <w:t> </w:t>
      </w:r>
    </w:p>
    <w:p w:rsidR="004A3593" w:rsidRPr="004A3593" w:rsidRDefault="004A3593" w:rsidP="004A3593">
      <w:pPr>
        <w:spacing w:after="140" w:line="260" w:lineRule="atLeast"/>
        <w:ind w:left="540"/>
        <w:rPr>
          <w:rFonts w:ascii="Verdana" w:eastAsia="Times New Roman" w:hAnsi="Verdana" w:cs="Times New Roman"/>
          <w:color w:val="171717"/>
          <w:sz w:val="18"/>
          <w:szCs w:val="18"/>
          <w:lang w:eastAsia="en-IN"/>
        </w:rPr>
      </w:pPr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 xml:space="preserve">Bits [11:9] </w:t>
      </w:r>
      <w:proofErr w:type="gramStart"/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>These</w:t>
      </w:r>
      <w:proofErr w:type="gramEnd"/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 xml:space="preserve"> bits set which setting of the programmable gain amplifier to use</w:t>
      </w:r>
    </w:p>
    <w:p w:rsidR="004A3593" w:rsidRPr="004A3593" w:rsidRDefault="004A3593" w:rsidP="004A3593">
      <w:pPr>
        <w:spacing w:after="140" w:line="260" w:lineRule="atLeast"/>
        <w:ind w:left="540"/>
        <w:rPr>
          <w:rFonts w:ascii="Verdana" w:eastAsia="Times New Roman" w:hAnsi="Verdana" w:cs="Times New Roman"/>
          <w:color w:val="171717"/>
          <w:sz w:val="18"/>
          <w:szCs w:val="18"/>
          <w:lang w:eastAsia="en-IN"/>
        </w:rPr>
      </w:pPr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>Bit [8] Continuous conversion / No Continuous conversion</w:t>
      </w:r>
    </w:p>
    <w:p w:rsidR="004A3593" w:rsidRPr="004A3593" w:rsidRDefault="004A3593" w:rsidP="004A3593">
      <w:pPr>
        <w:spacing w:after="140" w:line="260" w:lineRule="atLeast"/>
        <w:ind w:left="540"/>
        <w:rPr>
          <w:rFonts w:ascii="Verdana" w:eastAsia="Times New Roman" w:hAnsi="Verdana" w:cs="Times New Roman"/>
          <w:color w:val="171717"/>
          <w:sz w:val="18"/>
          <w:szCs w:val="18"/>
          <w:lang w:eastAsia="en-IN"/>
        </w:rPr>
      </w:pPr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 xml:space="preserve">Bits [7:5] </w:t>
      </w:r>
      <w:proofErr w:type="gramStart"/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>Set</w:t>
      </w:r>
      <w:proofErr w:type="gramEnd"/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 xml:space="preserve"> the samples per second (</w:t>
      </w:r>
      <w:proofErr w:type="spellStart"/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>sps</w:t>
      </w:r>
      <w:proofErr w:type="spellEnd"/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>) value</w:t>
      </w:r>
    </w:p>
    <w:p w:rsidR="004A3593" w:rsidRPr="004A3593" w:rsidRDefault="004A3593" w:rsidP="004A3593">
      <w:pPr>
        <w:spacing w:after="140" w:line="260" w:lineRule="atLeast"/>
        <w:ind w:left="540"/>
        <w:rPr>
          <w:rFonts w:ascii="Verdana" w:eastAsia="Times New Roman" w:hAnsi="Verdana" w:cs="Times New Roman"/>
          <w:color w:val="171717"/>
          <w:sz w:val="18"/>
          <w:szCs w:val="18"/>
          <w:lang w:eastAsia="en-IN"/>
        </w:rPr>
      </w:pPr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>Bit [4:2] Comparator setup, we will not use the comparator so these bits are irrelevant</w:t>
      </w:r>
    </w:p>
    <w:p w:rsidR="004A3593" w:rsidRPr="004A3593" w:rsidRDefault="004A3593" w:rsidP="004A3593">
      <w:pPr>
        <w:spacing w:after="140" w:line="260" w:lineRule="atLeast"/>
        <w:ind w:left="540"/>
        <w:rPr>
          <w:rFonts w:ascii="Verdana" w:eastAsia="Times New Roman" w:hAnsi="Verdana" w:cs="Times New Roman"/>
          <w:color w:val="171717"/>
          <w:sz w:val="18"/>
          <w:szCs w:val="18"/>
          <w:lang w:eastAsia="en-IN"/>
        </w:rPr>
      </w:pPr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>Bit [1:0] Comparator mode, set to 11 to disable the comparator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595959"/>
          <w:sz w:val="18"/>
          <w:szCs w:val="18"/>
          <w:lang w:eastAsia="en-IN"/>
        </w:rPr>
      </w:pPr>
      <w:r w:rsidRPr="004A3593">
        <w:rPr>
          <w:rFonts w:ascii="Calibri" w:eastAsia="Times New Roman" w:hAnsi="Calibri" w:cs="Times New Roman"/>
          <w:color w:val="595959"/>
          <w:sz w:val="18"/>
          <w:szCs w:val="18"/>
          <w:lang w:eastAsia="en-IN"/>
        </w:rPr>
        <w:t> 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color w:val="000000"/>
          <w:lang w:eastAsia="en-IN"/>
        </w:rPr>
        <w:t> </w:t>
      </w:r>
    </w:p>
    <w:p w:rsidR="004A3593" w:rsidRPr="004A3593" w:rsidRDefault="004A3593" w:rsidP="004A3593">
      <w:pPr>
        <w:spacing w:after="140" w:line="260" w:lineRule="atLeast"/>
        <w:ind w:left="540"/>
        <w:rPr>
          <w:rFonts w:ascii="Verdana" w:eastAsia="Times New Roman" w:hAnsi="Verdana" w:cs="Times New Roman"/>
          <w:b/>
          <w:color w:val="171717"/>
          <w:sz w:val="18"/>
          <w:szCs w:val="18"/>
          <w:lang w:eastAsia="en-IN"/>
        </w:rPr>
      </w:pPr>
      <w:bookmarkStart w:id="0" w:name="_GoBack"/>
      <w:r w:rsidRPr="004A3593">
        <w:rPr>
          <w:rFonts w:ascii="Verdana" w:eastAsia="Times New Roman" w:hAnsi="Verdana" w:cs="Times New Roman"/>
          <w:b/>
          <w:color w:val="171717"/>
          <w:sz w:val="18"/>
          <w:szCs w:val="18"/>
          <w:shd w:val="clear" w:color="auto" w:fill="FFFFFF"/>
          <w:lang w:eastAsia="en-IN"/>
        </w:rPr>
        <w:t xml:space="preserve">For </w:t>
      </w:r>
      <w:proofErr w:type="spellStart"/>
      <w:r w:rsidRPr="004A3593">
        <w:rPr>
          <w:rFonts w:ascii="Verdana" w:eastAsia="Times New Roman" w:hAnsi="Verdana" w:cs="Times New Roman"/>
          <w:b/>
          <w:color w:val="171717"/>
          <w:sz w:val="18"/>
          <w:szCs w:val="18"/>
          <w:shd w:val="clear" w:color="auto" w:fill="FFFFFF"/>
          <w:lang w:eastAsia="en-IN"/>
        </w:rPr>
        <w:t>arduino</w:t>
      </w:r>
      <w:proofErr w:type="spellEnd"/>
      <w:r w:rsidRPr="004A3593">
        <w:rPr>
          <w:rFonts w:ascii="Verdana" w:eastAsia="Times New Roman" w:hAnsi="Verdana" w:cs="Times New Roman"/>
          <w:b/>
          <w:color w:val="171717"/>
          <w:sz w:val="18"/>
          <w:szCs w:val="18"/>
          <w:shd w:val="clear" w:color="auto" w:fill="FFFFFF"/>
          <w:lang w:eastAsia="en-IN"/>
        </w:rPr>
        <w:t xml:space="preserve"> coding we can use the </w:t>
      </w:r>
      <w:proofErr w:type="spellStart"/>
      <w:r w:rsidRPr="004A3593">
        <w:rPr>
          <w:rFonts w:ascii="Verdana" w:eastAsia="Times New Roman" w:hAnsi="Verdana" w:cs="Times New Roman"/>
          <w:b/>
          <w:color w:val="171717"/>
          <w:sz w:val="18"/>
          <w:szCs w:val="18"/>
          <w:shd w:val="clear" w:color="auto" w:fill="FFFFFF"/>
          <w:lang w:eastAsia="en-IN"/>
        </w:rPr>
        <w:t>adafruit</w:t>
      </w:r>
      <w:proofErr w:type="spellEnd"/>
      <w:r w:rsidRPr="004A3593">
        <w:rPr>
          <w:rFonts w:ascii="Verdana" w:eastAsia="Times New Roman" w:hAnsi="Verdana" w:cs="Times New Roman"/>
          <w:b/>
          <w:color w:val="171717"/>
          <w:sz w:val="18"/>
          <w:szCs w:val="18"/>
          <w:shd w:val="clear" w:color="auto" w:fill="FFFFFF"/>
          <w:lang w:eastAsia="en-IN"/>
        </w:rPr>
        <w:t xml:space="preserve"> library</w:t>
      </w:r>
    </w:p>
    <w:bookmarkEnd w:id="0"/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color w:val="000000"/>
          <w:lang w:eastAsia="en-IN"/>
        </w:rPr>
        <w:t>#include &lt;</w:t>
      </w:r>
      <w:proofErr w:type="spellStart"/>
      <w:r w:rsidRPr="004A3593">
        <w:rPr>
          <w:rFonts w:ascii="Calibri" w:eastAsia="Times New Roman" w:hAnsi="Calibri" w:cs="Times New Roman"/>
          <w:color w:val="000000"/>
          <w:lang w:eastAsia="en-IN"/>
        </w:rPr>
        <w:t>Wire.h</w:t>
      </w:r>
      <w:proofErr w:type="spellEnd"/>
      <w:r w:rsidRPr="004A3593">
        <w:rPr>
          <w:rFonts w:ascii="Calibri" w:eastAsia="Times New Roman" w:hAnsi="Calibri" w:cs="Times New Roman"/>
          <w:color w:val="000000"/>
          <w:lang w:eastAsia="en-IN"/>
        </w:rPr>
        <w:t>&gt;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color w:val="000000"/>
          <w:lang w:eastAsia="en-IN"/>
        </w:rPr>
        <w:t>#include &lt;Adafruit_ADS1015.h&gt;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color w:val="000000"/>
          <w:lang w:eastAsia="en-IN"/>
        </w:rPr>
        <w:t>Adafruit_ADS1115 </w:t>
      </w:r>
      <w:proofErr w:type="gramStart"/>
      <w:r w:rsidRPr="004A3593">
        <w:rPr>
          <w:rFonts w:ascii="Calibri" w:eastAsia="Times New Roman" w:hAnsi="Calibri" w:cs="Times New Roman"/>
          <w:color w:val="000000"/>
          <w:lang w:eastAsia="en-IN"/>
        </w:rPr>
        <w:t>ads(</w:t>
      </w:r>
      <w:proofErr w:type="gramEnd"/>
      <w:r w:rsidRPr="004A3593">
        <w:rPr>
          <w:rFonts w:ascii="Calibri" w:eastAsia="Times New Roman" w:hAnsi="Calibri" w:cs="Times New Roman"/>
          <w:color w:val="000000"/>
          <w:lang w:eastAsia="en-IN"/>
        </w:rPr>
        <w:t>0x48);//since address is 0x48 we have to connect address pin to ground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 w:rsidRPr="004A3593">
        <w:rPr>
          <w:rFonts w:ascii="Calibri" w:eastAsia="Times New Roman" w:hAnsi="Calibri" w:cs="Times New Roman"/>
          <w:color w:val="000000"/>
          <w:lang w:eastAsia="en-IN"/>
        </w:rPr>
        <w:t>float</w:t>
      </w:r>
      <w:proofErr w:type="gramEnd"/>
      <w:r w:rsidRPr="004A3593">
        <w:rPr>
          <w:rFonts w:ascii="Calibri" w:eastAsia="Times New Roman" w:hAnsi="Calibri" w:cs="Times New Roman"/>
          <w:color w:val="000000"/>
          <w:lang w:eastAsia="en-IN"/>
        </w:rPr>
        <w:t xml:space="preserve"> Voltage = 0.0;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 w:rsidRPr="004A3593">
        <w:rPr>
          <w:rFonts w:ascii="Calibri" w:eastAsia="Times New Roman" w:hAnsi="Calibri" w:cs="Times New Roman"/>
          <w:color w:val="000000"/>
          <w:lang w:eastAsia="en-IN"/>
        </w:rPr>
        <w:t>void</w:t>
      </w:r>
      <w:proofErr w:type="gramEnd"/>
      <w:r w:rsidRPr="004A3593">
        <w:rPr>
          <w:rFonts w:ascii="Calibri" w:eastAsia="Times New Roman" w:hAnsi="Calibri" w:cs="Times New Roman"/>
          <w:color w:val="000000"/>
          <w:lang w:eastAsia="en-IN"/>
        </w:rPr>
        <w:t xml:space="preserve"> setup(void) 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color w:val="000000"/>
          <w:lang w:eastAsia="en-IN"/>
        </w:rPr>
        <w:t>{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color w:val="000000"/>
          <w:lang w:eastAsia="en-IN"/>
        </w:rPr>
        <w:t>  </w:t>
      </w:r>
      <w:proofErr w:type="spellStart"/>
      <w:proofErr w:type="gramStart"/>
      <w:r w:rsidRPr="004A3593">
        <w:rPr>
          <w:rFonts w:ascii="Calibri" w:eastAsia="Times New Roman" w:hAnsi="Calibri" w:cs="Times New Roman"/>
          <w:color w:val="000000"/>
          <w:lang w:eastAsia="en-IN"/>
        </w:rPr>
        <w:t>Serial.begin</w:t>
      </w:r>
      <w:proofErr w:type="spellEnd"/>
      <w:r w:rsidRPr="004A3593">
        <w:rPr>
          <w:rFonts w:ascii="Calibri" w:eastAsia="Times New Roman" w:hAnsi="Calibri" w:cs="Times New Roman"/>
          <w:color w:val="000000"/>
          <w:lang w:eastAsia="en-IN"/>
        </w:rPr>
        <w:t>(</w:t>
      </w:r>
      <w:proofErr w:type="gramEnd"/>
      <w:r w:rsidRPr="004A3593">
        <w:rPr>
          <w:rFonts w:ascii="Calibri" w:eastAsia="Times New Roman" w:hAnsi="Calibri" w:cs="Times New Roman"/>
          <w:color w:val="000000"/>
          <w:lang w:eastAsia="en-IN"/>
        </w:rPr>
        <w:t xml:space="preserve">9600);  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color w:val="000000"/>
          <w:lang w:eastAsia="en-IN"/>
        </w:rPr>
        <w:t>  </w:t>
      </w:r>
      <w:proofErr w:type="spellStart"/>
      <w:proofErr w:type="gramStart"/>
      <w:r w:rsidRPr="004A3593">
        <w:rPr>
          <w:rFonts w:ascii="Calibri" w:eastAsia="Times New Roman" w:hAnsi="Calibri" w:cs="Times New Roman"/>
          <w:color w:val="000000"/>
          <w:lang w:eastAsia="en-IN"/>
        </w:rPr>
        <w:t>ads.begin</w:t>
      </w:r>
      <w:proofErr w:type="spellEnd"/>
      <w:r w:rsidRPr="004A3593">
        <w:rPr>
          <w:rFonts w:ascii="Calibri" w:eastAsia="Times New Roman" w:hAnsi="Calibri" w:cs="Times New Roman"/>
          <w:color w:val="000000"/>
          <w:lang w:eastAsia="en-IN"/>
        </w:rPr>
        <w:t>(</w:t>
      </w:r>
      <w:proofErr w:type="gramEnd"/>
      <w:r w:rsidRPr="004A3593">
        <w:rPr>
          <w:rFonts w:ascii="Calibri" w:eastAsia="Times New Roman" w:hAnsi="Calibri" w:cs="Times New Roman"/>
          <w:color w:val="000000"/>
          <w:lang w:eastAsia="en-IN"/>
        </w:rPr>
        <w:t xml:space="preserve">);//now the </w:t>
      </w:r>
      <w:proofErr w:type="spellStart"/>
      <w:r w:rsidRPr="004A3593">
        <w:rPr>
          <w:rFonts w:ascii="Calibri" w:eastAsia="Times New Roman" w:hAnsi="Calibri" w:cs="Times New Roman"/>
          <w:color w:val="000000"/>
          <w:lang w:eastAsia="en-IN"/>
        </w:rPr>
        <w:t>adafruit</w:t>
      </w:r>
      <w:proofErr w:type="spellEnd"/>
      <w:r w:rsidRPr="004A3593">
        <w:rPr>
          <w:rFonts w:ascii="Calibri" w:eastAsia="Times New Roman" w:hAnsi="Calibri" w:cs="Times New Roman"/>
          <w:color w:val="000000"/>
          <w:lang w:eastAsia="en-IN"/>
        </w:rPr>
        <w:t xml:space="preserve"> lib uses </w:t>
      </w:r>
      <w:proofErr w:type="spellStart"/>
      <w:r w:rsidRPr="004A3593">
        <w:rPr>
          <w:rFonts w:ascii="Calibri" w:eastAsia="Times New Roman" w:hAnsi="Calibri" w:cs="Times New Roman"/>
          <w:color w:val="000000"/>
          <w:lang w:eastAsia="en-IN"/>
        </w:rPr>
        <w:t>wire.h</w:t>
      </w:r>
      <w:proofErr w:type="spellEnd"/>
      <w:r w:rsidRPr="004A3593">
        <w:rPr>
          <w:rFonts w:ascii="Calibri" w:eastAsia="Times New Roman" w:hAnsi="Calibri" w:cs="Times New Roman"/>
          <w:color w:val="000000"/>
          <w:lang w:eastAsia="en-IN"/>
        </w:rPr>
        <w:t xml:space="preserve"> that’s  why we have included it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color w:val="000000"/>
          <w:lang w:eastAsia="en-IN"/>
        </w:rPr>
        <w:t>}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 w:rsidRPr="004A3593">
        <w:rPr>
          <w:rFonts w:ascii="Calibri" w:eastAsia="Times New Roman" w:hAnsi="Calibri" w:cs="Times New Roman"/>
          <w:color w:val="000000"/>
          <w:lang w:eastAsia="en-IN"/>
        </w:rPr>
        <w:t>void</w:t>
      </w:r>
      <w:proofErr w:type="gramEnd"/>
      <w:r w:rsidRPr="004A3593">
        <w:rPr>
          <w:rFonts w:ascii="Calibri" w:eastAsia="Times New Roman" w:hAnsi="Calibri" w:cs="Times New Roman"/>
          <w:color w:val="000000"/>
          <w:lang w:eastAsia="en-IN"/>
        </w:rPr>
        <w:t xml:space="preserve"> loop() 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color w:val="000000"/>
          <w:lang w:eastAsia="en-IN"/>
        </w:rPr>
        <w:t>{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color w:val="000000"/>
          <w:lang w:eastAsia="en-IN"/>
        </w:rPr>
        <w:t>  int16_t adc0;</w:t>
      </w:r>
      <w:proofErr w:type="gramStart"/>
      <w:r w:rsidRPr="004A3593">
        <w:rPr>
          <w:rFonts w:ascii="Calibri" w:eastAsia="Times New Roman" w:hAnsi="Calibri" w:cs="Times New Roman"/>
          <w:color w:val="000000"/>
          <w:lang w:eastAsia="en-IN"/>
        </w:rPr>
        <w:t>  /</w:t>
      </w:r>
      <w:proofErr w:type="gramEnd"/>
      <w:r w:rsidRPr="004A3593">
        <w:rPr>
          <w:rFonts w:ascii="Calibri" w:eastAsia="Times New Roman" w:hAnsi="Calibri" w:cs="Times New Roman"/>
          <w:color w:val="000000"/>
          <w:lang w:eastAsia="en-IN"/>
        </w:rPr>
        <w:t>/ we read from the ADC, we have a sixteen bit integer as a result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color w:val="000000"/>
          <w:lang w:eastAsia="en-IN"/>
        </w:rPr>
        <w:t>  adc0 = </w:t>
      </w:r>
      <w:proofErr w:type="spellStart"/>
      <w:r w:rsidRPr="004A3593">
        <w:rPr>
          <w:rFonts w:ascii="Calibri" w:eastAsia="Times New Roman" w:hAnsi="Calibri" w:cs="Times New Roman"/>
          <w:color w:val="000000"/>
          <w:lang w:eastAsia="en-IN"/>
        </w:rPr>
        <w:t>ads.readADC_</w:t>
      </w:r>
      <w:proofErr w:type="gramStart"/>
      <w:r w:rsidRPr="004A3593">
        <w:rPr>
          <w:rFonts w:ascii="Calibri" w:eastAsia="Times New Roman" w:hAnsi="Calibri" w:cs="Times New Roman"/>
          <w:color w:val="000000"/>
          <w:lang w:eastAsia="en-IN"/>
        </w:rPr>
        <w:t>SingleEnded</w:t>
      </w:r>
      <w:proofErr w:type="spellEnd"/>
      <w:r w:rsidRPr="004A3593">
        <w:rPr>
          <w:rFonts w:ascii="Calibri" w:eastAsia="Times New Roman" w:hAnsi="Calibri" w:cs="Times New Roman"/>
          <w:color w:val="000000"/>
          <w:lang w:eastAsia="en-IN"/>
        </w:rPr>
        <w:t>(</w:t>
      </w:r>
      <w:proofErr w:type="gramEnd"/>
      <w:r w:rsidRPr="004A3593">
        <w:rPr>
          <w:rFonts w:ascii="Calibri" w:eastAsia="Times New Roman" w:hAnsi="Calibri" w:cs="Times New Roman"/>
          <w:color w:val="000000"/>
          <w:lang w:eastAsia="en-IN"/>
        </w:rPr>
        <w:t xml:space="preserve">0);// 0 stands for the AIN0 we  are taking input from pin zero 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color w:val="000000"/>
          <w:lang w:eastAsia="en-IN"/>
        </w:rPr>
        <w:t xml:space="preserve">  Voltage = (adc0 * 0.1875)/1000;//dividing by 0.1875 </w:t>
      </w:r>
      <w:proofErr w:type="spellStart"/>
      <w:r w:rsidRPr="004A3593">
        <w:rPr>
          <w:rFonts w:ascii="Calibri" w:eastAsia="Times New Roman" w:hAnsi="Calibri" w:cs="Times New Roman"/>
          <w:color w:val="000000"/>
          <w:lang w:eastAsia="en-IN"/>
        </w:rPr>
        <w:t>bcoz</w:t>
      </w:r>
      <w:proofErr w:type="spellEnd"/>
      <w:r w:rsidRPr="004A3593">
        <w:rPr>
          <w:rFonts w:ascii="Calibri" w:eastAsia="Times New Roman" w:hAnsi="Calibri" w:cs="Times New Roman"/>
          <w:color w:val="000000"/>
          <w:lang w:eastAsia="en-IN"/>
        </w:rPr>
        <w:t xml:space="preserve"> default full scale is 6.144 and dividing it with 32728 we get 0.1875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color w:val="000000"/>
          <w:lang w:eastAsia="en-IN"/>
        </w:rPr>
        <w:t>  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color w:val="000000"/>
          <w:lang w:eastAsia="en-IN"/>
        </w:rPr>
        <w:t>  </w:t>
      </w:r>
      <w:proofErr w:type="spellStart"/>
      <w:proofErr w:type="gramStart"/>
      <w:r w:rsidRPr="004A3593">
        <w:rPr>
          <w:rFonts w:ascii="Calibri" w:eastAsia="Times New Roman" w:hAnsi="Calibri" w:cs="Times New Roman"/>
          <w:color w:val="000000"/>
          <w:lang w:eastAsia="en-IN"/>
        </w:rPr>
        <w:t>Serial.print</w:t>
      </w:r>
      <w:proofErr w:type="spellEnd"/>
      <w:r w:rsidRPr="004A3593">
        <w:rPr>
          <w:rFonts w:ascii="Calibri" w:eastAsia="Times New Roman" w:hAnsi="Calibri" w:cs="Times New Roman"/>
          <w:color w:val="000000"/>
          <w:lang w:eastAsia="en-IN"/>
        </w:rPr>
        <w:t>(</w:t>
      </w:r>
      <w:proofErr w:type="gramEnd"/>
      <w:r w:rsidRPr="004A3593">
        <w:rPr>
          <w:rFonts w:ascii="Calibri" w:eastAsia="Times New Roman" w:hAnsi="Calibri" w:cs="Times New Roman"/>
          <w:color w:val="000000"/>
          <w:lang w:eastAsia="en-IN"/>
        </w:rPr>
        <w:t xml:space="preserve">"AIN0: "); 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color w:val="000000"/>
          <w:lang w:eastAsia="en-IN"/>
        </w:rPr>
        <w:t>  </w:t>
      </w:r>
      <w:proofErr w:type="spellStart"/>
      <w:proofErr w:type="gramStart"/>
      <w:r w:rsidRPr="004A3593">
        <w:rPr>
          <w:rFonts w:ascii="Calibri" w:eastAsia="Times New Roman" w:hAnsi="Calibri" w:cs="Times New Roman"/>
          <w:color w:val="000000"/>
          <w:lang w:eastAsia="en-IN"/>
        </w:rPr>
        <w:t>Serial.print</w:t>
      </w:r>
      <w:proofErr w:type="spellEnd"/>
      <w:r w:rsidRPr="004A3593">
        <w:rPr>
          <w:rFonts w:ascii="Calibri" w:eastAsia="Times New Roman" w:hAnsi="Calibri" w:cs="Times New Roman"/>
          <w:color w:val="000000"/>
          <w:lang w:eastAsia="en-IN"/>
        </w:rPr>
        <w:t>(</w:t>
      </w:r>
      <w:proofErr w:type="gramEnd"/>
      <w:r w:rsidRPr="004A3593">
        <w:rPr>
          <w:rFonts w:ascii="Calibri" w:eastAsia="Times New Roman" w:hAnsi="Calibri" w:cs="Times New Roman"/>
          <w:color w:val="000000"/>
          <w:lang w:eastAsia="en-IN"/>
        </w:rPr>
        <w:t xml:space="preserve">adc0);//this will output the digital value 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color w:val="000000"/>
          <w:lang w:eastAsia="en-IN"/>
        </w:rPr>
        <w:t>  </w:t>
      </w:r>
      <w:proofErr w:type="spellStart"/>
      <w:proofErr w:type="gramStart"/>
      <w:r w:rsidRPr="004A3593">
        <w:rPr>
          <w:rFonts w:ascii="Calibri" w:eastAsia="Times New Roman" w:hAnsi="Calibri" w:cs="Times New Roman"/>
          <w:color w:val="000000"/>
          <w:lang w:eastAsia="en-IN"/>
        </w:rPr>
        <w:t>Serial.print</w:t>
      </w:r>
      <w:proofErr w:type="spellEnd"/>
      <w:r w:rsidRPr="004A3593">
        <w:rPr>
          <w:rFonts w:ascii="Calibri" w:eastAsia="Times New Roman" w:hAnsi="Calibri" w:cs="Times New Roman"/>
          <w:color w:val="000000"/>
          <w:lang w:eastAsia="en-IN"/>
        </w:rPr>
        <w:t>(</w:t>
      </w:r>
      <w:proofErr w:type="gramEnd"/>
      <w:r w:rsidRPr="004A3593">
        <w:rPr>
          <w:rFonts w:ascii="Calibri" w:eastAsia="Times New Roman" w:hAnsi="Calibri" w:cs="Times New Roman"/>
          <w:color w:val="000000"/>
          <w:lang w:eastAsia="en-IN"/>
        </w:rPr>
        <w:t>"\</w:t>
      </w:r>
      <w:proofErr w:type="spellStart"/>
      <w:r w:rsidRPr="004A3593">
        <w:rPr>
          <w:rFonts w:ascii="Calibri" w:eastAsia="Times New Roman" w:hAnsi="Calibri" w:cs="Times New Roman"/>
          <w:color w:val="000000"/>
          <w:lang w:eastAsia="en-IN"/>
        </w:rPr>
        <w:t>tVoltage</w:t>
      </w:r>
      <w:proofErr w:type="spellEnd"/>
      <w:r w:rsidRPr="004A3593">
        <w:rPr>
          <w:rFonts w:ascii="Calibri" w:eastAsia="Times New Roman" w:hAnsi="Calibri" w:cs="Times New Roman"/>
          <w:color w:val="000000"/>
          <w:lang w:eastAsia="en-IN"/>
        </w:rPr>
        <w:t>: ");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color w:val="000000"/>
          <w:lang w:eastAsia="en-IN"/>
        </w:rPr>
        <w:t>  </w:t>
      </w:r>
      <w:proofErr w:type="spellStart"/>
      <w:proofErr w:type="gramStart"/>
      <w:r w:rsidRPr="004A3593">
        <w:rPr>
          <w:rFonts w:ascii="Calibri" w:eastAsia="Times New Roman" w:hAnsi="Calibri" w:cs="Times New Roman"/>
          <w:color w:val="000000"/>
          <w:lang w:eastAsia="en-IN"/>
        </w:rPr>
        <w:t>Serial.println</w:t>
      </w:r>
      <w:proofErr w:type="spellEnd"/>
      <w:r w:rsidRPr="004A3593">
        <w:rPr>
          <w:rFonts w:ascii="Calibri" w:eastAsia="Times New Roman" w:hAnsi="Calibri" w:cs="Times New Roman"/>
          <w:color w:val="000000"/>
          <w:lang w:eastAsia="en-IN"/>
        </w:rPr>
        <w:t>(</w:t>
      </w:r>
      <w:proofErr w:type="gramEnd"/>
      <w:r w:rsidRPr="004A3593">
        <w:rPr>
          <w:rFonts w:ascii="Calibri" w:eastAsia="Times New Roman" w:hAnsi="Calibri" w:cs="Times New Roman"/>
          <w:color w:val="000000"/>
          <w:lang w:eastAsia="en-IN"/>
        </w:rPr>
        <w:t xml:space="preserve">Voltage, 7);  //this will output the input voltage that we give as input </w:t>
      </w:r>
      <w:proofErr w:type="spellStart"/>
      <w:r w:rsidRPr="004A3593">
        <w:rPr>
          <w:rFonts w:ascii="Calibri" w:eastAsia="Times New Roman" w:hAnsi="Calibri" w:cs="Times New Roman"/>
          <w:color w:val="000000"/>
          <w:lang w:eastAsia="en-IN"/>
        </w:rPr>
        <w:t>upto</w:t>
      </w:r>
      <w:proofErr w:type="spellEnd"/>
      <w:r w:rsidRPr="004A3593">
        <w:rPr>
          <w:rFonts w:ascii="Calibri" w:eastAsia="Times New Roman" w:hAnsi="Calibri" w:cs="Times New Roman"/>
          <w:color w:val="000000"/>
          <w:lang w:eastAsia="en-IN"/>
        </w:rPr>
        <w:t xml:space="preserve"> 7 places 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color w:val="000000"/>
          <w:lang w:eastAsia="en-IN"/>
        </w:rPr>
        <w:t>  </w:t>
      </w:r>
      <w:proofErr w:type="spellStart"/>
      <w:proofErr w:type="gramStart"/>
      <w:r w:rsidRPr="004A3593">
        <w:rPr>
          <w:rFonts w:ascii="Calibri" w:eastAsia="Times New Roman" w:hAnsi="Calibri" w:cs="Times New Roman"/>
          <w:color w:val="000000"/>
          <w:lang w:eastAsia="en-IN"/>
        </w:rPr>
        <w:t>Serial.println</w:t>
      </w:r>
      <w:proofErr w:type="spellEnd"/>
      <w:r w:rsidRPr="004A3593">
        <w:rPr>
          <w:rFonts w:ascii="Calibri" w:eastAsia="Times New Roman" w:hAnsi="Calibri" w:cs="Times New Roman"/>
          <w:color w:val="000000"/>
          <w:lang w:eastAsia="en-IN"/>
        </w:rPr>
        <w:t>(</w:t>
      </w:r>
      <w:proofErr w:type="gramEnd"/>
      <w:r w:rsidRPr="004A3593">
        <w:rPr>
          <w:rFonts w:ascii="Calibri" w:eastAsia="Times New Roman" w:hAnsi="Calibri" w:cs="Times New Roman"/>
          <w:color w:val="000000"/>
          <w:lang w:eastAsia="en-IN"/>
        </w:rPr>
        <w:t>);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color w:val="000000"/>
          <w:lang w:eastAsia="en-IN"/>
        </w:rPr>
        <w:t>  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color w:val="000000"/>
          <w:lang w:eastAsia="en-IN"/>
        </w:rPr>
        <w:t>  </w:t>
      </w:r>
      <w:proofErr w:type="gramStart"/>
      <w:r w:rsidRPr="004A3593">
        <w:rPr>
          <w:rFonts w:ascii="Calibri" w:eastAsia="Times New Roman" w:hAnsi="Calibri" w:cs="Times New Roman"/>
          <w:color w:val="000000"/>
          <w:lang w:eastAsia="en-IN"/>
        </w:rPr>
        <w:t>delay(</w:t>
      </w:r>
      <w:proofErr w:type="gramEnd"/>
      <w:r w:rsidRPr="004A3593">
        <w:rPr>
          <w:rFonts w:ascii="Calibri" w:eastAsia="Times New Roman" w:hAnsi="Calibri" w:cs="Times New Roman"/>
          <w:color w:val="000000"/>
          <w:lang w:eastAsia="en-IN"/>
        </w:rPr>
        <w:t>1000);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color w:val="000000"/>
          <w:lang w:eastAsia="en-IN"/>
        </w:rPr>
        <w:t>}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en-IN"/>
        </w:rPr>
      </w:pPr>
      <w:r w:rsidRPr="004A3593">
        <w:rPr>
          <w:rFonts w:ascii="Calibri" w:eastAsia="Times New Roman" w:hAnsi="Calibri" w:cs="Times New Roman"/>
          <w:color w:val="000000"/>
          <w:lang w:eastAsia="en-IN"/>
        </w:rPr>
        <w:t> </w:t>
      </w:r>
    </w:p>
    <w:p w:rsidR="004A3593" w:rsidRPr="004A3593" w:rsidRDefault="004A3593" w:rsidP="004A3593">
      <w:pPr>
        <w:spacing w:after="0" w:line="240" w:lineRule="auto"/>
        <w:ind w:left="540"/>
        <w:rPr>
          <w:rFonts w:ascii="Calibri" w:eastAsia="Times New Roman" w:hAnsi="Calibri" w:cs="Times New Roman"/>
          <w:color w:val="595959"/>
          <w:sz w:val="18"/>
          <w:szCs w:val="18"/>
          <w:lang w:eastAsia="en-IN"/>
        </w:rPr>
      </w:pPr>
      <w:r w:rsidRPr="004A3593">
        <w:rPr>
          <w:rFonts w:ascii="Calibri" w:eastAsia="Times New Roman" w:hAnsi="Calibri" w:cs="Times New Roman"/>
          <w:color w:val="595959"/>
          <w:sz w:val="18"/>
          <w:szCs w:val="18"/>
          <w:lang w:eastAsia="en-IN"/>
        </w:rPr>
        <w:t> </w:t>
      </w:r>
    </w:p>
    <w:p w:rsidR="004A3593" w:rsidRPr="004A3593" w:rsidRDefault="004A3593" w:rsidP="004A3593">
      <w:pPr>
        <w:spacing w:after="140" w:line="260" w:lineRule="atLeast"/>
        <w:ind w:left="540"/>
        <w:rPr>
          <w:rFonts w:ascii="Verdana" w:eastAsia="Times New Roman" w:hAnsi="Verdana" w:cs="Times New Roman"/>
          <w:color w:val="171717"/>
          <w:sz w:val="18"/>
          <w:szCs w:val="18"/>
          <w:lang w:eastAsia="en-IN"/>
        </w:rPr>
      </w:pPr>
      <w:r w:rsidRPr="004A3593">
        <w:rPr>
          <w:rFonts w:ascii="Verdana" w:eastAsia="Times New Roman" w:hAnsi="Verdana" w:cs="Times New Roman"/>
          <w:color w:val="171717"/>
          <w:sz w:val="18"/>
          <w:szCs w:val="18"/>
          <w:lang w:eastAsia="en-IN"/>
        </w:rPr>
        <w:t> </w:t>
      </w:r>
    </w:p>
    <w:p w:rsidR="004A3593" w:rsidRPr="004A3593" w:rsidRDefault="004A3593" w:rsidP="004A3593">
      <w:pPr>
        <w:spacing w:after="140" w:line="260" w:lineRule="atLeast"/>
        <w:ind w:left="540"/>
        <w:rPr>
          <w:rFonts w:ascii="Verdana" w:eastAsia="Times New Roman" w:hAnsi="Verdana" w:cs="Times New Roman"/>
          <w:color w:val="171717"/>
          <w:sz w:val="18"/>
          <w:szCs w:val="18"/>
          <w:lang w:eastAsia="en-IN"/>
        </w:rPr>
      </w:pPr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 xml:space="preserve">I have also tried to understand registers involved so that I can write code for other microcontrollers as </w:t>
      </w:r>
      <w:proofErr w:type="gramStart"/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>well(</w:t>
      </w:r>
      <w:proofErr w:type="spellStart"/>
      <w:proofErr w:type="gramEnd"/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>RPi</w:t>
      </w:r>
      <w:proofErr w:type="spellEnd"/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>)</w:t>
      </w:r>
    </w:p>
    <w:p w:rsidR="004A3593" w:rsidRPr="004A3593" w:rsidRDefault="004A3593" w:rsidP="004A3593">
      <w:pPr>
        <w:spacing w:after="140" w:line="260" w:lineRule="atLeast"/>
        <w:ind w:left="540"/>
        <w:rPr>
          <w:rFonts w:ascii="Verdana" w:eastAsia="Times New Roman" w:hAnsi="Verdana" w:cs="Times New Roman"/>
          <w:color w:val="171717"/>
          <w:sz w:val="18"/>
          <w:szCs w:val="18"/>
          <w:lang w:eastAsia="en-IN"/>
        </w:rPr>
      </w:pPr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>First we transmit four bytes:</w:t>
      </w:r>
    </w:p>
    <w:p w:rsidR="004A3593" w:rsidRPr="004A3593" w:rsidRDefault="004A3593" w:rsidP="004A3593">
      <w:pPr>
        <w:numPr>
          <w:ilvl w:val="0"/>
          <w:numId w:val="4"/>
        </w:numPr>
        <w:spacing w:after="140" w:line="260" w:lineRule="atLeast"/>
        <w:ind w:left="1620"/>
        <w:textAlignment w:val="center"/>
        <w:rPr>
          <w:rFonts w:ascii="Verdana" w:eastAsia="Times New Roman" w:hAnsi="Verdana" w:cs="Times New Roman"/>
          <w:color w:val="171717"/>
          <w:sz w:val="18"/>
          <w:szCs w:val="18"/>
          <w:lang w:eastAsia="en-IN"/>
        </w:rPr>
      </w:pPr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>First is the address of slave</w:t>
      </w:r>
    </w:p>
    <w:p w:rsidR="004A3593" w:rsidRPr="004A3593" w:rsidRDefault="004A3593" w:rsidP="004A3593">
      <w:pPr>
        <w:numPr>
          <w:ilvl w:val="0"/>
          <w:numId w:val="4"/>
        </w:numPr>
        <w:spacing w:after="140" w:line="260" w:lineRule="atLeast"/>
        <w:ind w:left="1620"/>
        <w:textAlignment w:val="center"/>
        <w:rPr>
          <w:rFonts w:ascii="Verdana" w:eastAsia="Times New Roman" w:hAnsi="Verdana" w:cs="Times New Roman"/>
          <w:color w:val="171717"/>
          <w:sz w:val="18"/>
          <w:szCs w:val="18"/>
          <w:lang w:eastAsia="en-IN"/>
        </w:rPr>
      </w:pPr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lastRenderedPageBreak/>
        <w:t xml:space="preserve">Set the pointer register to the </w:t>
      </w:r>
      <w:proofErr w:type="spellStart"/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>config</w:t>
      </w:r>
      <w:proofErr w:type="spellEnd"/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 xml:space="preserve"> register</w:t>
      </w:r>
    </w:p>
    <w:p w:rsidR="004A3593" w:rsidRPr="004A3593" w:rsidRDefault="004A3593" w:rsidP="004A3593">
      <w:pPr>
        <w:numPr>
          <w:ilvl w:val="0"/>
          <w:numId w:val="4"/>
        </w:numPr>
        <w:spacing w:after="140" w:line="260" w:lineRule="atLeast"/>
        <w:ind w:left="1620"/>
        <w:textAlignment w:val="center"/>
        <w:rPr>
          <w:rFonts w:ascii="Verdana" w:eastAsia="Times New Roman" w:hAnsi="Verdana" w:cs="Times New Roman"/>
          <w:color w:val="171717"/>
          <w:sz w:val="18"/>
          <w:szCs w:val="18"/>
          <w:lang w:eastAsia="en-IN"/>
        </w:rPr>
      </w:pPr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 xml:space="preserve">Then transmit the  two bytes of </w:t>
      </w:r>
      <w:proofErr w:type="spellStart"/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>config</w:t>
      </w:r>
      <w:proofErr w:type="spellEnd"/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 xml:space="preserve"> register </w:t>
      </w:r>
    </w:p>
    <w:p w:rsidR="004A3593" w:rsidRPr="004A3593" w:rsidRDefault="004A3593" w:rsidP="004A3593">
      <w:pPr>
        <w:spacing w:after="140" w:line="260" w:lineRule="atLeast"/>
        <w:ind w:left="540"/>
        <w:rPr>
          <w:rFonts w:ascii="Verdana" w:eastAsia="Times New Roman" w:hAnsi="Verdana" w:cs="Times New Roman"/>
          <w:color w:val="171717"/>
          <w:sz w:val="18"/>
          <w:szCs w:val="18"/>
          <w:lang w:eastAsia="en-IN"/>
        </w:rPr>
      </w:pPr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 xml:space="preserve">     </w:t>
      </w:r>
      <w:proofErr w:type="gramStart"/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>for</w:t>
      </w:r>
      <w:proofErr w:type="gramEnd"/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 xml:space="preserve"> example 1001000 00000001 11000011 00000011</w:t>
      </w:r>
    </w:p>
    <w:p w:rsidR="004A3593" w:rsidRPr="004A3593" w:rsidRDefault="004A3593" w:rsidP="004A3593">
      <w:pPr>
        <w:spacing w:after="140" w:line="260" w:lineRule="atLeast"/>
        <w:ind w:left="540"/>
        <w:rPr>
          <w:rFonts w:ascii="Verdana" w:eastAsia="Times New Roman" w:hAnsi="Verdana" w:cs="Times New Roman"/>
          <w:color w:val="171717"/>
          <w:sz w:val="18"/>
          <w:szCs w:val="18"/>
          <w:lang w:eastAsia="en-IN"/>
        </w:rPr>
      </w:pPr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 xml:space="preserve">Then again transmit the slave address and read 2 bytes of </w:t>
      </w:r>
      <w:proofErr w:type="spellStart"/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>config</w:t>
      </w:r>
      <w:proofErr w:type="spellEnd"/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 xml:space="preserve"> register</w:t>
      </w:r>
    </w:p>
    <w:p w:rsidR="004A3593" w:rsidRPr="004A3593" w:rsidRDefault="004A3593" w:rsidP="004A3593">
      <w:pPr>
        <w:spacing w:after="140" w:line="260" w:lineRule="atLeast"/>
        <w:ind w:left="540"/>
        <w:rPr>
          <w:rFonts w:ascii="Verdana" w:eastAsia="Times New Roman" w:hAnsi="Verdana" w:cs="Times New Roman"/>
          <w:color w:val="171717"/>
          <w:sz w:val="18"/>
          <w:szCs w:val="18"/>
          <w:lang w:eastAsia="en-IN"/>
        </w:rPr>
      </w:pPr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>Then change the pointer register to conversion register by first transmitting the slave address and then 000000000 to change pointer register.</w:t>
      </w:r>
    </w:p>
    <w:p w:rsidR="004A3593" w:rsidRPr="004A3593" w:rsidRDefault="004A3593" w:rsidP="004A3593">
      <w:pPr>
        <w:spacing w:after="140" w:line="260" w:lineRule="atLeast"/>
        <w:ind w:left="540"/>
        <w:rPr>
          <w:rFonts w:ascii="Verdana" w:eastAsia="Times New Roman" w:hAnsi="Verdana" w:cs="Times New Roman"/>
          <w:color w:val="171717"/>
          <w:sz w:val="18"/>
          <w:szCs w:val="18"/>
          <w:lang w:eastAsia="en-IN"/>
        </w:rPr>
      </w:pPr>
      <w:r w:rsidRPr="004A3593"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>Then transmit slave address and read two bytes of convers</w:t>
      </w:r>
      <w:r>
        <w:rPr>
          <w:rFonts w:ascii="Verdana" w:eastAsia="Times New Roman" w:hAnsi="Verdana" w:cs="Times New Roman"/>
          <w:color w:val="171717"/>
          <w:sz w:val="18"/>
          <w:szCs w:val="18"/>
          <w:shd w:val="clear" w:color="auto" w:fill="FFFFFF"/>
          <w:lang w:eastAsia="en-IN"/>
        </w:rPr>
        <w:t>ion registration.</w:t>
      </w:r>
    </w:p>
    <w:p w:rsidR="00EB227B" w:rsidRDefault="001F64FD"/>
    <w:sectPr w:rsidR="00EB2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F2B7D"/>
    <w:multiLevelType w:val="multilevel"/>
    <w:tmpl w:val="1B9E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96D7B54"/>
    <w:multiLevelType w:val="multilevel"/>
    <w:tmpl w:val="26E0B7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5E983BF9"/>
    <w:multiLevelType w:val="multilevel"/>
    <w:tmpl w:val="E9F870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6F0736DA"/>
    <w:multiLevelType w:val="multilevel"/>
    <w:tmpl w:val="F244CB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4A4"/>
    <w:rsid w:val="001F64FD"/>
    <w:rsid w:val="002B04C0"/>
    <w:rsid w:val="003124A4"/>
    <w:rsid w:val="004A3593"/>
    <w:rsid w:val="00B1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DDD9E-D151-4EC8-A673-C20FE8E9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3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goel</dc:creator>
  <cp:keywords/>
  <dc:description/>
  <cp:lastModifiedBy>pulkit goel</cp:lastModifiedBy>
  <cp:revision>3</cp:revision>
  <dcterms:created xsi:type="dcterms:W3CDTF">2016-07-11T14:46:00Z</dcterms:created>
  <dcterms:modified xsi:type="dcterms:W3CDTF">2016-07-11T14:47:00Z</dcterms:modified>
</cp:coreProperties>
</file>