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B4D4" w14:textId="77777777" w:rsidR="00510C89" w:rsidRPr="00510C89" w:rsidRDefault="00510C89" w:rsidP="00510C89">
      <w:pPr>
        <w:jc w:val="both"/>
        <w:rPr>
          <w:rFonts w:ascii="Times New Roman" w:hAnsi="Times New Roman" w:cs="Times New Roman"/>
          <w:b/>
          <w:bCs/>
          <w:sz w:val="32"/>
          <w:szCs w:val="32"/>
        </w:rPr>
      </w:pPr>
      <w:r w:rsidRPr="00510C89">
        <w:rPr>
          <w:rFonts w:ascii="Times New Roman" w:hAnsi="Times New Roman" w:cs="Times New Roman"/>
          <w:b/>
          <w:bCs/>
          <w:sz w:val="32"/>
          <w:szCs w:val="32"/>
        </w:rPr>
        <w:t>Contents</w:t>
      </w:r>
    </w:p>
    <w:p w14:paraId="563CD23A" w14:textId="77777777" w:rsidR="00510C89" w:rsidRPr="00510C89" w:rsidRDefault="00510C89" w:rsidP="00510C89">
      <w:pPr>
        <w:jc w:val="both"/>
        <w:rPr>
          <w:rFonts w:ascii="Times New Roman" w:hAnsi="Times New Roman" w:cs="Times New Roman"/>
        </w:rPr>
      </w:pPr>
      <w:r w:rsidRPr="00510C89">
        <w:rPr>
          <w:rFonts w:ascii="Times New Roman" w:hAnsi="Times New Roman" w:cs="Times New Roman"/>
        </w:rPr>
        <w:t>The USB drive contains both personal and work-related files, such as family and pet photos, a new hire letter, and an employee shift schedule. These files likely include personally identifiable information (PII) like names and addresses. Storing personal and work files together on the same device is risky, as it increases the potential for sensitive data to be exposed.</w:t>
      </w:r>
    </w:p>
    <w:p w14:paraId="7659D129" w14:textId="77777777" w:rsidR="00510C89" w:rsidRPr="00510C89" w:rsidRDefault="00510C89" w:rsidP="00510C89">
      <w:pPr>
        <w:jc w:val="both"/>
        <w:rPr>
          <w:rFonts w:ascii="Times New Roman" w:hAnsi="Times New Roman" w:cs="Times New Roman"/>
          <w:b/>
          <w:bCs/>
          <w:sz w:val="32"/>
          <w:szCs w:val="32"/>
        </w:rPr>
      </w:pPr>
      <w:r w:rsidRPr="00510C89">
        <w:rPr>
          <w:rFonts w:ascii="Times New Roman" w:hAnsi="Times New Roman" w:cs="Times New Roman"/>
          <w:b/>
          <w:bCs/>
          <w:sz w:val="32"/>
          <w:szCs w:val="32"/>
        </w:rPr>
        <w:t>Attacker Mindset</w:t>
      </w:r>
    </w:p>
    <w:p w14:paraId="6EBA06C8" w14:textId="77777777" w:rsidR="00510C89" w:rsidRPr="00510C89" w:rsidRDefault="00510C89" w:rsidP="00510C89">
      <w:pPr>
        <w:jc w:val="both"/>
        <w:rPr>
          <w:rFonts w:ascii="Times New Roman" w:hAnsi="Times New Roman" w:cs="Times New Roman"/>
        </w:rPr>
      </w:pPr>
      <w:r w:rsidRPr="00510C89">
        <w:rPr>
          <w:rFonts w:ascii="Times New Roman" w:hAnsi="Times New Roman" w:cs="Times New Roman"/>
        </w:rPr>
        <w:t>An attacker could use the information on the USB drive to target Jorge or the hospital. The PII from the personal photos and documents could be used for identity theft or phishing attacks. Additionally, work-related files, such as the new hire letter and shift schedule, could provide insights into the hospital's operations, making it easier for the attacker to plan further attacks or gain unauthorized access to the hospital’s systems.</w:t>
      </w:r>
    </w:p>
    <w:p w14:paraId="71A30E48" w14:textId="77777777" w:rsidR="00510C89" w:rsidRPr="00510C89" w:rsidRDefault="00510C89" w:rsidP="00510C89">
      <w:pPr>
        <w:jc w:val="both"/>
        <w:rPr>
          <w:rFonts w:ascii="Times New Roman" w:hAnsi="Times New Roman" w:cs="Times New Roman"/>
          <w:b/>
          <w:bCs/>
          <w:sz w:val="32"/>
          <w:szCs w:val="32"/>
        </w:rPr>
      </w:pPr>
      <w:r w:rsidRPr="00510C89">
        <w:rPr>
          <w:rFonts w:ascii="Times New Roman" w:hAnsi="Times New Roman" w:cs="Times New Roman"/>
          <w:b/>
          <w:bCs/>
          <w:sz w:val="32"/>
          <w:szCs w:val="32"/>
        </w:rPr>
        <w:t>Risk Analysis</w:t>
      </w:r>
    </w:p>
    <w:p w14:paraId="1767C217" w14:textId="77777777" w:rsidR="00510C89" w:rsidRPr="00510C89" w:rsidRDefault="00510C89" w:rsidP="00510C89">
      <w:pPr>
        <w:jc w:val="both"/>
        <w:rPr>
          <w:rFonts w:ascii="Times New Roman" w:hAnsi="Times New Roman" w:cs="Times New Roman"/>
        </w:rPr>
      </w:pPr>
      <w:r w:rsidRPr="00510C89">
        <w:rPr>
          <w:rFonts w:ascii="Times New Roman" w:hAnsi="Times New Roman" w:cs="Times New Roman"/>
        </w:rPr>
        <w:t>USB baiting attacks can hide various types of malicious software, such as keyloggers, ransomware, or backdoors that allow attackers to access a network remotely. If this USB drive had been infected and discovered by another employee, it could have compromised the hospital's network, leading to data breaches or system disruptions. To mitigate these risks, technical controls like disabling USB ports, operational controls like employee training on the dangers of unknown USB devices, and managerial controls like enforcing strict policies on data storage and device use should be implemented.</w:t>
      </w:r>
    </w:p>
    <w:p w14:paraId="028DAF6C" w14:textId="77777777" w:rsidR="00510C89" w:rsidRPr="00510C89" w:rsidRDefault="00510C89" w:rsidP="00510C89">
      <w:pPr>
        <w:rPr>
          <w:vanish/>
        </w:rPr>
      </w:pPr>
      <w:r w:rsidRPr="00510C89">
        <w:rPr>
          <w:vanish/>
        </w:rPr>
        <w:t>Principio del formulario</w:t>
      </w:r>
    </w:p>
    <w:p w14:paraId="108F6527" w14:textId="77777777" w:rsidR="00510C89" w:rsidRPr="00510C89" w:rsidRDefault="00510C89" w:rsidP="00510C89">
      <w:pPr>
        <w:rPr>
          <w:vanish/>
        </w:rPr>
      </w:pPr>
      <w:r w:rsidRPr="00510C89">
        <w:rPr>
          <w:vanish/>
        </w:rPr>
        <w:t>Final del formulario</w:t>
      </w:r>
    </w:p>
    <w:p w14:paraId="06E509C7" w14:textId="77777777" w:rsidR="00510C89" w:rsidRDefault="00510C89"/>
    <w:sectPr w:rsidR="0051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89"/>
    <w:rsid w:val="00510C89"/>
    <w:rsid w:val="009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4400"/>
  <w15:chartTrackingRefBased/>
  <w15:docId w15:val="{42D4F01E-A5E6-465E-B5F0-1CB1549B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0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0C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0C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0C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0C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0C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0C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0C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C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0C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0C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0C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0C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0C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0C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0C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0C89"/>
    <w:rPr>
      <w:rFonts w:eastAsiaTheme="majorEastAsia" w:cstheme="majorBidi"/>
      <w:color w:val="272727" w:themeColor="text1" w:themeTint="D8"/>
    </w:rPr>
  </w:style>
  <w:style w:type="paragraph" w:styleId="Ttulo">
    <w:name w:val="Title"/>
    <w:basedOn w:val="Normal"/>
    <w:next w:val="Normal"/>
    <w:link w:val="TtuloCar"/>
    <w:uiPriority w:val="10"/>
    <w:qFormat/>
    <w:rsid w:val="00510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0C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0C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0C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0C89"/>
    <w:pPr>
      <w:spacing w:before="160"/>
      <w:jc w:val="center"/>
    </w:pPr>
    <w:rPr>
      <w:i/>
      <w:iCs/>
      <w:color w:val="404040" w:themeColor="text1" w:themeTint="BF"/>
    </w:rPr>
  </w:style>
  <w:style w:type="character" w:customStyle="1" w:styleId="CitaCar">
    <w:name w:val="Cita Car"/>
    <w:basedOn w:val="Fuentedeprrafopredeter"/>
    <w:link w:val="Cita"/>
    <w:uiPriority w:val="29"/>
    <w:rsid w:val="00510C89"/>
    <w:rPr>
      <w:i/>
      <w:iCs/>
      <w:color w:val="404040" w:themeColor="text1" w:themeTint="BF"/>
    </w:rPr>
  </w:style>
  <w:style w:type="paragraph" w:styleId="Prrafodelista">
    <w:name w:val="List Paragraph"/>
    <w:basedOn w:val="Normal"/>
    <w:uiPriority w:val="34"/>
    <w:qFormat/>
    <w:rsid w:val="00510C89"/>
    <w:pPr>
      <w:ind w:left="720"/>
      <w:contextualSpacing/>
    </w:pPr>
  </w:style>
  <w:style w:type="character" w:styleId="nfasisintenso">
    <w:name w:val="Intense Emphasis"/>
    <w:basedOn w:val="Fuentedeprrafopredeter"/>
    <w:uiPriority w:val="21"/>
    <w:qFormat/>
    <w:rsid w:val="00510C89"/>
    <w:rPr>
      <w:i/>
      <w:iCs/>
      <w:color w:val="0F4761" w:themeColor="accent1" w:themeShade="BF"/>
    </w:rPr>
  </w:style>
  <w:style w:type="paragraph" w:styleId="Citadestacada">
    <w:name w:val="Intense Quote"/>
    <w:basedOn w:val="Normal"/>
    <w:next w:val="Normal"/>
    <w:link w:val="CitadestacadaCar"/>
    <w:uiPriority w:val="30"/>
    <w:qFormat/>
    <w:rsid w:val="0051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0C89"/>
    <w:rPr>
      <w:i/>
      <w:iCs/>
      <w:color w:val="0F4761" w:themeColor="accent1" w:themeShade="BF"/>
    </w:rPr>
  </w:style>
  <w:style w:type="character" w:styleId="Referenciaintensa">
    <w:name w:val="Intense Reference"/>
    <w:basedOn w:val="Fuentedeprrafopredeter"/>
    <w:uiPriority w:val="32"/>
    <w:qFormat/>
    <w:rsid w:val="00510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596">
      <w:bodyDiv w:val="1"/>
      <w:marLeft w:val="0"/>
      <w:marRight w:val="0"/>
      <w:marTop w:val="0"/>
      <w:marBottom w:val="0"/>
      <w:divBdr>
        <w:top w:val="none" w:sz="0" w:space="0" w:color="auto"/>
        <w:left w:val="none" w:sz="0" w:space="0" w:color="auto"/>
        <w:bottom w:val="none" w:sz="0" w:space="0" w:color="auto"/>
        <w:right w:val="none" w:sz="0" w:space="0" w:color="auto"/>
      </w:divBdr>
      <w:divsChild>
        <w:div w:id="1638341057">
          <w:marLeft w:val="0"/>
          <w:marRight w:val="0"/>
          <w:marTop w:val="0"/>
          <w:marBottom w:val="0"/>
          <w:divBdr>
            <w:top w:val="none" w:sz="0" w:space="0" w:color="auto"/>
            <w:left w:val="none" w:sz="0" w:space="0" w:color="auto"/>
            <w:bottom w:val="none" w:sz="0" w:space="0" w:color="auto"/>
            <w:right w:val="none" w:sz="0" w:space="0" w:color="auto"/>
          </w:divBdr>
          <w:divsChild>
            <w:div w:id="740636114">
              <w:marLeft w:val="0"/>
              <w:marRight w:val="0"/>
              <w:marTop w:val="0"/>
              <w:marBottom w:val="0"/>
              <w:divBdr>
                <w:top w:val="none" w:sz="0" w:space="0" w:color="auto"/>
                <w:left w:val="none" w:sz="0" w:space="0" w:color="auto"/>
                <w:bottom w:val="none" w:sz="0" w:space="0" w:color="auto"/>
                <w:right w:val="none" w:sz="0" w:space="0" w:color="auto"/>
              </w:divBdr>
              <w:divsChild>
                <w:div w:id="1697584217">
                  <w:marLeft w:val="0"/>
                  <w:marRight w:val="0"/>
                  <w:marTop w:val="0"/>
                  <w:marBottom w:val="0"/>
                  <w:divBdr>
                    <w:top w:val="none" w:sz="0" w:space="0" w:color="auto"/>
                    <w:left w:val="none" w:sz="0" w:space="0" w:color="auto"/>
                    <w:bottom w:val="none" w:sz="0" w:space="0" w:color="auto"/>
                    <w:right w:val="none" w:sz="0" w:space="0" w:color="auto"/>
                  </w:divBdr>
                  <w:divsChild>
                    <w:div w:id="1128157763">
                      <w:marLeft w:val="0"/>
                      <w:marRight w:val="0"/>
                      <w:marTop w:val="0"/>
                      <w:marBottom w:val="0"/>
                      <w:divBdr>
                        <w:top w:val="none" w:sz="0" w:space="0" w:color="auto"/>
                        <w:left w:val="none" w:sz="0" w:space="0" w:color="auto"/>
                        <w:bottom w:val="none" w:sz="0" w:space="0" w:color="auto"/>
                        <w:right w:val="none" w:sz="0" w:space="0" w:color="auto"/>
                      </w:divBdr>
                      <w:divsChild>
                        <w:div w:id="251210350">
                          <w:marLeft w:val="0"/>
                          <w:marRight w:val="0"/>
                          <w:marTop w:val="0"/>
                          <w:marBottom w:val="0"/>
                          <w:divBdr>
                            <w:top w:val="none" w:sz="0" w:space="0" w:color="auto"/>
                            <w:left w:val="none" w:sz="0" w:space="0" w:color="auto"/>
                            <w:bottom w:val="none" w:sz="0" w:space="0" w:color="auto"/>
                            <w:right w:val="none" w:sz="0" w:space="0" w:color="auto"/>
                          </w:divBdr>
                          <w:divsChild>
                            <w:div w:id="742223123">
                              <w:marLeft w:val="0"/>
                              <w:marRight w:val="0"/>
                              <w:marTop w:val="0"/>
                              <w:marBottom w:val="0"/>
                              <w:divBdr>
                                <w:top w:val="none" w:sz="0" w:space="0" w:color="auto"/>
                                <w:left w:val="none" w:sz="0" w:space="0" w:color="auto"/>
                                <w:bottom w:val="none" w:sz="0" w:space="0" w:color="auto"/>
                                <w:right w:val="none" w:sz="0" w:space="0" w:color="auto"/>
                              </w:divBdr>
                              <w:divsChild>
                                <w:div w:id="2073111913">
                                  <w:marLeft w:val="0"/>
                                  <w:marRight w:val="0"/>
                                  <w:marTop w:val="0"/>
                                  <w:marBottom w:val="0"/>
                                  <w:divBdr>
                                    <w:top w:val="none" w:sz="0" w:space="0" w:color="auto"/>
                                    <w:left w:val="none" w:sz="0" w:space="0" w:color="auto"/>
                                    <w:bottom w:val="none" w:sz="0" w:space="0" w:color="auto"/>
                                    <w:right w:val="none" w:sz="0" w:space="0" w:color="auto"/>
                                  </w:divBdr>
                                  <w:divsChild>
                                    <w:div w:id="908417757">
                                      <w:marLeft w:val="0"/>
                                      <w:marRight w:val="0"/>
                                      <w:marTop w:val="0"/>
                                      <w:marBottom w:val="0"/>
                                      <w:divBdr>
                                        <w:top w:val="none" w:sz="0" w:space="0" w:color="auto"/>
                                        <w:left w:val="none" w:sz="0" w:space="0" w:color="auto"/>
                                        <w:bottom w:val="none" w:sz="0" w:space="0" w:color="auto"/>
                                        <w:right w:val="none" w:sz="0" w:space="0" w:color="auto"/>
                                      </w:divBdr>
                                      <w:divsChild>
                                        <w:div w:id="190187695">
                                          <w:marLeft w:val="0"/>
                                          <w:marRight w:val="0"/>
                                          <w:marTop w:val="0"/>
                                          <w:marBottom w:val="0"/>
                                          <w:divBdr>
                                            <w:top w:val="none" w:sz="0" w:space="0" w:color="auto"/>
                                            <w:left w:val="none" w:sz="0" w:space="0" w:color="auto"/>
                                            <w:bottom w:val="none" w:sz="0" w:space="0" w:color="auto"/>
                                            <w:right w:val="none" w:sz="0" w:space="0" w:color="auto"/>
                                          </w:divBdr>
                                          <w:divsChild>
                                            <w:div w:id="683671632">
                                              <w:marLeft w:val="0"/>
                                              <w:marRight w:val="0"/>
                                              <w:marTop w:val="0"/>
                                              <w:marBottom w:val="0"/>
                                              <w:divBdr>
                                                <w:top w:val="none" w:sz="0" w:space="0" w:color="auto"/>
                                                <w:left w:val="none" w:sz="0" w:space="0" w:color="auto"/>
                                                <w:bottom w:val="none" w:sz="0" w:space="0" w:color="auto"/>
                                                <w:right w:val="none" w:sz="0" w:space="0" w:color="auto"/>
                                              </w:divBdr>
                                              <w:divsChild>
                                                <w:div w:id="1246499011">
                                                  <w:marLeft w:val="0"/>
                                                  <w:marRight w:val="0"/>
                                                  <w:marTop w:val="0"/>
                                                  <w:marBottom w:val="0"/>
                                                  <w:divBdr>
                                                    <w:top w:val="none" w:sz="0" w:space="0" w:color="auto"/>
                                                    <w:left w:val="none" w:sz="0" w:space="0" w:color="auto"/>
                                                    <w:bottom w:val="none" w:sz="0" w:space="0" w:color="auto"/>
                                                    <w:right w:val="none" w:sz="0" w:space="0" w:color="auto"/>
                                                  </w:divBdr>
                                                  <w:divsChild>
                                                    <w:div w:id="1782603951">
                                                      <w:marLeft w:val="0"/>
                                                      <w:marRight w:val="0"/>
                                                      <w:marTop w:val="0"/>
                                                      <w:marBottom w:val="0"/>
                                                      <w:divBdr>
                                                        <w:top w:val="none" w:sz="0" w:space="0" w:color="auto"/>
                                                        <w:left w:val="none" w:sz="0" w:space="0" w:color="auto"/>
                                                        <w:bottom w:val="none" w:sz="0" w:space="0" w:color="auto"/>
                                                        <w:right w:val="none" w:sz="0" w:space="0" w:color="auto"/>
                                                      </w:divBdr>
                                                      <w:divsChild>
                                                        <w:div w:id="7264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616835">
          <w:marLeft w:val="0"/>
          <w:marRight w:val="0"/>
          <w:marTop w:val="0"/>
          <w:marBottom w:val="0"/>
          <w:divBdr>
            <w:top w:val="none" w:sz="0" w:space="0" w:color="auto"/>
            <w:left w:val="none" w:sz="0" w:space="0" w:color="auto"/>
            <w:bottom w:val="none" w:sz="0" w:space="0" w:color="auto"/>
            <w:right w:val="none" w:sz="0" w:space="0" w:color="auto"/>
          </w:divBdr>
          <w:divsChild>
            <w:div w:id="1985696902">
              <w:marLeft w:val="0"/>
              <w:marRight w:val="0"/>
              <w:marTop w:val="0"/>
              <w:marBottom w:val="0"/>
              <w:divBdr>
                <w:top w:val="none" w:sz="0" w:space="0" w:color="auto"/>
                <w:left w:val="none" w:sz="0" w:space="0" w:color="auto"/>
                <w:bottom w:val="none" w:sz="0" w:space="0" w:color="auto"/>
                <w:right w:val="none" w:sz="0" w:space="0" w:color="auto"/>
              </w:divBdr>
              <w:divsChild>
                <w:div w:id="669715460">
                  <w:marLeft w:val="0"/>
                  <w:marRight w:val="0"/>
                  <w:marTop w:val="0"/>
                  <w:marBottom w:val="0"/>
                  <w:divBdr>
                    <w:top w:val="none" w:sz="0" w:space="0" w:color="auto"/>
                    <w:left w:val="none" w:sz="0" w:space="0" w:color="auto"/>
                    <w:bottom w:val="none" w:sz="0" w:space="0" w:color="auto"/>
                    <w:right w:val="none" w:sz="0" w:space="0" w:color="auto"/>
                  </w:divBdr>
                  <w:divsChild>
                    <w:div w:id="5624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715">
      <w:bodyDiv w:val="1"/>
      <w:marLeft w:val="0"/>
      <w:marRight w:val="0"/>
      <w:marTop w:val="0"/>
      <w:marBottom w:val="0"/>
      <w:divBdr>
        <w:top w:val="none" w:sz="0" w:space="0" w:color="auto"/>
        <w:left w:val="none" w:sz="0" w:space="0" w:color="auto"/>
        <w:bottom w:val="none" w:sz="0" w:space="0" w:color="auto"/>
        <w:right w:val="none" w:sz="0" w:space="0" w:color="auto"/>
      </w:divBdr>
      <w:divsChild>
        <w:div w:id="1541553888">
          <w:marLeft w:val="0"/>
          <w:marRight w:val="0"/>
          <w:marTop w:val="0"/>
          <w:marBottom w:val="0"/>
          <w:divBdr>
            <w:top w:val="none" w:sz="0" w:space="0" w:color="auto"/>
            <w:left w:val="none" w:sz="0" w:space="0" w:color="auto"/>
            <w:bottom w:val="none" w:sz="0" w:space="0" w:color="auto"/>
            <w:right w:val="none" w:sz="0" w:space="0" w:color="auto"/>
          </w:divBdr>
          <w:divsChild>
            <w:div w:id="2080443585">
              <w:marLeft w:val="0"/>
              <w:marRight w:val="0"/>
              <w:marTop w:val="0"/>
              <w:marBottom w:val="0"/>
              <w:divBdr>
                <w:top w:val="none" w:sz="0" w:space="0" w:color="auto"/>
                <w:left w:val="none" w:sz="0" w:space="0" w:color="auto"/>
                <w:bottom w:val="none" w:sz="0" w:space="0" w:color="auto"/>
                <w:right w:val="none" w:sz="0" w:space="0" w:color="auto"/>
              </w:divBdr>
              <w:divsChild>
                <w:div w:id="49695062">
                  <w:marLeft w:val="0"/>
                  <w:marRight w:val="0"/>
                  <w:marTop w:val="0"/>
                  <w:marBottom w:val="0"/>
                  <w:divBdr>
                    <w:top w:val="none" w:sz="0" w:space="0" w:color="auto"/>
                    <w:left w:val="none" w:sz="0" w:space="0" w:color="auto"/>
                    <w:bottom w:val="none" w:sz="0" w:space="0" w:color="auto"/>
                    <w:right w:val="none" w:sz="0" w:space="0" w:color="auto"/>
                  </w:divBdr>
                  <w:divsChild>
                    <w:div w:id="1662002309">
                      <w:marLeft w:val="0"/>
                      <w:marRight w:val="0"/>
                      <w:marTop w:val="0"/>
                      <w:marBottom w:val="0"/>
                      <w:divBdr>
                        <w:top w:val="none" w:sz="0" w:space="0" w:color="auto"/>
                        <w:left w:val="none" w:sz="0" w:space="0" w:color="auto"/>
                        <w:bottom w:val="none" w:sz="0" w:space="0" w:color="auto"/>
                        <w:right w:val="none" w:sz="0" w:space="0" w:color="auto"/>
                      </w:divBdr>
                      <w:divsChild>
                        <w:div w:id="1360811547">
                          <w:marLeft w:val="0"/>
                          <w:marRight w:val="0"/>
                          <w:marTop w:val="0"/>
                          <w:marBottom w:val="0"/>
                          <w:divBdr>
                            <w:top w:val="none" w:sz="0" w:space="0" w:color="auto"/>
                            <w:left w:val="none" w:sz="0" w:space="0" w:color="auto"/>
                            <w:bottom w:val="none" w:sz="0" w:space="0" w:color="auto"/>
                            <w:right w:val="none" w:sz="0" w:space="0" w:color="auto"/>
                          </w:divBdr>
                          <w:divsChild>
                            <w:div w:id="1846936555">
                              <w:marLeft w:val="0"/>
                              <w:marRight w:val="0"/>
                              <w:marTop w:val="0"/>
                              <w:marBottom w:val="0"/>
                              <w:divBdr>
                                <w:top w:val="none" w:sz="0" w:space="0" w:color="auto"/>
                                <w:left w:val="none" w:sz="0" w:space="0" w:color="auto"/>
                                <w:bottom w:val="none" w:sz="0" w:space="0" w:color="auto"/>
                                <w:right w:val="none" w:sz="0" w:space="0" w:color="auto"/>
                              </w:divBdr>
                              <w:divsChild>
                                <w:div w:id="1009357">
                                  <w:marLeft w:val="0"/>
                                  <w:marRight w:val="0"/>
                                  <w:marTop w:val="0"/>
                                  <w:marBottom w:val="0"/>
                                  <w:divBdr>
                                    <w:top w:val="none" w:sz="0" w:space="0" w:color="auto"/>
                                    <w:left w:val="none" w:sz="0" w:space="0" w:color="auto"/>
                                    <w:bottom w:val="none" w:sz="0" w:space="0" w:color="auto"/>
                                    <w:right w:val="none" w:sz="0" w:space="0" w:color="auto"/>
                                  </w:divBdr>
                                  <w:divsChild>
                                    <w:div w:id="410927645">
                                      <w:marLeft w:val="0"/>
                                      <w:marRight w:val="0"/>
                                      <w:marTop w:val="0"/>
                                      <w:marBottom w:val="0"/>
                                      <w:divBdr>
                                        <w:top w:val="none" w:sz="0" w:space="0" w:color="auto"/>
                                        <w:left w:val="none" w:sz="0" w:space="0" w:color="auto"/>
                                        <w:bottom w:val="none" w:sz="0" w:space="0" w:color="auto"/>
                                        <w:right w:val="none" w:sz="0" w:space="0" w:color="auto"/>
                                      </w:divBdr>
                                      <w:divsChild>
                                        <w:div w:id="654841965">
                                          <w:marLeft w:val="0"/>
                                          <w:marRight w:val="0"/>
                                          <w:marTop w:val="0"/>
                                          <w:marBottom w:val="0"/>
                                          <w:divBdr>
                                            <w:top w:val="none" w:sz="0" w:space="0" w:color="auto"/>
                                            <w:left w:val="none" w:sz="0" w:space="0" w:color="auto"/>
                                            <w:bottom w:val="none" w:sz="0" w:space="0" w:color="auto"/>
                                            <w:right w:val="none" w:sz="0" w:space="0" w:color="auto"/>
                                          </w:divBdr>
                                          <w:divsChild>
                                            <w:div w:id="1984891956">
                                              <w:marLeft w:val="0"/>
                                              <w:marRight w:val="0"/>
                                              <w:marTop w:val="0"/>
                                              <w:marBottom w:val="0"/>
                                              <w:divBdr>
                                                <w:top w:val="none" w:sz="0" w:space="0" w:color="auto"/>
                                                <w:left w:val="none" w:sz="0" w:space="0" w:color="auto"/>
                                                <w:bottom w:val="none" w:sz="0" w:space="0" w:color="auto"/>
                                                <w:right w:val="none" w:sz="0" w:space="0" w:color="auto"/>
                                              </w:divBdr>
                                              <w:divsChild>
                                                <w:div w:id="1846900234">
                                                  <w:marLeft w:val="0"/>
                                                  <w:marRight w:val="0"/>
                                                  <w:marTop w:val="0"/>
                                                  <w:marBottom w:val="0"/>
                                                  <w:divBdr>
                                                    <w:top w:val="none" w:sz="0" w:space="0" w:color="auto"/>
                                                    <w:left w:val="none" w:sz="0" w:space="0" w:color="auto"/>
                                                    <w:bottom w:val="none" w:sz="0" w:space="0" w:color="auto"/>
                                                    <w:right w:val="none" w:sz="0" w:space="0" w:color="auto"/>
                                                  </w:divBdr>
                                                  <w:divsChild>
                                                    <w:div w:id="988703774">
                                                      <w:marLeft w:val="0"/>
                                                      <w:marRight w:val="0"/>
                                                      <w:marTop w:val="0"/>
                                                      <w:marBottom w:val="0"/>
                                                      <w:divBdr>
                                                        <w:top w:val="none" w:sz="0" w:space="0" w:color="auto"/>
                                                        <w:left w:val="none" w:sz="0" w:space="0" w:color="auto"/>
                                                        <w:bottom w:val="none" w:sz="0" w:space="0" w:color="auto"/>
                                                        <w:right w:val="none" w:sz="0" w:space="0" w:color="auto"/>
                                                      </w:divBdr>
                                                      <w:divsChild>
                                                        <w:div w:id="1168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5126551">
          <w:marLeft w:val="0"/>
          <w:marRight w:val="0"/>
          <w:marTop w:val="0"/>
          <w:marBottom w:val="0"/>
          <w:divBdr>
            <w:top w:val="none" w:sz="0" w:space="0" w:color="auto"/>
            <w:left w:val="none" w:sz="0" w:space="0" w:color="auto"/>
            <w:bottom w:val="none" w:sz="0" w:space="0" w:color="auto"/>
            <w:right w:val="none" w:sz="0" w:space="0" w:color="auto"/>
          </w:divBdr>
          <w:divsChild>
            <w:div w:id="296303077">
              <w:marLeft w:val="0"/>
              <w:marRight w:val="0"/>
              <w:marTop w:val="0"/>
              <w:marBottom w:val="0"/>
              <w:divBdr>
                <w:top w:val="none" w:sz="0" w:space="0" w:color="auto"/>
                <w:left w:val="none" w:sz="0" w:space="0" w:color="auto"/>
                <w:bottom w:val="none" w:sz="0" w:space="0" w:color="auto"/>
                <w:right w:val="none" w:sz="0" w:space="0" w:color="auto"/>
              </w:divBdr>
              <w:divsChild>
                <w:div w:id="1819497582">
                  <w:marLeft w:val="0"/>
                  <w:marRight w:val="0"/>
                  <w:marTop w:val="0"/>
                  <w:marBottom w:val="0"/>
                  <w:divBdr>
                    <w:top w:val="none" w:sz="0" w:space="0" w:color="auto"/>
                    <w:left w:val="none" w:sz="0" w:space="0" w:color="auto"/>
                    <w:bottom w:val="none" w:sz="0" w:space="0" w:color="auto"/>
                    <w:right w:val="none" w:sz="0" w:space="0" w:color="auto"/>
                  </w:divBdr>
                  <w:divsChild>
                    <w:div w:id="11073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2024-09-10T20:24:00Z</dcterms:created>
  <dcterms:modified xsi:type="dcterms:W3CDTF">2024-09-10T20:25:00Z</dcterms:modified>
</cp:coreProperties>
</file>