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379DB" w14:textId="77777777" w:rsidR="00205E8A" w:rsidRPr="00205E8A" w:rsidRDefault="00205E8A" w:rsidP="00205E8A">
      <w:pPr>
        <w:rPr>
          <w:b/>
          <w:bCs/>
        </w:rPr>
      </w:pPr>
      <w:r w:rsidRPr="00205E8A">
        <w:rPr>
          <w:b/>
          <w:bCs/>
        </w:rPr>
        <w:t>Incident Report Analysis</w:t>
      </w:r>
    </w:p>
    <w:p w14:paraId="78C6CDF3" w14:textId="77777777" w:rsidR="00205E8A" w:rsidRPr="00205E8A" w:rsidRDefault="00205E8A" w:rsidP="00205E8A">
      <w:pPr>
        <w:rPr>
          <w:b/>
          <w:bCs/>
        </w:rPr>
      </w:pPr>
      <w:r w:rsidRPr="00205E8A">
        <w:rPr>
          <w:b/>
          <w:bCs/>
        </w:rPr>
        <w:t>1. Summary of the Security Event</w:t>
      </w:r>
    </w:p>
    <w:p w14:paraId="7DD7EC2B" w14:textId="77777777" w:rsidR="00205E8A" w:rsidRPr="00205E8A" w:rsidRDefault="00205E8A" w:rsidP="00205E8A">
      <w:pPr>
        <w:numPr>
          <w:ilvl w:val="0"/>
          <w:numId w:val="1"/>
        </w:numPr>
      </w:pPr>
      <w:r w:rsidRPr="00205E8A">
        <w:rPr>
          <w:b/>
          <w:bCs/>
        </w:rPr>
        <w:t>Event:</w:t>
      </w:r>
      <w:r w:rsidRPr="00205E8A">
        <w:t xml:space="preserve"> A Distributed Denial of Service (DDoS) attack disrupted the organization's internal network for two hours.</w:t>
      </w:r>
    </w:p>
    <w:p w14:paraId="5F8C286D" w14:textId="77777777" w:rsidR="00205E8A" w:rsidRPr="00205E8A" w:rsidRDefault="00205E8A" w:rsidP="00205E8A">
      <w:pPr>
        <w:numPr>
          <w:ilvl w:val="0"/>
          <w:numId w:val="1"/>
        </w:numPr>
      </w:pPr>
      <w:r w:rsidRPr="00205E8A">
        <w:rPr>
          <w:b/>
          <w:bCs/>
        </w:rPr>
        <w:t>Cause:</w:t>
      </w:r>
      <w:r w:rsidRPr="00205E8A">
        <w:t xml:space="preserve"> The attack was caused by a flood of ICMP packets sent by a malicious actor through an unconfigured firewall.</w:t>
      </w:r>
    </w:p>
    <w:p w14:paraId="1EF7D2B7" w14:textId="77777777" w:rsidR="00205E8A" w:rsidRPr="00205E8A" w:rsidRDefault="00205E8A" w:rsidP="00205E8A">
      <w:pPr>
        <w:numPr>
          <w:ilvl w:val="0"/>
          <w:numId w:val="1"/>
        </w:numPr>
      </w:pPr>
      <w:r w:rsidRPr="00205E8A">
        <w:rPr>
          <w:b/>
          <w:bCs/>
        </w:rPr>
        <w:t>Impact:</w:t>
      </w:r>
      <w:r w:rsidRPr="00205E8A">
        <w:t xml:space="preserve"> Internal network services were unavailable for two hours, affecting normal business operations. No internal network traffic could access resources during the attack.</w:t>
      </w:r>
    </w:p>
    <w:p w14:paraId="245B6649" w14:textId="77777777" w:rsidR="00205E8A" w:rsidRPr="00205E8A" w:rsidRDefault="00205E8A" w:rsidP="00205E8A">
      <w:pPr>
        <w:numPr>
          <w:ilvl w:val="0"/>
          <w:numId w:val="1"/>
        </w:numPr>
      </w:pPr>
      <w:r w:rsidRPr="00205E8A">
        <w:rPr>
          <w:b/>
          <w:bCs/>
        </w:rPr>
        <w:t>Response:</w:t>
      </w:r>
      <w:r w:rsidRPr="00205E8A">
        <w:t xml:space="preserve"> The incident management team blocked incoming ICMP packets, stopped non-critical network services, and successfully restored critical services.</w:t>
      </w:r>
    </w:p>
    <w:p w14:paraId="616FD403" w14:textId="77777777" w:rsidR="00205E8A" w:rsidRPr="00205E8A" w:rsidRDefault="00205E8A" w:rsidP="00205E8A">
      <w:pPr>
        <w:rPr>
          <w:b/>
          <w:bCs/>
        </w:rPr>
      </w:pPr>
      <w:r w:rsidRPr="00205E8A">
        <w:rPr>
          <w:b/>
          <w:bCs/>
        </w:rPr>
        <w:t>2. Identify</w:t>
      </w:r>
    </w:p>
    <w:p w14:paraId="1A255A99" w14:textId="77777777" w:rsidR="00205E8A" w:rsidRPr="00205E8A" w:rsidRDefault="00205E8A" w:rsidP="00205E8A">
      <w:pPr>
        <w:numPr>
          <w:ilvl w:val="0"/>
          <w:numId w:val="2"/>
        </w:numPr>
      </w:pPr>
      <w:r w:rsidRPr="00205E8A">
        <w:rPr>
          <w:b/>
          <w:bCs/>
        </w:rPr>
        <w:t>Type of Attack:</w:t>
      </w:r>
      <w:r w:rsidRPr="00205E8A">
        <w:t xml:space="preserve"> Distributed Denial of Service (DDoS) attack using ICMP flood.</w:t>
      </w:r>
    </w:p>
    <w:p w14:paraId="26115B74" w14:textId="77777777" w:rsidR="00205E8A" w:rsidRPr="00205E8A" w:rsidRDefault="00205E8A" w:rsidP="00205E8A">
      <w:pPr>
        <w:numPr>
          <w:ilvl w:val="0"/>
          <w:numId w:val="2"/>
        </w:numPr>
      </w:pPr>
      <w:r w:rsidRPr="00205E8A">
        <w:rPr>
          <w:b/>
          <w:bCs/>
        </w:rPr>
        <w:t>Impacted Systems:</w:t>
      </w:r>
      <w:r w:rsidRPr="00205E8A">
        <w:t xml:space="preserve"> The entire internal network was compromised, specifically due to a vulnerability in the firewall configuration that allowed the ICMP flood to overwhelm the network.</w:t>
      </w:r>
    </w:p>
    <w:p w14:paraId="02EE29A4" w14:textId="77777777" w:rsidR="00205E8A" w:rsidRPr="00205E8A" w:rsidRDefault="00205E8A" w:rsidP="00205E8A">
      <w:pPr>
        <w:rPr>
          <w:b/>
          <w:bCs/>
        </w:rPr>
      </w:pPr>
      <w:r w:rsidRPr="00205E8A">
        <w:rPr>
          <w:b/>
          <w:bCs/>
        </w:rPr>
        <w:t>3. Protect</w:t>
      </w:r>
    </w:p>
    <w:p w14:paraId="05C02A69" w14:textId="77777777" w:rsidR="00205E8A" w:rsidRPr="00205E8A" w:rsidRDefault="00205E8A" w:rsidP="00205E8A">
      <w:pPr>
        <w:numPr>
          <w:ilvl w:val="0"/>
          <w:numId w:val="3"/>
        </w:numPr>
      </w:pPr>
      <w:r w:rsidRPr="00205E8A">
        <w:rPr>
          <w:b/>
          <w:bCs/>
        </w:rPr>
        <w:t>Protection Plan:</w:t>
      </w:r>
    </w:p>
    <w:p w14:paraId="3827A99B" w14:textId="77777777" w:rsidR="00205E8A" w:rsidRPr="00205E8A" w:rsidRDefault="00205E8A" w:rsidP="00205E8A">
      <w:pPr>
        <w:numPr>
          <w:ilvl w:val="1"/>
          <w:numId w:val="3"/>
        </w:numPr>
      </w:pPr>
      <w:r w:rsidRPr="00205E8A">
        <w:rPr>
          <w:b/>
          <w:bCs/>
        </w:rPr>
        <w:t>Update Firewall Rules:</w:t>
      </w:r>
      <w:r w:rsidRPr="00205E8A">
        <w:t xml:space="preserve"> Implement a new firewall rule to limit the rate of incoming ICMP packets, preventing future ICMP flood attacks.</w:t>
      </w:r>
    </w:p>
    <w:p w14:paraId="64A27743" w14:textId="77777777" w:rsidR="00205E8A" w:rsidRPr="00205E8A" w:rsidRDefault="00205E8A" w:rsidP="00205E8A">
      <w:pPr>
        <w:numPr>
          <w:ilvl w:val="1"/>
          <w:numId w:val="3"/>
        </w:numPr>
      </w:pPr>
      <w:r w:rsidRPr="00205E8A">
        <w:rPr>
          <w:b/>
          <w:bCs/>
        </w:rPr>
        <w:t>Source IP Verification:</w:t>
      </w:r>
      <w:r w:rsidRPr="00205E8A">
        <w:t xml:space="preserve"> Configure the firewall to verify the source IP addresses of incoming packets, reducing the risk of IP spoofing.</w:t>
      </w:r>
    </w:p>
    <w:p w14:paraId="47C63FB3" w14:textId="77777777" w:rsidR="00205E8A" w:rsidRPr="00205E8A" w:rsidRDefault="00205E8A" w:rsidP="00205E8A">
      <w:pPr>
        <w:numPr>
          <w:ilvl w:val="1"/>
          <w:numId w:val="3"/>
        </w:numPr>
      </w:pPr>
      <w:r w:rsidRPr="00205E8A">
        <w:rPr>
          <w:b/>
          <w:bCs/>
        </w:rPr>
        <w:t>Staff Training:</w:t>
      </w:r>
      <w:r w:rsidRPr="00205E8A">
        <w:t xml:space="preserve"> Conduct regular training for the IT staff on cybersecurity best practices, including firewall configuration and maintenance.</w:t>
      </w:r>
    </w:p>
    <w:p w14:paraId="1B868142" w14:textId="77777777" w:rsidR="00205E8A" w:rsidRPr="00205E8A" w:rsidRDefault="00205E8A" w:rsidP="00205E8A">
      <w:pPr>
        <w:numPr>
          <w:ilvl w:val="1"/>
          <w:numId w:val="3"/>
        </w:numPr>
      </w:pPr>
      <w:r w:rsidRPr="00205E8A">
        <w:rPr>
          <w:b/>
          <w:bCs/>
        </w:rPr>
        <w:t>Regular Audits:</w:t>
      </w:r>
      <w:r w:rsidRPr="00205E8A">
        <w:t xml:space="preserve"> Schedule regular security audits of the network infrastructure to identify and rectify potential vulnerabilities, such as misconfigured firewalls or outdated security protocols.</w:t>
      </w:r>
    </w:p>
    <w:p w14:paraId="1219828B" w14:textId="77777777" w:rsidR="00205E8A" w:rsidRPr="00205E8A" w:rsidRDefault="00205E8A" w:rsidP="00205E8A">
      <w:pPr>
        <w:rPr>
          <w:b/>
          <w:bCs/>
        </w:rPr>
      </w:pPr>
      <w:r w:rsidRPr="00205E8A">
        <w:rPr>
          <w:b/>
          <w:bCs/>
        </w:rPr>
        <w:t>4. Detect</w:t>
      </w:r>
    </w:p>
    <w:p w14:paraId="77B1BF7F" w14:textId="77777777" w:rsidR="00205E8A" w:rsidRPr="00205E8A" w:rsidRDefault="00205E8A" w:rsidP="00205E8A">
      <w:pPr>
        <w:numPr>
          <w:ilvl w:val="0"/>
          <w:numId w:val="4"/>
        </w:numPr>
      </w:pPr>
      <w:r w:rsidRPr="00205E8A">
        <w:rPr>
          <w:b/>
          <w:bCs/>
        </w:rPr>
        <w:t>Detection Methods:</w:t>
      </w:r>
    </w:p>
    <w:p w14:paraId="790C6365" w14:textId="77777777" w:rsidR="00205E8A" w:rsidRPr="00205E8A" w:rsidRDefault="00205E8A" w:rsidP="00205E8A">
      <w:pPr>
        <w:numPr>
          <w:ilvl w:val="1"/>
          <w:numId w:val="4"/>
        </w:numPr>
      </w:pPr>
      <w:r w:rsidRPr="00205E8A">
        <w:rPr>
          <w:b/>
          <w:bCs/>
        </w:rPr>
        <w:lastRenderedPageBreak/>
        <w:t>Network Monitoring:</w:t>
      </w:r>
      <w:r w:rsidRPr="00205E8A">
        <w:t xml:space="preserve"> Deploy network monitoring software to continuously monitor traffic patterns and detect anomalies, such as unusual ICMP traffic, in real-time.</w:t>
      </w:r>
    </w:p>
    <w:p w14:paraId="6B4E080F" w14:textId="77777777" w:rsidR="00205E8A" w:rsidRPr="00205E8A" w:rsidRDefault="00205E8A" w:rsidP="00205E8A">
      <w:pPr>
        <w:numPr>
          <w:ilvl w:val="1"/>
          <w:numId w:val="4"/>
        </w:numPr>
      </w:pPr>
      <w:r w:rsidRPr="00205E8A">
        <w:rPr>
          <w:b/>
          <w:bCs/>
        </w:rPr>
        <w:t>Intrusion Detection System (IDS)/Intrusion Prevention System (IPS):</w:t>
      </w:r>
      <w:r w:rsidRPr="00205E8A">
        <w:t xml:space="preserve"> Implement IDS/IPS solutions to filter out suspicious ICMP traffic and respond automatically to detected threats.</w:t>
      </w:r>
    </w:p>
    <w:p w14:paraId="2B9816B8" w14:textId="77777777" w:rsidR="00205E8A" w:rsidRPr="00205E8A" w:rsidRDefault="00205E8A" w:rsidP="00205E8A">
      <w:pPr>
        <w:numPr>
          <w:ilvl w:val="1"/>
          <w:numId w:val="4"/>
        </w:numPr>
      </w:pPr>
      <w:r w:rsidRPr="00205E8A">
        <w:rPr>
          <w:b/>
          <w:bCs/>
        </w:rPr>
        <w:t>Regular Log Reviews:</w:t>
      </w:r>
      <w:r w:rsidRPr="00205E8A">
        <w:t xml:space="preserve"> Establish a routine for reviewing network logs to identify any unusual activity, such as repeated attempts to flood the network with ICMP packets.</w:t>
      </w:r>
    </w:p>
    <w:p w14:paraId="04AC60A5" w14:textId="77777777" w:rsidR="00205E8A" w:rsidRPr="00205E8A" w:rsidRDefault="00205E8A" w:rsidP="00205E8A">
      <w:pPr>
        <w:rPr>
          <w:b/>
          <w:bCs/>
        </w:rPr>
      </w:pPr>
      <w:r w:rsidRPr="00205E8A">
        <w:rPr>
          <w:b/>
          <w:bCs/>
        </w:rPr>
        <w:t>5. Respond</w:t>
      </w:r>
    </w:p>
    <w:p w14:paraId="64045E93" w14:textId="77777777" w:rsidR="00205E8A" w:rsidRPr="00205E8A" w:rsidRDefault="00205E8A" w:rsidP="00205E8A">
      <w:pPr>
        <w:numPr>
          <w:ilvl w:val="0"/>
          <w:numId w:val="5"/>
        </w:numPr>
      </w:pPr>
      <w:r w:rsidRPr="00205E8A">
        <w:rPr>
          <w:b/>
          <w:bCs/>
        </w:rPr>
        <w:t>Response Plan:</w:t>
      </w:r>
    </w:p>
    <w:p w14:paraId="16AD15EE" w14:textId="77777777" w:rsidR="00205E8A" w:rsidRPr="00205E8A" w:rsidRDefault="00205E8A" w:rsidP="00205E8A">
      <w:pPr>
        <w:numPr>
          <w:ilvl w:val="1"/>
          <w:numId w:val="5"/>
        </w:numPr>
      </w:pPr>
      <w:r w:rsidRPr="00205E8A">
        <w:rPr>
          <w:b/>
          <w:bCs/>
        </w:rPr>
        <w:t>Incident Containment:</w:t>
      </w:r>
      <w:r w:rsidRPr="00205E8A">
        <w:t xml:space="preserve"> Immediately block incoming ICMP traffic at the firewall when an attack is detected to contain the threat and prevent further disruption.</w:t>
      </w:r>
    </w:p>
    <w:p w14:paraId="092F0DDA" w14:textId="77777777" w:rsidR="00205E8A" w:rsidRPr="00205E8A" w:rsidRDefault="00205E8A" w:rsidP="00205E8A">
      <w:pPr>
        <w:numPr>
          <w:ilvl w:val="1"/>
          <w:numId w:val="5"/>
        </w:numPr>
      </w:pPr>
      <w:r w:rsidRPr="00205E8A">
        <w:rPr>
          <w:b/>
          <w:bCs/>
        </w:rPr>
        <w:t>Neutralization Procedures:</w:t>
      </w:r>
      <w:r w:rsidRPr="00205E8A">
        <w:t xml:space="preserve"> Temporarily shut down non-essential services to minimize network load and focus resources on maintaining critical services.</w:t>
      </w:r>
    </w:p>
    <w:p w14:paraId="6D33151F" w14:textId="77777777" w:rsidR="00205E8A" w:rsidRPr="00205E8A" w:rsidRDefault="00205E8A" w:rsidP="00205E8A">
      <w:pPr>
        <w:numPr>
          <w:ilvl w:val="1"/>
          <w:numId w:val="5"/>
        </w:numPr>
      </w:pPr>
      <w:r w:rsidRPr="00205E8A">
        <w:rPr>
          <w:b/>
          <w:bCs/>
        </w:rPr>
        <w:t>Incident Analysis:</w:t>
      </w:r>
      <w:r w:rsidRPr="00205E8A">
        <w:t xml:space="preserve"> After neutralizing the threat, analyze logs and other data to understand the attack vector, identify the attacker, and document lessons learned.</w:t>
      </w:r>
    </w:p>
    <w:p w14:paraId="5BBE378D" w14:textId="77777777" w:rsidR="00205E8A" w:rsidRPr="00205E8A" w:rsidRDefault="00205E8A" w:rsidP="00205E8A">
      <w:pPr>
        <w:numPr>
          <w:ilvl w:val="1"/>
          <w:numId w:val="5"/>
        </w:numPr>
      </w:pPr>
      <w:r w:rsidRPr="00205E8A">
        <w:rPr>
          <w:b/>
          <w:bCs/>
        </w:rPr>
        <w:t>Communication Protocol:</w:t>
      </w:r>
      <w:r w:rsidRPr="00205E8A">
        <w:t xml:space="preserve"> Establish a clear communication protocol for notifying stakeholders about the incident, including its impact and the measures taken to resolve it.</w:t>
      </w:r>
    </w:p>
    <w:p w14:paraId="2B660EA4" w14:textId="77777777" w:rsidR="00205E8A" w:rsidRPr="00205E8A" w:rsidRDefault="00205E8A" w:rsidP="00205E8A">
      <w:pPr>
        <w:rPr>
          <w:b/>
          <w:bCs/>
        </w:rPr>
      </w:pPr>
      <w:r w:rsidRPr="00205E8A">
        <w:rPr>
          <w:b/>
          <w:bCs/>
        </w:rPr>
        <w:t>6. Recover</w:t>
      </w:r>
    </w:p>
    <w:p w14:paraId="054C6B12" w14:textId="77777777" w:rsidR="00205E8A" w:rsidRPr="00205E8A" w:rsidRDefault="00205E8A" w:rsidP="00205E8A">
      <w:pPr>
        <w:numPr>
          <w:ilvl w:val="0"/>
          <w:numId w:val="6"/>
        </w:numPr>
      </w:pPr>
      <w:r w:rsidRPr="00205E8A">
        <w:rPr>
          <w:b/>
          <w:bCs/>
        </w:rPr>
        <w:t>Recovery Plan:</w:t>
      </w:r>
    </w:p>
    <w:p w14:paraId="5FB43B92" w14:textId="77777777" w:rsidR="00205E8A" w:rsidRPr="00205E8A" w:rsidRDefault="00205E8A" w:rsidP="00205E8A">
      <w:pPr>
        <w:numPr>
          <w:ilvl w:val="1"/>
          <w:numId w:val="6"/>
        </w:numPr>
      </w:pPr>
      <w:r w:rsidRPr="00205E8A">
        <w:rPr>
          <w:b/>
          <w:bCs/>
        </w:rPr>
        <w:t>System Restoration:</w:t>
      </w:r>
      <w:r w:rsidRPr="00205E8A">
        <w:t xml:space="preserve"> Restore all network services to normal operation and verify that the firewall and other network devices are properly configured.</w:t>
      </w:r>
    </w:p>
    <w:p w14:paraId="205E4C6C" w14:textId="77777777" w:rsidR="00205E8A" w:rsidRPr="00205E8A" w:rsidRDefault="00205E8A" w:rsidP="00205E8A">
      <w:pPr>
        <w:numPr>
          <w:ilvl w:val="1"/>
          <w:numId w:val="6"/>
        </w:numPr>
      </w:pPr>
      <w:r w:rsidRPr="00205E8A">
        <w:rPr>
          <w:b/>
          <w:bCs/>
        </w:rPr>
        <w:t>Data Integrity Verification:</w:t>
      </w:r>
      <w:r w:rsidRPr="00205E8A">
        <w:t xml:space="preserve"> Ensure that no data was compromised during the attack and that all critical information is intact.</w:t>
      </w:r>
    </w:p>
    <w:p w14:paraId="5CA692CA" w14:textId="77777777" w:rsidR="00205E8A" w:rsidRPr="00205E8A" w:rsidRDefault="00205E8A" w:rsidP="00205E8A">
      <w:pPr>
        <w:numPr>
          <w:ilvl w:val="1"/>
          <w:numId w:val="6"/>
        </w:numPr>
      </w:pPr>
      <w:r w:rsidRPr="00205E8A">
        <w:rPr>
          <w:b/>
          <w:bCs/>
        </w:rPr>
        <w:t>Post-Incident Review:</w:t>
      </w:r>
      <w:r w:rsidRPr="00205E8A">
        <w:t xml:space="preserve"> Conduct a thorough post-incident review to assess the effectiveness of the response and recovery efforts, identifying any gaps that need to be addressed.</w:t>
      </w:r>
    </w:p>
    <w:p w14:paraId="7D5A3B20" w14:textId="77777777" w:rsidR="00205E8A" w:rsidRPr="00205E8A" w:rsidRDefault="00205E8A" w:rsidP="00205E8A">
      <w:pPr>
        <w:numPr>
          <w:ilvl w:val="1"/>
          <w:numId w:val="6"/>
        </w:numPr>
      </w:pPr>
      <w:r w:rsidRPr="00205E8A">
        <w:rPr>
          <w:b/>
          <w:bCs/>
        </w:rPr>
        <w:lastRenderedPageBreak/>
        <w:t>Process Improvements:</w:t>
      </w:r>
      <w:r w:rsidRPr="00205E8A">
        <w:t xml:space="preserve"> Update the organization's incident response and recovery procedures based on insights gained from handling this incident to better prepare for future events.</w:t>
      </w:r>
    </w:p>
    <w:p w14:paraId="6778DB80" w14:textId="77777777" w:rsidR="00205E8A" w:rsidRDefault="00205E8A"/>
    <w:sectPr w:rsidR="0020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17E8"/>
    <w:multiLevelType w:val="multilevel"/>
    <w:tmpl w:val="CC96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94AFB"/>
    <w:multiLevelType w:val="multilevel"/>
    <w:tmpl w:val="740C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F3799"/>
    <w:multiLevelType w:val="multilevel"/>
    <w:tmpl w:val="59F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56D05"/>
    <w:multiLevelType w:val="multilevel"/>
    <w:tmpl w:val="692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843C4"/>
    <w:multiLevelType w:val="multilevel"/>
    <w:tmpl w:val="E23E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45CAE"/>
    <w:multiLevelType w:val="multilevel"/>
    <w:tmpl w:val="A8AC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041720">
    <w:abstractNumId w:val="3"/>
  </w:num>
  <w:num w:numId="2" w16cid:durableId="128666629">
    <w:abstractNumId w:val="0"/>
  </w:num>
  <w:num w:numId="3" w16cid:durableId="812984515">
    <w:abstractNumId w:val="1"/>
  </w:num>
  <w:num w:numId="4" w16cid:durableId="1796561796">
    <w:abstractNumId w:val="5"/>
  </w:num>
  <w:num w:numId="5" w16cid:durableId="1409960934">
    <w:abstractNumId w:val="2"/>
  </w:num>
  <w:num w:numId="6" w16cid:durableId="51080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8A"/>
    <w:rsid w:val="00205E8A"/>
    <w:rsid w:val="0050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DFB7"/>
  <w15:chartTrackingRefBased/>
  <w15:docId w15:val="{89643C29-7DAF-4091-AAF3-C20054D1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5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5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5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5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5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5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5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5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5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5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5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5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5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5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5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5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5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5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5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5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5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5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5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5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5E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5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5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5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5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REYNALDO LUNA LÓPEZ</dc:creator>
  <cp:keywords/>
  <dc:description/>
  <cp:lastModifiedBy>NELSON REYNALDO LUNA LÓPEZ</cp:lastModifiedBy>
  <cp:revision>1</cp:revision>
  <dcterms:created xsi:type="dcterms:W3CDTF">2024-09-08T21:28:00Z</dcterms:created>
  <dcterms:modified xsi:type="dcterms:W3CDTF">2024-09-08T21:29:00Z</dcterms:modified>
</cp:coreProperties>
</file>