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2C35" w:rsidRPr="00AE59CC" w:rsidRDefault="00364592" w:rsidP="006F2194">
      <w:pPr>
        <w:spacing w:line="360" w:lineRule="auto"/>
        <w:jc w:val="center"/>
        <w:rPr>
          <w:rFonts w:ascii="Times New Roman" w:hAnsi="Times New Roman" w:cs="Times New Roman"/>
          <w:sz w:val="24"/>
          <w:szCs w:val="24"/>
        </w:rPr>
      </w:pPr>
      <w:r w:rsidRPr="00AE59CC">
        <w:rPr>
          <w:rFonts w:ascii="Times New Roman" w:hAnsi="Times New Roman" w:cs="Times New Roman"/>
          <w:sz w:val="24"/>
          <w:szCs w:val="24"/>
        </w:rPr>
        <w:t>ELECTROMART</w:t>
      </w:r>
    </w:p>
    <w:p w:rsidR="00B92C35" w:rsidRPr="00AE59CC" w:rsidRDefault="00364592" w:rsidP="006F2194">
      <w:pPr>
        <w:spacing w:line="360" w:lineRule="auto"/>
        <w:jc w:val="center"/>
        <w:rPr>
          <w:rFonts w:ascii="Times New Roman" w:hAnsi="Times New Roman" w:cs="Times New Roman"/>
          <w:sz w:val="24"/>
          <w:szCs w:val="24"/>
        </w:rPr>
      </w:pPr>
      <w:r w:rsidRPr="00AE59CC">
        <w:rPr>
          <w:rFonts w:ascii="Times New Roman" w:hAnsi="Times New Roman" w:cs="Times New Roman"/>
          <w:b/>
          <w:sz w:val="24"/>
          <w:szCs w:val="24"/>
        </w:rPr>
        <w:t>Complete Software System Analysis and Technical Report</w:t>
      </w:r>
    </w:p>
    <w:p w:rsidR="00B92C35" w:rsidRPr="00AE59CC" w:rsidRDefault="00364592" w:rsidP="006F2194">
      <w:pPr>
        <w:spacing w:line="360" w:lineRule="auto"/>
        <w:jc w:val="center"/>
        <w:rPr>
          <w:rFonts w:ascii="Times New Roman" w:hAnsi="Times New Roman" w:cs="Times New Roman"/>
          <w:sz w:val="24"/>
          <w:szCs w:val="24"/>
        </w:rPr>
      </w:pPr>
      <w:r w:rsidRPr="00AE59CC">
        <w:rPr>
          <w:rFonts w:ascii="Times New Roman" w:hAnsi="Times New Roman" w:cs="Times New Roman"/>
          <w:b/>
          <w:sz w:val="24"/>
          <w:szCs w:val="24"/>
        </w:rPr>
        <w:t>Frontend • User Interface/User Experience • Application Logic • Algorithms • Data Structures • Backend • Data Access Layer • Database</w:t>
      </w:r>
    </w:p>
    <w:p w:rsidR="00B92C35" w:rsidRPr="00AE59CC" w:rsidRDefault="00B92C35" w:rsidP="006F2194">
      <w:pPr>
        <w:spacing w:line="360" w:lineRule="auto"/>
        <w:rPr>
          <w:rFonts w:ascii="Times New Roman" w:hAnsi="Times New Roman" w:cs="Times New Roman"/>
          <w:sz w:val="24"/>
          <w:szCs w:val="24"/>
        </w:rPr>
      </w:pP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Executive Summary</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ElectroMart is implemented as a monolithic, self-contained web application. The source explicitly describes the frontend as a Vanilla JavaScript single-page application with no build step, framework, or server, while its API-like operations are simulated locally through browser storage. This architecture allows the application to run directly in a modern browser without installing a backend service. The supplied source defines a storefront, authentication flow, product catalogue, search and category filtering, shopping cart, checkout, order history, package tracking, delivery feedback, returns/refunds, seller listings, seller analytics, administrator functions, support chat, policies and standards information.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visual layer combines semantic HTML, CSS and inline SVG with a distinctive ElectroMart visual identity. The CSS defines an indigo/ink, brass/gold, wine and paper palette; typography uses Playfair Display, Jost and JetBrains Mono; responsive layouts adapt the catalogue, checkout and analytics views to smaller screens. The application also includes visible keyboard focus states, a skip link, screen-reader-only text, Escape-key closing behavior, reduced-motion handling and other accessibility-oriented implementation details.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application state is held in one central JavaScript object. State covers authentication, navigation, catalogue data, filters, cart contents, checkout fields, orders, tracking, feedback, return forms, seller listings, analytics, administration and chat. Rendering is performed by rebuilding the root DOM through render</w:t>
      </w:r>
      <w:r w:rsidR="00B206B9">
        <w:rPr>
          <w:rFonts w:ascii="Times New Roman" w:hAnsi="Times New Roman" w:cs="Times New Roman"/>
          <w:sz w:val="24"/>
          <w:szCs w:val="24"/>
        </w:rPr>
        <w:t xml:space="preserve"> </w:t>
      </w:r>
      <w:r w:rsidRPr="00AE59CC">
        <w:rPr>
          <w:rFonts w:ascii="Times New Roman" w:hAnsi="Times New Roman" w:cs="Times New Roman"/>
          <w:sz w:val="24"/>
          <w:szCs w:val="24"/>
        </w:rPr>
        <w:t>() and then re-binding interaction handlers. This makes the application straightforward to understand but also means frequent state changes can reconstruct a large portion of the interface.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data layer is unusually explicit for a single-file coursework application. A DATA_EXCHANGE_STANDARD documents User, Product, Order and ApiError resource shapes. The api</w:t>
      </w:r>
      <w:r w:rsidR="00B206B9">
        <w:rPr>
          <w:rFonts w:ascii="Times New Roman" w:hAnsi="Times New Roman" w:cs="Times New Roman"/>
          <w:sz w:val="24"/>
          <w:szCs w:val="24"/>
        </w:rPr>
        <w:t xml:space="preserve"> </w:t>
      </w:r>
      <w:r w:rsidRPr="00AE59CC">
        <w:rPr>
          <w:rFonts w:ascii="Times New Roman" w:hAnsi="Times New Roman" w:cs="Times New Roman"/>
          <w:sz w:val="24"/>
          <w:szCs w:val="24"/>
        </w:rPr>
        <w:t>() function acts as a local REST-style dispatcher. It parses method, path, query parameters and JSON body; loads the local database; identifies the current user from a locally generated token; executes route-specific business logic; saves changes; and returns resources or throws structured errors.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lastRenderedPageBreak/>
        <w:t>The database is not a server-side relational database. It is a JSON object stored under localStorage key emp_db_v1. The database contains users, orders, stock and seller listings. The fixed catalogue is held separately in the CATALOG constant and is combined with seller listings when product data is requested. This is appropriate for demonstration and coursework, but it is not sufficient as a production multi-user architecture because browser localStorage is device/browser-specific and is not a secure central source of truth.</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Report Structure</w:t>
      </w:r>
    </w:p>
    <w:tbl>
      <w:tblPr>
        <w:tblStyle w:val="TableGrid"/>
        <w:tblW w:w="0" w:type="auto"/>
        <w:jc w:val="center"/>
        <w:tblLook w:val="04A0" w:firstRow="1" w:lastRow="0" w:firstColumn="1" w:lastColumn="0" w:noHBand="0" w:noVBand="1"/>
      </w:tblPr>
      <w:tblGrid>
        <w:gridCol w:w="3312"/>
        <w:gridCol w:w="3312"/>
        <w:gridCol w:w="3312"/>
      </w:tblGrid>
      <w:tr w:rsidR="00B92C35" w:rsidRPr="00AE59CC">
        <w:trPr>
          <w:jc w:val="center"/>
        </w:trPr>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Section</w:t>
            </w:r>
          </w:p>
        </w:tc>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Subject</w:t>
            </w:r>
          </w:p>
        </w:tc>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Primary implementation area</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1</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Introduction and scope</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Application purpose and analysis method</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2</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System overview</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Architecture, actors and modules</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3</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Requirements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Functional and non-functional requirements</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4</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UI/UX</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Visual design, navigation, responsive behavior</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5</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Frontend engineering</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HTML/CSS/JS, rendering and events</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6</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State and data structures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Central state, arrays, maps, sets, objects</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7</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Algorithms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Search, validation, indexing, pricing, tracking</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8</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Business workflows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Auth, cart, checkout, orders, returns</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9</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Seller and admin</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Marketplace listing and governance</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10</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Backend/API layer</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Local REST-style service dispatcher</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11</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Data access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Persistence, token and stock </w:t>
            </w:r>
            <w:r w:rsidRPr="00AE59CC">
              <w:rPr>
                <w:rFonts w:ascii="Times New Roman" w:hAnsi="Times New Roman" w:cs="Times New Roman"/>
                <w:sz w:val="24"/>
                <w:szCs w:val="24"/>
              </w:rPr>
              <w:lastRenderedPageBreak/>
              <w:t>access</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lastRenderedPageBreak/>
              <w:t>12</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Database</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Schema, entities, integrity and limitations</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13</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Security</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Current controls and production gaps</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14</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Accessibility and quality</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WCAG-oriented features and QA</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15</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Performance</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Complexity and optimization</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16</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Testing and deployment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Test strategy and operational model</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17</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Limitations and recommendations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Production evolution path</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18</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Conclusion</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Overall technical assessment</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Appendix A</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Route catalogue</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Implemented API-like endpoints</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Appendix B</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Data dictionary</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Core resource attributes</w:t>
            </w:r>
          </w:p>
        </w:tc>
      </w:tr>
    </w:tbl>
    <w:p w:rsid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Important interpretation note: where the source explicitly documents a behavior, this report treats it as implemented behavior. Where the report identifies a security, scalability or architecture issue, the statement is an engineering assessment of the implementation rather than a feature claimed by the source.</w:t>
      </w:r>
    </w:p>
    <w:p w:rsidR="00B92C35" w:rsidRPr="00AE59CC" w:rsidRDefault="00364592" w:rsidP="006F2194">
      <w:pPr>
        <w:spacing w:line="360" w:lineRule="auto"/>
        <w:jc w:val="both"/>
        <w:rPr>
          <w:rFonts w:ascii="Times New Roman" w:hAnsi="Times New Roman" w:cs="Times New Roman"/>
          <w:b/>
          <w:sz w:val="24"/>
          <w:szCs w:val="24"/>
        </w:rPr>
      </w:pPr>
      <w:r w:rsidRPr="00AE59CC">
        <w:rPr>
          <w:rFonts w:ascii="Times New Roman" w:hAnsi="Times New Roman" w:cs="Times New Roman"/>
          <w:sz w:val="24"/>
          <w:szCs w:val="24"/>
        </w:rPr>
        <w:t>1. I</w:t>
      </w:r>
      <w:r w:rsidRPr="00AE59CC">
        <w:rPr>
          <w:rFonts w:ascii="Times New Roman" w:hAnsi="Times New Roman" w:cs="Times New Roman"/>
          <w:b/>
          <w:sz w:val="24"/>
          <w:szCs w:val="24"/>
        </w:rPr>
        <w:t>ntroduction and Scope</w:t>
      </w:r>
    </w:p>
    <w:p w:rsidR="00B92C35" w:rsidRPr="00AE59CC" w:rsidRDefault="00364592" w:rsidP="006F2194">
      <w:pPr>
        <w:spacing w:line="360" w:lineRule="auto"/>
        <w:jc w:val="both"/>
        <w:rPr>
          <w:rFonts w:ascii="Times New Roman" w:hAnsi="Times New Roman" w:cs="Times New Roman"/>
          <w:b/>
          <w:sz w:val="24"/>
          <w:szCs w:val="24"/>
        </w:rPr>
      </w:pPr>
      <w:r w:rsidRPr="00AE59CC">
        <w:rPr>
          <w:rFonts w:ascii="Times New Roman" w:hAnsi="Times New Roman" w:cs="Times New Roman"/>
          <w:sz w:val="24"/>
          <w:szCs w:val="24"/>
        </w:rPr>
        <w:t xml:space="preserve">1.1 </w:t>
      </w:r>
      <w:r w:rsidRPr="00AE59CC">
        <w:rPr>
          <w:rFonts w:ascii="Times New Roman" w:hAnsi="Times New Roman" w:cs="Times New Roman"/>
          <w:b/>
          <w:sz w:val="24"/>
          <w:szCs w:val="24"/>
        </w:rPr>
        <w:t>Background</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ElectroMart is a browser-based electronics marketplace designed around the complete shopping lifecycle. Its implementation is contained in a single HTML document that includes styling, markup, SVG assets and JavaScript application logic. The source begins with responsive HTML metadata and the ElectroMart title, followed by CSS that defines the visual identity and interaction states. The application then constructs its runtime interface under a root element and uses JavaScript to coordinate the storefront and business workflows.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lastRenderedPageBreak/>
        <w:t>The application is therefore best understood as a demonstration of a full-st</w:t>
      </w:r>
      <w:bookmarkStart w:id="0" w:name="_GoBack"/>
      <w:bookmarkEnd w:id="0"/>
      <w:r w:rsidRPr="00AE59CC">
        <w:rPr>
          <w:rFonts w:ascii="Times New Roman" w:hAnsi="Times New Roman" w:cs="Times New Roman"/>
          <w:sz w:val="24"/>
          <w:szCs w:val="24"/>
        </w:rPr>
        <w:t>ack concept implemented inside one executable browser artifact. It presents the user with a frontend experience that resembles a conventional e-commerce platform while internally substituting localStorage for a remote database and a JavaScript function for the network/API boundary.</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1.2 </w:t>
      </w:r>
      <w:r w:rsidRPr="00AE59CC">
        <w:rPr>
          <w:rFonts w:ascii="Times New Roman" w:hAnsi="Times New Roman" w:cs="Times New Roman"/>
          <w:b/>
          <w:sz w:val="24"/>
          <w:szCs w:val="24"/>
        </w:rPr>
        <w:t>Scope of this report</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Document the application entry point and overall system organization.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Describe the user interface and user experience, including navigation, catalogue, cart, checkout and support.</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Explain the JavaScript state model, rendering strategy, event wiring and client-side interaction model.</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Identify algorithms and data structures used for validation, product lookup, pricing comparison, tracking and analytics.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Document the simulated backend routes and the data exchange contract.</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Describe the local data access layer and browser database representation.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Assess security, accessibility, performance, testing considerations and limitations.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Provide a practical pathway for migrating the demonstration architecture to a production multi-user system.</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1.3 </w:t>
      </w:r>
      <w:r w:rsidRPr="00AE59CC">
        <w:rPr>
          <w:rFonts w:ascii="Times New Roman" w:hAnsi="Times New Roman" w:cs="Times New Roman"/>
          <w:b/>
          <w:sz w:val="24"/>
          <w:szCs w:val="24"/>
        </w:rPr>
        <w:t>Source basis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report is based on the supplied electromart_app.html source file. The source itself identifies the frontend as a Vanilla JS SPA and states that API calls are served locally from localStorage. It also states that users, orders and stock persist across reloads in the browser. These implementation characteristics form the foundation of the analysis.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2. </w:t>
      </w:r>
      <w:r w:rsidRPr="00AE59CC">
        <w:rPr>
          <w:rFonts w:ascii="Times New Roman" w:hAnsi="Times New Roman" w:cs="Times New Roman"/>
          <w:b/>
          <w:sz w:val="24"/>
          <w:szCs w:val="24"/>
        </w:rPr>
        <w:t>System Overview and Architecture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2.1 </w:t>
      </w:r>
      <w:r w:rsidRPr="00AE59CC">
        <w:rPr>
          <w:rFonts w:ascii="Times New Roman" w:hAnsi="Times New Roman" w:cs="Times New Roman"/>
          <w:b/>
          <w:sz w:val="24"/>
          <w:szCs w:val="24"/>
        </w:rPr>
        <w:t>Architectural style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application uses a monolithic single-file architecture. Presentation, state management, business rules, simulated API routing and persistence are colocated. There is no separate browser bundle, server application, REST server, authentication server or SQL database in the supplied implementation.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w:t>
      </w:r>
      <w:r w:rsidRPr="00AE59CC">
        <w:rPr>
          <w:rFonts w:ascii="Times New Roman" w:hAnsi="Times New Roman" w:cs="Times New Roman"/>
          <w:sz w:val="24"/>
          <w:szCs w:val="24"/>
        </w:rPr>
        <w:br/>
        <w:t>│                    ElectroMart Browser App                   │</w:t>
      </w:r>
      <w:r w:rsidRPr="00AE59CC">
        <w:rPr>
          <w:rFonts w:ascii="Times New Roman" w:hAnsi="Times New Roman" w:cs="Times New Roman"/>
          <w:sz w:val="24"/>
          <w:szCs w:val="24"/>
        </w:rPr>
        <w:br/>
      </w:r>
      <w:r w:rsidRPr="00AE59CC">
        <w:rPr>
          <w:rFonts w:ascii="Times New Roman" w:hAnsi="Times New Roman" w:cs="Times New Roman"/>
          <w:sz w:val="24"/>
          <w:szCs w:val="24"/>
        </w:rPr>
        <w:lastRenderedPageBreak/>
        <w:t>├──────────────────────────────────────────────────────────────┤</w:t>
      </w:r>
      <w:r w:rsidRPr="00AE59CC">
        <w:rPr>
          <w:rFonts w:ascii="Times New Roman" w:hAnsi="Times New Roman" w:cs="Times New Roman"/>
          <w:sz w:val="24"/>
          <w:szCs w:val="24"/>
        </w:rPr>
        <w:br/>
        <w:t>│ Presentation Layer                                           │</w:t>
      </w:r>
      <w:r w:rsidRPr="00AE59CC">
        <w:rPr>
          <w:rFonts w:ascii="Times New Roman" w:hAnsi="Times New Roman" w:cs="Times New Roman"/>
          <w:sz w:val="24"/>
          <w:szCs w:val="24"/>
        </w:rPr>
        <w:br/>
        <w:t>│ HTML templates + CSS + SVG + responsive UI                  │</w:t>
      </w:r>
      <w:r w:rsidRPr="00AE59CC">
        <w:rPr>
          <w:rFonts w:ascii="Times New Roman" w:hAnsi="Times New Roman" w:cs="Times New Roman"/>
          <w:sz w:val="24"/>
          <w:szCs w:val="24"/>
        </w:rPr>
        <w:br/>
        <w:t>├──────────────────────────────────────────────────────────────┤</w:t>
      </w:r>
      <w:r w:rsidRPr="00AE59CC">
        <w:rPr>
          <w:rFonts w:ascii="Times New Roman" w:hAnsi="Times New Roman" w:cs="Times New Roman"/>
          <w:sz w:val="24"/>
          <w:szCs w:val="24"/>
        </w:rPr>
        <w:br/>
        <w:t>│ Interaction / State Layer                                    │</w:t>
      </w:r>
      <w:r w:rsidRPr="00AE59CC">
        <w:rPr>
          <w:rFonts w:ascii="Times New Roman" w:hAnsi="Times New Roman" w:cs="Times New Roman"/>
          <w:sz w:val="24"/>
          <w:szCs w:val="24"/>
        </w:rPr>
        <w:br/>
        <w:t>│ central state object + render() + bindEvents()              │</w:t>
      </w:r>
      <w:r w:rsidRPr="00AE59CC">
        <w:rPr>
          <w:rFonts w:ascii="Times New Roman" w:hAnsi="Times New Roman" w:cs="Times New Roman"/>
          <w:sz w:val="24"/>
          <w:szCs w:val="24"/>
        </w:rPr>
        <w:br/>
        <w:t>├──────────────────────────────────────────────────────────────┤</w:t>
      </w:r>
      <w:r w:rsidRPr="00AE59CC">
        <w:rPr>
          <w:rFonts w:ascii="Times New Roman" w:hAnsi="Times New Roman" w:cs="Times New Roman"/>
          <w:sz w:val="24"/>
          <w:szCs w:val="24"/>
        </w:rPr>
        <w:br/>
        <w:t>│ Application / Business Logic                                 │</w:t>
      </w:r>
      <w:r w:rsidRPr="00AE59CC">
        <w:rPr>
          <w:rFonts w:ascii="Times New Roman" w:hAnsi="Times New Roman" w:cs="Times New Roman"/>
          <w:sz w:val="24"/>
          <w:szCs w:val="24"/>
        </w:rPr>
        <w:br/>
        <w:t>│ auth • catalogue • cart • checkout • orders • returns       │</w:t>
      </w:r>
      <w:r w:rsidRPr="00AE59CC">
        <w:rPr>
          <w:rFonts w:ascii="Times New Roman" w:hAnsi="Times New Roman" w:cs="Times New Roman"/>
          <w:sz w:val="24"/>
          <w:szCs w:val="24"/>
        </w:rPr>
        <w:br/>
        <w:t>│ seller • analytics • admin • chat • tracking                │</w:t>
      </w:r>
      <w:r w:rsidRPr="00AE59CC">
        <w:rPr>
          <w:rFonts w:ascii="Times New Roman" w:hAnsi="Times New Roman" w:cs="Times New Roman"/>
          <w:sz w:val="24"/>
          <w:szCs w:val="24"/>
        </w:rPr>
        <w:br/>
        <w:t>├──────────────────────────────────────────────────────────────┤</w:t>
      </w:r>
      <w:r w:rsidRPr="00AE59CC">
        <w:rPr>
          <w:rFonts w:ascii="Times New Roman" w:hAnsi="Times New Roman" w:cs="Times New Roman"/>
          <w:sz w:val="24"/>
          <w:szCs w:val="24"/>
        </w:rPr>
        <w:br/>
        <w:t>│ API / Data Access Boundary                                   │</w:t>
      </w:r>
      <w:r w:rsidRPr="00AE59CC">
        <w:rPr>
          <w:rFonts w:ascii="Times New Roman" w:hAnsi="Times New Roman" w:cs="Times New Roman"/>
          <w:sz w:val="24"/>
          <w:szCs w:val="24"/>
        </w:rPr>
        <w:br/>
        <w:t>│ api(path, opts) • route dispatcher • validation             │</w:t>
      </w:r>
      <w:r w:rsidRPr="00AE59CC">
        <w:rPr>
          <w:rFonts w:ascii="Times New Roman" w:hAnsi="Times New Roman" w:cs="Times New Roman"/>
          <w:sz w:val="24"/>
          <w:szCs w:val="24"/>
        </w:rPr>
        <w:br/>
        <w:t>├──────────────────────────────────────────────────────────────┤</w:t>
      </w:r>
      <w:r w:rsidRPr="00AE59CC">
        <w:rPr>
          <w:rFonts w:ascii="Times New Roman" w:hAnsi="Times New Roman" w:cs="Times New Roman"/>
          <w:sz w:val="24"/>
          <w:szCs w:val="24"/>
        </w:rPr>
        <w:br/>
        <w:t>│ Persistence                                                  │</w:t>
      </w:r>
      <w:r w:rsidRPr="00AE59CC">
        <w:rPr>
          <w:rFonts w:ascii="Times New Roman" w:hAnsi="Times New Roman" w:cs="Times New Roman"/>
          <w:sz w:val="24"/>
          <w:szCs w:val="24"/>
        </w:rPr>
        <w:br/>
        <w:t>│ localStorage: emp_db_v1 + cart/session keys                 │</w:t>
      </w:r>
      <w:r w:rsidRPr="00AE59CC">
        <w:rPr>
          <w:rFonts w:ascii="Times New Roman" w:hAnsi="Times New Roman" w:cs="Times New Roman"/>
          <w:sz w:val="24"/>
          <w:szCs w:val="24"/>
        </w:rPr>
        <w:br/>
        <w:t>└──────────────────────────────────────────────────────────────┘</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Figure 2.1: Logical architecture derived from the supplied implementation.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2.2 </w:t>
      </w:r>
      <w:r w:rsidRPr="00AE59CC">
        <w:rPr>
          <w:rFonts w:ascii="Times New Roman" w:hAnsi="Times New Roman" w:cs="Times New Roman"/>
          <w:b/>
          <w:sz w:val="24"/>
          <w:szCs w:val="24"/>
        </w:rPr>
        <w:t>Primary actors</w:t>
      </w:r>
    </w:p>
    <w:tbl>
      <w:tblPr>
        <w:tblStyle w:val="TableGrid"/>
        <w:tblW w:w="0" w:type="auto"/>
        <w:jc w:val="center"/>
        <w:tblLook w:val="04A0" w:firstRow="1" w:lastRow="0" w:firstColumn="1" w:lastColumn="0" w:noHBand="0" w:noVBand="1"/>
      </w:tblPr>
      <w:tblGrid>
        <w:gridCol w:w="4968"/>
        <w:gridCol w:w="4968"/>
      </w:tblGrid>
      <w:tr w:rsidR="00B92C35" w:rsidRPr="00AE59CC">
        <w:trPr>
          <w:jc w:val="center"/>
        </w:trPr>
        <w:tc>
          <w:tcPr>
            <w:tcW w:w="4968"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Actor</w:t>
            </w:r>
          </w:p>
        </w:tc>
        <w:tc>
          <w:tcPr>
            <w:tcW w:w="4968"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Capabilities in the application</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Guest shopper</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Browse products, search, filter, inspect product details, maintain guest cart, open support and policy information.</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Buyer</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Authenticate, checkout, view orders, confirm payment, track delivery, provide delivery </w:t>
            </w:r>
            <w:r w:rsidRPr="00AE59CC">
              <w:rPr>
                <w:rFonts w:ascii="Times New Roman" w:hAnsi="Times New Roman" w:cs="Times New Roman"/>
                <w:sz w:val="24"/>
                <w:szCs w:val="24"/>
              </w:rPr>
              <w:lastRenderedPageBreak/>
              <w:t>feedback and request returns.</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lastRenderedPageBreak/>
              <w:t>Seller</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Register as seller, list products, view own listings and view seller analytics.</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Administrator</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Access reports, moderate seller listings and disable non-admin user accounts.</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Support bot</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Provide canned responses through the client-side chat interface.</w:t>
            </w:r>
          </w:p>
        </w:tc>
      </w:tr>
    </w:tbl>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2.3 </w:t>
      </w:r>
      <w:r w:rsidRPr="00B206B9">
        <w:rPr>
          <w:rFonts w:ascii="Times New Roman" w:hAnsi="Times New Roman" w:cs="Times New Roman"/>
          <w:b/>
          <w:sz w:val="24"/>
          <w:szCs w:val="24"/>
        </w:rPr>
        <w:t>Major modules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Authentication and session handling</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Catalogue and marketplace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Shopping cart</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Checkout and payment simulation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Order lifecycle and tracking</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Delivery feedback and returns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Seller marketplace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Seller analytics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Admin dashboard</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Support chat and policy information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3. </w:t>
      </w:r>
      <w:r w:rsidRPr="00AE59CC">
        <w:rPr>
          <w:rFonts w:ascii="Times New Roman" w:hAnsi="Times New Roman" w:cs="Times New Roman"/>
          <w:b/>
          <w:sz w:val="24"/>
          <w:szCs w:val="24"/>
        </w:rPr>
        <w:t>Functional and Non-Functional Requirements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3.1 </w:t>
      </w:r>
      <w:r w:rsidRPr="00AE59CC">
        <w:rPr>
          <w:rFonts w:ascii="Times New Roman" w:hAnsi="Times New Roman" w:cs="Times New Roman"/>
          <w:b/>
          <w:sz w:val="24"/>
          <w:szCs w:val="24"/>
        </w:rPr>
        <w:t>Functional requirements</w:t>
      </w:r>
    </w:p>
    <w:tbl>
      <w:tblPr>
        <w:tblStyle w:val="TableGrid"/>
        <w:tblW w:w="0" w:type="auto"/>
        <w:jc w:val="center"/>
        <w:tblLook w:val="04A0" w:firstRow="1" w:lastRow="0" w:firstColumn="1" w:lastColumn="0" w:noHBand="0" w:noVBand="1"/>
      </w:tblPr>
      <w:tblGrid>
        <w:gridCol w:w="4968"/>
        <w:gridCol w:w="4968"/>
      </w:tblGrid>
      <w:tr w:rsidR="00B92C35" w:rsidRPr="00AE59CC">
        <w:trPr>
          <w:jc w:val="center"/>
        </w:trPr>
        <w:tc>
          <w:tcPr>
            <w:tcW w:w="4968"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Requirement</w:t>
            </w:r>
          </w:p>
        </w:tc>
        <w:tc>
          <w:tcPr>
            <w:tcW w:w="4968"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Implementation evidence</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Catalogue browsing</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Fixed CATALOG plus seller listings are exposed through /products.</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Search/filter</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Product API accepts q and category; search is debounced on the frontend.</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Product details</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Selected product modal presents description, specifications, seller and comparison </w:t>
            </w:r>
            <w:r w:rsidRPr="00AE59CC">
              <w:rPr>
                <w:rFonts w:ascii="Times New Roman" w:hAnsi="Times New Roman" w:cs="Times New Roman"/>
                <w:sz w:val="24"/>
                <w:szCs w:val="24"/>
              </w:rPr>
              <w:lastRenderedPageBreak/>
              <w:t>information.</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lastRenderedPageBreak/>
              <w:t>Cart</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Add, increment, decrement, remove, subtotal and shipping calculation are implemented.</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Authentication</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Registration and login routes validate credentials and return local tokens.</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Checkout</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Address, phone and payment method are collected; card fields are validated.</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Payment confirmation</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Card/transfer orders receive an RRR and can be confirmed.</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Order history</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/orders returns the current user's orders.</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Tracking</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Tracking IDs resolve to a five-step delivery timeline.</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Feedback</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Delivered orders allow satisfied/not-satisfied feedback.</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Returns</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Return requests are restricted by delivery date and a seven-day window.</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Seller listings</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Seller accounts can publish products into the shared catalogue.</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Seller analytics</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Revenue, units, order count, stock warnings and top listings are calculated.</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Admin moderation</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Admins can inspect/toggle listing removal and user disabled status.</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Support</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Two chat widgets exist: a standalone quick-response widget and an in-app support chat.</w:t>
            </w:r>
          </w:p>
        </w:tc>
      </w:tr>
    </w:tbl>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3.2 </w:t>
      </w:r>
      <w:r w:rsidRPr="00AE59CC">
        <w:rPr>
          <w:rFonts w:ascii="Times New Roman" w:hAnsi="Times New Roman" w:cs="Times New Roman"/>
          <w:b/>
          <w:sz w:val="24"/>
          <w:szCs w:val="24"/>
        </w:rPr>
        <w:t>Non-functional requirements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Usability: readable layouts, feedback states and responsive screen sizes.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Reliability: stock checks, order validation and stable deliveredAt handling.</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Security intent: role restrictions, email validation and password strength checks.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Persistence: local browser persistence for users, listings, stock, orders and return data.</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lastRenderedPageBreak/>
        <w:t>Maintainability: functions are separated by functional area despite being in one file.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Compatibility: modern evergreen browser execution without plugins.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Accessibility: visible keyboard focus, skip link, reduced motion and semantic ARIA attributes.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4. </w:t>
      </w:r>
      <w:r w:rsidRPr="00AE59CC">
        <w:rPr>
          <w:rFonts w:ascii="Times New Roman" w:hAnsi="Times New Roman" w:cs="Times New Roman"/>
          <w:b/>
          <w:sz w:val="24"/>
          <w:szCs w:val="24"/>
        </w:rPr>
        <w:t>User Interface and User Experience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4.1 </w:t>
      </w:r>
      <w:r w:rsidRPr="00AE59CC">
        <w:rPr>
          <w:rFonts w:ascii="Times New Roman" w:hAnsi="Times New Roman" w:cs="Times New Roman"/>
          <w:b/>
          <w:sz w:val="24"/>
          <w:szCs w:val="24"/>
        </w:rPr>
        <w:t>Visual identity</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CSS establishes a coherent visual language built around paper (#F7F2E6), ink/indigo (#1C2541), brass/gold (#B8923D), wine (#8C3B4A) and iron. The brand mark is an Eiffel Tower motif constructed with pure CSS bars and reused throughout authentication, navigation, hero content and support surfaces. Typography is separated by role: Playfair Display for display headings, Jost for body text and JetBrains Mono for technical labels, metadata and compact status information.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4.2 </w:t>
      </w:r>
      <w:r w:rsidRPr="00AE59CC">
        <w:rPr>
          <w:rFonts w:ascii="Times New Roman" w:hAnsi="Times New Roman" w:cs="Times New Roman"/>
          <w:b/>
          <w:sz w:val="24"/>
          <w:szCs w:val="24"/>
        </w:rPr>
        <w:t>Main storefront experience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Sticky top navigation keeps primary functions available while browsing.</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Search is placed centrally in the top bar and is debounced before product loading.</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Category filters appear beside the product grid on larger screens.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Product cards show SKU, icon, category, name, stock warning, price comparison, certification badge and add-to-cart action.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hero communicates the store proposition and uses the Eiffel Tower silhouette as a signature visual.</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Product cards support hover elevation and 3D tilt interaction.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4.3 </w:t>
      </w:r>
      <w:r w:rsidRPr="00AE59CC">
        <w:rPr>
          <w:rFonts w:ascii="Times New Roman" w:hAnsi="Times New Roman" w:cs="Times New Roman"/>
          <w:b/>
          <w:sz w:val="24"/>
          <w:szCs w:val="24"/>
        </w:rPr>
        <w:t>Interaction feedback</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implementation deliberately provides loading, success, warning and error states. Buttons are disabled during selected operations, checkout errors appear before submission, product loading displays a loading state, seller listing success is communicated explicitly, and order/payment/return actions expose status information.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4.4 </w:t>
      </w:r>
      <w:r w:rsidRPr="00AE59CC">
        <w:rPr>
          <w:rFonts w:ascii="Times New Roman" w:hAnsi="Times New Roman" w:cs="Times New Roman"/>
          <w:b/>
          <w:sz w:val="24"/>
          <w:szCs w:val="24"/>
        </w:rPr>
        <w:t>Accessibility-oriented design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source includes a skip link, focus-visible outlines, visually hidden screen-reader content, keyboard Escape behavior, aria-live support for the quick-response chat and a prefers-reduced-motion media query. The code comments explicitly reference WCAG 2.1 and ISO/IEC 40500 as design baselines. These features improve keyboard and assistive-technology usability, although a formal accessibility audit would still be required before claiming full conformance.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lastRenderedPageBreak/>
        <w:t xml:space="preserve">5. </w:t>
      </w:r>
      <w:r w:rsidRPr="00AE59CC">
        <w:rPr>
          <w:rFonts w:ascii="Times New Roman" w:hAnsi="Times New Roman" w:cs="Times New Roman"/>
          <w:b/>
          <w:sz w:val="24"/>
          <w:szCs w:val="24"/>
        </w:rPr>
        <w:t>Frontend Implementation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5.1 </w:t>
      </w:r>
      <w:r w:rsidRPr="00AE59CC">
        <w:rPr>
          <w:rFonts w:ascii="Times New Roman" w:hAnsi="Times New Roman" w:cs="Times New Roman"/>
          <w:b/>
          <w:sz w:val="24"/>
          <w:szCs w:val="24"/>
        </w:rPr>
        <w:t>Technology stack</w:t>
      </w:r>
    </w:p>
    <w:tbl>
      <w:tblPr>
        <w:tblStyle w:val="TableGrid"/>
        <w:tblW w:w="0" w:type="auto"/>
        <w:jc w:val="center"/>
        <w:tblLook w:val="04A0" w:firstRow="1" w:lastRow="0" w:firstColumn="1" w:lastColumn="0" w:noHBand="0" w:noVBand="1"/>
      </w:tblPr>
      <w:tblGrid>
        <w:gridCol w:w="3312"/>
        <w:gridCol w:w="3312"/>
        <w:gridCol w:w="3312"/>
      </w:tblGrid>
      <w:tr w:rsidR="00B92C35" w:rsidRPr="00AE59CC">
        <w:trPr>
          <w:jc w:val="center"/>
        </w:trPr>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Layer</w:t>
            </w:r>
          </w:p>
        </w:tc>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Technology in supplied app</w:t>
            </w:r>
          </w:p>
        </w:tc>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Role</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Markup</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HTML5</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Root container, forms, buttons, dialogs, navigation and content structure.</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Styling</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CSS3</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Visual identity, responsive grid, animation, focus states and component styling.</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Graphics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Inline SVG + CSS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Eiffel Tower symbol, category illustrations and chat icons.</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Programming</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Vanilla JavaScript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State, rendering, event handling, business logic and API simulation.</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Storage API</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Web Storage / localStorage</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Session/cart persistence and application database.</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External font source</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Google Fonts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Playfair Display, Jost and JetBrains Mono.</w:t>
            </w:r>
          </w:p>
        </w:tc>
      </w:tr>
    </w:tbl>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5.2 </w:t>
      </w:r>
      <w:r w:rsidRPr="00AE59CC">
        <w:rPr>
          <w:rFonts w:ascii="Times New Roman" w:hAnsi="Times New Roman" w:cs="Times New Roman"/>
          <w:b/>
          <w:sz w:val="24"/>
          <w:szCs w:val="24"/>
        </w:rPr>
        <w:t>Single-page rendering model</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root application is represented by a single DOM element. render() replaces root.innerHTML with the current output of renderShell(), and bindEvents() then attaches event handlers to the newly generated elements. The application therefore follows a manual, template-driven SPA pattern rather than a component framework such as React or Vue.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function render() {</w:t>
      </w:r>
      <w:r w:rsidRPr="00AE59CC">
        <w:rPr>
          <w:rFonts w:ascii="Times New Roman" w:hAnsi="Times New Roman" w:cs="Times New Roman"/>
          <w:sz w:val="24"/>
          <w:szCs w:val="24"/>
        </w:rPr>
        <w:br/>
        <w:t xml:space="preserve">  root.innerHTML = renderShell();</w:t>
      </w:r>
      <w:r w:rsidRPr="00AE59CC">
        <w:rPr>
          <w:rFonts w:ascii="Times New Roman" w:hAnsi="Times New Roman" w:cs="Times New Roman"/>
          <w:sz w:val="24"/>
          <w:szCs w:val="24"/>
        </w:rPr>
        <w:br/>
        <w:t xml:space="preserve">  bindEvents();</w:t>
      </w:r>
      <w:r w:rsidRPr="00AE59CC">
        <w:rPr>
          <w:rFonts w:ascii="Times New Roman" w:hAnsi="Times New Roman" w:cs="Times New Roman"/>
          <w:sz w:val="24"/>
          <w:szCs w:val="24"/>
        </w:rPr>
        <w:br/>
        <w:t>}</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The model is simple and easy to follow, but it has an important consequence: many state updates reconstruct the interface. For the current demonstration scale this is practical. For a much larger </w:t>
      </w:r>
      <w:r w:rsidRPr="00AE59CC">
        <w:rPr>
          <w:rFonts w:ascii="Times New Roman" w:hAnsi="Times New Roman" w:cs="Times New Roman"/>
          <w:sz w:val="24"/>
          <w:szCs w:val="24"/>
        </w:rPr>
        <w:lastRenderedPageBreak/>
        <w:t>catalogue or more complex dashboard, a component framework, incremental DOM strategy or server-rendered architecture could reduce unnecessary work.</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5.3 </w:t>
      </w:r>
      <w:r w:rsidRPr="00AE59CC">
        <w:rPr>
          <w:rFonts w:ascii="Times New Roman" w:hAnsi="Times New Roman" w:cs="Times New Roman"/>
          <w:b/>
          <w:sz w:val="24"/>
          <w:szCs w:val="24"/>
        </w:rPr>
        <w:t>Event architecture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application uses data-action attributes as a lightweight event routing mechanism. bindEvents() attaches click listeners to elements carrying data-action and uses a switch statement to route actions such as navigation, opening the cart, changing categories, adding products, checkout, tracking, feedback and administration.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6. </w:t>
      </w:r>
      <w:r w:rsidRPr="00AE59CC">
        <w:rPr>
          <w:rFonts w:ascii="Times New Roman" w:hAnsi="Times New Roman" w:cs="Times New Roman"/>
          <w:b/>
          <w:sz w:val="24"/>
          <w:szCs w:val="24"/>
        </w:rPr>
        <w:t>Application State and Data Structures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6.1 </w:t>
      </w:r>
      <w:r w:rsidRPr="00AE59CC">
        <w:rPr>
          <w:rFonts w:ascii="Times New Roman" w:hAnsi="Times New Roman" w:cs="Times New Roman"/>
          <w:b/>
          <w:sz w:val="24"/>
          <w:szCs w:val="24"/>
        </w:rPr>
        <w:t>Central state object</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state object is the main in-memory data structure connecting the user interface to business logic. It contains authentication fields, current view, catalogue information, cart state, checkout form values, order collections, tracking data, feedback and return form state, seller data, analytics, administration state and chat messages.</w:t>
      </w:r>
    </w:p>
    <w:tbl>
      <w:tblPr>
        <w:tblStyle w:val="TableGrid"/>
        <w:tblW w:w="0" w:type="auto"/>
        <w:jc w:val="center"/>
        <w:tblLook w:val="04A0" w:firstRow="1" w:lastRow="0" w:firstColumn="1" w:lastColumn="0" w:noHBand="0" w:noVBand="1"/>
      </w:tblPr>
      <w:tblGrid>
        <w:gridCol w:w="3312"/>
        <w:gridCol w:w="3312"/>
        <w:gridCol w:w="3312"/>
      </w:tblGrid>
      <w:tr w:rsidR="00B92C35" w:rsidRPr="00AE59CC">
        <w:trPr>
          <w:jc w:val="center"/>
        </w:trPr>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State group</w:t>
            </w:r>
          </w:p>
        </w:tc>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Representative fields</w:t>
            </w:r>
          </w:p>
        </w:tc>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Purpose</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Authentication</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token, user, authOpen, authMode, authError</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Controls identity and authentication UI.</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Catalogue</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products, categories, category, search</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Controls browsing and filtering.</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Cart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cart, cartOpen</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Maintains current shopping selection.</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Checkout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checkoutOpen, paymentMethod, address, phone, card fields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Maintains checkout form and payment simulation.</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Orders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orders, ordersLoading, lastOrder</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Maintains order history and confirmation.</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Tracking</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trackInput, trackResult, trackError</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Controls tracking workflow.</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Returns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returnForms, returnErrors, returnBusy</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Maintains return form state per tracking ID.</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lastRenderedPageBreak/>
              <w:t>Seller</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myListings, listingBusy, listingError, listingOk</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Controls seller listing operations.</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Analytics/Admin</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analytics, adminReport, adminListings, adminUsers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Controls management dashboards.</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Chat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chatOpen, chatUnread, chatMessages, chatDraft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Controls support conversation.</w:t>
            </w:r>
          </w:p>
        </w:tc>
      </w:tr>
    </w:tbl>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6.2 </w:t>
      </w:r>
      <w:r w:rsidRPr="00AE59CC">
        <w:rPr>
          <w:rFonts w:ascii="Times New Roman" w:hAnsi="Times New Roman" w:cs="Times New Roman"/>
          <w:b/>
          <w:sz w:val="24"/>
          <w:szCs w:val="24"/>
        </w:rPr>
        <w:t>Arrays and objects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Arrays are used for products, categories, orders, cart lines, listings and chat messages. Plain objects represent products, users, orders, state and nested form structures. This is a natural fit for JSON serialization and localStorage.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6.3 </w:t>
      </w:r>
      <w:r w:rsidRPr="00AE59CC">
        <w:rPr>
          <w:rFonts w:ascii="Times New Roman" w:hAnsi="Times New Roman" w:cs="Times New Roman"/>
          <w:b/>
          <w:sz w:val="24"/>
          <w:szCs w:val="24"/>
        </w:rPr>
        <w:t>Map and Set</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Map is used where keyed aggregation is useful. buildProductIndex() maps product IDs to product records for efficient order processing. Seller analytics uses a Map to aggregate revenue and units by listing. Set is used to create unique categories and to track unique order IDs in seller analytics.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6.4 </w:t>
      </w:r>
      <w:r w:rsidRPr="00AE59CC">
        <w:rPr>
          <w:rFonts w:ascii="Times New Roman" w:hAnsi="Times New Roman" w:cs="Times New Roman"/>
          <w:b/>
          <w:sz w:val="24"/>
          <w:szCs w:val="24"/>
        </w:rPr>
        <w:t>Data structure suitability</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structures are appropriate for a small demonstration. Map improves lookup performance and Set avoids duplicate category/order identifiers. However, they remain in-memory JavaScript structures, so concurrency, transactions, indexing across browser clients and relational constraints are not available.</w:t>
      </w:r>
    </w:p>
    <w:p w:rsidR="00B92C35" w:rsidRPr="00AE59CC" w:rsidRDefault="00364592" w:rsidP="006F2194">
      <w:pPr>
        <w:spacing w:line="360" w:lineRule="auto"/>
        <w:jc w:val="both"/>
        <w:rPr>
          <w:rFonts w:ascii="Times New Roman" w:hAnsi="Times New Roman" w:cs="Times New Roman"/>
          <w:b/>
          <w:sz w:val="24"/>
          <w:szCs w:val="24"/>
        </w:rPr>
      </w:pPr>
      <w:r w:rsidRPr="00AE59CC">
        <w:rPr>
          <w:rFonts w:ascii="Times New Roman" w:hAnsi="Times New Roman" w:cs="Times New Roman"/>
          <w:sz w:val="24"/>
          <w:szCs w:val="24"/>
        </w:rPr>
        <w:t xml:space="preserve">7. </w:t>
      </w:r>
      <w:r w:rsidRPr="00AE59CC">
        <w:rPr>
          <w:rFonts w:ascii="Times New Roman" w:hAnsi="Times New Roman" w:cs="Times New Roman"/>
          <w:b/>
          <w:sz w:val="24"/>
          <w:szCs w:val="24"/>
        </w:rPr>
        <w:t>Algorithms and Computational Logic</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7.1 </w:t>
      </w:r>
      <w:r w:rsidRPr="00AE59CC">
        <w:rPr>
          <w:rFonts w:ascii="Times New Roman" w:hAnsi="Times New Roman" w:cs="Times New Roman"/>
          <w:b/>
          <w:sz w:val="24"/>
          <w:szCs w:val="24"/>
        </w:rPr>
        <w:t>Product search and filtering</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/products handler combines fixed catalogue products with active seller listings, then applies category filtering and keyword search. The keyword is normalized to lowercase and checked against product name, description and category.</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if (category &amp;&amp; category !== 'All')</w:t>
      </w:r>
      <w:r w:rsidRPr="00AE59CC">
        <w:rPr>
          <w:rFonts w:ascii="Times New Roman" w:hAnsi="Times New Roman" w:cs="Times New Roman"/>
          <w:sz w:val="24"/>
          <w:szCs w:val="24"/>
        </w:rPr>
        <w:br/>
        <w:t xml:space="preserve">  list = list.filter(p =&gt; p.category === category);</w:t>
      </w:r>
      <w:r w:rsidRPr="00AE59CC">
        <w:rPr>
          <w:rFonts w:ascii="Times New Roman" w:hAnsi="Times New Roman" w:cs="Times New Roman"/>
          <w:sz w:val="24"/>
          <w:szCs w:val="24"/>
        </w:rPr>
        <w:br/>
      </w:r>
      <w:r w:rsidRPr="00AE59CC">
        <w:rPr>
          <w:rFonts w:ascii="Times New Roman" w:hAnsi="Times New Roman" w:cs="Times New Roman"/>
          <w:sz w:val="24"/>
          <w:szCs w:val="24"/>
        </w:rPr>
        <w:br/>
        <w:t>if (q)</w:t>
      </w:r>
      <w:r w:rsidRPr="00AE59CC">
        <w:rPr>
          <w:rFonts w:ascii="Times New Roman" w:hAnsi="Times New Roman" w:cs="Times New Roman"/>
          <w:sz w:val="24"/>
          <w:szCs w:val="24"/>
        </w:rPr>
        <w:br/>
        <w:t xml:space="preserve">  list = list.filter(p =&gt;</w:t>
      </w:r>
      <w:r w:rsidRPr="00AE59CC">
        <w:rPr>
          <w:rFonts w:ascii="Times New Roman" w:hAnsi="Times New Roman" w:cs="Times New Roman"/>
          <w:sz w:val="24"/>
          <w:szCs w:val="24"/>
        </w:rPr>
        <w:br/>
        <w:t xml:space="preserve">    p.name.toLowerCase().includes(q) ||</w:t>
      </w:r>
      <w:r w:rsidRPr="00AE59CC">
        <w:rPr>
          <w:rFonts w:ascii="Times New Roman" w:hAnsi="Times New Roman" w:cs="Times New Roman"/>
          <w:sz w:val="24"/>
          <w:szCs w:val="24"/>
        </w:rPr>
        <w:br/>
        <w:t xml:space="preserve">    p.description.toLowerCase().includes(q) ||</w:t>
      </w:r>
      <w:r w:rsidRPr="00AE59CC">
        <w:rPr>
          <w:rFonts w:ascii="Times New Roman" w:hAnsi="Times New Roman" w:cs="Times New Roman"/>
          <w:sz w:val="24"/>
          <w:szCs w:val="24"/>
        </w:rPr>
        <w:br/>
      </w:r>
      <w:r w:rsidRPr="00AE59CC">
        <w:rPr>
          <w:rFonts w:ascii="Times New Roman" w:hAnsi="Times New Roman" w:cs="Times New Roman"/>
          <w:sz w:val="24"/>
          <w:szCs w:val="24"/>
        </w:rPr>
        <w:lastRenderedPageBreak/>
        <w:t xml:space="preserve">    p.category.toLowerCase().includes(q)</w:t>
      </w:r>
      <w:r w:rsidRPr="00AE59CC">
        <w:rPr>
          <w:rFonts w:ascii="Times New Roman" w:hAnsi="Times New Roman" w:cs="Times New Roman"/>
          <w:sz w:val="24"/>
          <w:szCs w:val="24"/>
        </w:rPr>
        <w:br/>
        <w:t xml:space="preserve">  );</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For n products, a complete filter pass is O(n). The frontend adds a 350 ms debounce so that rapid typing does not trigger a request for every keystroke.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7.2 </w:t>
      </w:r>
      <w:r w:rsidRPr="00AE59CC">
        <w:rPr>
          <w:rFonts w:ascii="Times New Roman" w:hAnsi="Times New Roman" w:cs="Times New Roman"/>
          <w:b/>
          <w:sz w:val="24"/>
          <w:szCs w:val="24"/>
        </w:rPr>
        <w:t>Product indexing</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source explicitly identifies an optimization in order placement. A naive findProduct() scans the catalogue and listings for every cart line. buildProductIndex() instead constructs a Map in O(n), after which m cart-line lookups are O(1) each. Total order-product lookup therefore becomes O(n + m), compared with repeated O(n) scans.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7.3 </w:t>
      </w:r>
      <w:r w:rsidRPr="00AE59CC">
        <w:rPr>
          <w:rFonts w:ascii="Times New Roman" w:hAnsi="Times New Roman" w:cs="Times New Roman"/>
          <w:b/>
          <w:sz w:val="24"/>
          <w:szCs w:val="24"/>
        </w:rPr>
        <w:t>Credential validation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Email validation uses a regular expression. Password strength counts lowercase, uppercase, numeric and symbol classes, while an eight-character minimum is enforced during registration. The strength routine performs a bounded number of regular-expression checks and is effectively constant time with respect to normal password lengths.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7.4 </w:t>
      </w:r>
      <w:r w:rsidRPr="00AE59CC">
        <w:rPr>
          <w:rFonts w:ascii="Times New Roman" w:hAnsi="Times New Roman" w:cs="Times New Roman"/>
          <w:b/>
          <w:sz w:val="24"/>
          <w:szCs w:val="24"/>
        </w:rPr>
        <w:t>Deterministic price comparison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competitor display is explicitly illustrative rather than live. seededUnit() generates a stable value from product ID and marketplace name. competitorPricesFor() uses a markup range of approximately 9%–34%, rounds to the nearest ₦500 and sorts the resulting competitor list.</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br w:type="page"/>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lastRenderedPageBreak/>
        <w:t xml:space="preserve">8. </w:t>
      </w:r>
      <w:r w:rsidRPr="00AE59CC">
        <w:rPr>
          <w:rFonts w:ascii="Times New Roman" w:hAnsi="Times New Roman" w:cs="Times New Roman"/>
          <w:b/>
          <w:sz w:val="24"/>
          <w:szCs w:val="24"/>
        </w:rPr>
        <w:t>Business Logic Algorithms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8.1 </w:t>
      </w:r>
      <w:r w:rsidRPr="00AE59CC">
        <w:rPr>
          <w:rFonts w:ascii="Times New Roman" w:hAnsi="Times New Roman" w:cs="Times New Roman"/>
          <w:b/>
          <w:sz w:val="24"/>
          <w:szCs w:val="24"/>
        </w:rPr>
        <w:t>Cart quantity management</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Cart lines are keyed by productId. Adding an existing item increases its quantity only while it remains below the recorded stock value. Quantity changes clamp at zero and at stock; reaching zero removes the line. The cart is persisted immediately after mutation.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8.2 </w:t>
      </w:r>
      <w:r w:rsidRPr="00AE59CC">
        <w:rPr>
          <w:rFonts w:ascii="Times New Roman" w:hAnsi="Times New Roman" w:cs="Times New Roman"/>
          <w:b/>
          <w:sz w:val="24"/>
          <w:szCs w:val="24"/>
        </w:rPr>
        <w:t>Checkout validation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Verify a delivery address exists.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Verify a delivery phone number exists.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If card payment is selected, require cardholder name.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Validate card number length and numeric format.</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Validate expiry as MM/YY.</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Validate CVV as three or four digits.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Submit cart product IDs and quantities to the order service.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Clear the cart only after successful order creation.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Reload product data because stock may have changed.</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8.3 </w:t>
      </w:r>
      <w:r w:rsidRPr="00AE59CC">
        <w:rPr>
          <w:rFonts w:ascii="Times New Roman" w:hAnsi="Times New Roman" w:cs="Times New Roman"/>
          <w:b/>
          <w:sz w:val="24"/>
          <w:szCs w:val="24"/>
        </w:rPr>
        <w:t>Shipping calculation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Shipping is calculated using a threshold rule: subtotal of at least ₦200,000 receives free shipping; otherwise shipping is ₦3,500. This rule is implemented both in the cart drawer and checkout display.</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8.4 </w:t>
      </w:r>
      <w:r w:rsidRPr="009C74DE">
        <w:rPr>
          <w:rFonts w:ascii="Times New Roman" w:hAnsi="Times New Roman" w:cs="Times New Roman"/>
          <w:b/>
          <w:sz w:val="24"/>
          <w:szCs w:val="24"/>
        </w:rPr>
        <w:t>Stock decrement</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During order creation, a product index resolves each requested product. For seller listings, the listing stock is decremented directly. For fixed catalogue products, the database stock override is updated. Quantities are bounded by available stock, and an order is rejected if no valid line item remains.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8.5 </w:t>
      </w:r>
      <w:r w:rsidRPr="009C74DE">
        <w:rPr>
          <w:rFonts w:ascii="Times New Roman" w:hAnsi="Times New Roman" w:cs="Times New Roman"/>
          <w:b/>
          <w:sz w:val="24"/>
          <w:szCs w:val="24"/>
        </w:rPr>
        <w:t>Order tracking algorithm</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Tracking uses elapsed minutes since order creation. The configured cumulative milestones are 0, 3, 8, 14 and 20 minutes for Order placed, Processing, Shipped, Out for delivery and Delivered. computeOrderProgress() scans the milestone array backwards to find the latest reached stage. When Delivered is first observed, deliveredAt is stored so the return window has a stable start time.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br w:type="page"/>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lastRenderedPageBreak/>
        <w:t xml:space="preserve">9. </w:t>
      </w:r>
      <w:r w:rsidRPr="00B206B9">
        <w:rPr>
          <w:rFonts w:ascii="Times New Roman" w:hAnsi="Times New Roman" w:cs="Times New Roman"/>
          <w:b/>
          <w:sz w:val="24"/>
          <w:szCs w:val="24"/>
        </w:rPr>
        <w:t>Core User Workflows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9.1 </w:t>
      </w:r>
      <w:r w:rsidRPr="00B206B9">
        <w:rPr>
          <w:rFonts w:ascii="Times New Roman" w:hAnsi="Times New Roman" w:cs="Times New Roman"/>
          <w:b/>
          <w:sz w:val="24"/>
          <w:szCs w:val="24"/>
        </w:rPr>
        <w:t>Guest-to-checkout workflow</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Guest opens storefront</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Browse / Search / Filter</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Open product → Add to cart</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Cart → Checkout</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 xml:space="preserve">        ├── Not authenticated → Login/Register</w:t>
      </w:r>
      <w:r w:rsidRPr="00AE59CC">
        <w:rPr>
          <w:rFonts w:ascii="Times New Roman" w:hAnsi="Times New Roman" w:cs="Times New Roman"/>
          <w:sz w:val="24"/>
          <w:szCs w:val="24"/>
        </w:rPr>
        <w:br/>
        <w:t xml:space="preserve">        │                         │</w:t>
      </w:r>
      <w:r w:rsidRPr="00AE59CC">
        <w:rPr>
          <w:rFonts w:ascii="Times New Roman" w:hAnsi="Times New Roman" w:cs="Times New Roman"/>
          <w:sz w:val="24"/>
          <w:szCs w:val="24"/>
        </w:rPr>
        <w:br/>
        <w:t xml:space="preserve">        │                         ▼</w:t>
      </w:r>
      <w:r w:rsidRPr="00AE59CC">
        <w:rPr>
          <w:rFonts w:ascii="Times New Roman" w:hAnsi="Times New Roman" w:cs="Times New Roman"/>
          <w:sz w:val="24"/>
          <w:szCs w:val="24"/>
        </w:rPr>
        <w:br/>
        <w:t xml:space="preserve">        └────────────────────── Merge guest cart</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 xml:space="preserve">                         Delivery + payment</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 xml:space="preserve">                              Place order</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 xml:space="preserve">                         Order + tracking ID</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Figure 9.1: Main customer journey.</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9.2 </w:t>
      </w:r>
      <w:r w:rsidRPr="00B206B9">
        <w:rPr>
          <w:rFonts w:ascii="Times New Roman" w:hAnsi="Times New Roman" w:cs="Times New Roman"/>
          <w:b/>
          <w:sz w:val="24"/>
          <w:szCs w:val="24"/>
        </w:rPr>
        <w:t>Authentication behavior</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application initially opens on guest browsing. The source removes saved emp_token and emp_user values at startup, meaning a previous browser session is not automatically restored at application boot. Authentication is requested when a guest attempts checkout. After successful login or registration, the guest cart is merged into the user's cart.</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lastRenderedPageBreak/>
        <w:t xml:space="preserve">9.3 </w:t>
      </w:r>
      <w:r w:rsidRPr="00B206B9">
        <w:rPr>
          <w:rFonts w:ascii="Times New Roman" w:hAnsi="Times New Roman" w:cs="Times New Roman"/>
          <w:b/>
          <w:sz w:val="24"/>
          <w:szCs w:val="24"/>
        </w:rPr>
        <w:t>Buyer order lifecycle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Order created</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Payment pending or processing</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Processing</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Shipped</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Out for delivery</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Delivered</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Feedback recorded</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Optional return/refund request</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9.4 </w:t>
      </w:r>
      <w:r w:rsidRPr="00B206B9">
        <w:rPr>
          <w:rFonts w:ascii="Times New Roman" w:hAnsi="Times New Roman" w:cs="Times New Roman"/>
          <w:b/>
          <w:sz w:val="24"/>
          <w:szCs w:val="24"/>
        </w:rPr>
        <w:t>Support workflow</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quick-response widget provides predefined answers for tracking, returns, payment, seller onboarding and human support. The main support chat uses keyword matching for order, tracking, return, refund, payment, card, transfer, human and agent terms. Unmatched messages receive a generic support response.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10. </w:t>
      </w:r>
      <w:r w:rsidRPr="00B206B9">
        <w:rPr>
          <w:rFonts w:ascii="Times New Roman" w:hAnsi="Times New Roman" w:cs="Times New Roman"/>
          <w:b/>
          <w:sz w:val="24"/>
          <w:szCs w:val="24"/>
        </w:rPr>
        <w:t>Cart, Checkout and Payment</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10.1 </w:t>
      </w:r>
      <w:r w:rsidRPr="00B206B9">
        <w:rPr>
          <w:rFonts w:ascii="Times New Roman" w:hAnsi="Times New Roman" w:cs="Times New Roman"/>
          <w:b/>
          <w:sz w:val="24"/>
          <w:szCs w:val="24"/>
        </w:rPr>
        <w:t>Cart architecture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cart is deliberately independent of authentication. Guest carts are stored under emp_cart_guest, while authenticated carts use emp_cart_&lt;user-id&gt;. The cart is loaded from localStorage into state at application startup. On login, mergeGuestCart() combines guest lines with the authenticated cart and removes the guest cart key.</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10.2 </w:t>
      </w:r>
      <w:r w:rsidRPr="00B206B9">
        <w:rPr>
          <w:rFonts w:ascii="Times New Roman" w:hAnsi="Times New Roman" w:cs="Times New Roman"/>
          <w:b/>
          <w:sz w:val="24"/>
          <w:szCs w:val="24"/>
        </w:rPr>
        <w:t>Checkout user interface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Delivery address textarea.</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Phone number input.</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Three payment options: debit/credit card, bank transfer and cash on delivery.</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Conditional card fields for card payment.</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Bank transfer details for transfer payment.</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Order summary showing subtotal, shipping and total.</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Estimated savings against illustrative marketplace comparison prices.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lastRenderedPageBreak/>
        <w:t>Place Order action with disabled/loading state.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10.3 </w:t>
      </w:r>
      <w:r w:rsidRPr="00B206B9">
        <w:rPr>
          <w:rFonts w:ascii="Times New Roman" w:hAnsi="Times New Roman" w:cs="Times New Roman"/>
          <w:b/>
          <w:sz w:val="24"/>
          <w:szCs w:val="24"/>
        </w:rPr>
        <w:t>Payment model</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payment implementation is a simulation. Card and transfer orders receive a generated RRR-like reference and begin in Pending status. The user can later enter the reference to confirm payment. Pay-on-delivery orders do not require RRR confirmation and begin as Processing.</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10.4 </w:t>
      </w:r>
      <w:r w:rsidRPr="00B206B9">
        <w:rPr>
          <w:rFonts w:ascii="Times New Roman" w:hAnsi="Times New Roman" w:cs="Times New Roman"/>
          <w:b/>
          <w:sz w:val="24"/>
          <w:szCs w:val="24"/>
        </w:rPr>
        <w:t>Important production consideration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current source is suitable for demonstrating a payment workflow, but it should not be interpreted as a real payment gateway. A production implementation should never process raw card information through a browser-local simulated backend. Payment should be delegated to a PCI-compliant payment processor, with the application receiving only safe payment tokens and transaction status.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11. </w:t>
      </w:r>
      <w:r w:rsidRPr="00B206B9">
        <w:rPr>
          <w:rFonts w:ascii="Times New Roman" w:hAnsi="Times New Roman" w:cs="Times New Roman"/>
          <w:b/>
          <w:sz w:val="24"/>
          <w:szCs w:val="24"/>
        </w:rPr>
        <w:t>Orders, Tracking, Feedback and Returns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11.1 </w:t>
      </w:r>
      <w:r w:rsidRPr="00B206B9">
        <w:rPr>
          <w:rFonts w:ascii="Times New Roman" w:hAnsi="Times New Roman" w:cs="Times New Roman"/>
          <w:b/>
          <w:sz w:val="24"/>
          <w:szCs w:val="24"/>
        </w:rPr>
        <w:t>Order resource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An order contains an internal ID, user ID, tracking ID, line items, total, payment method, RRR where applicable, paid state, delivery address, phone, status, creation time, tracking steps, tracking index, deliveredAt, feedback and returnRequest.</w:t>
      </w:r>
    </w:p>
    <w:tbl>
      <w:tblPr>
        <w:tblStyle w:val="TableGrid"/>
        <w:tblW w:w="0" w:type="auto"/>
        <w:jc w:val="center"/>
        <w:tblLook w:val="04A0" w:firstRow="1" w:lastRow="0" w:firstColumn="1" w:lastColumn="0" w:noHBand="0" w:noVBand="1"/>
      </w:tblPr>
      <w:tblGrid>
        <w:gridCol w:w="4968"/>
        <w:gridCol w:w="4968"/>
      </w:tblGrid>
      <w:tr w:rsidR="00B92C35" w:rsidRPr="00AE59CC">
        <w:trPr>
          <w:jc w:val="center"/>
        </w:trPr>
        <w:tc>
          <w:tcPr>
            <w:tcW w:w="4968"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Lifecycle feature</w:t>
            </w:r>
          </w:p>
        </w:tc>
        <w:tc>
          <w:tcPr>
            <w:tcW w:w="4968"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Implementation</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Order retrieval</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Only orders whose userId matches the authenticated user are returned.</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Tracking</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Public tracking endpoint resolves a tracking ID to progress information.</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Delivered timestamp</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First observation of final step fixes deliveredAt.</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Feedback</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Delivered orders can record satisfaction and optional comment.</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Return window</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Seven days after deliveredAt.</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Return condition</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User must confirm policy conditions.</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Return status</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Requested and shown against the order.</w:t>
            </w:r>
          </w:p>
        </w:tc>
      </w:tr>
    </w:tbl>
    <w:p w:rsidR="006F2194" w:rsidRDefault="006F2194" w:rsidP="006F2194">
      <w:pPr>
        <w:spacing w:line="360" w:lineRule="auto"/>
        <w:jc w:val="both"/>
        <w:rPr>
          <w:rFonts w:ascii="Times New Roman" w:hAnsi="Times New Roman" w:cs="Times New Roman"/>
          <w:sz w:val="24"/>
          <w:szCs w:val="24"/>
        </w:rPr>
      </w:pPr>
    </w:p>
    <w:p w:rsidR="006F2194" w:rsidRDefault="006F2194" w:rsidP="006F2194">
      <w:pPr>
        <w:spacing w:line="360" w:lineRule="auto"/>
        <w:jc w:val="both"/>
        <w:rPr>
          <w:rFonts w:ascii="Times New Roman" w:hAnsi="Times New Roman" w:cs="Times New Roman"/>
          <w:sz w:val="24"/>
          <w:szCs w:val="24"/>
        </w:rPr>
      </w:pP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lastRenderedPageBreak/>
        <w:t>11.2</w:t>
      </w:r>
      <w:r w:rsidRPr="00B206B9">
        <w:rPr>
          <w:rFonts w:ascii="Times New Roman" w:hAnsi="Times New Roman" w:cs="Times New Roman"/>
          <w:b/>
          <w:sz w:val="24"/>
          <w:szCs w:val="24"/>
        </w:rPr>
        <w:t xml:space="preserve"> Return logic</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return endpoint checks authentication, ownership, delivery status, elapsed days since delivery and user agreement. It supports change_of_mind and damaged_faulty categories. A reason is required by the client and a policy confirmation is required by the server-side route.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11.3 </w:t>
      </w:r>
      <w:r w:rsidRPr="00B206B9">
        <w:rPr>
          <w:rFonts w:ascii="Times New Roman" w:hAnsi="Times New Roman" w:cs="Times New Roman"/>
          <w:b/>
          <w:sz w:val="24"/>
          <w:szCs w:val="24"/>
        </w:rPr>
        <w:t>Data integrity benefit</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Persisting deliveredAt only once is an important design decision. Without that fixed timestamp, recalculating delivery time on each request could shift the seven-day return window and create inconsistent eligibility.</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12. </w:t>
      </w:r>
      <w:r w:rsidRPr="00B206B9">
        <w:rPr>
          <w:rFonts w:ascii="Times New Roman" w:hAnsi="Times New Roman" w:cs="Times New Roman"/>
          <w:b/>
          <w:sz w:val="24"/>
          <w:szCs w:val="24"/>
        </w:rPr>
        <w:t>Seller and Administrator Subsystems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12.1 </w:t>
      </w:r>
      <w:r w:rsidRPr="00B206B9">
        <w:rPr>
          <w:rFonts w:ascii="Times New Roman" w:hAnsi="Times New Roman" w:cs="Times New Roman"/>
          <w:b/>
          <w:sz w:val="24"/>
          <w:szCs w:val="24"/>
        </w:rPr>
        <w:t>Seller subsystem</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 registered user can select seller as the account role. Seller-only routes require a valid authenticated user and then verify role === 'seller'. Sellers can publish a listing containing name, category, icon, price, stock and description. The listing receives an ID, seller ID, seller name, SKU, creation timestamp and removed flag.</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12.2 </w:t>
      </w:r>
      <w:r w:rsidRPr="00B206B9">
        <w:rPr>
          <w:rFonts w:ascii="Times New Roman" w:hAnsi="Times New Roman" w:cs="Times New Roman"/>
          <w:b/>
          <w:sz w:val="24"/>
          <w:szCs w:val="24"/>
        </w:rPr>
        <w:t>Shared marketplace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Seller listings are merged into the fixed catalogue by the /products route. Active listings become visible to buyers, and the product card identifies the seller. This creates a simple multi-vendor marketplace model without requiring a separate seller-product relational join.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12.3</w:t>
      </w:r>
      <w:r w:rsidRPr="00B206B9">
        <w:rPr>
          <w:rFonts w:ascii="Times New Roman" w:hAnsi="Times New Roman" w:cs="Times New Roman"/>
          <w:b/>
          <w:sz w:val="24"/>
          <w:szCs w:val="24"/>
        </w:rPr>
        <w:t xml:space="preserve"> Seller analytics</w:t>
      </w:r>
    </w:p>
    <w:p w:rsidR="00B92C35" w:rsidRPr="00AE59CC" w:rsidRDefault="006F2194"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w:t>
      </w:r>
      <w:r w:rsidR="00364592" w:rsidRPr="00AE59CC">
        <w:rPr>
          <w:rFonts w:ascii="Times New Roman" w:hAnsi="Times New Roman" w:cs="Times New Roman"/>
          <w:sz w:val="24"/>
          <w:szCs w:val="24"/>
        </w:rPr>
        <w:t>ompute</w:t>
      </w:r>
      <w:r>
        <w:rPr>
          <w:rFonts w:ascii="Times New Roman" w:hAnsi="Times New Roman" w:cs="Times New Roman"/>
          <w:sz w:val="24"/>
          <w:szCs w:val="24"/>
        </w:rPr>
        <w:t xml:space="preserve"> </w:t>
      </w:r>
      <w:r w:rsidR="00364592" w:rsidRPr="00AE59CC">
        <w:rPr>
          <w:rFonts w:ascii="Times New Roman" w:hAnsi="Times New Roman" w:cs="Times New Roman"/>
          <w:sz w:val="24"/>
          <w:szCs w:val="24"/>
        </w:rPr>
        <w:t>Seller</w:t>
      </w:r>
      <w:r>
        <w:rPr>
          <w:rFonts w:ascii="Times New Roman" w:hAnsi="Times New Roman" w:cs="Times New Roman"/>
          <w:sz w:val="24"/>
          <w:szCs w:val="24"/>
        </w:rPr>
        <w:t xml:space="preserve"> </w:t>
      </w:r>
      <w:r w:rsidR="00364592" w:rsidRPr="00AE59CC">
        <w:rPr>
          <w:rFonts w:ascii="Times New Roman" w:hAnsi="Times New Roman" w:cs="Times New Roman"/>
          <w:sz w:val="24"/>
          <w:szCs w:val="24"/>
        </w:rPr>
        <w:t>Analytics</w:t>
      </w:r>
      <w:r>
        <w:rPr>
          <w:rFonts w:ascii="Times New Roman" w:hAnsi="Times New Roman" w:cs="Times New Roman"/>
          <w:sz w:val="24"/>
          <w:szCs w:val="24"/>
        </w:rPr>
        <w:t xml:space="preserve"> </w:t>
      </w:r>
      <w:r w:rsidR="00364592" w:rsidRPr="00AE59CC">
        <w:rPr>
          <w:rFonts w:ascii="Times New Roman" w:hAnsi="Times New Roman" w:cs="Times New Roman"/>
          <w:sz w:val="24"/>
          <w:szCs w:val="24"/>
        </w:rPr>
        <w:t>() performs a single pass through orders and line items, aggregating revenue and units sold for the selected seller. It also counts seller orders, listings, low-stock items and out-of-stock items, then identifies the top six listings by revenue.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12.4 </w:t>
      </w:r>
      <w:r w:rsidRPr="00B206B9">
        <w:rPr>
          <w:rFonts w:ascii="Times New Roman" w:hAnsi="Times New Roman" w:cs="Times New Roman"/>
          <w:b/>
          <w:sz w:val="24"/>
          <w:szCs w:val="24"/>
        </w:rPr>
        <w:t>Administrator subsystem</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Sales report with total revenue, units, orders, users, buyers, sellers and listings.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Top products by revenue.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Seller listing moderation.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User moderation for non-admin accounts.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Toggle listing removed state.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Toggle user disabled state.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lastRenderedPageBreak/>
        <w:t>Protection preventing an admin account from being disabled through the moderation route.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12.5 </w:t>
      </w:r>
      <w:r w:rsidRPr="00B206B9">
        <w:rPr>
          <w:rFonts w:ascii="Times New Roman" w:hAnsi="Times New Roman" w:cs="Times New Roman"/>
          <w:b/>
          <w:sz w:val="24"/>
          <w:szCs w:val="24"/>
        </w:rPr>
        <w:t>Role boundary</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role boundary is enforced in the local API dispatcher rather than only in the interface. Seller routes reject non-seller accounts, and admin routes call requireAdmin(). This is a positive architectural choice because authorization is not solely dependent on hidden navigation buttons.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13. </w:t>
      </w:r>
      <w:r w:rsidRPr="00B206B9">
        <w:rPr>
          <w:rFonts w:ascii="Times New Roman" w:hAnsi="Times New Roman" w:cs="Times New Roman"/>
          <w:b/>
          <w:sz w:val="24"/>
          <w:szCs w:val="24"/>
        </w:rPr>
        <w:t>Backend and API Layer</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13.1 </w:t>
      </w:r>
      <w:r w:rsidRPr="00B206B9">
        <w:rPr>
          <w:rFonts w:ascii="Times New Roman" w:hAnsi="Times New Roman" w:cs="Times New Roman"/>
          <w:b/>
          <w:sz w:val="24"/>
          <w:szCs w:val="24"/>
        </w:rPr>
        <w:t>Simulated REST architecture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application has no remote server, but it deliberately creates an API-shaped boundary. api(path, opts) accepts an endpoint path and optional method/body. It waits for simulated network latency, parses JSON, loads the database, extracts the user ID from the current token, and dispatches based on route and HTTP-like method.</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UI event</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application function</w:t>
      </w:r>
      <w:r w:rsidRPr="00AE59CC">
        <w:rPr>
          <w:rFonts w:ascii="Times New Roman" w:hAnsi="Times New Roman" w:cs="Times New Roman"/>
          <w:sz w:val="24"/>
          <w:szCs w:val="24"/>
        </w:rPr>
        <w:br/>
        <w:t xml:space="preserve">   │  api('/resource', {method, body})</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local API dispatcher</w:t>
      </w:r>
      <w:r w:rsidRPr="00AE59CC">
        <w:rPr>
          <w:rFonts w:ascii="Times New Roman" w:hAnsi="Times New Roman" w:cs="Times New Roman"/>
          <w:sz w:val="24"/>
          <w:szCs w:val="24"/>
        </w:rPr>
        <w:br/>
        <w:t xml:space="preserve">   ├── authentication routes</w:t>
      </w:r>
      <w:r w:rsidRPr="00AE59CC">
        <w:rPr>
          <w:rFonts w:ascii="Times New Roman" w:hAnsi="Times New Roman" w:cs="Times New Roman"/>
          <w:sz w:val="24"/>
          <w:szCs w:val="24"/>
        </w:rPr>
        <w:br/>
        <w:t xml:space="preserve">   ├── product routes</w:t>
      </w:r>
      <w:r w:rsidRPr="00AE59CC">
        <w:rPr>
          <w:rFonts w:ascii="Times New Roman" w:hAnsi="Times New Roman" w:cs="Times New Roman"/>
          <w:sz w:val="24"/>
          <w:szCs w:val="24"/>
        </w:rPr>
        <w:br/>
        <w:t xml:space="preserve">   ├── seller routes</w:t>
      </w:r>
      <w:r w:rsidRPr="00AE59CC">
        <w:rPr>
          <w:rFonts w:ascii="Times New Roman" w:hAnsi="Times New Roman" w:cs="Times New Roman"/>
          <w:sz w:val="24"/>
          <w:szCs w:val="24"/>
        </w:rPr>
        <w:br/>
        <w:t xml:space="preserve">   ├── order routes</w:t>
      </w:r>
      <w:r w:rsidRPr="00AE59CC">
        <w:rPr>
          <w:rFonts w:ascii="Times New Roman" w:hAnsi="Times New Roman" w:cs="Times New Roman"/>
          <w:sz w:val="24"/>
          <w:szCs w:val="24"/>
        </w:rPr>
        <w:br/>
        <w:t xml:space="preserve">   ├── tracking / returns</w:t>
      </w:r>
      <w:r w:rsidRPr="00AE59CC">
        <w:rPr>
          <w:rFonts w:ascii="Times New Roman" w:hAnsi="Times New Roman" w:cs="Times New Roman"/>
          <w:sz w:val="24"/>
          <w:szCs w:val="24"/>
        </w:rPr>
        <w:br/>
        <w:t xml:space="preserve">   └── admin routes</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loadDB() → validate → mutate/query → saveDB()</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JSON-compatible resource / ApiError</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r>
      <w:r w:rsidRPr="00AE59CC">
        <w:rPr>
          <w:rFonts w:ascii="Times New Roman" w:hAnsi="Times New Roman" w:cs="Times New Roman"/>
          <w:sz w:val="24"/>
          <w:szCs w:val="24"/>
        </w:rPr>
        <w:lastRenderedPageBreak/>
        <w:t xml:space="preserve">   ▼</w:t>
      </w:r>
      <w:r w:rsidRPr="00AE59CC">
        <w:rPr>
          <w:rFonts w:ascii="Times New Roman" w:hAnsi="Times New Roman" w:cs="Times New Roman"/>
          <w:sz w:val="24"/>
          <w:szCs w:val="24"/>
        </w:rPr>
        <w:br/>
        <w:t>state update → render()</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Figure 13.1: Data exchange path.</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13.2 </w:t>
      </w:r>
      <w:r w:rsidRPr="00B206B9">
        <w:rPr>
          <w:rFonts w:ascii="Times New Roman" w:hAnsi="Times New Roman" w:cs="Times New Roman"/>
          <w:b/>
          <w:sz w:val="24"/>
          <w:szCs w:val="24"/>
        </w:rPr>
        <w:t>Data exchange standard</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DATA_EXCHANGE_STANDARD version 1.0 specifies JSON encoding and resource shapes for User, Product, Order and ApiError. validateResource() performs a non-throwing structural check for required fields and primitive types. The source intentionally treats this as a development consistency check rather than a hard validation gate.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13.3 </w:t>
      </w:r>
      <w:r w:rsidRPr="00B206B9">
        <w:rPr>
          <w:rFonts w:ascii="Times New Roman" w:hAnsi="Times New Roman" w:cs="Times New Roman"/>
          <w:b/>
          <w:sz w:val="24"/>
          <w:szCs w:val="24"/>
        </w:rPr>
        <w:t>Error model</w:t>
      </w:r>
    </w:p>
    <w:p w:rsidR="00B92C35" w:rsidRPr="00AE59CC" w:rsidRDefault="006F2194"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w:t>
      </w:r>
      <w:r w:rsidR="00364592" w:rsidRPr="00AE59CC">
        <w:rPr>
          <w:rFonts w:ascii="Times New Roman" w:hAnsi="Times New Roman" w:cs="Times New Roman"/>
          <w:sz w:val="24"/>
          <w:szCs w:val="24"/>
        </w:rPr>
        <w:t>piError() creates a JavaScript Error and adds a status field. Callers generally use err.message, while status supports HTTP-like semantics such as 401, 403 and 404 even though no HTTP server is present.</w:t>
      </w:r>
    </w:p>
    <w:p w:rsidR="006F2194" w:rsidRDefault="006F2194" w:rsidP="006F2194">
      <w:pPr>
        <w:spacing w:line="360" w:lineRule="auto"/>
        <w:jc w:val="both"/>
        <w:rPr>
          <w:rFonts w:ascii="Times New Roman" w:hAnsi="Times New Roman" w:cs="Times New Roman"/>
          <w:sz w:val="24"/>
          <w:szCs w:val="24"/>
        </w:rPr>
      </w:pP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14. </w:t>
      </w:r>
      <w:r w:rsidRPr="00B206B9">
        <w:rPr>
          <w:rFonts w:ascii="Times New Roman" w:hAnsi="Times New Roman" w:cs="Times New Roman"/>
          <w:b/>
          <w:sz w:val="24"/>
          <w:szCs w:val="24"/>
        </w:rPr>
        <w:t>Data Access Layer and Route Catalogue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14.1 </w:t>
      </w:r>
      <w:r w:rsidRPr="00B206B9">
        <w:rPr>
          <w:rFonts w:ascii="Times New Roman" w:hAnsi="Times New Roman" w:cs="Times New Roman"/>
          <w:b/>
          <w:sz w:val="24"/>
          <w:szCs w:val="24"/>
        </w:rPr>
        <w:t>Authentication routes</w:t>
      </w:r>
    </w:p>
    <w:tbl>
      <w:tblPr>
        <w:tblStyle w:val="TableGrid"/>
        <w:tblW w:w="0" w:type="auto"/>
        <w:jc w:val="center"/>
        <w:tblLook w:val="04A0" w:firstRow="1" w:lastRow="0" w:firstColumn="1" w:lastColumn="0" w:noHBand="0" w:noVBand="1"/>
      </w:tblPr>
      <w:tblGrid>
        <w:gridCol w:w="2484"/>
        <w:gridCol w:w="2484"/>
        <w:gridCol w:w="2484"/>
        <w:gridCol w:w="2484"/>
      </w:tblGrid>
      <w:tr w:rsidR="00B92C35" w:rsidRPr="00AE59CC">
        <w:trPr>
          <w:jc w:val="center"/>
        </w:trPr>
        <w:tc>
          <w:tcPr>
            <w:tcW w:w="2484"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Method</w:t>
            </w:r>
          </w:p>
        </w:tc>
        <w:tc>
          <w:tcPr>
            <w:tcW w:w="2484"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Path</w:t>
            </w:r>
          </w:p>
        </w:tc>
        <w:tc>
          <w:tcPr>
            <w:tcW w:w="2484"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Purpose</w:t>
            </w:r>
          </w:p>
        </w:tc>
        <w:tc>
          <w:tcPr>
            <w:tcW w:w="2484"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Access</w:t>
            </w:r>
          </w:p>
        </w:tc>
      </w:tr>
      <w:tr w:rsidR="00B92C35" w:rsidRPr="00AE59CC">
        <w:trPr>
          <w:jc w:val="center"/>
        </w:trPr>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POST</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/auth/register</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Create buyer/seller account and return token/user.</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Public</w:t>
            </w:r>
          </w:p>
        </w:tc>
      </w:tr>
      <w:tr w:rsidR="00B92C35" w:rsidRPr="00AE59CC">
        <w:trPr>
          <w:jc w:val="center"/>
        </w:trPr>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POST</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/auth/login</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Authenticate credentials and return token/user.</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Public</w:t>
            </w:r>
          </w:p>
        </w:tc>
      </w:tr>
      <w:tr w:rsidR="00B92C35" w:rsidRPr="00AE59CC">
        <w:trPr>
          <w:jc w:val="center"/>
        </w:trPr>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GET</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/auth/me</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Resolve current token to public user.</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Authenticated</w:t>
            </w:r>
          </w:p>
        </w:tc>
      </w:tr>
    </w:tbl>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14.2 Marketplace and seller routes</w:t>
      </w:r>
    </w:p>
    <w:tbl>
      <w:tblPr>
        <w:tblStyle w:val="TableGrid"/>
        <w:tblW w:w="0" w:type="auto"/>
        <w:jc w:val="center"/>
        <w:tblLook w:val="04A0" w:firstRow="1" w:lastRow="0" w:firstColumn="1" w:lastColumn="0" w:noHBand="0" w:noVBand="1"/>
      </w:tblPr>
      <w:tblGrid>
        <w:gridCol w:w="3312"/>
        <w:gridCol w:w="3312"/>
        <w:gridCol w:w="3312"/>
      </w:tblGrid>
      <w:tr w:rsidR="00B92C35" w:rsidRPr="00AE59CC">
        <w:trPr>
          <w:jc w:val="center"/>
        </w:trPr>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Method</w:t>
            </w:r>
          </w:p>
        </w:tc>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Path</w:t>
            </w:r>
          </w:p>
        </w:tc>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Purpose</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GET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/products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Return catalogue + active listings, with optional q/category filters.</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lastRenderedPageBreak/>
              <w:t>GET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/listings/mine</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Return current seller's listings.</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POST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/listings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Create a seller listing.</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GET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/analytics/seller</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Compute current seller analytics.</w:t>
            </w:r>
          </w:p>
        </w:tc>
      </w:tr>
    </w:tbl>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14.3 Order routes</w:t>
      </w:r>
    </w:p>
    <w:tbl>
      <w:tblPr>
        <w:tblStyle w:val="TableGrid"/>
        <w:tblW w:w="0" w:type="auto"/>
        <w:jc w:val="center"/>
        <w:tblLook w:val="04A0" w:firstRow="1" w:lastRow="0" w:firstColumn="1" w:lastColumn="0" w:noHBand="0" w:noVBand="1"/>
      </w:tblPr>
      <w:tblGrid>
        <w:gridCol w:w="3312"/>
        <w:gridCol w:w="3312"/>
        <w:gridCol w:w="3312"/>
      </w:tblGrid>
      <w:tr w:rsidR="00B92C35" w:rsidRPr="00AE59CC">
        <w:trPr>
          <w:jc w:val="center"/>
        </w:trPr>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Method</w:t>
            </w:r>
          </w:p>
        </w:tc>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Path</w:t>
            </w:r>
          </w:p>
        </w:tc>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Purpose</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GET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/orders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Return current user's orders.</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POST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/orders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Validate cart lines, decrement stock and create order.</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POST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/orders/confirm-payment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Validate RRR and mark payment confirmed.</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GET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/orders/track/{trackingId}</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Return delivery progress.</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POST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/orders/feedback</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Store delivery satisfaction.</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POST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/orders/return-request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Create return/refund request.</w:t>
            </w:r>
          </w:p>
        </w:tc>
      </w:tr>
    </w:tbl>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14.4 Admin routes</w:t>
      </w:r>
    </w:p>
    <w:tbl>
      <w:tblPr>
        <w:tblStyle w:val="TableGrid"/>
        <w:tblW w:w="0" w:type="auto"/>
        <w:jc w:val="center"/>
        <w:tblLook w:val="04A0" w:firstRow="1" w:lastRow="0" w:firstColumn="1" w:lastColumn="0" w:noHBand="0" w:noVBand="1"/>
      </w:tblPr>
      <w:tblGrid>
        <w:gridCol w:w="3312"/>
        <w:gridCol w:w="3312"/>
        <w:gridCol w:w="3312"/>
      </w:tblGrid>
      <w:tr w:rsidR="00B92C35" w:rsidRPr="00AE59CC">
        <w:trPr>
          <w:jc w:val="center"/>
        </w:trPr>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Method</w:t>
            </w:r>
          </w:p>
        </w:tc>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Path</w:t>
            </w:r>
          </w:p>
        </w:tc>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Purpose</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GET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/admin/reports/sales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Sales and marketplace report.</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GET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/admin/moderation/listings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List seller listings for moderation.</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PATCH</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/admin/moderation/listings/{id}</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Toggle removed status.</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GET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/admin/moderation/users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List non-admin users.</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PATCH</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/admin/moderation/users/{id}</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Toggle disabled status.</w:t>
            </w:r>
          </w:p>
        </w:tc>
      </w:tr>
    </w:tbl>
    <w:p w:rsidR="00B206B9" w:rsidRDefault="00B206B9" w:rsidP="006F2194">
      <w:pPr>
        <w:spacing w:line="360" w:lineRule="auto"/>
        <w:jc w:val="both"/>
        <w:rPr>
          <w:rFonts w:ascii="Times New Roman" w:hAnsi="Times New Roman" w:cs="Times New Roman"/>
          <w:sz w:val="24"/>
          <w:szCs w:val="24"/>
        </w:rPr>
      </w:pPr>
    </w:p>
    <w:p w:rsidR="00B92C35" w:rsidRPr="00AE59CC" w:rsidRDefault="00364592" w:rsidP="006F2194">
      <w:pPr>
        <w:tabs>
          <w:tab w:val="left" w:pos="3750"/>
        </w:tabs>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15. </w:t>
      </w:r>
      <w:r w:rsidRPr="00B206B9">
        <w:rPr>
          <w:rFonts w:ascii="Times New Roman" w:hAnsi="Times New Roman" w:cs="Times New Roman"/>
          <w:b/>
          <w:sz w:val="24"/>
          <w:szCs w:val="24"/>
        </w:rPr>
        <w:t>Database and Persistence Design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15.1 </w:t>
      </w:r>
      <w:r w:rsidRPr="00B206B9">
        <w:rPr>
          <w:rFonts w:ascii="Times New Roman" w:hAnsi="Times New Roman" w:cs="Times New Roman"/>
          <w:b/>
          <w:sz w:val="24"/>
          <w:szCs w:val="24"/>
        </w:rPr>
        <w:t>Database representation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The database is a JSON document stored under localStorage key emp_db_v1. loadDB() reads and parses it; if missing or invalid, it creates a fresh database containing the seeded administrator and </w:t>
      </w:r>
      <w:r w:rsidRPr="00AE59CC">
        <w:rPr>
          <w:rFonts w:ascii="Times New Roman" w:hAnsi="Times New Roman" w:cs="Times New Roman"/>
          <w:sz w:val="24"/>
          <w:szCs w:val="24"/>
        </w:rPr>
        <w:lastRenderedPageBreak/>
        <w:t>empty orders, stock and listings arrays. saveDB() performs compatibility upgrades and writes the complete JSON document back.</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const fresh = {</w:t>
      </w:r>
      <w:r w:rsidRPr="00AE59CC">
        <w:rPr>
          <w:rFonts w:ascii="Times New Roman" w:hAnsi="Times New Roman" w:cs="Times New Roman"/>
          <w:sz w:val="24"/>
          <w:szCs w:val="24"/>
        </w:rPr>
        <w:br/>
        <w:t xml:space="preserve">  users: [ADMIN_SEED()],</w:t>
      </w:r>
      <w:r w:rsidRPr="00AE59CC">
        <w:rPr>
          <w:rFonts w:ascii="Times New Roman" w:hAnsi="Times New Roman" w:cs="Times New Roman"/>
          <w:sz w:val="24"/>
          <w:szCs w:val="24"/>
        </w:rPr>
        <w:br/>
        <w:t xml:space="preserve">  orders: [],</w:t>
      </w:r>
      <w:r w:rsidRPr="00AE59CC">
        <w:rPr>
          <w:rFonts w:ascii="Times New Roman" w:hAnsi="Times New Roman" w:cs="Times New Roman"/>
          <w:sz w:val="24"/>
          <w:szCs w:val="24"/>
        </w:rPr>
        <w:br/>
        <w:t xml:space="preserve">  stock: {},</w:t>
      </w:r>
      <w:r w:rsidRPr="00AE59CC">
        <w:rPr>
          <w:rFonts w:ascii="Times New Roman" w:hAnsi="Times New Roman" w:cs="Times New Roman"/>
          <w:sz w:val="24"/>
          <w:szCs w:val="24"/>
        </w:rPr>
        <w:br/>
        <w:t xml:space="preserve">  listings: []</w:t>
      </w:r>
      <w:r w:rsidRPr="00AE59CC">
        <w:rPr>
          <w:rFonts w:ascii="Times New Roman" w:hAnsi="Times New Roman" w:cs="Times New Roman"/>
          <w:sz w:val="24"/>
          <w:szCs w:val="24"/>
        </w:rPr>
        <w:br/>
        <w:t>};</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15.2 Logical entities</w:t>
      </w:r>
    </w:p>
    <w:tbl>
      <w:tblPr>
        <w:tblStyle w:val="TableGrid"/>
        <w:tblW w:w="0" w:type="auto"/>
        <w:jc w:val="center"/>
        <w:tblLook w:val="04A0" w:firstRow="1" w:lastRow="0" w:firstColumn="1" w:lastColumn="0" w:noHBand="0" w:noVBand="1"/>
      </w:tblPr>
      <w:tblGrid>
        <w:gridCol w:w="3312"/>
        <w:gridCol w:w="3312"/>
        <w:gridCol w:w="3312"/>
      </w:tblGrid>
      <w:tr w:rsidR="00B92C35" w:rsidRPr="00AE59CC">
        <w:trPr>
          <w:jc w:val="center"/>
        </w:trPr>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Entity</w:t>
            </w:r>
          </w:p>
        </w:tc>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Primary identity</w:t>
            </w:r>
          </w:p>
        </w:tc>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Important attributes</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User</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id</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name, email, phone, password, role, disabled</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Catalogue Product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id / sku</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category, icon, name, price, stock, description, specs</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Seller Listing</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id / sku</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sellerId, sellerName, category, price, stock, description, removed</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Order</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id / trackingId</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userId, items, total, paymentMethod, paid, status, createdAt</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Order Item</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embedded in order</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name, price, qty, sellerName</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Stock</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product id key</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current stock override for fixed catalogue items</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Feedback</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embedded in order</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satisfied, comment, submittedAt</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Return Request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embedded in order</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type, reason, notes, requestedAt, status</w:t>
            </w:r>
          </w:p>
        </w:tc>
      </w:tr>
    </w:tbl>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15.3 </w:t>
      </w:r>
      <w:r w:rsidRPr="00B206B9">
        <w:rPr>
          <w:rFonts w:ascii="Times New Roman" w:hAnsi="Times New Roman" w:cs="Times New Roman"/>
          <w:b/>
          <w:sz w:val="24"/>
          <w:szCs w:val="24"/>
        </w:rPr>
        <w:t>Catalogue versus database stock</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lastRenderedPageBreak/>
        <w:t>The fixed CATALOG constant contains default stock values. stockFor() checks whether db.stock contains an override; if so, that value is used, otherwise the catalogue's default is returned. This separates immutable catalogue metadata from mutable stock state.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15.4 </w:t>
      </w:r>
      <w:r w:rsidRPr="00B206B9">
        <w:rPr>
          <w:rFonts w:ascii="Times New Roman" w:hAnsi="Times New Roman" w:cs="Times New Roman"/>
          <w:b/>
          <w:sz w:val="24"/>
          <w:szCs w:val="24"/>
        </w:rPr>
        <w:t>Persistence scope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Persistence is local to the browser profile. The source explicitly warns that accounts, orders and stock will not follow the user to another device or browser. Therefore the database is a local demonstration store rather than a centralized production database.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16. </w:t>
      </w:r>
      <w:r w:rsidRPr="00B206B9">
        <w:rPr>
          <w:rFonts w:ascii="Times New Roman" w:hAnsi="Times New Roman" w:cs="Times New Roman"/>
          <w:b/>
          <w:sz w:val="24"/>
          <w:szCs w:val="24"/>
        </w:rPr>
        <w:t>Security and Privacy Analysis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16.1 </w:t>
      </w:r>
      <w:r w:rsidRPr="00B206B9">
        <w:rPr>
          <w:rFonts w:ascii="Times New Roman" w:hAnsi="Times New Roman" w:cs="Times New Roman"/>
          <w:b/>
          <w:sz w:val="24"/>
          <w:szCs w:val="24"/>
        </w:rPr>
        <w:t>Implemented security controls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Email syntax validation during registration/login.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Minimum eight-character password requirement during registration.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Role checks for seller and admin operations.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Ownership checks for orders, feedback and return requests.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Disabled-user check during login.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HTML escaping for displayed user/product content through escapeHtml().</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Keyboard and modal handling intended to reduce accidental interaction problems.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Privacy and terms content embedded in the application.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16.2 </w:t>
      </w:r>
      <w:r w:rsidRPr="00B206B9">
        <w:rPr>
          <w:rFonts w:ascii="Times New Roman" w:hAnsi="Times New Roman" w:cs="Times New Roman"/>
          <w:b/>
          <w:sz w:val="24"/>
          <w:szCs w:val="24"/>
        </w:rPr>
        <w:t>Significant production security limitations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source stores passwords directly in the local database object and seeds the administrator password in JavaScript. This is acceptable only as a demonstration technique and is not an acceptable production credential-storage design. A real backend should use a password hashing algorithm such as Argon2id or bcrypt with per-user salts, never store plaintext passwords, and keep authentication secrets outside frontend source code.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local token format is also demonstrative: makeToken() returns a string containing the user ID and a random component, and userIdFromToken() extracts the ID from the token without cryptographic signature verification. A production application should use a secure server-side session or signed short-lived access token with server-side authorization checks.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The checkout UI collects raw card fields in browser state. Although the local implementation does not persist those fields to the database, a real implementation should not send raw payment card details to </w:t>
      </w:r>
      <w:r w:rsidRPr="00AE59CC">
        <w:rPr>
          <w:rFonts w:ascii="Times New Roman" w:hAnsi="Times New Roman" w:cs="Times New Roman"/>
          <w:sz w:val="24"/>
          <w:szCs w:val="24"/>
        </w:rPr>
        <w:lastRenderedPageBreak/>
        <w:t>an application server unless the payment environment is appropriately certified. The safer design is hosted/tokenized payment processing.</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16.3 </w:t>
      </w:r>
      <w:r w:rsidRPr="00B206B9">
        <w:rPr>
          <w:rFonts w:ascii="Times New Roman" w:hAnsi="Times New Roman" w:cs="Times New Roman"/>
          <w:b/>
          <w:sz w:val="24"/>
          <w:szCs w:val="24"/>
        </w:rPr>
        <w:t>Privacy claims versus implementation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embedded privacy policy states that credentials are stored encrypted and that payments are handled by a payment processor. The inspected implementation, however, stores the password field directly in the localStorage database and uses a simulated payment process. The report therefore treats the policy as intended product documentation and the code as the actual implementation. These two layers should be reconciled before deployment.</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17. </w:t>
      </w:r>
      <w:r w:rsidRPr="00B206B9">
        <w:rPr>
          <w:rFonts w:ascii="Times New Roman" w:hAnsi="Times New Roman" w:cs="Times New Roman"/>
          <w:b/>
          <w:sz w:val="24"/>
          <w:szCs w:val="24"/>
        </w:rPr>
        <w:t>Accessibility, Responsiveness and Quality Attributes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17.1 </w:t>
      </w:r>
      <w:r w:rsidRPr="00B206B9">
        <w:rPr>
          <w:rFonts w:ascii="Times New Roman" w:hAnsi="Times New Roman" w:cs="Times New Roman"/>
          <w:b/>
          <w:sz w:val="24"/>
          <w:szCs w:val="24"/>
        </w:rPr>
        <w:t>Accessibility features</w:t>
      </w:r>
    </w:p>
    <w:tbl>
      <w:tblPr>
        <w:tblStyle w:val="TableGrid"/>
        <w:tblW w:w="0" w:type="auto"/>
        <w:jc w:val="center"/>
        <w:tblLook w:val="04A0" w:firstRow="1" w:lastRow="0" w:firstColumn="1" w:lastColumn="0" w:noHBand="0" w:noVBand="1"/>
      </w:tblPr>
      <w:tblGrid>
        <w:gridCol w:w="4968"/>
        <w:gridCol w:w="4968"/>
      </w:tblGrid>
      <w:tr w:rsidR="00B92C35" w:rsidRPr="00AE59CC">
        <w:trPr>
          <w:jc w:val="center"/>
        </w:trPr>
        <w:tc>
          <w:tcPr>
            <w:tcW w:w="4968"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Feature</w:t>
            </w:r>
          </w:p>
        </w:tc>
        <w:tc>
          <w:tcPr>
            <w:tcW w:w="4968"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Implementation</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Skip navigation</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Skip link targets #root.</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Visible focus</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Global focus-visible outline plus component-specific focus styles.</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Reduced motion</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prefers-reduced-motion disables transitions/animations.</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Screen-reader support</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sr-only utility class and aria attributes.</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Live updates</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Quick-response chat body uses aria-live.</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Keyboard close</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Escape closes chat and open modal/drawer targets.</w:t>
            </w:r>
          </w:p>
        </w:tc>
      </w:tr>
      <w:tr w:rsidR="00B92C35" w:rsidRPr="00AE59CC">
        <w:trPr>
          <w:jc w:val="center"/>
        </w:trPr>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Semantic controls</w:t>
            </w:r>
          </w:p>
        </w:tc>
        <w:tc>
          <w:tcPr>
            <w:tcW w:w="4968"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Buttons, labels, inputs, forms and dialog attributes are used extensively.</w:t>
            </w:r>
          </w:p>
        </w:tc>
      </w:tr>
    </w:tbl>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17.2 </w:t>
      </w:r>
      <w:r w:rsidRPr="00B206B9">
        <w:rPr>
          <w:rFonts w:ascii="Times New Roman" w:hAnsi="Times New Roman" w:cs="Times New Roman"/>
          <w:b/>
          <w:sz w:val="24"/>
          <w:szCs w:val="24"/>
        </w:rPr>
        <w:t>Responsive design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source uses media queries at 820px, 520px and 480px. Catalogue layout collapses from a two-column filter/grid design to a single-column layout; product cards reduce from three columns to two and then one; checkout changes from two columns to one; product detail changes from side-by-side to stacked; analytics cards reduce from six to three and then two.</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17.3 </w:t>
      </w:r>
      <w:r w:rsidRPr="00B206B9">
        <w:rPr>
          <w:rFonts w:ascii="Times New Roman" w:hAnsi="Times New Roman" w:cs="Times New Roman"/>
          <w:b/>
          <w:sz w:val="24"/>
          <w:szCs w:val="24"/>
        </w:rPr>
        <w:t>Quality attributes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Usability: consistent controls, loading messages and clear status labels.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lastRenderedPageBreak/>
        <w:t>Maintainability: descriptive functions and comments separate business areas.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Portability: runs in modern evergreen browsers.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Performance: debounced search, Map-based product indexing and limited aggregation passes.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Reliability: local persistence and stock clamping.</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Accessibility: strong baseline features but not a substitute for formal testing.</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Scalability: intentionally limited by localStorage, monolithic rendering and browser-only execution.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18. </w:t>
      </w:r>
      <w:r w:rsidRPr="00B206B9">
        <w:rPr>
          <w:rFonts w:ascii="Times New Roman" w:hAnsi="Times New Roman" w:cs="Times New Roman"/>
          <w:b/>
          <w:sz w:val="24"/>
          <w:szCs w:val="24"/>
        </w:rPr>
        <w:t>Performance and Algorithmic Complexity</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18.1 </w:t>
      </w:r>
      <w:r w:rsidRPr="00B206B9">
        <w:rPr>
          <w:rFonts w:ascii="Times New Roman" w:hAnsi="Times New Roman" w:cs="Times New Roman"/>
          <w:b/>
          <w:sz w:val="24"/>
          <w:szCs w:val="24"/>
        </w:rPr>
        <w:t>Complexity summary</w:t>
      </w:r>
    </w:p>
    <w:tbl>
      <w:tblPr>
        <w:tblStyle w:val="TableGrid"/>
        <w:tblW w:w="0" w:type="auto"/>
        <w:jc w:val="center"/>
        <w:tblLook w:val="04A0" w:firstRow="1" w:lastRow="0" w:firstColumn="1" w:lastColumn="0" w:noHBand="0" w:noVBand="1"/>
      </w:tblPr>
      <w:tblGrid>
        <w:gridCol w:w="2484"/>
        <w:gridCol w:w="2484"/>
        <w:gridCol w:w="2484"/>
        <w:gridCol w:w="2484"/>
      </w:tblGrid>
      <w:tr w:rsidR="00B92C35" w:rsidRPr="00AE59CC">
        <w:trPr>
          <w:jc w:val="center"/>
        </w:trPr>
        <w:tc>
          <w:tcPr>
            <w:tcW w:w="2484"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Operation</w:t>
            </w:r>
          </w:p>
        </w:tc>
        <w:tc>
          <w:tcPr>
            <w:tcW w:w="2484"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Current approach</w:t>
            </w:r>
          </w:p>
        </w:tc>
        <w:tc>
          <w:tcPr>
            <w:tcW w:w="2484"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Approximate complexity</w:t>
            </w:r>
          </w:p>
        </w:tc>
        <w:tc>
          <w:tcPr>
            <w:tcW w:w="2484"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Comment</w:t>
            </w:r>
          </w:p>
        </w:tc>
      </w:tr>
      <w:tr w:rsidR="00B92C35" w:rsidRPr="00AE59CC">
        <w:trPr>
          <w:jc w:val="center"/>
        </w:trPr>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Category/search filter</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Array filter</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O(n)</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Full product list is scanned.</w:t>
            </w:r>
          </w:p>
        </w:tc>
      </w:tr>
      <w:tr w:rsidR="00B92C35" w:rsidRPr="00AE59CC">
        <w:trPr>
          <w:jc w:val="center"/>
        </w:trPr>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Naive product lookup</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findProduct()</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O(n)</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Scans catalogue then listings.</w:t>
            </w:r>
          </w:p>
        </w:tc>
      </w:tr>
      <w:tr w:rsidR="00B92C35" w:rsidRPr="00AE59CC">
        <w:trPr>
          <w:jc w:val="center"/>
        </w:trPr>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Order product lookup</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buildProductIndex + Map</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O(n + m)</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n=products/listings, m=cart lines.</w:t>
            </w:r>
          </w:p>
        </w:tc>
      </w:tr>
      <w:tr w:rsidR="00B92C35" w:rsidRPr="00AE59CC">
        <w:trPr>
          <w:jc w:val="center"/>
        </w:trPr>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Seller analytics</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Orders + line items</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O(L)</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L=total order lines scanned.</w:t>
            </w:r>
          </w:p>
        </w:tc>
      </w:tr>
      <w:tr w:rsidR="00B92C35" w:rsidRPr="00AE59CC">
        <w:trPr>
          <w:jc w:val="center"/>
        </w:trPr>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Admin top products</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Map + full sort</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O(k log k)</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k=distinct sold product names.</w:t>
            </w:r>
          </w:p>
        </w:tc>
      </w:tr>
      <w:tr w:rsidR="00B92C35" w:rsidRPr="00AE59CC">
        <w:trPr>
          <w:jc w:val="center"/>
        </w:trPr>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Tracking</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Reverse milestone scan</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O(s)</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s=5 fixed tracking stages; effectively constant.</w:t>
            </w:r>
          </w:p>
        </w:tc>
      </w:tr>
      <w:tr w:rsidR="00B92C35" w:rsidRPr="00AE59CC">
        <w:trPr>
          <w:jc w:val="center"/>
        </w:trPr>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Cart subtotal</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reduce</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O(c)</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c=cart lines.</w:t>
            </w:r>
          </w:p>
        </w:tc>
      </w:tr>
      <w:tr w:rsidR="00B92C35" w:rsidRPr="00AE59CC">
        <w:trPr>
          <w:jc w:val="center"/>
        </w:trPr>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Search debounce</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timer</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O(1) scheduling</w:t>
            </w:r>
          </w:p>
        </w:tc>
        <w:tc>
          <w:tcPr>
            <w:tcW w:w="2484"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Reduces request frequency rather than data complexity.</w:t>
            </w:r>
          </w:p>
        </w:tc>
      </w:tr>
    </w:tbl>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18.2 </w:t>
      </w:r>
      <w:r w:rsidRPr="00B206B9">
        <w:rPr>
          <w:rFonts w:ascii="Times New Roman" w:hAnsi="Times New Roman" w:cs="Times New Roman"/>
          <w:b/>
          <w:sz w:val="24"/>
          <w:szCs w:val="24"/>
        </w:rPr>
        <w:t>Storage performance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lastRenderedPageBreak/>
        <w:t>localStorage is synchronous. Every database write serializes the entire database object using JSON.stringify(). As users, orders and listings grow, the size and frequency of these synchronous writes can become a browser performance concern. A server-side database would move serialization, indexing, transactions and concurrency control to an appropriate data layer.</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18.3 </w:t>
      </w:r>
      <w:r w:rsidRPr="00B206B9">
        <w:rPr>
          <w:rFonts w:ascii="Times New Roman" w:hAnsi="Times New Roman" w:cs="Times New Roman"/>
          <w:b/>
          <w:sz w:val="24"/>
          <w:szCs w:val="24"/>
        </w:rPr>
        <w:t>Rendering performance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Because render() replaces the root HTML and rebinds events, UI updates have a cost proportional to the rendered interface. The current application is compact enough for this approach. At larger scale, partial rendering or a component architecture would reduce unnecessary DOM reconstruction.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18.4 </w:t>
      </w:r>
      <w:r w:rsidRPr="00B206B9">
        <w:rPr>
          <w:rFonts w:ascii="Times New Roman" w:hAnsi="Times New Roman" w:cs="Times New Roman"/>
          <w:b/>
          <w:sz w:val="24"/>
          <w:szCs w:val="24"/>
        </w:rPr>
        <w:t>Network simulation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api() adds 280–500 ms of artificial delay. This is useful because it forces loading states to behave like a real application, but it is not a measurement of actual network performance.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19. </w:t>
      </w:r>
      <w:r w:rsidRPr="00B206B9">
        <w:rPr>
          <w:rFonts w:ascii="Times New Roman" w:hAnsi="Times New Roman" w:cs="Times New Roman"/>
          <w:b/>
          <w:sz w:val="24"/>
          <w:szCs w:val="24"/>
        </w:rPr>
        <w:t>Testing and Verification Strategy</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19.1 </w:t>
      </w:r>
      <w:r w:rsidRPr="00B206B9">
        <w:rPr>
          <w:rFonts w:ascii="Times New Roman" w:hAnsi="Times New Roman" w:cs="Times New Roman"/>
          <w:b/>
          <w:sz w:val="24"/>
          <w:szCs w:val="24"/>
        </w:rPr>
        <w:t>Recommended functional test matrix</w:t>
      </w:r>
    </w:p>
    <w:tbl>
      <w:tblPr>
        <w:tblStyle w:val="TableGrid"/>
        <w:tblW w:w="0" w:type="auto"/>
        <w:jc w:val="center"/>
        <w:tblLook w:val="04A0" w:firstRow="1" w:lastRow="0" w:firstColumn="1" w:lastColumn="0" w:noHBand="0" w:noVBand="1"/>
      </w:tblPr>
      <w:tblGrid>
        <w:gridCol w:w="3312"/>
        <w:gridCol w:w="3312"/>
        <w:gridCol w:w="3312"/>
      </w:tblGrid>
      <w:tr w:rsidR="00B92C35" w:rsidRPr="00AE59CC">
        <w:trPr>
          <w:jc w:val="center"/>
        </w:trPr>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Area</w:t>
            </w:r>
          </w:p>
        </w:tc>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Test case</w:t>
            </w:r>
          </w:p>
        </w:tc>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Expected result</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Registration</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Valid buyer registration</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User created and token returned.</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Registration</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Password below eight characters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Registration rejected.</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Registration</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Duplicate email</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Registration rejected.</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Login</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Wrong password</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Authentication rejected.</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Authorization</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Buyer opens seller analytics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403-style error.</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Authorization</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Non-admin opens admin route</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Admin access error.</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Catalogue</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Search by product name</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Matching products returned.</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Catalogue</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Search by description/category</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Matching products returned.</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Cart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Add same item twice</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Quantity increments up to stock.</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Cart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Increment above stock</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Quantity remains capped.</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Checkout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Missing address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Order not submitted.</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lastRenderedPageBreak/>
              <w:t>Checkout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Invalid card number</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Order not submitted.</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Checkout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Valid order</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Order created and cart cleared.</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Stock</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Buy available quantity</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Stock decremented.</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Stock</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Attempt to buy sold-out item</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No valid line item; order rejected.</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Tracking</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Valid tracking ID</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Timeline returned.</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Tracking</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Invalid tracking ID</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404-style error.</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Payment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Wrong RRR</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Confirmation rejected.</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Returns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Return before delivery</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Rejected.</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Returns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Return after seven days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Rejected.</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Seller</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Publish valid listing</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Listing appears in catalogue.</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Admin</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Toggle listing</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Removed flag changes.</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Accessibility</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Keyboard focus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Visible focus indicator.</w:t>
            </w:r>
          </w:p>
        </w:tc>
      </w:tr>
    </w:tbl>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19.2 </w:t>
      </w:r>
      <w:r w:rsidRPr="00B206B9">
        <w:rPr>
          <w:rFonts w:ascii="Times New Roman" w:hAnsi="Times New Roman" w:cs="Times New Roman"/>
          <w:b/>
          <w:sz w:val="24"/>
          <w:szCs w:val="24"/>
        </w:rPr>
        <w:t>Security testing</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Attempt role escalation by manipulating UI state.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Attempt seller/admin API route calls with mismatched token role.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Test HTML injection in product name, description, user name and chat text.</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Verify passwords are not exposed in rendered UI or logs.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Test malformed JSON body handling.</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Test corrupt localStorage database recovery.</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Test disabled account login.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19.3 </w:t>
      </w:r>
      <w:r w:rsidRPr="00B206B9">
        <w:rPr>
          <w:rFonts w:ascii="Times New Roman" w:hAnsi="Times New Roman" w:cs="Times New Roman"/>
          <w:b/>
          <w:sz w:val="24"/>
          <w:szCs w:val="24"/>
        </w:rPr>
        <w:t>Data integrity testing</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Particular attention should be given to simultaneous or repeated checkout actions, because localStorage does not provide database transactions. Production tests should verify atomic stock decrement, duplicate order prevention, payment idempotency and concurrent buyers.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20. </w:t>
      </w:r>
      <w:r w:rsidRPr="00B206B9">
        <w:rPr>
          <w:rFonts w:ascii="Times New Roman" w:hAnsi="Times New Roman" w:cs="Times New Roman"/>
          <w:b/>
          <w:sz w:val="24"/>
          <w:szCs w:val="24"/>
        </w:rPr>
        <w:t>Deployment, Maintenance and Production Evolution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20.1 </w:t>
      </w:r>
      <w:r w:rsidRPr="00B206B9">
        <w:rPr>
          <w:rFonts w:ascii="Times New Roman" w:hAnsi="Times New Roman" w:cs="Times New Roman"/>
          <w:b/>
          <w:sz w:val="24"/>
          <w:szCs w:val="24"/>
        </w:rPr>
        <w:t>Current deployment model</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lastRenderedPageBreak/>
        <w:t>The supplied application can be served as a static HTML file. No Node.js process, API server or database server is required for the demonstration. This makes deployment simple: a static web host can deliver the file, and the browser supplies execution and persistence.</w:t>
      </w:r>
    </w:p>
    <w:p w:rsidR="006F2194" w:rsidRDefault="006F2194" w:rsidP="006F2194">
      <w:pPr>
        <w:spacing w:line="360" w:lineRule="auto"/>
        <w:jc w:val="both"/>
        <w:rPr>
          <w:rFonts w:ascii="Times New Roman" w:hAnsi="Times New Roman" w:cs="Times New Roman"/>
          <w:sz w:val="24"/>
          <w:szCs w:val="24"/>
        </w:rPr>
      </w:pPr>
    </w:p>
    <w:p w:rsidR="006F2194" w:rsidRDefault="006F2194" w:rsidP="006F2194">
      <w:pPr>
        <w:spacing w:line="360" w:lineRule="auto"/>
        <w:jc w:val="both"/>
        <w:rPr>
          <w:rFonts w:ascii="Times New Roman" w:hAnsi="Times New Roman" w:cs="Times New Roman"/>
          <w:sz w:val="24"/>
          <w:szCs w:val="24"/>
        </w:rPr>
      </w:pPr>
    </w:p>
    <w:p w:rsidR="006F2194" w:rsidRDefault="006F2194" w:rsidP="006F2194">
      <w:pPr>
        <w:spacing w:line="360" w:lineRule="auto"/>
        <w:jc w:val="both"/>
        <w:rPr>
          <w:rFonts w:ascii="Times New Roman" w:hAnsi="Times New Roman" w:cs="Times New Roman"/>
          <w:sz w:val="24"/>
          <w:szCs w:val="24"/>
        </w:rPr>
      </w:pPr>
    </w:p>
    <w:p w:rsidR="006F2194" w:rsidRDefault="006F2194" w:rsidP="006F2194">
      <w:pPr>
        <w:spacing w:line="360" w:lineRule="auto"/>
        <w:jc w:val="both"/>
        <w:rPr>
          <w:rFonts w:ascii="Times New Roman" w:hAnsi="Times New Roman" w:cs="Times New Roman"/>
          <w:sz w:val="24"/>
          <w:szCs w:val="24"/>
        </w:rPr>
      </w:pPr>
    </w:p>
    <w:p w:rsidR="006F2194" w:rsidRDefault="006F2194" w:rsidP="006F2194">
      <w:pPr>
        <w:spacing w:line="360" w:lineRule="auto"/>
        <w:jc w:val="both"/>
        <w:rPr>
          <w:rFonts w:ascii="Times New Roman" w:hAnsi="Times New Roman" w:cs="Times New Roman"/>
          <w:sz w:val="24"/>
          <w:szCs w:val="24"/>
        </w:rPr>
      </w:pPr>
    </w:p>
    <w:p w:rsidR="006F2194" w:rsidRDefault="006F2194" w:rsidP="006F2194">
      <w:pPr>
        <w:spacing w:line="360" w:lineRule="auto"/>
        <w:jc w:val="both"/>
        <w:rPr>
          <w:rFonts w:ascii="Times New Roman" w:hAnsi="Times New Roman" w:cs="Times New Roman"/>
          <w:sz w:val="24"/>
          <w:szCs w:val="24"/>
        </w:rPr>
      </w:pPr>
    </w:p>
    <w:p w:rsidR="006F2194" w:rsidRDefault="006F2194" w:rsidP="006F2194">
      <w:pPr>
        <w:spacing w:line="360" w:lineRule="auto"/>
        <w:jc w:val="both"/>
        <w:rPr>
          <w:rFonts w:ascii="Times New Roman" w:hAnsi="Times New Roman" w:cs="Times New Roman"/>
          <w:sz w:val="24"/>
          <w:szCs w:val="24"/>
        </w:rPr>
      </w:pP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20.2 </w:t>
      </w:r>
      <w:r w:rsidRPr="00B206B9">
        <w:rPr>
          <w:rFonts w:ascii="Times New Roman" w:hAnsi="Times New Roman" w:cs="Times New Roman"/>
          <w:b/>
          <w:sz w:val="24"/>
          <w:szCs w:val="24"/>
        </w:rPr>
        <w:t>Production target architecture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Browser / Mobile Web</w:t>
      </w:r>
      <w:r w:rsidRPr="00AE59CC">
        <w:rPr>
          <w:rFonts w:ascii="Times New Roman" w:hAnsi="Times New Roman" w:cs="Times New Roman"/>
          <w:sz w:val="24"/>
          <w:szCs w:val="24"/>
        </w:rPr>
        <w:br/>
        <w:t xml:space="preserve">       │ HTTPS</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CDN / Web Frontend</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Application API / Backend</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 xml:space="preserve"> │     │         │              │</w:t>
      </w:r>
      <w:r w:rsidRPr="00AE59CC">
        <w:rPr>
          <w:rFonts w:ascii="Times New Roman" w:hAnsi="Times New Roman" w:cs="Times New Roman"/>
          <w:sz w:val="24"/>
          <w:szCs w:val="24"/>
        </w:rPr>
        <w:br/>
        <w:t>Auth  Catalog   Orders       Admin/Seller</w:t>
      </w:r>
      <w:r w:rsidRPr="00AE59CC">
        <w:rPr>
          <w:rFonts w:ascii="Times New Roman" w:hAnsi="Times New Roman" w:cs="Times New Roman"/>
          <w:sz w:val="24"/>
          <w:szCs w:val="24"/>
        </w:rPr>
        <w:br/>
        <w:t xml:space="preserve"> │     │         │              │</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Service / Data Access Layer</w:t>
      </w:r>
      <w:r w:rsidRPr="00AE59CC">
        <w:rPr>
          <w:rFonts w:ascii="Times New Roman" w:hAnsi="Times New Roman" w:cs="Times New Roman"/>
          <w:sz w:val="24"/>
          <w:szCs w:val="24"/>
        </w:rPr>
        <w:br/>
        <w:t xml:space="preserve">       │</w:t>
      </w:r>
      <w:r w:rsidRPr="00AE59CC">
        <w:rPr>
          <w:rFonts w:ascii="Times New Roman" w:hAnsi="Times New Roman" w:cs="Times New Roman"/>
          <w:sz w:val="24"/>
          <w:szCs w:val="24"/>
        </w:rPr>
        <w:br/>
        <w:t xml:space="preserve">       ├── PostgreSQL / MySQL</w:t>
      </w:r>
      <w:r w:rsidRPr="00AE59CC">
        <w:rPr>
          <w:rFonts w:ascii="Times New Roman" w:hAnsi="Times New Roman" w:cs="Times New Roman"/>
          <w:sz w:val="24"/>
          <w:szCs w:val="24"/>
        </w:rPr>
        <w:br/>
        <w:t xml:space="preserve">       ├── Redis cache/session</w:t>
      </w:r>
      <w:r w:rsidRPr="00AE59CC">
        <w:rPr>
          <w:rFonts w:ascii="Times New Roman" w:hAnsi="Times New Roman" w:cs="Times New Roman"/>
          <w:sz w:val="24"/>
          <w:szCs w:val="24"/>
        </w:rPr>
        <w:br/>
        <w:t xml:space="preserve">       ├── Payment gateway</w:t>
      </w:r>
      <w:r w:rsidRPr="00AE59CC">
        <w:rPr>
          <w:rFonts w:ascii="Times New Roman" w:hAnsi="Times New Roman" w:cs="Times New Roman"/>
          <w:sz w:val="24"/>
          <w:szCs w:val="24"/>
        </w:rPr>
        <w:br/>
        <w:t xml:space="preserve">       └── Email/SMS/WhatsApp provider</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Figure 20.1: Recommended production evolution, not part of the current implementation.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lastRenderedPageBreak/>
        <w:t>20.3</w:t>
      </w:r>
      <w:r w:rsidRPr="00B206B9">
        <w:rPr>
          <w:rFonts w:ascii="Times New Roman" w:hAnsi="Times New Roman" w:cs="Times New Roman"/>
          <w:b/>
          <w:sz w:val="24"/>
          <w:szCs w:val="24"/>
        </w:rPr>
        <w:t xml:space="preserve"> Recommended migration sequence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Move the CATALOG into a server-side products table.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Create users with hashed passwords and server-side authentication.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Move carts to a server-side cart/session model.</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Create relational order and order-item tables with transactions.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Move stock decrement into a transaction with row-level locking or equivalent concurrency control.</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Create seller and listing tables with foreign keys.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Create returns, feedback and tracking event tables.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Expose the current API paths through HTTPS REST endpoints.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Replace simulated payment with a real payment provider using tokenized payment flows.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Introduce centralized logging, monitoring, backups and audit trails.</w:t>
      </w:r>
    </w:p>
    <w:p w:rsidR="00B92C35"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Add automated tests and CI/CD before public deployment.</w:t>
      </w:r>
    </w:p>
    <w:p w:rsidR="006F2194" w:rsidRDefault="006F2194" w:rsidP="006F2194">
      <w:pPr>
        <w:spacing w:line="360" w:lineRule="auto"/>
        <w:jc w:val="both"/>
        <w:rPr>
          <w:rFonts w:ascii="Times New Roman" w:hAnsi="Times New Roman" w:cs="Times New Roman"/>
          <w:sz w:val="24"/>
          <w:szCs w:val="24"/>
        </w:rPr>
      </w:pPr>
    </w:p>
    <w:p w:rsidR="006F2194" w:rsidRDefault="006F2194" w:rsidP="006F2194">
      <w:pPr>
        <w:spacing w:line="360" w:lineRule="auto"/>
        <w:jc w:val="both"/>
        <w:rPr>
          <w:rFonts w:ascii="Times New Roman" w:hAnsi="Times New Roman" w:cs="Times New Roman"/>
          <w:sz w:val="24"/>
          <w:szCs w:val="24"/>
        </w:rPr>
      </w:pPr>
    </w:p>
    <w:p w:rsidR="006F2194" w:rsidRDefault="006F2194" w:rsidP="006F2194">
      <w:pPr>
        <w:spacing w:line="360" w:lineRule="auto"/>
        <w:jc w:val="both"/>
        <w:rPr>
          <w:rFonts w:ascii="Times New Roman" w:hAnsi="Times New Roman" w:cs="Times New Roman"/>
          <w:sz w:val="24"/>
          <w:szCs w:val="24"/>
        </w:rPr>
      </w:pPr>
    </w:p>
    <w:p w:rsidR="006F2194" w:rsidRDefault="006F2194" w:rsidP="006F2194">
      <w:pPr>
        <w:spacing w:line="360" w:lineRule="auto"/>
        <w:jc w:val="both"/>
        <w:rPr>
          <w:rFonts w:ascii="Times New Roman" w:hAnsi="Times New Roman" w:cs="Times New Roman"/>
          <w:sz w:val="24"/>
          <w:szCs w:val="24"/>
        </w:rPr>
      </w:pPr>
    </w:p>
    <w:p w:rsidR="006F2194" w:rsidRPr="00AE59CC" w:rsidRDefault="006F2194" w:rsidP="006F2194">
      <w:pPr>
        <w:spacing w:line="360" w:lineRule="auto"/>
        <w:jc w:val="both"/>
        <w:rPr>
          <w:rFonts w:ascii="Times New Roman" w:hAnsi="Times New Roman" w:cs="Times New Roman"/>
          <w:sz w:val="24"/>
          <w:szCs w:val="24"/>
        </w:rPr>
      </w:pP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21. </w:t>
      </w:r>
      <w:r w:rsidRPr="00B206B9">
        <w:rPr>
          <w:rFonts w:ascii="Times New Roman" w:hAnsi="Times New Roman" w:cs="Times New Roman"/>
          <w:b/>
          <w:sz w:val="24"/>
          <w:szCs w:val="24"/>
        </w:rPr>
        <w:t>Limitations and Engineering Recommendations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21.1 </w:t>
      </w:r>
      <w:r w:rsidRPr="00B206B9">
        <w:rPr>
          <w:rFonts w:ascii="Times New Roman" w:hAnsi="Times New Roman" w:cs="Times New Roman"/>
          <w:b/>
          <w:sz w:val="24"/>
          <w:szCs w:val="24"/>
        </w:rPr>
        <w:t>Current limitations</w:t>
      </w:r>
    </w:p>
    <w:tbl>
      <w:tblPr>
        <w:tblStyle w:val="TableGrid"/>
        <w:tblW w:w="0" w:type="auto"/>
        <w:jc w:val="center"/>
        <w:tblLook w:val="04A0" w:firstRow="1" w:lastRow="0" w:firstColumn="1" w:lastColumn="0" w:noHBand="0" w:noVBand="1"/>
      </w:tblPr>
      <w:tblGrid>
        <w:gridCol w:w="3312"/>
        <w:gridCol w:w="3312"/>
        <w:gridCol w:w="3312"/>
      </w:tblGrid>
      <w:tr w:rsidR="00B92C35" w:rsidRPr="00AE59CC">
        <w:trPr>
          <w:jc w:val="center"/>
        </w:trPr>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Limitation</w:t>
            </w:r>
          </w:p>
        </w:tc>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Impact</w:t>
            </w:r>
          </w:p>
        </w:tc>
        <w:tc>
          <w:tcPr>
            <w:tcW w:w="3312" w:type="dxa"/>
            <w:shd w:val="clear" w:color="auto" w:fill="D9E2F3"/>
            <w:vAlign w:val="center"/>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b/>
                <w:sz w:val="24"/>
                <w:szCs w:val="24"/>
              </w:rPr>
              <w:t>Recommended improvement</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Browser-local database</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No shared multi-user state.</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Server database.</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Plaintext demo passwords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Unsafe for production.</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Argon2id/bcrypt hashing.</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Local token</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Not cryptographically verifiable.</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Secure server session/JWT with signature.</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Client-local authorization context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Cannot be trusted alone.</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Enforce authorization on server.</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Simulated payment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Does not perform real payment.</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PCI-compliant processor.</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lastRenderedPageBreak/>
              <w:t>Synchronous localStorage writes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Can degrade with data growth.</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Server persistence + transactions.</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Full root re-render</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Potentially expensive at scale.</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Component/incremental rendering.</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Illustrative competitor prices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Not real market intelligence.</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Live integrations or remove claims.</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Hard-coded seeded admin</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Secret exposed in source.</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Provision admin securely.</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No centralized observability</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Difficult production diagnosis.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Logs, metrics, traces and alerting.</w:t>
            </w:r>
          </w:p>
        </w:tc>
      </w:tr>
      <w:tr w:rsidR="00B92C35" w:rsidRPr="00AE59CC">
        <w:trPr>
          <w:jc w:val="center"/>
        </w:trPr>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No real concurrency control</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Stock race conditions possible across clients.</w:t>
            </w:r>
          </w:p>
        </w:tc>
        <w:tc>
          <w:tcPr>
            <w:tcW w:w="3312" w:type="dxa"/>
          </w:tcPr>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Transactional inventory service.</w:t>
            </w:r>
          </w:p>
        </w:tc>
      </w:tr>
    </w:tbl>
    <w:p w:rsidR="006F2194" w:rsidRDefault="006F2194" w:rsidP="006F2194">
      <w:pPr>
        <w:spacing w:line="360" w:lineRule="auto"/>
        <w:jc w:val="both"/>
        <w:rPr>
          <w:rFonts w:ascii="Times New Roman" w:hAnsi="Times New Roman" w:cs="Times New Roman"/>
          <w:sz w:val="24"/>
          <w:szCs w:val="24"/>
        </w:rPr>
      </w:pP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21.2 </w:t>
      </w:r>
      <w:r w:rsidRPr="00B206B9">
        <w:rPr>
          <w:rFonts w:ascii="Times New Roman" w:hAnsi="Times New Roman" w:cs="Times New Roman"/>
          <w:b/>
          <w:sz w:val="24"/>
          <w:szCs w:val="24"/>
        </w:rPr>
        <w:t>Architectural recommendation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strongest next step is not to discard the existing frontend design. The current UI, state naming and route contract provide a useful prototype boundary. The main architectural change should be to replace the local API dispatcher with a real backend while preserving the resource shapes. This allows the UI to evolve without rewriting the conceptual business workflows.</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21.3 </w:t>
      </w:r>
      <w:r w:rsidRPr="00B206B9">
        <w:rPr>
          <w:rFonts w:ascii="Times New Roman" w:hAnsi="Times New Roman" w:cs="Times New Roman"/>
          <w:b/>
          <w:sz w:val="24"/>
          <w:szCs w:val="24"/>
        </w:rPr>
        <w:t>Data model recommendation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 xml:space="preserve">A normalized relational model should separate users, products, categories, sellers, listings, </w:t>
      </w:r>
      <w:r w:rsidR="00B206B9">
        <w:rPr>
          <w:rFonts w:ascii="Times New Roman" w:hAnsi="Times New Roman" w:cs="Times New Roman"/>
          <w:sz w:val="24"/>
          <w:szCs w:val="24"/>
        </w:rPr>
        <w:t xml:space="preserve">inventory, carts, orders, order </w:t>
      </w:r>
      <w:r w:rsidRPr="00AE59CC">
        <w:rPr>
          <w:rFonts w:ascii="Times New Roman" w:hAnsi="Times New Roman" w:cs="Times New Roman"/>
          <w:sz w:val="24"/>
          <w:szCs w:val="24"/>
        </w:rPr>
        <w:t>items, payments, shipments, tracking_events, feedback and return_requests. Foreign keys should enforce ownership, and indexes should support product search, seller lookup, order history and tracking ID resolution.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br w:type="page"/>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lastRenderedPageBreak/>
        <w:t xml:space="preserve">22. </w:t>
      </w:r>
      <w:r w:rsidRPr="00B206B9">
        <w:rPr>
          <w:rFonts w:ascii="Times New Roman" w:hAnsi="Times New Roman" w:cs="Times New Roman"/>
          <w:b/>
          <w:sz w:val="24"/>
          <w:szCs w:val="24"/>
        </w:rPr>
        <w:t>Conclusion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supplied ElectroMart application demonstrates a surprisingly broad software-engineering surface inside one HTML file. It includes a polished storefront interface, responsive presentation, authentication, catalogue search, cart management, checkout, payment simulation, order lifecycle, package tracking, delivery feedback, returns, seller onboarding, analytics, administration, support chat and policy documentation.</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From a frontend perspective, the system uses a coherent CSS design system, responsive layouts, inline SVG and Vanilla JavaScript templates. The central state object provides a single source of client-side UI state, while render() and bindEvents() implement a lightweight SPA pattern. The use of debounced search, Map-based product indexing, aggregation Maps and Sets shows that the implementation is not only visual but also considers computational behavior.</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From an application-logic perspective, the most important business rules are implemented in reusable functions and API routes: credential validation, stock-aware cart operations, checkout validation, payment confirmation, delivery progression, seven-day returns, seller role restrictions and administrator controls. These rules create a recognizable separation between interface actions and business operations even though they live in the same file.</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From a backend perspective, the application intentionally simulates a REST service through api(). The DATA_EXCHANGE_STANDARD documents resource shapes, apiError() provides an error model, and route handlers implement authentication, catalogue, seller, order and administration functions. The local database is a JSON document stored in localStorage under emp_db_v1.</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The principal architectural limitation is therefore clear: ElectroMart is a browser-local demonstration of a full-stack marketplace rather than a true centralized e-commerce backend. Its local database, plaintext demonstration credentials, locally generated token and simulated payment should not be deployed as production mechanisms. Nevertheless, the conceptual API boundary and business rules provide a strong foundation for migration to a real backend.</w:t>
      </w:r>
    </w:p>
    <w:p w:rsidR="00B92C35" w:rsidRPr="00AE59CC" w:rsidRDefault="00364592" w:rsidP="006F2194">
      <w:pPr>
        <w:spacing w:line="360" w:lineRule="auto"/>
        <w:jc w:val="both"/>
        <w:rPr>
          <w:rFonts w:ascii="Times New Roman" w:hAnsi="Times New Roman" w:cs="Times New Roman"/>
          <w:sz w:val="24"/>
          <w:szCs w:val="24"/>
        </w:rPr>
      </w:pPr>
      <w:r w:rsidRPr="00AE59CC">
        <w:rPr>
          <w:rFonts w:ascii="Times New Roman" w:hAnsi="Times New Roman" w:cs="Times New Roman"/>
          <w:sz w:val="24"/>
          <w:szCs w:val="24"/>
        </w:rPr>
        <w:t>In summary, the application can be understood as a complete software-engineering prototype with four tightly integrated layers: presentation, client application logic, simulated service/data-access logic and browser persistence. A production version should preserve the user experience and domain workflows while replacing local persistence with a secure centralized database and replacing simulated authentication/payment with appropriate production services.</w:t>
      </w:r>
    </w:p>
    <w:p w:rsidR="00B92C35" w:rsidRPr="00AE59CC" w:rsidRDefault="00B92C35" w:rsidP="006F2194">
      <w:pPr>
        <w:spacing w:line="360" w:lineRule="auto"/>
        <w:jc w:val="both"/>
        <w:rPr>
          <w:rFonts w:ascii="Times New Roman" w:hAnsi="Times New Roman" w:cs="Times New Roman"/>
          <w:sz w:val="24"/>
          <w:szCs w:val="24"/>
        </w:rPr>
      </w:pPr>
    </w:p>
    <w:sectPr w:rsidR="00B92C35" w:rsidRPr="00AE59CC" w:rsidSect="00034616">
      <w:footerReference w:type="default" r:id="rId8"/>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786E" w:rsidRDefault="0004786E">
      <w:pPr>
        <w:spacing w:after="0" w:line="240" w:lineRule="auto"/>
        <w:rPr>
          <w:rFonts w:hint="eastAsia"/>
        </w:rPr>
      </w:pPr>
      <w:r>
        <w:separator/>
      </w:r>
    </w:p>
  </w:endnote>
  <w:endnote w:type="continuationSeparator" w:id="0">
    <w:p w:rsidR="0004786E" w:rsidRDefault="0004786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06B9" w:rsidRDefault="00B206B9">
    <w:pPr>
      <w:pStyle w:val="Footer"/>
      <w:jc w:val="center"/>
      <w:rPr>
        <w:rFonts w:hint="eastAsia"/>
      </w:rPr>
    </w:pPr>
    <w:r>
      <w:fldChar w:fldCharType="begin"/>
    </w:r>
    <w:r>
      <w:instrText>PAGE</w:instrText>
    </w:r>
    <w:r>
      <w:fldChar w:fldCharType="separate"/>
    </w:r>
    <w:r w:rsidR="0042290D">
      <w:rPr>
        <w:rFonts w:hint="eastAsia"/>
        <w:noProof/>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786E" w:rsidRDefault="0004786E">
      <w:pPr>
        <w:spacing w:after="0" w:line="240" w:lineRule="auto"/>
        <w:rPr>
          <w:rFonts w:hint="eastAsia"/>
        </w:rPr>
      </w:pPr>
      <w:r>
        <w:separator/>
      </w:r>
    </w:p>
  </w:footnote>
  <w:footnote w:type="continuationSeparator" w:id="0">
    <w:p w:rsidR="0004786E" w:rsidRDefault="0004786E">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786E"/>
    <w:rsid w:val="0006063C"/>
    <w:rsid w:val="0015074B"/>
    <w:rsid w:val="0029639D"/>
    <w:rsid w:val="00326F90"/>
    <w:rsid w:val="00364592"/>
    <w:rsid w:val="0042290D"/>
    <w:rsid w:val="006F2194"/>
    <w:rsid w:val="009C74DE"/>
    <w:rsid w:val="00AA1D8D"/>
    <w:rsid w:val="00AE59CC"/>
    <w:rsid w:val="00B206B9"/>
    <w:rsid w:val="00B47730"/>
    <w:rsid w:val="00B92C35"/>
    <w:rsid w:val="00CB0664"/>
    <w:rsid w:val="00DB7C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12FEBF6-BA02-4F07-B781-0AAC1E56C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Note">
    <w:name w:val="Code Note"/>
    <w:pPr>
      <w:spacing w:after="100"/>
      <w:ind w:left="288" w:right="288"/>
    </w:pPr>
    <w:rPr>
      <w:rFonts w:ascii="Consolas" w:hAnsi="Consolas"/>
      <w:sz w:val="17"/>
    </w:rPr>
  </w:style>
  <w:style w:type="paragraph" w:customStyle="1" w:styleId="SmallNote">
    <w:name w:val="Small Note"/>
    <w:rPr>
      <w:rFonts w:ascii="Aptos" w:hAnsi="Aptos"/>
      <w:i/>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51CC7D-DC23-4D60-BF0E-5470964E1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30</Pages>
  <Words>6660</Words>
  <Characters>37967</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44538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Otiya Zira Simon</cp:lastModifiedBy>
  <cp:revision>6</cp:revision>
  <dcterms:created xsi:type="dcterms:W3CDTF">2013-12-23T23:15:00Z</dcterms:created>
  <dcterms:modified xsi:type="dcterms:W3CDTF">2026-10-01T15:03:00Z</dcterms:modified>
  <cp:category/>
</cp:coreProperties>
</file>