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C99" w:rsidRDefault="00DE0105" w:rsidP="00F04E98">
      <w:pPr>
        <w:pStyle w:val="Title"/>
      </w:pPr>
      <w:r>
        <w:t>E</w:t>
      </w:r>
      <w:r w:rsidR="00D22EB5">
        <w:t xml:space="preserve">xample </w:t>
      </w:r>
      <w:r w:rsidR="00BF3AC9">
        <w:t>1</w:t>
      </w:r>
      <w:r w:rsidR="000804F4">
        <w:t xml:space="preserve">: </w:t>
      </w:r>
      <w:r w:rsidR="000F21C1">
        <w:t xml:space="preserve">Calculating the </w:t>
      </w:r>
      <w:r w:rsidR="000804F4">
        <w:t>Excess</w:t>
      </w:r>
      <w:r w:rsidR="00222A37">
        <w:t xml:space="preserve"> Chemical Potential </w:t>
      </w:r>
      <w:r w:rsidR="000804F4">
        <w:t>using the Iterative Adaptive GCMC (A-GCMC) Algorithm</w:t>
      </w:r>
    </w:p>
    <w:p w:rsidR="00873CD1" w:rsidRDefault="00873CD1" w:rsidP="00873CD1">
      <w:pPr>
        <w:autoSpaceDE w:val="0"/>
        <w:autoSpaceDN w:val="0"/>
        <w:adjustRightInd w:val="0"/>
        <w:spacing w:after="0" w:line="240" w:lineRule="auto"/>
        <w:rPr>
          <w:rFonts w:ascii="Courier New" w:hAnsi="Courier New" w:cs="Courier New"/>
        </w:rPr>
      </w:pPr>
    </w:p>
    <w:sdt>
      <w:sdtPr>
        <w:rPr>
          <w:rFonts w:ascii="Times New Roman" w:eastAsiaTheme="minorHAnsi" w:hAnsi="Times New Roman" w:cstheme="minorBidi"/>
          <w:color w:val="auto"/>
          <w:sz w:val="24"/>
          <w:szCs w:val="22"/>
        </w:rPr>
        <w:id w:val="-1661374710"/>
        <w:docPartObj>
          <w:docPartGallery w:val="Table of Contents"/>
          <w:docPartUnique/>
        </w:docPartObj>
      </w:sdtPr>
      <w:sdtEndPr>
        <w:rPr>
          <w:b/>
          <w:bCs/>
          <w:noProof/>
        </w:rPr>
      </w:sdtEndPr>
      <w:sdtContent>
        <w:p w:rsidR="00D775B2" w:rsidRDefault="00D775B2">
          <w:pPr>
            <w:pStyle w:val="TOCHeading"/>
          </w:pPr>
          <w:r>
            <w:t>Contents</w:t>
          </w:r>
        </w:p>
        <w:p w:rsidR="009C3DA4" w:rsidRDefault="00D775B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9405973" w:history="1">
            <w:r w:rsidR="009C3DA4" w:rsidRPr="00D56654">
              <w:rPr>
                <w:rStyle w:val="Hyperlink"/>
                <w:noProof/>
              </w:rPr>
              <w:t>Example file folders</w:t>
            </w:r>
            <w:r w:rsidR="009C3DA4">
              <w:rPr>
                <w:noProof/>
                <w:webHidden/>
              </w:rPr>
              <w:tab/>
            </w:r>
            <w:r w:rsidR="009C3DA4">
              <w:rPr>
                <w:noProof/>
                <w:webHidden/>
              </w:rPr>
              <w:fldChar w:fldCharType="begin"/>
            </w:r>
            <w:r w:rsidR="009C3DA4">
              <w:rPr>
                <w:noProof/>
                <w:webHidden/>
              </w:rPr>
              <w:instrText xml:space="preserve"> PAGEREF _Toc479405973 \h </w:instrText>
            </w:r>
            <w:r w:rsidR="009C3DA4">
              <w:rPr>
                <w:noProof/>
                <w:webHidden/>
              </w:rPr>
            </w:r>
            <w:r w:rsidR="009C3DA4">
              <w:rPr>
                <w:noProof/>
                <w:webHidden/>
              </w:rPr>
              <w:fldChar w:fldCharType="separate"/>
            </w:r>
            <w:r w:rsidR="009C3DA4">
              <w:rPr>
                <w:noProof/>
                <w:webHidden/>
              </w:rPr>
              <w:t>1</w:t>
            </w:r>
            <w:r w:rsidR="009C3DA4">
              <w:rPr>
                <w:noProof/>
                <w:webHidden/>
              </w:rPr>
              <w:fldChar w:fldCharType="end"/>
            </w:r>
          </w:hyperlink>
        </w:p>
        <w:p w:rsidR="009C3DA4" w:rsidRDefault="009C3DA4">
          <w:pPr>
            <w:pStyle w:val="TOC1"/>
            <w:tabs>
              <w:tab w:val="right" w:leader="dot" w:pos="9350"/>
            </w:tabs>
            <w:rPr>
              <w:rFonts w:asciiTheme="minorHAnsi" w:eastAsiaTheme="minorEastAsia" w:hAnsiTheme="minorHAnsi"/>
              <w:noProof/>
              <w:sz w:val="22"/>
            </w:rPr>
          </w:pPr>
          <w:hyperlink w:anchor="_Toc479405974" w:history="1">
            <w:r w:rsidRPr="00D56654">
              <w:rPr>
                <w:rStyle w:val="Hyperlink"/>
                <w:noProof/>
              </w:rPr>
              <w:t>Example 1A: Excess chemical potential calculation for 100 mM NaCl, using the Unrestricted Primitive Model (UPM)</w:t>
            </w:r>
            <w:r>
              <w:rPr>
                <w:noProof/>
                <w:webHidden/>
              </w:rPr>
              <w:tab/>
            </w:r>
            <w:r>
              <w:rPr>
                <w:noProof/>
                <w:webHidden/>
              </w:rPr>
              <w:fldChar w:fldCharType="begin"/>
            </w:r>
            <w:r>
              <w:rPr>
                <w:noProof/>
                <w:webHidden/>
              </w:rPr>
              <w:instrText xml:space="preserve"> PAGEREF _Toc479405974 \h </w:instrText>
            </w:r>
            <w:r>
              <w:rPr>
                <w:noProof/>
                <w:webHidden/>
              </w:rPr>
            </w:r>
            <w:r>
              <w:rPr>
                <w:noProof/>
                <w:webHidden/>
              </w:rPr>
              <w:fldChar w:fldCharType="separate"/>
            </w:r>
            <w:r>
              <w:rPr>
                <w:noProof/>
                <w:webHidden/>
              </w:rPr>
              <w:t>2</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75" w:history="1">
            <w:r w:rsidRPr="00D56654">
              <w:rPr>
                <w:rStyle w:val="Hyperlink"/>
                <w:noProof/>
              </w:rPr>
              <w:t>Setting parameters in the ./inputfiles/inputparameters.in file</w:t>
            </w:r>
            <w:r>
              <w:rPr>
                <w:noProof/>
                <w:webHidden/>
              </w:rPr>
              <w:tab/>
            </w:r>
            <w:r>
              <w:rPr>
                <w:noProof/>
                <w:webHidden/>
              </w:rPr>
              <w:fldChar w:fldCharType="begin"/>
            </w:r>
            <w:r>
              <w:rPr>
                <w:noProof/>
                <w:webHidden/>
              </w:rPr>
              <w:instrText xml:space="preserve"> PAGEREF _Toc479405975 \h </w:instrText>
            </w:r>
            <w:r>
              <w:rPr>
                <w:noProof/>
                <w:webHidden/>
              </w:rPr>
            </w:r>
            <w:r>
              <w:rPr>
                <w:noProof/>
                <w:webHidden/>
              </w:rPr>
              <w:fldChar w:fldCharType="separate"/>
            </w:r>
            <w:r>
              <w:rPr>
                <w:noProof/>
                <w:webHidden/>
              </w:rPr>
              <w:t>2</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76" w:history="1">
            <w:r w:rsidRPr="00D56654">
              <w:rPr>
                <w:rStyle w:val="Hyperlink"/>
                <w:noProof/>
              </w:rPr>
              <w:t>Setting the hard sphere cut-off distances in ./inputfiles/hard_sphere_cutoffs.in file</w:t>
            </w:r>
            <w:r>
              <w:rPr>
                <w:noProof/>
                <w:webHidden/>
              </w:rPr>
              <w:tab/>
            </w:r>
            <w:r>
              <w:rPr>
                <w:noProof/>
                <w:webHidden/>
              </w:rPr>
              <w:fldChar w:fldCharType="begin"/>
            </w:r>
            <w:r>
              <w:rPr>
                <w:noProof/>
                <w:webHidden/>
              </w:rPr>
              <w:instrText xml:space="preserve"> PAGEREF _Toc479405976 \h </w:instrText>
            </w:r>
            <w:r>
              <w:rPr>
                <w:noProof/>
                <w:webHidden/>
              </w:rPr>
            </w:r>
            <w:r>
              <w:rPr>
                <w:noProof/>
                <w:webHidden/>
              </w:rPr>
              <w:fldChar w:fldCharType="separate"/>
            </w:r>
            <w:r>
              <w:rPr>
                <w:noProof/>
                <w:webHidden/>
              </w:rPr>
              <w:t>4</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77" w:history="1">
            <w:r w:rsidRPr="00D56654">
              <w:rPr>
                <w:rStyle w:val="Hyperlink"/>
                <w:noProof/>
              </w:rPr>
              <w:t>Setting the types of interactions in the ./inputfiles/particle_pair_interactions.in file</w:t>
            </w:r>
            <w:r>
              <w:rPr>
                <w:noProof/>
                <w:webHidden/>
              </w:rPr>
              <w:tab/>
            </w:r>
            <w:r>
              <w:rPr>
                <w:noProof/>
                <w:webHidden/>
              </w:rPr>
              <w:fldChar w:fldCharType="begin"/>
            </w:r>
            <w:r>
              <w:rPr>
                <w:noProof/>
                <w:webHidden/>
              </w:rPr>
              <w:instrText xml:space="preserve"> PAGEREF _Toc479405977 \h </w:instrText>
            </w:r>
            <w:r>
              <w:rPr>
                <w:noProof/>
                <w:webHidden/>
              </w:rPr>
            </w:r>
            <w:r>
              <w:rPr>
                <w:noProof/>
                <w:webHidden/>
              </w:rPr>
              <w:fldChar w:fldCharType="separate"/>
            </w:r>
            <w:r>
              <w:rPr>
                <w:noProof/>
                <w:webHidden/>
              </w:rPr>
              <w:t>4</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78" w:history="1">
            <w:r w:rsidRPr="00D56654">
              <w:rPr>
                <w:rStyle w:val="Hyperlink"/>
                <w:noProof/>
              </w:rPr>
              <w:t>Starting the simulation</w:t>
            </w:r>
            <w:r>
              <w:rPr>
                <w:noProof/>
                <w:webHidden/>
              </w:rPr>
              <w:tab/>
            </w:r>
            <w:r>
              <w:rPr>
                <w:noProof/>
                <w:webHidden/>
              </w:rPr>
              <w:fldChar w:fldCharType="begin"/>
            </w:r>
            <w:r>
              <w:rPr>
                <w:noProof/>
                <w:webHidden/>
              </w:rPr>
              <w:instrText xml:space="preserve"> PAGEREF _Toc479405978 \h </w:instrText>
            </w:r>
            <w:r>
              <w:rPr>
                <w:noProof/>
                <w:webHidden/>
              </w:rPr>
            </w:r>
            <w:r>
              <w:rPr>
                <w:noProof/>
                <w:webHidden/>
              </w:rPr>
              <w:fldChar w:fldCharType="separate"/>
            </w:r>
            <w:r>
              <w:rPr>
                <w:noProof/>
                <w:webHidden/>
              </w:rPr>
              <w:t>4</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79" w:history="1">
            <w:r w:rsidRPr="00D56654">
              <w:rPr>
                <w:rStyle w:val="Hyperlink"/>
                <w:noProof/>
              </w:rPr>
              <w:t>Checking simulation outputs</w:t>
            </w:r>
            <w:r>
              <w:rPr>
                <w:noProof/>
                <w:webHidden/>
              </w:rPr>
              <w:tab/>
            </w:r>
            <w:r>
              <w:rPr>
                <w:noProof/>
                <w:webHidden/>
              </w:rPr>
              <w:fldChar w:fldCharType="begin"/>
            </w:r>
            <w:r>
              <w:rPr>
                <w:noProof/>
                <w:webHidden/>
              </w:rPr>
              <w:instrText xml:space="preserve"> PAGEREF _Toc479405979 \h </w:instrText>
            </w:r>
            <w:r>
              <w:rPr>
                <w:noProof/>
                <w:webHidden/>
              </w:rPr>
            </w:r>
            <w:r>
              <w:rPr>
                <w:noProof/>
                <w:webHidden/>
              </w:rPr>
              <w:fldChar w:fldCharType="separate"/>
            </w:r>
            <w:r>
              <w:rPr>
                <w:noProof/>
                <w:webHidden/>
              </w:rPr>
              <w:t>4</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0" w:history="1">
            <w:r w:rsidRPr="00D56654">
              <w:rPr>
                <w:rStyle w:val="Hyperlink"/>
                <w:noProof/>
              </w:rPr>
              <w:t>Computing the Average Excess Chemical Potential and Number of each Ion</w:t>
            </w:r>
            <w:r>
              <w:rPr>
                <w:noProof/>
                <w:webHidden/>
              </w:rPr>
              <w:tab/>
            </w:r>
            <w:r>
              <w:rPr>
                <w:noProof/>
                <w:webHidden/>
              </w:rPr>
              <w:fldChar w:fldCharType="begin"/>
            </w:r>
            <w:r>
              <w:rPr>
                <w:noProof/>
                <w:webHidden/>
              </w:rPr>
              <w:instrText xml:space="preserve"> PAGEREF _Toc479405980 \h </w:instrText>
            </w:r>
            <w:r>
              <w:rPr>
                <w:noProof/>
                <w:webHidden/>
              </w:rPr>
            </w:r>
            <w:r>
              <w:rPr>
                <w:noProof/>
                <w:webHidden/>
              </w:rPr>
              <w:fldChar w:fldCharType="separate"/>
            </w:r>
            <w:r>
              <w:rPr>
                <w:noProof/>
                <w:webHidden/>
              </w:rPr>
              <w:t>5</w:t>
            </w:r>
            <w:r>
              <w:rPr>
                <w:noProof/>
                <w:webHidden/>
              </w:rPr>
              <w:fldChar w:fldCharType="end"/>
            </w:r>
          </w:hyperlink>
        </w:p>
        <w:p w:rsidR="009C3DA4" w:rsidRDefault="009C3DA4">
          <w:pPr>
            <w:pStyle w:val="TOC3"/>
            <w:tabs>
              <w:tab w:val="right" w:leader="dot" w:pos="9350"/>
            </w:tabs>
            <w:rPr>
              <w:rFonts w:asciiTheme="minorHAnsi" w:eastAsiaTheme="minorEastAsia" w:hAnsiTheme="minorHAnsi"/>
              <w:noProof/>
              <w:sz w:val="22"/>
            </w:rPr>
          </w:pPr>
          <w:hyperlink w:anchor="_Toc479405981" w:history="1">
            <w:r w:rsidRPr="00D56654">
              <w:rPr>
                <w:rStyle w:val="Hyperlink"/>
                <w:noProof/>
              </w:rPr>
              <w:t>Computing ion pair radial distribution functions</w:t>
            </w:r>
            <w:r>
              <w:rPr>
                <w:noProof/>
                <w:webHidden/>
              </w:rPr>
              <w:tab/>
            </w:r>
            <w:r>
              <w:rPr>
                <w:noProof/>
                <w:webHidden/>
              </w:rPr>
              <w:fldChar w:fldCharType="begin"/>
            </w:r>
            <w:r>
              <w:rPr>
                <w:noProof/>
                <w:webHidden/>
              </w:rPr>
              <w:instrText xml:space="preserve"> PAGEREF _Toc479405981 \h </w:instrText>
            </w:r>
            <w:r>
              <w:rPr>
                <w:noProof/>
                <w:webHidden/>
              </w:rPr>
            </w:r>
            <w:r>
              <w:rPr>
                <w:noProof/>
                <w:webHidden/>
              </w:rPr>
              <w:fldChar w:fldCharType="separate"/>
            </w:r>
            <w:r>
              <w:rPr>
                <w:noProof/>
                <w:webHidden/>
              </w:rPr>
              <w:t>5</w:t>
            </w:r>
            <w:r>
              <w:rPr>
                <w:noProof/>
                <w:webHidden/>
              </w:rPr>
              <w:fldChar w:fldCharType="end"/>
            </w:r>
          </w:hyperlink>
        </w:p>
        <w:p w:rsidR="009C3DA4" w:rsidRDefault="009C3DA4">
          <w:pPr>
            <w:pStyle w:val="TOC1"/>
            <w:tabs>
              <w:tab w:val="right" w:leader="dot" w:pos="9350"/>
            </w:tabs>
            <w:rPr>
              <w:rFonts w:asciiTheme="minorHAnsi" w:eastAsiaTheme="minorEastAsia" w:hAnsiTheme="minorHAnsi"/>
              <w:noProof/>
              <w:sz w:val="22"/>
            </w:rPr>
          </w:pPr>
          <w:hyperlink w:anchor="_Toc479405982" w:history="1">
            <w:r w:rsidRPr="00D56654">
              <w:rPr>
                <w:rStyle w:val="Hyperlink"/>
                <w:noProof/>
              </w:rPr>
              <w:t>Example 1B: Excess potential calculation for 100 mM NaCl, using the Solvent Primitive Model (SPM)</w:t>
            </w:r>
            <w:r>
              <w:rPr>
                <w:noProof/>
                <w:webHidden/>
              </w:rPr>
              <w:tab/>
            </w:r>
            <w:r>
              <w:rPr>
                <w:noProof/>
                <w:webHidden/>
              </w:rPr>
              <w:fldChar w:fldCharType="begin"/>
            </w:r>
            <w:r>
              <w:rPr>
                <w:noProof/>
                <w:webHidden/>
              </w:rPr>
              <w:instrText xml:space="preserve"> PAGEREF _Toc479405982 \h </w:instrText>
            </w:r>
            <w:r>
              <w:rPr>
                <w:noProof/>
                <w:webHidden/>
              </w:rPr>
            </w:r>
            <w:r>
              <w:rPr>
                <w:noProof/>
                <w:webHidden/>
              </w:rPr>
              <w:fldChar w:fldCharType="separate"/>
            </w:r>
            <w:r>
              <w:rPr>
                <w:noProof/>
                <w:webHidden/>
              </w:rPr>
              <w:t>6</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3" w:history="1">
            <w:r w:rsidRPr="00D56654">
              <w:rPr>
                <w:rStyle w:val="Hyperlink"/>
                <w:noProof/>
              </w:rPr>
              <w:t>Setting the parameters in the ./inputfiles/inputparameters.in file</w:t>
            </w:r>
            <w:r>
              <w:rPr>
                <w:noProof/>
                <w:webHidden/>
              </w:rPr>
              <w:tab/>
            </w:r>
            <w:r>
              <w:rPr>
                <w:noProof/>
                <w:webHidden/>
              </w:rPr>
              <w:fldChar w:fldCharType="begin"/>
            </w:r>
            <w:r>
              <w:rPr>
                <w:noProof/>
                <w:webHidden/>
              </w:rPr>
              <w:instrText xml:space="preserve"> PAGEREF _Toc479405983 \h </w:instrText>
            </w:r>
            <w:r>
              <w:rPr>
                <w:noProof/>
                <w:webHidden/>
              </w:rPr>
            </w:r>
            <w:r>
              <w:rPr>
                <w:noProof/>
                <w:webHidden/>
              </w:rPr>
              <w:fldChar w:fldCharType="separate"/>
            </w:r>
            <w:r>
              <w:rPr>
                <w:noProof/>
                <w:webHidden/>
              </w:rPr>
              <w:t>6</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4" w:history="1">
            <w:r w:rsidRPr="00D56654">
              <w:rPr>
                <w:rStyle w:val="Hyperlink"/>
                <w:noProof/>
              </w:rPr>
              <w:t>Setting the hard Sphere cut-off distances in ./inputfiles/hard_sphere_cutoffs.in file</w:t>
            </w:r>
            <w:r>
              <w:rPr>
                <w:noProof/>
                <w:webHidden/>
              </w:rPr>
              <w:tab/>
            </w:r>
            <w:r>
              <w:rPr>
                <w:noProof/>
                <w:webHidden/>
              </w:rPr>
              <w:fldChar w:fldCharType="begin"/>
            </w:r>
            <w:r>
              <w:rPr>
                <w:noProof/>
                <w:webHidden/>
              </w:rPr>
              <w:instrText xml:space="preserve"> PAGEREF _Toc479405984 \h </w:instrText>
            </w:r>
            <w:r>
              <w:rPr>
                <w:noProof/>
                <w:webHidden/>
              </w:rPr>
            </w:r>
            <w:r>
              <w:rPr>
                <w:noProof/>
                <w:webHidden/>
              </w:rPr>
              <w:fldChar w:fldCharType="separate"/>
            </w:r>
            <w:r>
              <w:rPr>
                <w:noProof/>
                <w:webHidden/>
              </w:rPr>
              <w:t>7</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5" w:history="1">
            <w:r w:rsidRPr="00D56654">
              <w:rPr>
                <w:rStyle w:val="Hyperlink"/>
                <w:noProof/>
              </w:rPr>
              <w:t>Setting the types of Interactions in the ./inputfiles/particle_pair_interactions.in file</w:t>
            </w:r>
            <w:r>
              <w:rPr>
                <w:noProof/>
                <w:webHidden/>
              </w:rPr>
              <w:tab/>
            </w:r>
            <w:r>
              <w:rPr>
                <w:noProof/>
                <w:webHidden/>
              </w:rPr>
              <w:fldChar w:fldCharType="begin"/>
            </w:r>
            <w:r>
              <w:rPr>
                <w:noProof/>
                <w:webHidden/>
              </w:rPr>
              <w:instrText xml:space="preserve"> PAGEREF _Toc479405985 \h </w:instrText>
            </w:r>
            <w:r>
              <w:rPr>
                <w:noProof/>
                <w:webHidden/>
              </w:rPr>
            </w:r>
            <w:r>
              <w:rPr>
                <w:noProof/>
                <w:webHidden/>
              </w:rPr>
              <w:fldChar w:fldCharType="separate"/>
            </w:r>
            <w:r>
              <w:rPr>
                <w:noProof/>
                <w:webHidden/>
              </w:rPr>
              <w:t>7</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6" w:history="1">
            <w:r w:rsidRPr="00D56654">
              <w:rPr>
                <w:rStyle w:val="Hyperlink"/>
                <w:noProof/>
              </w:rPr>
              <w:t>Starting the simulation</w:t>
            </w:r>
            <w:r>
              <w:rPr>
                <w:noProof/>
                <w:webHidden/>
              </w:rPr>
              <w:tab/>
            </w:r>
            <w:r>
              <w:rPr>
                <w:noProof/>
                <w:webHidden/>
              </w:rPr>
              <w:fldChar w:fldCharType="begin"/>
            </w:r>
            <w:r>
              <w:rPr>
                <w:noProof/>
                <w:webHidden/>
              </w:rPr>
              <w:instrText xml:space="preserve"> PAGEREF _Toc479405986 \h </w:instrText>
            </w:r>
            <w:r>
              <w:rPr>
                <w:noProof/>
                <w:webHidden/>
              </w:rPr>
            </w:r>
            <w:r>
              <w:rPr>
                <w:noProof/>
                <w:webHidden/>
              </w:rPr>
              <w:fldChar w:fldCharType="separate"/>
            </w:r>
            <w:r>
              <w:rPr>
                <w:noProof/>
                <w:webHidden/>
              </w:rPr>
              <w:t>7</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7" w:history="1">
            <w:r w:rsidRPr="00D56654">
              <w:rPr>
                <w:rStyle w:val="Hyperlink"/>
                <w:noProof/>
              </w:rPr>
              <w:t>Checking convergence</w:t>
            </w:r>
            <w:r>
              <w:rPr>
                <w:noProof/>
                <w:webHidden/>
              </w:rPr>
              <w:tab/>
            </w:r>
            <w:r>
              <w:rPr>
                <w:noProof/>
                <w:webHidden/>
              </w:rPr>
              <w:fldChar w:fldCharType="begin"/>
            </w:r>
            <w:r>
              <w:rPr>
                <w:noProof/>
                <w:webHidden/>
              </w:rPr>
              <w:instrText xml:space="preserve"> PAGEREF _Toc479405987 \h </w:instrText>
            </w:r>
            <w:r>
              <w:rPr>
                <w:noProof/>
                <w:webHidden/>
              </w:rPr>
            </w:r>
            <w:r>
              <w:rPr>
                <w:noProof/>
                <w:webHidden/>
              </w:rPr>
              <w:fldChar w:fldCharType="separate"/>
            </w:r>
            <w:r>
              <w:rPr>
                <w:noProof/>
                <w:webHidden/>
              </w:rPr>
              <w:t>7</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8" w:history="1">
            <w:r w:rsidRPr="00D56654">
              <w:rPr>
                <w:rStyle w:val="Hyperlink"/>
                <w:noProof/>
              </w:rPr>
              <w:t>Computing the average excess chemical potential and number of each Ion</w:t>
            </w:r>
            <w:r>
              <w:rPr>
                <w:noProof/>
                <w:webHidden/>
              </w:rPr>
              <w:tab/>
            </w:r>
            <w:r>
              <w:rPr>
                <w:noProof/>
                <w:webHidden/>
              </w:rPr>
              <w:fldChar w:fldCharType="begin"/>
            </w:r>
            <w:r>
              <w:rPr>
                <w:noProof/>
                <w:webHidden/>
              </w:rPr>
              <w:instrText xml:space="preserve"> PAGEREF _Toc479405988 \h </w:instrText>
            </w:r>
            <w:r>
              <w:rPr>
                <w:noProof/>
                <w:webHidden/>
              </w:rPr>
            </w:r>
            <w:r>
              <w:rPr>
                <w:noProof/>
                <w:webHidden/>
              </w:rPr>
              <w:fldChar w:fldCharType="separate"/>
            </w:r>
            <w:r>
              <w:rPr>
                <w:noProof/>
                <w:webHidden/>
              </w:rPr>
              <w:t>8</w:t>
            </w:r>
            <w:r>
              <w:rPr>
                <w:noProof/>
                <w:webHidden/>
              </w:rPr>
              <w:fldChar w:fldCharType="end"/>
            </w:r>
          </w:hyperlink>
        </w:p>
        <w:p w:rsidR="009C3DA4" w:rsidRDefault="009C3DA4">
          <w:pPr>
            <w:pStyle w:val="TOC2"/>
            <w:tabs>
              <w:tab w:val="right" w:leader="dot" w:pos="9350"/>
            </w:tabs>
            <w:rPr>
              <w:rFonts w:asciiTheme="minorHAnsi" w:eastAsiaTheme="minorEastAsia" w:hAnsiTheme="minorHAnsi"/>
              <w:noProof/>
              <w:sz w:val="22"/>
            </w:rPr>
          </w:pPr>
          <w:hyperlink w:anchor="_Toc479405989" w:history="1">
            <w:r w:rsidRPr="00D56654">
              <w:rPr>
                <w:rStyle w:val="Hyperlink"/>
                <w:noProof/>
              </w:rPr>
              <w:t>Ion-Ion and Ion-Water Radial Distribution Functions</w:t>
            </w:r>
            <w:r>
              <w:rPr>
                <w:noProof/>
                <w:webHidden/>
              </w:rPr>
              <w:tab/>
            </w:r>
            <w:r>
              <w:rPr>
                <w:noProof/>
                <w:webHidden/>
              </w:rPr>
              <w:fldChar w:fldCharType="begin"/>
            </w:r>
            <w:r>
              <w:rPr>
                <w:noProof/>
                <w:webHidden/>
              </w:rPr>
              <w:instrText xml:space="preserve"> PAGEREF _Toc479405989 \h </w:instrText>
            </w:r>
            <w:r>
              <w:rPr>
                <w:noProof/>
                <w:webHidden/>
              </w:rPr>
            </w:r>
            <w:r>
              <w:rPr>
                <w:noProof/>
                <w:webHidden/>
              </w:rPr>
              <w:fldChar w:fldCharType="separate"/>
            </w:r>
            <w:r>
              <w:rPr>
                <w:noProof/>
                <w:webHidden/>
              </w:rPr>
              <w:t>8</w:t>
            </w:r>
            <w:r>
              <w:rPr>
                <w:noProof/>
                <w:webHidden/>
              </w:rPr>
              <w:fldChar w:fldCharType="end"/>
            </w:r>
          </w:hyperlink>
        </w:p>
        <w:p w:rsidR="00873CD1" w:rsidRDefault="00D775B2" w:rsidP="00F017FB">
          <w:r>
            <w:rPr>
              <w:b/>
              <w:bCs/>
              <w:noProof/>
            </w:rPr>
            <w:fldChar w:fldCharType="end"/>
          </w:r>
        </w:p>
      </w:sdtContent>
    </w:sdt>
    <w:p w:rsidR="00F017FB" w:rsidRDefault="00F017FB" w:rsidP="00F017FB">
      <w:pPr>
        <w:pStyle w:val="Heading1"/>
      </w:pPr>
      <w:bookmarkStart w:id="0" w:name="_Toc479354305"/>
      <w:bookmarkStart w:id="1" w:name="_Toc479405973"/>
      <w:r>
        <w:t xml:space="preserve">Example </w:t>
      </w:r>
      <w:r w:rsidR="00DB6997">
        <w:t>file f</w:t>
      </w:r>
      <w:r>
        <w:t>olders</w:t>
      </w:r>
      <w:bookmarkEnd w:id="0"/>
      <w:bookmarkEnd w:id="1"/>
    </w:p>
    <w:p w:rsidR="00F017FB" w:rsidRDefault="00F017FB" w:rsidP="00F017FB">
      <w:proofErr w:type="spellStart"/>
      <w:r>
        <w:t>Uncompress</w:t>
      </w:r>
      <w:proofErr w:type="spellEnd"/>
      <w:r>
        <w:t xml:space="preserve"> the files listed in the table below, using the command</w:t>
      </w:r>
    </w:p>
    <w:p w:rsidR="00F017FB" w:rsidRPr="00F33D31" w:rsidRDefault="00F017FB" w:rsidP="00F017FB">
      <w:pPr>
        <w:rPr>
          <w:rFonts w:ascii="Courier New" w:hAnsi="Courier New" w:cs="Courier New"/>
        </w:rPr>
      </w:pPr>
      <w:r w:rsidRPr="00F33D31">
        <w:rPr>
          <w:rFonts w:ascii="Courier New" w:hAnsi="Courier New" w:cs="Courier New"/>
          <w:highlight w:val="lightGray"/>
        </w:rPr>
        <w:t xml:space="preserve">$ </w:t>
      </w:r>
      <w:proofErr w:type="gramStart"/>
      <w:r w:rsidRPr="00F33D31">
        <w:rPr>
          <w:rFonts w:ascii="Courier New" w:hAnsi="Courier New" w:cs="Courier New"/>
          <w:highlight w:val="lightGray"/>
        </w:rPr>
        <w:t>tar</w:t>
      </w:r>
      <w:proofErr w:type="gramEnd"/>
      <w:r w:rsidRPr="00F33D31">
        <w:rPr>
          <w:rFonts w:ascii="Courier New" w:hAnsi="Courier New" w:cs="Courier New"/>
          <w:highlight w:val="lightGray"/>
        </w:rPr>
        <w:t xml:space="preserve"> –</w:t>
      </w:r>
      <w:proofErr w:type="spellStart"/>
      <w:r w:rsidRPr="00F33D31">
        <w:rPr>
          <w:rFonts w:ascii="Courier New" w:hAnsi="Courier New" w:cs="Courier New"/>
          <w:highlight w:val="lightGray"/>
        </w:rPr>
        <w:t>zxvf</w:t>
      </w:r>
      <w:proofErr w:type="spellEnd"/>
      <w:r w:rsidRPr="00F33D31">
        <w:rPr>
          <w:rFonts w:ascii="Courier New" w:hAnsi="Courier New" w:cs="Courier New"/>
          <w:highlight w:val="lightGray"/>
        </w:rPr>
        <w:t xml:space="preserve"> {filename}.tar.gz</w:t>
      </w:r>
    </w:p>
    <w:tbl>
      <w:tblPr>
        <w:tblStyle w:val="GridTable4-Accent5"/>
        <w:tblW w:w="9355" w:type="dxa"/>
        <w:tblLayout w:type="fixed"/>
        <w:tblLook w:val="0420" w:firstRow="1" w:lastRow="0" w:firstColumn="0" w:lastColumn="0" w:noHBand="0" w:noVBand="1"/>
      </w:tblPr>
      <w:tblGrid>
        <w:gridCol w:w="3685"/>
        <w:gridCol w:w="5670"/>
      </w:tblGrid>
      <w:tr w:rsidR="00F017FB" w:rsidTr="00CA0BF7">
        <w:trPr>
          <w:cnfStyle w:val="100000000000" w:firstRow="1" w:lastRow="0" w:firstColumn="0" w:lastColumn="0" w:oddVBand="0" w:evenVBand="0" w:oddHBand="0" w:evenHBand="0" w:firstRowFirstColumn="0" w:firstRowLastColumn="0" w:lastRowFirstColumn="0" w:lastRowLastColumn="0"/>
        </w:trPr>
        <w:tc>
          <w:tcPr>
            <w:tcW w:w="3685" w:type="dxa"/>
          </w:tcPr>
          <w:p w:rsidR="00F017FB" w:rsidRDefault="00F017FB" w:rsidP="00CA0BF7">
            <w:pPr>
              <w:jc w:val="center"/>
            </w:pPr>
            <w:r>
              <w:t>Simulation Examples</w:t>
            </w:r>
          </w:p>
        </w:tc>
        <w:tc>
          <w:tcPr>
            <w:tcW w:w="5670" w:type="dxa"/>
          </w:tcPr>
          <w:p w:rsidR="00F017FB" w:rsidRDefault="00F017FB" w:rsidP="00CA0BF7">
            <w:pPr>
              <w:jc w:val="center"/>
            </w:pPr>
            <w:r>
              <w:t>Compressed files</w:t>
            </w:r>
          </w:p>
        </w:tc>
      </w:tr>
      <w:tr w:rsidR="00F017FB" w:rsidTr="00CA0BF7">
        <w:trPr>
          <w:cnfStyle w:val="000000100000" w:firstRow="0" w:lastRow="0" w:firstColumn="0" w:lastColumn="0" w:oddVBand="0" w:evenVBand="0" w:oddHBand="1" w:evenHBand="0" w:firstRowFirstColumn="0" w:firstRowLastColumn="0" w:lastRowFirstColumn="0" w:lastRowLastColumn="0"/>
        </w:trPr>
        <w:tc>
          <w:tcPr>
            <w:tcW w:w="3685" w:type="dxa"/>
          </w:tcPr>
          <w:p w:rsidR="00F017FB" w:rsidRDefault="00F017FB" w:rsidP="00CA0BF7">
            <w:r>
              <w:lastRenderedPageBreak/>
              <w:t xml:space="preserve">Example 1A: Excess chemical potential calculation for 100 </w:t>
            </w:r>
            <w:proofErr w:type="spellStart"/>
            <w:r>
              <w:t>mM</w:t>
            </w:r>
            <w:proofErr w:type="spellEnd"/>
            <w:r>
              <w:t xml:space="preserve"> </w:t>
            </w:r>
            <w:proofErr w:type="spellStart"/>
            <w:r>
              <w:t>NaCl</w:t>
            </w:r>
            <w:proofErr w:type="spellEnd"/>
            <w:r>
              <w:t>, using the Unrestricted Primitive Model (UPM)</w:t>
            </w:r>
          </w:p>
        </w:tc>
        <w:tc>
          <w:tcPr>
            <w:tcW w:w="5670" w:type="dxa"/>
          </w:tcPr>
          <w:p w:rsidR="00F017FB" w:rsidRDefault="00F017FB" w:rsidP="00CA0BF7">
            <w:r>
              <w:rPr>
                <w:rFonts w:ascii="Courier New" w:hAnsi="Courier New" w:cs="Courier New"/>
              </w:rPr>
              <w:t>./gibs/Simulation_E</w:t>
            </w:r>
            <w:r w:rsidRPr="004C4453">
              <w:rPr>
                <w:rFonts w:ascii="Courier New" w:hAnsi="Courier New" w:cs="Courier New"/>
              </w:rPr>
              <w:t>xamples/</w:t>
            </w:r>
            <w:r w:rsidRPr="00F017FB">
              <w:rPr>
                <w:rFonts w:ascii="Courier New" w:hAnsi="Courier New" w:cs="Courier New"/>
              </w:rPr>
              <w:t>excess_chempot_nacl_100mM_AGCMC_UPM.tar</w:t>
            </w:r>
            <w:r>
              <w:rPr>
                <w:rFonts w:ascii="Courier New" w:hAnsi="Courier New" w:cs="Courier New"/>
              </w:rPr>
              <w:t>.gz</w:t>
            </w:r>
          </w:p>
        </w:tc>
      </w:tr>
      <w:tr w:rsidR="00F017FB" w:rsidTr="00CA0BF7">
        <w:tc>
          <w:tcPr>
            <w:tcW w:w="3685" w:type="dxa"/>
          </w:tcPr>
          <w:p w:rsidR="00F017FB" w:rsidRDefault="00A500FD" w:rsidP="00CA0BF7">
            <w:r>
              <w:t xml:space="preserve">Example 1B: Excess potential calculation for 100 </w:t>
            </w:r>
            <w:proofErr w:type="spellStart"/>
            <w:r>
              <w:t>mM</w:t>
            </w:r>
            <w:proofErr w:type="spellEnd"/>
            <w:r>
              <w:t xml:space="preserve"> </w:t>
            </w:r>
            <w:proofErr w:type="spellStart"/>
            <w:r>
              <w:t>NaCl</w:t>
            </w:r>
            <w:proofErr w:type="spellEnd"/>
            <w:r>
              <w:t>, using the Solvent Primitive Model (SPM)</w:t>
            </w:r>
          </w:p>
        </w:tc>
        <w:tc>
          <w:tcPr>
            <w:tcW w:w="5670" w:type="dxa"/>
          </w:tcPr>
          <w:p w:rsidR="00F017FB" w:rsidRPr="00AB093B" w:rsidRDefault="00F017FB" w:rsidP="00CA0BF7">
            <w:pPr>
              <w:rPr>
                <w:rFonts w:ascii="Courier New" w:hAnsi="Courier New" w:cs="Courier New"/>
              </w:rPr>
            </w:pPr>
            <w:r>
              <w:rPr>
                <w:rFonts w:ascii="Courier New" w:hAnsi="Courier New" w:cs="Courier New"/>
              </w:rPr>
              <w:t>./gibs/Simulation_E</w:t>
            </w:r>
            <w:r w:rsidRPr="004C4453">
              <w:rPr>
                <w:rFonts w:ascii="Courier New" w:hAnsi="Courier New" w:cs="Courier New"/>
              </w:rPr>
              <w:t>xamples/</w:t>
            </w:r>
            <w:r w:rsidR="00A500FD" w:rsidRPr="00A500FD">
              <w:rPr>
                <w:rFonts w:ascii="Courier New" w:hAnsi="Courier New" w:cs="Courier New"/>
              </w:rPr>
              <w:t>excess_chempot_nacl_100mM_AGCMC_SPM.tar</w:t>
            </w:r>
            <w:r w:rsidR="00A500FD">
              <w:rPr>
                <w:rFonts w:ascii="Courier New" w:hAnsi="Courier New" w:cs="Courier New"/>
              </w:rPr>
              <w:t>.gz</w:t>
            </w:r>
          </w:p>
        </w:tc>
      </w:tr>
    </w:tbl>
    <w:p w:rsidR="00F556B0" w:rsidRPr="00F556B0" w:rsidRDefault="00914F93" w:rsidP="000804F4">
      <w:pPr>
        <w:pStyle w:val="Heading1"/>
      </w:pPr>
      <w:bookmarkStart w:id="2" w:name="_Toc479405974"/>
      <w:r>
        <w:t xml:space="preserve">Example 1A: </w:t>
      </w:r>
      <w:r w:rsidR="00F017FB">
        <w:t xml:space="preserve">Excess chemical potential calculation for </w:t>
      </w:r>
      <w:r w:rsidR="00F017FB">
        <w:t xml:space="preserve">100 </w:t>
      </w:r>
      <w:proofErr w:type="spellStart"/>
      <w:r w:rsidR="00F017FB">
        <w:t>mM</w:t>
      </w:r>
      <w:proofErr w:type="spellEnd"/>
      <w:r w:rsidR="00F017FB">
        <w:t xml:space="preserve"> </w:t>
      </w:r>
      <w:proofErr w:type="spellStart"/>
      <w:r w:rsidR="00F017FB">
        <w:t>NaCl</w:t>
      </w:r>
      <w:proofErr w:type="spellEnd"/>
      <w:r w:rsidR="00F017FB">
        <w:t>, u</w:t>
      </w:r>
      <w:r w:rsidR="00B2386A">
        <w:t>sing</w:t>
      </w:r>
      <w:r w:rsidR="004D574A">
        <w:t xml:space="preserve"> the Unrestricted Primitive Model (UPM)</w:t>
      </w:r>
      <w:bookmarkEnd w:id="2"/>
    </w:p>
    <w:p w:rsidR="00874E14" w:rsidRPr="00DB6997" w:rsidRDefault="00F723E9" w:rsidP="00873CD1">
      <w:r>
        <w:t>In this example, we c</w:t>
      </w:r>
      <w:r w:rsidR="00873CD1">
        <w:t xml:space="preserve">alculate the excess chemical potential of Na+ and Cl- in 100 </w:t>
      </w:r>
      <w:proofErr w:type="spellStart"/>
      <w:r w:rsidR="00873CD1">
        <w:t>mM</w:t>
      </w:r>
      <w:proofErr w:type="spellEnd"/>
      <w:r w:rsidR="00873CD1">
        <w:t xml:space="preserve"> </w:t>
      </w:r>
      <w:proofErr w:type="spellStart"/>
      <w:r w:rsidR="00873CD1">
        <w:t>NaCl</w:t>
      </w:r>
      <w:proofErr w:type="spellEnd"/>
      <w:r w:rsidR="00873CD1">
        <w:t>, using the unrestricted primitive model (UPM) and the A-GCMC method.</w:t>
      </w:r>
    </w:p>
    <w:p w:rsidR="00873CD1" w:rsidRDefault="00DB6997" w:rsidP="00873CD1">
      <w:r>
        <w:rPr>
          <w:b/>
        </w:rPr>
        <w:t>S</w:t>
      </w:r>
      <w:r w:rsidR="00D775B2">
        <w:rPr>
          <w:b/>
        </w:rPr>
        <w:t>imulation</w:t>
      </w:r>
      <w:r w:rsidR="00856AAE">
        <w:rPr>
          <w:b/>
        </w:rPr>
        <w:t xml:space="preserve"> </w:t>
      </w:r>
      <w:r w:rsidR="00BA6237">
        <w:rPr>
          <w:b/>
        </w:rPr>
        <w:t>r</w:t>
      </w:r>
      <w:r w:rsidR="008706C9">
        <w:rPr>
          <w:b/>
        </w:rPr>
        <w:t xml:space="preserve">un </w:t>
      </w:r>
      <w:r w:rsidR="00BA6237">
        <w:rPr>
          <w:b/>
        </w:rPr>
        <w:t>d</w:t>
      </w:r>
      <w:r w:rsidR="00FA5533">
        <w:rPr>
          <w:b/>
        </w:rPr>
        <w:t>irectory</w:t>
      </w:r>
      <w:r w:rsidR="00873CD1">
        <w:t xml:space="preserve">: </w:t>
      </w:r>
      <w:r w:rsidR="00873CD1" w:rsidRPr="00873CD1">
        <w:rPr>
          <w:rFonts w:ascii="Courier New" w:hAnsi="Courier New" w:cs="Courier New"/>
        </w:rPr>
        <w:t>./</w:t>
      </w:r>
      <w:proofErr w:type="spellStart"/>
      <w:r w:rsidR="00873CD1" w:rsidRPr="00873CD1">
        <w:rPr>
          <w:rFonts w:ascii="Courier New" w:hAnsi="Courier New" w:cs="Courier New"/>
        </w:rPr>
        <w:t>gibs</w:t>
      </w:r>
      <w:proofErr w:type="spellEnd"/>
      <w:r w:rsidR="00873CD1" w:rsidRPr="00873CD1">
        <w:rPr>
          <w:rFonts w:ascii="Courier New" w:hAnsi="Courier New" w:cs="Courier New"/>
        </w:rPr>
        <w:t>/</w:t>
      </w:r>
      <w:proofErr w:type="spellStart"/>
      <w:r w:rsidR="003410EF">
        <w:rPr>
          <w:rFonts w:ascii="Courier New" w:hAnsi="Courier New" w:cs="Courier New"/>
        </w:rPr>
        <w:t>Simulation_E</w:t>
      </w:r>
      <w:r w:rsidR="003410EF" w:rsidRPr="004C4453">
        <w:rPr>
          <w:rFonts w:ascii="Courier New" w:hAnsi="Courier New" w:cs="Courier New"/>
        </w:rPr>
        <w:t>xamples</w:t>
      </w:r>
      <w:proofErr w:type="spellEnd"/>
      <w:r w:rsidR="00873CD1" w:rsidRPr="00873CD1">
        <w:rPr>
          <w:rFonts w:ascii="Courier New" w:hAnsi="Courier New" w:cs="Courier New"/>
        </w:rPr>
        <w:t>/excess_chempot_nacl_100mM_AGCMC_UPM</w:t>
      </w:r>
    </w:p>
    <w:p w:rsidR="00F01125" w:rsidRDefault="00DF3A5F" w:rsidP="00DB6997">
      <w:pPr>
        <w:pStyle w:val="Heading2"/>
      </w:pPr>
      <w:bookmarkStart w:id="3" w:name="_Toc479405975"/>
      <w:r>
        <w:t>Set</w:t>
      </w:r>
      <w:r w:rsidR="00DB6997">
        <w:t>ting</w:t>
      </w:r>
      <w:r>
        <w:t xml:space="preserve"> </w:t>
      </w:r>
      <w:r w:rsidR="00DB6997">
        <w:t>p</w:t>
      </w:r>
      <w:r w:rsidR="00FF3AD7">
        <w:t xml:space="preserve">arameters in the </w:t>
      </w:r>
      <w:r w:rsidR="00FA5533">
        <w:t>./inputfiles/</w:t>
      </w:r>
      <w:r w:rsidR="00DB6997">
        <w:t>inputparameters.in f</w:t>
      </w:r>
      <w:r>
        <w:t>i</w:t>
      </w:r>
      <w:r w:rsidR="00FF3AD7">
        <w:t>le</w:t>
      </w:r>
      <w:bookmarkEnd w:id="3"/>
    </w:p>
    <w:p w:rsidR="000059F2" w:rsidRDefault="000059F2" w:rsidP="00C6537D">
      <w:r w:rsidRPr="00DB6997">
        <w:rPr>
          <w:b/>
        </w:rPr>
        <w:t>Step 1</w:t>
      </w:r>
      <w:r>
        <w:t xml:space="preserve">: Specify the simulation type </w:t>
      </w:r>
    </w:p>
    <w:p w:rsidR="000059F2" w:rsidRDefault="000059F2" w:rsidP="00C6537D">
      <w:r w:rsidRPr="000059F2">
        <w:rPr>
          <w:rFonts w:ascii="Courier New" w:hAnsi="Courier New" w:cs="Courier New"/>
          <w:sz w:val="22"/>
          <w:highlight w:val="lightGray"/>
        </w:rPr>
        <w:t>SIMULATION_TYPE</w:t>
      </w:r>
      <w:r w:rsidRPr="000059F2">
        <w:rPr>
          <w:rFonts w:ascii="Courier New" w:hAnsi="Courier New" w:cs="Courier New"/>
          <w:sz w:val="22"/>
          <w:highlight w:val="lightGray"/>
        </w:rPr>
        <w:tab/>
      </w:r>
      <w:r w:rsidRPr="000059F2">
        <w:rPr>
          <w:rFonts w:ascii="Courier New" w:hAnsi="Courier New" w:cs="Courier New"/>
          <w:sz w:val="22"/>
          <w:highlight w:val="lightGray"/>
        </w:rPr>
        <w:tab/>
        <w:t>GCMC_FOR_CHEMICAL_POTENTIAL_CALCULATION</w:t>
      </w:r>
    </w:p>
    <w:p w:rsidR="000059F2" w:rsidRDefault="000059F2" w:rsidP="00C6537D">
      <w:r w:rsidRPr="00DB6997">
        <w:rPr>
          <w:b/>
        </w:rPr>
        <w:t>Step 2</w:t>
      </w:r>
      <w:r>
        <w:t>: Set cavity grid spacing and number of segments</w:t>
      </w:r>
    </w:p>
    <w:p w:rsidR="000059F2" w:rsidRPr="000059F2" w:rsidRDefault="000059F2" w:rsidP="000059F2">
      <w:pPr>
        <w:autoSpaceDE w:val="0"/>
        <w:autoSpaceDN w:val="0"/>
        <w:adjustRightInd w:val="0"/>
        <w:spacing w:after="0" w:line="240" w:lineRule="auto"/>
        <w:rPr>
          <w:rFonts w:ascii="Courier New" w:hAnsi="Courier New" w:cs="Courier New"/>
          <w:sz w:val="22"/>
          <w:highlight w:val="lightGray"/>
        </w:rPr>
      </w:pPr>
      <w:r w:rsidRPr="000059F2">
        <w:rPr>
          <w:rFonts w:ascii="Courier New" w:hAnsi="Courier New" w:cs="Courier New"/>
          <w:sz w:val="22"/>
          <w:highlight w:val="lightGray"/>
        </w:rPr>
        <w:t>CAVITY_GRID_SPACING</w:t>
      </w:r>
      <w:r w:rsidRPr="000059F2">
        <w:rPr>
          <w:rFonts w:ascii="Courier New" w:hAnsi="Courier New" w:cs="Courier New"/>
          <w:sz w:val="22"/>
          <w:highlight w:val="lightGray"/>
        </w:rPr>
        <w:tab/>
        <w:t>0.5</w:t>
      </w:r>
      <w:r>
        <w:rPr>
          <w:rFonts w:ascii="Courier New" w:hAnsi="Courier New" w:cs="Courier New"/>
          <w:sz w:val="22"/>
          <w:highlight w:val="lightGray"/>
        </w:rPr>
        <w:tab/>
      </w:r>
    </w:p>
    <w:p w:rsidR="000059F2" w:rsidRDefault="000059F2" w:rsidP="000059F2">
      <w:r>
        <w:rPr>
          <w:rFonts w:ascii="Courier New" w:hAnsi="Courier New" w:cs="Courier New"/>
          <w:sz w:val="22"/>
          <w:highlight w:val="lightGray"/>
        </w:rPr>
        <w:t>CAVITY_GRID_SEGMENTS</w:t>
      </w:r>
      <w:r>
        <w:rPr>
          <w:rFonts w:ascii="Courier New" w:hAnsi="Courier New" w:cs="Courier New"/>
          <w:sz w:val="22"/>
          <w:highlight w:val="lightGray"/>
        </w:rPr>
        <w:tab/>
        <w:t>1000</w:t>
      </w:r>
      <w:r>
        <w:rPr>
          <w:rFonts w:ascii="Courier New" w:hAnsi="Courier New" w:cs="Courier New"/>
          <w:sz w:val="22"/>
          <w:highlight w:val="lightGray"/>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0059F2" w:rsidRDefault="000059F2" w:rsidP="00C6537D">
      <w:r w:rsidRPr="00DB6997">
        <w:rPr>
          <w:b/>
        </w:rPr>
        <w:t>Step 3</w:t>
      </w:r>
      <w:r w:rsidR="00DB6997">
        <w:t xml:space="preserve">: Set solute model type to </w:t>
      </w:r>
      <w:r w:rsidR="00DB6997" w:rsidRPr="00DB6997">
        <w:rPr>
          <w:rFonts w:ascii="Courier New" w:hAnsi="Courier New" w:cs="Courier New"/>
        </w:rPr>
        <w:t>none</w:t>
      </w:r>
      <w:r w:rsidR="008706C9">
        <w:t xml:space="preserve">. Also set the solute all atom coordinate file name to some name, since it won’t be used. Let the solute coordinate file type be </w:t>
      </w:r>
      <w:r w:rsidR="008706C9" w:rsidRPr="00DB6997">
        <w:rPr>
          <w:rFonts w:ascii="Courier New" w:hAnsi="Courier New" w:cs="Courier New"/>
        </w:rPr>
        <w:t>PQR</w:t>
      </w:r>
      <w:r w:rsidR="008706C9">
        <w:t>.</w:t>
      </w:r>
    </w:p>
    <w:p w:rsidR="000059F2" w:rsidRPr="000059F2" w:rsidRDefault="000059F2" w:rsidP="000059F2">
      <w:pPr>
        <w:autoSpaceDE w:val="0"/>
        <w:autoSpaceDN w:val="0"/>
        <w:adjustRightInd w:val="0"/>
        <w:spacing w:after="0" w:line="240" w:lineRule="auto"/>
        <w:rPr>
          <w:rFonts w:ascii="Courier New" w:hAnsi="Courier New" w:cs="Courier New"/>
          <w:sz w:val="22"/>
          <w:highlight w:val="lightGray"/>
        </w:rPr>
      </w:pPr>
      <w:r w:rsidRPr="000059F2">
        <w:rPr>
          <w:rFonts w:ascii="Courier New" w:hAnsi="Courier New" w:cs="Courier New"/>
          <w:sz w:val="22"/>
          <w:highlight w:val="lightGray"/>
        </w:rPr>
        <w:t>SOLUTE_MODEL_TYPE</w:t>
      </w:r>
      <w:r w:rsidRPr="000059F2">
        <w:rPr>
          <w:rFonts w:ascii="Courier New" w:hAnsi="Courier New" w:cs="Courier New"/>
          <w:sz w:val="22"/>
          <w:highlight w:val="lightGray"/>
        </w:rPr>
        <w:tab/>
        <w:t>none</w:t>
      </w:r>
      <w:r w:rsidR="008706C9">
        <w:rPr>
          <w:rFonts w:ascii="Courier New" w:hAnsi="Courier New" w:cs="Courier New"/>
          <w:sz w:val="22"/>
          <w:highlight w:val="lightGray"/>
        </w:rPr>
        <w:tab/>
      </w:r>
      <w:r w:rsidR="008706C9">
        <w:rPr>
          <w:rFonts w:ascii="Courier New" w:hAnsi="Courier New" w:cs="Courier New"/>
          <w:sz w:val="22"/>
          <w:highlight w:val="lightGray"/>
        </w:rPr>
        <w:tab/>
      </w:r>
      <w:r w:rsidR="008706C9">
        <w:rPr>
          <w:rFonts w:ascii="Courier New" w:hAnsi="Courier New" w:cs="Courier New"/>
          <w:sz w:val="22"/>
          <w:highlight w:val="lightGray"/>
        </w:rPr>
        <w:tab/>
      </w:r>
      <w:r w:rsidR="008706C9">
        <w:rPr>
          <w:rFonts w:ascii="Courier New" w:hAnsi="Courier New" w:cs="Courier New"/>
          <w:sz w:val="22"/>
          <w:highlight w:val="lightGray"/>
        </w:rPr>
        <w:tab/>
      </w:r>
      <w:r w:rsidR="008706C9">
        <w:rPr>
          <w:rFonts w:ascii="Courier New" w:hAnsi="Courier New" w:cs="Courier New"/>
          <w:sz w:val="22"/>
          <w:highlight w:val="lightGray"/>
        </w:rPr>
        <w:tab/>
      </w:r>
    </w:p>
    <w:p w:rsidR="000059F2" w:rsidRPr="000059F2" w:rsidRDefault="000059F2" w:rsidP="000059F2">
      <w:pPr>
        <w:autoSpaceDE w:val="0"/>
        <w:autoSpaceDN w:val="0"/>
        <w:adjustRightInd w:val="0"/>
        <w:spacing w:after="0" w:line="240" w:lineRule="auto"/>
        <w:rPr>
          <w:rFonts w:ascii="Courier New" w:hAnsi="Courier New" w:cs="Courier New"/>
          <w:sz w:val="22"/>
          <w:highlight w:val="lightGray"/>
        </w:rPr>
      </w:pPr>
      <w:r w:rsidRPr="000059F2">
        <w:rPr>
          <w:rFonts w:ascii="Courier New" w:hAnsi="Courier New" w:cs="Courier New"/>
          <w:sz w:val="22"/>
          <w:highlight w:val="lightGray"/>
        </w:rPr>
        <w:t>SOLUTE_ALLATOM_COORDINATE_FILETYPE PQR</w:t>
      </w:r>
      <w:r w:rsidR="008706C9">
        <w:rPr>
          <w:rFonts w:ascii="Courier New" w:hAnsi="Courier New" w:cs="Courier New"/>
          <w:sz w:val="22"/>
          <w:highlight w:val="lightGray"/>
        </w:rPr>
        <w:tab/>
      </w:r>
      <w:r w:rsidR="008706C9">
        <w:rPr>
          <w:rFonts w:ascii="Courier New" w:hAnsi="Courier New" w:cs="Courier New"/>
          <w:sz w:val="22"/>
          <w:highlight w:val="lightGray"/>
        </w:rPr>
        <w:tab/>
      </w:r>
      <w:r w:rsidR="008706C9">
        <w:rPr>
          <w:rFonts w:ascii="Courier New" w:hAnsi="Courier New" w:cs="Courier New"/>
          <w:sz w:val="22"/>
          <w:highlight w:val="lightGray"/>
        </w:rPr>
        <w:tab/>
      </w:r>
    </w:p>
    <w:p w:rsidR="000059F2" w:rsidRDefault="000059F2" w:rsidP="00DB6997">
      <w:pPr>
        <w:autoSpaceDE w:val="0"/>
        <w:autoSpaceDN w:val="0"/>
        <w:adjustRightInd w:val="0"/>
        <w:spacing w:after="0" w:line="240" w:lineRule="auto"/>
        <w:rPr>
          <w:rFonts w:ascii="Courier New" w:hAnsi="Courier New" w:cs="Courier New"/>
          <w:sz w:val="22"/>
        </w:rPr>
      </w:pPr>
      <w:r w:rsidRPr="000059F2">
        <w:rPr>
          <w:rFonts w:ascii="Courier New" w:hAnsi="Courier New" w:cs="Courier New"/>
          <w:sz w:val="22"/>
          <w:highlight w:val="lightGray"/>
        </w:rPr>
        <w:t>SOLUTE_ALLATO</w:t>
      </w:r>
      <w:r w:rsidR="008706C9">
        <w:rPr>
          <w:rFonts w:ascii="Courier New" w:hAnsi="Courier New" w:cs="Courier New"/>
          <w:sz w:val="22"/>
          <w:highlight w:val="lightGray"/>
        </w:rPr>
        <w:t xml:space="preserve">M_COORDINATE_FILENAME </w:t>
      </w:r>
      <w:proofErr w:type="spellStart"/>
      <w:r w:rsidR="008706C9">
        <w:rPr>
          <w:rFonts w:ascii="Courier New" w:hAnsi="Courier New" w:cs="Courier New"/>
          <w:sz w:val="22"/>
          <w:highlight w:val="lightGray"/>
        </w:rPr>
        <w:t>nofile.pqr</w:t>
      </w:r>
      <w:proofErr w:type="spellEnd"/>
      <w:r w:rsidR="008706C9">
        <w:rPr>
          <w:rFonts w:ascii="Courier New" w:hAnsi="Courier New" w:cs="Courier New"/>
          <w:sz w:val="22"/>
          <w:highlight w:val="lightGray"/>
        </w:rPr>
        <w:tab/>
      </w:r>
      <w:r w:rsidR="008706C9">
        <w:rPr>
          <w:rFonts w:ascii="Courier New" w:hAnsi="Courier New" w:cs="Courier New"/>
          <w:sz w:val="22"/>
        </w:rPr>
        <w:tab/>
      </w:r>
      <w:r w:rsidR="008706C9">
        <w:rPr>
          <w:rFonts w:ascii="Courier New" w:hAnsi="Courier New" w:cs="Courier New"/>
          <w:sz w:val="22"/>
        </w:rPr>
        <w:tab/>
      </w:r>
    </w:p>
    <w:p w:rsidR="00DB6997" w:rsidRPr="00DB6997" w:rsidRDefault="00DB6997" w:rsidP="00DB6997">
      <w:pPr>
        <w:autoSpaceDE w:val="0"/>
        <w:autoSpaceDN w:val="0"/>
        <w:adjustRightInd w:val="0"/>
        <w:spacing w:after="0" w:line="240" w:lineRule="auto"/>
        <w:rPr>
          <w:rFonts w:ascii="Courier New" w:hAnsi="Courier New" w:cs="Courier New"/>
          <w:sz w:val="22"/>
        </w:rPr>
      </w:pPr>
    </w:p>
    <w:p w:rsidR="000059F2" w:rsidRDefault="000059F2" w:rsidP="00C6537D">
      <w:r w:rsidRPr="00DB6997">
        <w:rPr>
          <w:b/>
        </w:rPr>
        <w:t xml:space="preserve">Step </w:t>
      </w:r>
      <w:r w:rsidR="008706C9" w:rsidRPr="00DB6997">
        <w:rPr>
          <w:b/>
        </w:rPr>
        <w:t>4</w:t>
      </w:r>
      <w:r w:rsidR="008706C9">
        <w:t>: Specify not to use SPM and monoatomic water models, since we are using the UPM model (no solvent hard spheres).</w:t>
      </w:r>
    </w:p>
    <w:p w:rsidR="000059F2" w:rsidRPr="008706C9" w:rsidRDefault="008706C9" w:rsidP="000059F2">
      <w:pPr>
        <w:autoSpaceDE w:val="0"/>
        <w:autoSpaceDN w:val="0"/>
        <w:adjustRightInd w:val="0"/>
        <w:spacing w:after="0" w:line="240" w:lineRule="auto"/>
        <w:rPr>
          <w:rFonts w:ascii="Courier New" w:hAnsi="Courier New" w:cs="Courier New"/>
          <w:sz w:val="22"/>
          <w:highlight w:val="lightGray"/>
        </w:rPr>
      </w:pPr>
      <w:r w:rsidRPr="008706C9">
        <w:rPr>
          <w:rFonts w:ascii="Courier New" w:hAnsi="Courier New" w:cs="Courier New"/>
          <w:sz w:val="22"/>
          <w:highlight w:val="lightGray"/>
        </w:rPr>
        <w:t>USE_SPM</w:t>
      </w:r>
      <w:r w:rsidRPr="008706C9">
        <w:rPr>
          <w:rFonts w:ascii="Courier New" w:hAnsi="Courier New" w:cs="Courier New"/>
          <w:sz w:val="22"/>
          <w:highlight w:val="lightGray"/>
        </w:rPr>
        <w:tab/>
      </w:r>
      <w:r w:rsidR="000059F2" w:rsidRPr="008706C9">
        <w:rPr>
          <w:rFonts w:ascii="Courier New" w:hAnsi="Courier New" w:cs="Courier New"/>
          <w:sz w:val="22"/>
          <w:highlight w:val="lightGray"/>
        </w:rPr>
        <w:t>NO</w:t>
      </w:r>
    </w:p>
    <w:p w:rsidR="000059F2" w:rsidRDefault="000059F2" w:rsidP="000059F2">
      <w:pPr>
        <w:autoSpaceDE w:val="0"/>
        <w:autoSpaceDN w:val="0"/>
        <w:adjustRightInd w:val="0"/>
        <w:spacing w:after="0" w:line="240" w:lineRule="auto"/>
        <w:rPr>
          <w:rFonts w:ascii="Courier New" w:hAnsi="Courier New" w:cs="Courier New"/>
          <w:sz w:val="22"/>
        </w:rPr>
      </w:pPr>
      <w:r w:rsidRPr="008706C9">
        <w:rPr>
          <w:rFonts w:ascii="Courier New" w:hAnsi="Courier New" w:cs="Courier New"/>
          <w:sz w:val="22"/>
          <w:highlight w:val="lightGray"/>
        </w:rPr>
        <w:t>USE_MWATER</w:t>
      </w:r>
      <w:r w:rsidRPr="008706C9">
        <w:rPr>
          <w:rFonts w:ascii="Courier New" w:hAnsi="Courier New" w:cs="Courier New"/>
          <w:sz w:val="22"/>
          <w:highlight w:val="lightGray"/>
        </w:rPr>
        <w:tab/>
        <w:t>NO</w:t>
      </w:r>
    </w:p>
    <w:p w:rsidR="000059F2" w:rsidRDefault="000059F2" w:rsidP="000059F2">
      <w:pPr>
        <w:autoSpaceDE w:val="0"/>
        <w:autoSpaceDN w:val="0"/>
        <w:adjustRightInd w:val="0"/>
        <w:spacing w:after="0" w:line="240" w:lineRule="auto"/>
        <w:rPr>
          <w:rFonts w:ascii="Courier New" w:hAnsi="Courier New" w:cs="Courier New"/>
          <w:sz w:val="22"/>
        </w:rPr>
      </w:pPr>
    </w:p>
    <w:p w:rsidR="000059F2" w:rsidRDefault="008706C9" w:rsidP="008706C9">
      <w:r w:rsidRPr="00DB6997">
        <w:rPr>
          <w:b/>
        </w:rPr>
        <w:t>Step 5</w:t>
      </w:r>
      <w:r>
        <w:t>: Specify not to use the PID method for computing the excess chemical potential (This setting will select the A-GCMC method)</w:t>
      </w:r>
    </w:p>
    <w:p w:rsidR="000059F2" w:rsidRDefault="006E6BB9" w:rsidP="006E6BB9">
      <w:pPr>
        <w:autoSpaceDE w:val="0"/>
        <w:autoSpaceDN w:val="0"/>
        <w:adjustRightInd w:val="0"/>
        <w:spacing w:after="0" w:line="240" w:lineRule="auto"/>
        <w:rPr>
          <w:rFonts w:ascii="Courier New" w:hAnsi="Courier New" w:cs="Courier New"/>
          <w:sz w:val="22"/>
        </w:rPr>
      </w:pPr>
      <w:r w:rsidRPr="00D01A4E">
        <w:rPr>
          <w:rFonts w:ascii="Courier New" w:hAnsi="Courier New" w:cs="Courier New"/>
          <w:sz w:val="22"/>
          <w:highlight w:val="lightGray"/>
        </w:rPr>
        <w:t>USE_PID</w:t>
      </w:r>
      <w:r w:rsidRPr="00D01A4E">
        <w:rPr>
          <w:rFonts w:ascii="Courier New" w:hAnsi="Courier New" w:cs="Courier New"/>
          <w:sz w:val="22"/>
          <w:highlight w:val="lightGray"/>
        </w:rPr>
        <w:tab/>
      </w:r>
      <w:r w:rsidRPr="00D01A4E">
        <w:rPr>
          <w:rFonts w:ascii="Courier New" w:hAnsi="Courier New" w:cs="Courier New"/>
          <w:sz w:val="22"/>
          <w:highlight w:val="lightGray"/>
        </w:rPr>
        <w:tab/>
        <w:t>NO</w:t>
      </w:r>
    </w:p>
    <w:p w:rsidR="006E6BB9" w:rsidRPr="006E6BB9" w:rsidRDefault="006E6BB9" w:rsidP="006E6BB9">
      <w:pPr>
        <w:autoSpaceDE w:val="0"/>
        <w:autoSpaceDN w:val="0"/>
        <w:adjustRightInd w:val="0"/>
        <w:spacing w:after="0" w:line="240" w:lineRule="auto"/>
        <w:rPr>
          <w:rFonts w:ascii="Courier New" w:hAnsi="Courier New" w:cs="Courier New"/>
          <w:sz w:val="22"/>
        </w:rPr>
      </w:pPr>
    </w:p>
    <w:p w:rsidR="008706C9" w:rsidRDefault="008706C9" w:rsidP="00C6537D">
      <w:r w:rsidRPr="00DB6997">
        <w:rPr>
          <w:b/>
        </w:rPr>
        <w:t>Step 6:</w:t>
      </w:r>
      <w:r>
        <w:t xml:space="preserve"> Set the maximum number of hard spheres (particles) in the simulation box</w:t>
      </w:r>
    </w:p>
    <w:p w:rsidR="008706C9" w:rsidRDefault="008706C9" w:rsidP="00C6537D">
      <w:pPr>
        <w:rPr>
          <w:rFonts w:ascii="Courier New" w:hAnsi="Courier New" w:cs="Courier New"/>
          <w:sz w:val="22"/>
        </w:rPr>
      </w:pPr>
      <w:r w:rsidRPr="00D01A4E">
        <w:rPr>
          <w:rFonts w:ascii="Courier New" w:hAnsi="Courier New" w:cs="Courier New"/>
          <w:sz w:val="22"/>
          <w:highlight w:val="lightGray"/>
        </w:rPr>
        <w:t>MAXIMUM_NUMBER_OF_PARTICLES</w:t>
      </w:r>
      <w:r w:rsidRPr="00D01A4E">
        <w:rPr>
          <w:rFonts w:ascii="Courier New" w:hAnsi="Courier New" w:cs="Courier New"/>
          <w:sz w:val="22"/>
          <w:highlight w:val="lightGray"/>
        </w:rPr>
        <w:tab/>
        <w:t>40000</w:t>
      </w:r>
    </w:p>
    <w:p w:rsidR="008706C9" w:rsidRDefault="008706C9" w:rsidP="008706C9">
      <w:r w:rsidRPr="00DB6997">
        <w:rPr>
          <w:b/>
        </w:rPr>
        <w:t>Step 7</w:t>
      </w:r>
      <w:r>
        <w:t>: Set the number of A-GCMC iterations (e.g., to 20 as in this example)</w:t>
      </w:r>
    </w:p>
    <w:p w:rsidR="008706C9" w:rsidRDefault="008706C9" w:rsidP="008706C9">
      <w:pPr>
        <w:rPr>
          <w:rFonts w:ascii="Courier New" w:hAnsi="Courier New" w:cs="Courier New"/>
          <w:sz w:val="22"/>
        </w:rPr>
      </w:pPr>
      <w:r w:rsidRPr="00D01A4E">
        <w:rPr>
          <w:rFonts w:ascii="Courier New" w:hAnsi="Courier New" w:cs="Courier New"/>
          <w:sz w:val="22"/>
          <w:highlight w:val="lightGray"/>
        </w:rPr>
        <w:lastRenderedPageBreak/>
        <w:t>NUM_ITER</w:t>
      </w:r>
      <w:r w:rsidRPr="00D01A4E">
        <w:rPr>
          <w:rFonts w:ascii="Courier New" w:hAnsi="Courier New" w:cs="Courier New"/>
          <w:sz w:val="22"/>
          <w:highlight w:val="lightGray"/>
        </w:rPr>
        <w:tab/>
        <w:t>20</w:t>
      </w:r>
    </w:p>
    <w:p w:rsidR="006E6BB9" w:rsidRDefault="006E6BB9" w:rsidP="006E6BB9">
      <w:r w:rsidRPr="00577BE1">
        <w:rPr>
          <w:b/>
        </w:rPr>
        <w:t>Step 8</w:t>
      </w:r>
      <w:r>
        <w:t xml:space="preserve">: </w:t>
      </w:r>
      <w:r w:rsidR="005B2D6E">
        <w:t>Set the number of GCMC steps, insertion/deletion cycles, and single-particle displacement cycles</w:t>
      </w:r>
    </w:p>
    <w:p w:rsidR="005B2D6E" w:rsidRPr="005B2D6E" w:rsidRDefault="005B2D6E" w:rsidP="005B2D6E">
      <w:pPr>
        <w:autoSpaceDE w:val="0"/>
        <w:autoSpaceDN w:val="0"/>
        <w:adjustRightInd w:val="0"/>
        <w:spacing w:after="0" w:line="240" w:lineRule="auto"/>
        <w:rPr>
          <w:rFonts w:ascii="Courier New" w:hAnsi="Courier New" w:cs="Courier New"/>
          <w:sz w:val="22"/>
          <w:highlight w:val="lightGray"/>
        </w:rPr>
      </w:pPr>
      <w:r w:rsidRPr="005B2D6E">
        <w:rPr>
          <w:rFonts w:ascii="Courier New" w:hAnsi="Courier New" w:cs="Courier New"/>
          <w:sz w:val="22"/>
          <w:highlight w:val="lightGray"/>
        </w:rPr>
        <w:t>NUM_STEPS</w:t>
      </w:r>
      <w:r w:rsidRPr="005B2D6E">
        <w:rPr>
          <w:rFonts w:ascii="Courier New" w:hAnsi="Courier New" w:cs="Courier New"/>
          <w:sz w:val="22"/>
          <w:highlight w:val="lightGray"/>
        </w:rPr>
        <w:tab/>
      </w:r>
      <w:r w:rsidR="00AF78F5">
        <w:rPr>
          <w:rFonts w:ascii="Courier New" w:hAnsi="Courier New" w:cs="Courier New"/>
          <w:sz w:val="22"/>
          <w:highlight w:val="lightGray"/>
        </w:rPr>
        <w:tab/>
      </w:r>
      <w:r w:rsidRPr="005B2D6E">
        <w:rPr>
          <w:rFonts w:ascii="Courier New" w:hAnsi="Courier New" w:cs="Courier New"/>
          <w:sz w:val="22"/>
          <w:highlight w:val="lightGray"/>
        </w:rPr>
        <w:t>1000000</w:t>
      </w:r>
      <w:r>
        <w:rPr>
          <w:rFonts w:ascii="Courier New" w:hAnsi="Courier New" w:cs="Courier New"/>
          <w:sz w:val="22"/>
          <w:highlight w:val="lightGray"/>
        </w:rPr>
        <w:tab/>
      </w:r>
    </w:p>
    <w:p w:rsidR="005B2D6E" w:rsidRPr="005B2D6E" w:rsidRDefault="005B2D6E" w:rsidP="005B2D6E">
      <w:pPr>
        <w:autoSpaceDE w:val="0"/>
        <w:autoSpaceDN w:val="0"/>
        <w:adjustRightInd w:val="0"/>
        <w:spacing w:after="0" w:line="240" w:lineRule="auto"/>
        <w:rPr>
          <w:rFonts w:ascii="Courier New" w:hAnsi="Courier New" w:cs="Courier New"/>
          <w:sz w:val="22"/>
          <w:highlight w:val="lightGray"/>
        </w:rPr>
      </w:pPr>
      <w:r w:rsidRPr="005B2D6E">
        <w:rPr>
          <w:rFonts w:ascii="Courier New" w:hAnsi="Courier New" w:cs="Courier New"/>
          <w:sz w:val="22"/>
          <w:highlight w:val="lightGray"/>
        </w:rPr>
        <w:t>NUM_GCMCCYCL</w:t>
      </w:r>
      <w:r w:rsidRPr="005B2D6E">
        <w:rPr>
          <w:rFonts w:ascii="Courier New" w:hAnsi="Courier New" w:cs="Courier New"/>
          <w:sz w:val="22"/>
          <w:highlight w:val="lightGray"/>
        </w:rPr>
        <w:tab/>
        <w:t>3</w:t>
      </w:r>
      <w:r>
        <w:rPr>
          <w:rFonts w:ascii="Courier New" w:hAnsi="Courier New" w:cs="Courier New"/>
          <w:sz w:val="22"/>
          <w:highlight w:val="lightGray"/>
        </w:rPr>
        <w:tab/>
      </w:r>
      <w:r>
        <w:rPr>
          <w:rFonts w:ascii="Courier New" w:hAnsi="Courier New" w:cs="Courier New"/>
          <w:sz w:val="22"/>
          <w:highlight w:val="lightGray"/>
        </w:rPr>
        <w:tab/>
      </w:r>
    </w:p>
    <w:p w:rsidR="005B2D6E" w:rsidRPr="005B2D6E" w:rsidRDefault="005B2D6E" w:rsidP="005B2D6E">
      <w:pPr>
        <w:autoSpaceDE w:val="0"/>
        <w:autoSpaceDN w:val="0"/>
        <w:adjustRightInd w:val="0"/>
        <w:spacing w:after="0" w:line="240" w:lineRule="auto"/>
        <w:rPr>
          <w:rFonts w:ascii="Courier New" w:hAnsi="Courier New" w:cs="Courier New"/>
          <w:sz w:val="22"/>
          <w:highlight w:val="lightGray"/>
        </w:rPr>
      </w:pPr>
      <w:r w:rsidRPr="005B2D6E">
        <w:rPr>
          <w:rFonts w:ascii="Courier New" w:hAnsi="Courier New" w:cs="Courier New"/>
          <w:sz w:val="22"/>
          <w:highlight w:val="lightGray"/>
        </w:rPr>
        <w:t>NUM_MOVCYCL</w:t>
      </w:r>
      <w:r w:rsidRPr="005B2D6E">
        <w:rPr>
          <w:rFonts w:ascii="Courier New" w:hAnsi="Courier New" w:cs="Courier New"/>
          <w:sz w:val="22"/>
          <w:highlight w:val="lightGray"/>
        </w:rPr>
        <w:tab/>
        <w:t>7</w:t>
      </w:r>
      <w:r w:rsidRPr="005B2D6E">
        <w:rPr>
          <w:rFonts w:ascii="Courier New" w:hAnsi="Courier New" w:cs="Courier New"/>
          <w:sz w:val="22"/>
          <w:highlight w:val="lightGray"/>
        </w:rPr>
        <w:tab/>
      </w:r>
      <w:r>
        <w:rPr>
          <w:rFonts w:ascii="Courier New" w:hAnsi="Courier New" w:cs="Courier New"/>
          <w:sz w:val="22"/>
          <w:highlight w:val="lightGray"/>
        </w:rPr>
        <w:tab/>
      </w:r>
    </w:p>
    <w:p w:rsidR="005B2D6E" w:rsidRPr="006E6BB9" w:rsidRDefault="005B2D6E" w:rsidP="005B2D6E">
      <w:r>
        <w:rPr>
          <w:rFonts w:ascii="Courier New" w:hAnsi="Courier New" w:cs="Courier New"/>
          <w:sz w:val="22"/>
          <w:highlight w:val="lightGray"/>
        </w:rPr>
        <w:t>NUM_EQSTEPS</w:t>
      </w:r>
      <w:r>
        <w:rPr>
          <w:rFonts w:ascii="Courier New" w:hAnsi="Courier New" w:cs="Courier New"/>
          <w:sz w:val="22"/>
          <w:highlight w:val="lightGray"/>
        </w:rPr>
        <w:tab/>
        <w:t>300000</w:t>
      </w:r>
      <w:r>
        <w:rPr>
          <w:rFonts w:ascii="Courier New" w:hAnsi="Courier New" w:cs="Courier New"/>
          <w:sz w:val="22"/>
          <w:highlight w:val="lightGray"/>
        </w:rPr>
        <w:tab/>
      </w:r>
      <w:r>
        <w:rPr>
          <w:rFonts w:ascii="Courier New" w:hAnsi="Courier New" w:cs="Courier New"/>
          <w:sz w:val="22"/>
        </w:rPr>
        <w:tab/>
      </w:r>
    </w:p>
    <w:p w:rsidR="005B2D6E" w:rsidRDefault="005B2D6E" w:rsidP="005B2D6E">
      <w:r w:rsidRPr="00577BE1">
        <w:rPr>
          <w:b/>
        </w:rPr>
        <w:t>Step 9:</w:t>
      </w:r>
      <w:r>
        <w:t xml:space="preserve"> Create a random initial state configuration instead of reading it from a file</w:t>
      </w:r>
    </w:p>
    <w:p w:rsidR="005B2D6E" w:rsidRDefault="005B2D6E" w:rsidP="005B2D6E">
      <w:pPr>
        <w:rPr>
          <w:rFonts w:ascii="Courier New" w:hAnsi="Courier New" w:cs="Courier New"/>
          <w:sz w:val="22"/>
        </w:rPr>
      </w:pPr>
      <w:r w:rsidRPr="00D01A4E">
        <w:rPr>
          <w:rFonts w:ascii="Courier New" w:hAnsi="Courier New" w:cs="Courier New"/>
          <w:sz w:val="22"/>
          <w:highlight w:val="lightGray"/>
        </w:rPr>
        <w:t>START_STATE</w:t>
      </w:r>
      <w:r w:rsidRPr="00D01A4E">
        <w:rPr>
          <w:rFonts w:ascii="Courier New" w:hAnsi="Courier New" w:cs="Courier New"/>
          <w:sz w:val="22"/>
          <w:highlight w:val="lightGray"/>
        </w:rPr>
        <w:tab/>
        <w:t>0</w:t>
      </w:r>
    </w:p>
    <w:p w:rsidR="005B2D6E" w:rsidRDefault="005B2D6E" w:rsidP="005B2D6E">
      <w:r w:rsidRPr="00577BE1">
        <w:rPr>
          <w:b/>
        </w:rPr>
        <w:t>Step 10</w:t>
      </w:r>
      <w:r>
        <w:t xml:space="preserve">: </w:t>
      </w:r>
      <w:r w:rsidR="00DC40A8">
        <w:t>Set what results to record</w:t>
      </w:r>
    </w:p>
    <w:p w:rsidR="005B2D6E" w:rsidRPr="007304C9" w:rsidRDefault="005B2D6E" w:rsidP="005B2D6E">
      <w:pPr>
        <w:autoSpaceDE w:val="0"/>
        <w:autoSpaceDN w:val="0"/>
        <w:adjustRightInd w:val="0"/>
        <w:spacing w:after="0" w:line="240" w:lineRule="auto"/>
        <w:rPr>
          <w:rFonts w:ascii="Courier New" w:hAnsi="Courier New" w:cs="Courier New"/>
          <w:sz w:val="22"/>
          <w:highlight w:val="lightGray"/>
        </w:rPr>
      </w:pPr>
      <w:r w:rsidRPr="007304C9">
        <w:rPr>
          <w:rFonts w:ascii="Courier New" w:hAnsi="Courier New" w:cs="Courier New"/>
          <w:sz w:val="22"/>
          <w:highlight w:val="lightGray"/>
        </w:rPr>
        <w:t>RECORD_PARTICLETYPE_COUNT</w:t>
      </w:r>
      <w:r w:rsidRPr="007304C9">
        <w:rPr>
          <w:rFonts w:ascii="Courier New" w:hAnsi="Courier New" w:cs="Courier New"/>
          <w:sz w:val="22"/>
          <w:highlight w:val="lightGray"/>
        </w:rPr>
        <w:tab/>
      </w:r>
      <w:r w:rsidR="007304C9">
        <w:rPr>
          <w:rFonts w:ascii="Courier New" w:hAnsi="Courier New" w:cs="Courier New"/>
          <w:sz w:val="22"/>
          <w:highlight w:val="lightGray"/>
        </w:rPr>
        <w:tab/>
      </w:r>
      <w:r w:rsidRPr="007304C9">
        <w:rPr>
          <w:rFonts w:ascii="Courier New" w:hAnsi="Courier New" w:cs="Courier New"/>
          <w:sz w:val="22"/>
          <w:highlight w:val="lightGray"/>
        </w:rPr>
        <w:t>YES</w:t>
      </w:r>
      <w:r w:rsidR="007304C9">
        <w:rPr>
          <w:rFonts w:ascii="Courier New" w:hAnsi="Courier New" w:cs="Courier New"/>
          <w:sz w:val="22"/>
          <w:highlight w:val="lightGray"/>
        </w:rPr>
        <w:tab/>
      </w:r>
    </w:p>
    <w:p w:rsidR="005B2D6E" w:rsidRPr="007304C9" w:rsidRDefault="005B2D6E" w:rsidP="005B2D6E">
      <w:pPr>
        <w:autoSpaceDE w:val="0"/>
        <w:autoSpaceDN w:val="0"/>
        <w:adjustRightInd w:val="0"/>
        <w:spacing w:after="0" w:line="240" w:lineRule="auto"/>
        <w:rPr>
          <w:rFonts w:ascii="Courier New" w:hAnsi="Courier New" w:cs="Courier New"/>
          <w:sz w:val="22"/>
          <w:highlight w:val="lightGray"/>
        </w:rPr>
      </w:pPr>
      <w:r w:rsidRPr="007304C9">
        <w:rPr>
          <w:rFonts w:ascii="Courier New" w:hAnsi="Courier New" w:cs="Courier New"/>
          <w:sz w:val="22"/>
          <w:highlight w:val="lightGray"/>
        </w:rPr>
        <w:t>RECORD_MOVE_ACCEPTANCE_RATE</w:t>
      </w:r>
      <w:r w:rsidRPr="007304C9">
        <w:rPr>
          <w:rFonts w:ascii="Courier New" w:hAnsi="Courier New" w:cs="Courier New"/>
          <w:sz w:val="22"/>
          <w:highlight w:val="lightGray"/>
        </w:rPr>
        <w:tab/>
      </w:r>
      <w:r w:rsidR="007304C9">
        <w:rPr>
          <w:rFonts w:ascii="Courier New" w:hAnsi="Courier New" w:cs="Courier New"/>
          <w:sz w:val="22"/>
          <w:highlight w:val="lightGray"/>
        </w:rPr>
        <w:tab/>
      </w:r>
      <w:r w:rsidRPr="007304C9">
        <w:rPr>
          <w:rFonts w:ascii="Courier New" w:hAnsi="Courier New" w:cs="Courier New"/>
          <w:sz w:val="22"/>
          <w:highlight w:val="lightGray"/>
        </w:rPr>
        <w:t>YES</w:t>
      </w:r>
      <w:r w:rsidR="007304C9">
        <w:rPr>
          <w:rFonts w:ascii="Courier New" w:hAnsi="Courier New" w:cs="Courier New"/>
          <w:sz w:val="22"/>
          <w:highlight w:val="lightGray"/>
        </w:rPr>
        <w:tab/>
      </w:r>
    </w:p>
    <w:p w:rsidR="005B2D6E" w:rsidRPr="007304C9" w:rsidRDefault="005B2D6E" w:rsidP="005B2D6E">
      <w:pPr>
        <w:autoSpaceDE w:val="0"/>
        <w:autoSpaceDN w:val="0"/>
        <w:adjustRightInd w:val="0"/>
        <w:spacing w:after="0" w:line="240" w:lineRule="auto"/>
        <w:rPr>
          <w:rFonts w:ascii="Courier New" w:hAnsi="Courier New" w:cs="Courier New"/>
          <w:sz w:val="22"/>
          <w:highlight w:val="lightGray"/>
        </w:rPr>
      </w:pPr>
      <w:r w:rsidRPr="007304C9">
        <w:rPr>
          <w:rFonts w:ascii="Courier New" w:hAnsi="Courier New" w:cs="Courier New"/>
          <w:sz w:val="22"/>
          <w:highlight w:val="lightGray"/>
        </w:rPr>
        <w:t>RECORD_SYSTEM_ENERGY</w:t>
      </w:r>
      <w:r w:rsidRPr="007304C9">
        <w:rPr>
          <w:rFonts w:ascii="Courier New" w:hAnsi="Courier New" w:cs="Courier New"/>
          <w:sz w:val="22"/>
          <w:highlight w:val="lightGray"/>
        </w:rPr>
        <w:tab/>
      </w:r>
      <w:r w:rsidR="007304C9">
        <w:rPr>
          <w:rFonts w:ascii="Courier New" w:hAnsi="Courier New" w:cs="Courier New"/>
          <w:sz w:val="22"/>
          <w:highlight w:val="lightGray"/>
        </w:rPr>
        <w:tab/>
      </w:r>
      <w:r w:rsidR="007304C9">
        <w:rPr>
          <w:rFonts w:ascii="Courier New" w:hAnsi="Courier New" w:cs="Courier New"/>
          <w:sz w:val="22"/>
          <w:highlight w:val="lightGray"/>
        </w:rPr>
        <w:tab/>
      </w:r>
      <w:r w:rsidRPr="007304C9">
        <w:rPr>
          <w:rFonts w:ascii="Courier New" w:hAnsi="Courier New" w:cs="Courier New"/>
          <w:sz w:val="22"/>
          <w:highlight w:val="lightGray"/>
        </w:rPr>
        <w:t>YES</w:t>
      </w:r>
      <w:r w:rsidR="007304C9">
        <w:rPr>
          <w:rFonts w:ascii="Courier New" w:hAnsi="Courier New" w:cs="Courier New"/>
          <w:sz w:val="22"/>
          <w:highlight w:val="lightGray"/>
        </w:rPr>
        <w:tab/>
      </w:r>
    </w:p>
    <w:p w:rsidR="007304C9" w:rsidRDefault="005B2D6E" w:rsidP="005B2D6E">
      <w:pPr>
        <w:autoSpaceDE w:val="0"/>
        <w:autoSpaceDN w:val="0"/>
        <w:adjustRightInd w:val="0"/>
        <w:spacing w:after="0" w:line="240" w:lineRule="auto"/>
        <w:rPr>
          <w:rFonts w:ascii="Courier New" w:hAnsi="Courier New" w:cs="Courier New"/>
          <w:sz w:val="22"/>
          <w:highlight w:val="lightGray"/>
        </w:rPr>
      </w:pPr>
      <w:r w:rsidRPr="007304C9">
        <w:rPr>
          <w:rFonts w:ascii="Courier New" w:hAnsi="Courier New" w:cs="Courier New"/>
          <w:sz w:val="22"/>
          <w:highlight w:val="lightGray"/>
        </w:rPr>
        <w:t>RECORD_EVERY_N_STEPS</w:t>
      </w:r>
      <w:r w:rsidRPr="007304C9">
        <w:rPr>
          <w:rFonts w:ascii="Courier New" w:hAnsi="Courier New" w:cs="Courier New"/>
          <w:sz w:val="22"/>
          <w:highlight w:val="lightGray"/>
        </w:rPr>
        <w:tab/>
      </w:r>
      <w:r w:rsidR="007304C9">
        <w:rPr>
          <w:rFonts w:ascii="Courier New" w:hAnsi="Courier New" w:cs="Courier New"/>
          <w:sz w:val="22"/>
          <w:highlight w:val="lightGray"/>
        </w:rPr>
        <w:tab/>
      </w:r>
      <w:r w:rsidR="007304C9">
        <w:rPr>
          <w:rFonts w:ascii="Courier New" w:hAnsi="Courier New" w:cs="Courier New"/>
          <w:sz w:val="22"/>
          <w:highlight w:val="lightGray"/>
        </w:rPr>
        <w:tab/>
      </w:r>
      <w:r w:rsidRPr="007304C9">
        <w:rPr>
          <w:rFonts w:ascii="Courier New" w:hAnsi="Courier New" w:cs="Courier New"/>
          <w:sz w:val="22"/>
          <w:highlight w:val="lightGray"/>
        </w:rPr>
        <w:t>100</w:t>
      </w:r>
      <w:r w:rsidR="007304C9">
        <w:rPr>
          <w:rFonts w:ascii="Courier New" w:hAnsi="Courier New" w:cs="Courier New"/>
          <w:sz w:val="22"/>
          <w:highlight w:val="lightGray"/>
        </w:rPr>
        <w:tab/>
      </w:r>
    </w:p>
    <w:p w:rsidR="005B2D6E" w:rsidRDefault="005B2D6E" w:rsidP="005B2D6E">
      <w:pPr>
        <w:autoSpaceDE w:val="0"/>
        <w:autoSpaceDN w:val="0"/>
        <w:adjustRightInd w:val="0"/>
        <w:spacing w:after="0" w:line="240" w:lineRule="auto"/>
        <w:rPr>
          <w:rFonts w:ascii="Courier New" w:hAnsi="Courier New" w:cs="Courier New"/>
          <w:sz w:val="22"/>
        </w:rPr>
      </w:pPr>
      <w:r w:rsidRPr="007304C9">
        <w:rPr>
          <w:rFonts w:ascii="Courier New" w:hAnsi="Courier New" w:cs="Courier New"/>
          <w:sz w:val="22"/>
          <w:highlight w:val="lightGray"/>
        </w:rPr>
        <w:t>NUM_RECORD_STATE</w:t>
      </w:r>
      <w:r w:rsidR="007304C9">
        <w:rPr>
          <w:rFonts w:ascii="Courier New" w:hAnsi="Courier New" w:cs="Courier New"/>
          <w:sz w:val="22"/>
          <w:highlight w:val="lightGray"/>
        </w:rPr>
        <w:t xml:space="preserve">S </w:t>
      </w:r>
      <w:r w:rsidR="007304C9">
        <w:rPr>
          <w:rFonts w:ascii="Courier New" w:hAnsi="Courier New" w:cs="Courier New"/>
          <w:sz w:val="22"/>
          <w:highlight w:val="lightGray"/>
        </w:rPr>
        <w:tab/>
      </w:r>
      <w:r w:rsidR="007304C9">
        <w:rPr>
          <w:rFonts w:ascii="Courier New" w:hAnsi="Courier New" w:cs="Courier New"/>
          <w:sz w:val="22"/>
          <w:highlight w:val="lightGray"/>
        </w:rPr>
        <w:tab/>
      </w:r>
      <w:r w:rsidR="007304C9">
        <w:rPr>
          <w:rFonts w:ascii="Courier New" w:hAnsi="Courier New" w:cs="Courier New"/>
          <w:sz w:val="22"/>
          <w:highlight w:val="lightGray"/>
        </w:rPr>
        <w:tab/>
        <w:t>20</w:t>
      </w:r>
      <w:r w:rsidR="007304C9">
        <w:rPr>
          <w:rFonts w:ascii="Courier New" w:hAnsi="Courier New" w:cs="Courier New"/>
          <w:sz w:val="22"/>
          <w:highlight w:val="lightGray"/>
        </w:rPr>
        <w:tab/>
      </w:r>
      <w:r w:rsidR="007304C9">
        <w:rPr>
          <w:rFonts w:ascii="Courier New" w:hAnsi="Courier New" w:cs="Courier New"/>
          <w:sz w:val="22"/>
        </w:rPr>
        <w:tab/>
      </w:r>
      <w:r w:rsidR="007304C9">
        <w:rPr>
          <w:rFonts w:ascii="Courier New" w:hAnsi="Courier New" w:cs="Courier New"/>
          <w:sz w:val="22"/>
        </w:rPr>
        <w:tab/>
      </w:r>
      <w:r>
        <w:rPr>
          <w:rFonts w:ascii="Courier New" w:hAnsi="Courier New" w:cs="Courier New"/>
          <w:sz w:val="22"/>
        </w:rPr>
        <w:tab/>
      </w:r>
    </w:p>
    <w:p w:rsidR="005B2D6E" w:rsidRDefault="005B2D6E" w:rsidP="005B2D6E"/>
    <w:p w:rsidR="00DC40A8" w:rsidRDefault="00DC40A8" w:rsidP="00DC40A8">
      <w:r w:rsidRPr="00577BE1">
        <w:rPr>
          <w:b/>
        </w:rPr>
        <w:t>Step 11</w:t>
      </w:r>
      <w:r>
        <w:t xml:space="preserve">: Set the Sloth Sorensen correction factor to 1 (used </w:t>
      </w:r>
      <w:r w:rsidR="007304C9">
        <w:t xml:space="preserve">only </w:t>
      </w:r>
      <w:r>
        <w:t>in A-GCMC)</w:t>
      </w:r>
    </w:p>
    <w:p w:rsidR="00DC40A8" w:rsidRDefault="0031770D" w:rsidP="0031770D">
      <w:pPr>
        <w:autoSpaceDE w:val="0"/>
        <w:autoSpaceDN w:val="0"/>
        <w:adjustRightInd w:val="0"/>
        <w:spacing w:after="0" w:line="240" w:lineRule="auto"/>
        <w:rPr>
          <w:rFonts w:ascii="Courier New" w:hAnsi="Courier New" w:cs="Courier New"/>
          <w:sz w:val="22"/>
        </w:rPr>
      </w:pPr>
      <w:r w:rsidRPr="00D01A4E">
        <w:rPr>
          <w:rFonts w:ascii="Courier New" w:hAnsi="Courier New" w:cs="Courier New"/>
          <w:sz w:val="22"/>
          <w:highlight w:val="lightGray"/>
        </w:rPr>
        <w:t>SLOTH_SORENSEN_CORRECTION</w:t>
      </w:r>
      <w:r w:rsidRPr="00D01A4E">
        <w:rPr>
          <w:rFonts w:ascii="Courier New" w:hAnsi="Courier New" w:cs="Courier New"/>
          <w:sz w:val="22"/>
          <w:highlight w:val="lightGray"/>
        </w:rPr>
        <w:tab/>
        <w:t>1</w:t>
      </w:r>
    </w:p>
    <w:p w:rsidR="0031770D" w:rsidRPr="0031770D" w:rsidRDefault="0031770D" w:rsidP="0031770D">
      <w:pPr>
        <w:autoSpaceDE w:val="0"/>
        <w:autoSpaceDN w:val="0"/>
        <w:adjustRightInd w:val="0"/>
        <w:spacing w:after="0" w:line="240" w:lineRule="auto"/>
        <w:rPr>
          <w:rFonts w:ascii="Courier New" w:hAnsi="Courier New" w:cs="Courier New"/>
          <w:sz w:val="22"/>
        </w:rPr>
      </w:pPr>
    </w:p>
    <w:p w:rsidR="007304C9" w:rsidRDefault="007304C9" w:rsidP="00DC40A8">
      <w:r w:rsidRPr="00577BE1">
        <w:rPr>
          <w:b/>
        </w:rPr>
        <w:t>Step 12</w:t>
      </w:r>
      <w:r>
        <w:t xml:space="preserve">: Specify whether to calculate the RDF for each particle pair. In this example, we set them NO (as we are interested only in finding the excess chemical potential). Once we know the excess chemical potential for a given concentration, </w:t>
      </w:r>
      <w:r w:rsidR="00B56645">
        <w:t>additional</w:t>
      </w:r>
      <w:r>
        <w:t xml:space="preserve"> simulation</w:t>
      </w:r>
      <w:r w:rsidR="00B56645">
        <w:t>s</w:t>
      </w:r>
      <w:r w:rsidR="00577BE1">
        <w:t xml:space="preserve"> should be run</w:t>
      </w:r>
      <w:r>
        <w:t xml:space="preserve"> </w:t>
      </w:r>
      <w:r w:rsidR="00D01A4E">
        <w:t>to compute the RDFs (discussed later)</w:t>
      </w:r>
      <w:r>
        <w:t>.</w:t>
      </w:r>
    </w:p>
    <w:p w:rsidR="007304C9" w:rsidRPr="007304C9" w:rsidRDefault="007304C9" w:rsidP="007304C9">
      <w:pPr>
        <w:autoSpaceDE w:val="0"/>
        <w:autoSpaceDN w:val="0"/>
        <w:adjustRightInd w:val="0"/>
        <w:spacing w:after="0" w:line="240" w:lineRule="auto"/>
        <w:rPr>
          <w:rFonts w:ascii="Courier New" w:hAnsi="Courier New" w:cs="Courier New"/>
          <w:sz w:val="22"/>
          <w:highlight w:val="lightGray"/>
        </w:rPr>
      </w:pPr>
      <w:r w:rsidRPr="007304C9">
        <w:rPr>
          <w:rFonts w:ascii="Courier New" w:hAnsi="Courier New" w:cs="Courier New"/>
          <w:sz w:val="22"/>
          <w:highlight w:val="lightGray"/>
        </w:rPr>
        <w:t>CALCULATE_SOLUTE_PARTICLE_RDF NO</w:t>
      </w:r>
      <w:r>
        <w:rPr>
          <w:rFonts w:ascii="Courier New" w:hAnsi="Courier New" w:cs="Courier New"/>
          <w:sz w:val="22"/>
          <w:highlight w:val="lightGray"/>
        </w:rPr>
        <w:tab/>
      </w:r>
    </w:p>
    <w:p w:rsidR="007304C9" w:rsidRDefault="007304C9" w:rsidP="007304C9">
      <w:pPr>
        <w:autoSpaceDE w:val="0"/>
        <w:autoSpaceDN w:val="0"/>
        <w:adjustRightInd w:val="0"/>
        <w:spacing w:after="0" w:line="240" w:lineRule="auto"/>
        <w:rPr>
          <w:rFonts w:ascii="Courier New" w:hAnsi="Courier New" w:cs="Courier New"/>
          <w:sz w:val="22"/>
        </w:rPr>
      </w:pPr>
      <w:r w:rsidRPr="007304C9">
        <w:rPr>
          <w:rFonts w:ascii="Courier New" w:hAnsi="Courier New" w:cs="Courier New"/>
          <w:sz w:val="22"/>
          <w:highlight w:val="lightGray"/>
        </w:rPr>
        <w:t xml:space="preserve">CALCULATE_PARTICLE_PAIR_RDF </w:t>
      </w:r>
      <w:r w:rsidR="0031770D">
        <w:rPr>
          <w:rFonts w:ascii="Courier New" w:hAnsi="Courier New" w:cs="Courier New"/>
          <w:sz w:val="22"/>
          <w:highlight w:val="lightGray"/>
        </w:rPr>
        <w:t xml:space="preserve">  </w:t>
      </w:r>
      <w:r w:rsidRPr="007304C9">
        <w:rPr>
          <w:rFonts w:ascii="Courier New" w:hAnsi="Courier New" w:cs="Courier New"/>
          <w:sz w:val="22"/>
          <w:highlight w:val="lightGray"/>
        </w:rPr>
        <w:t>N</w:t>
      </w:r>
      <w:r>
        <w:rPr>
          <w:rFonts w:ascii="Courier New" w:hAnsi="Courier New" w:cs="Courier New"/>
          <w:sz w:val="22"/>
          <w:highlight w:val="lightGray"/>
        </w:rPr>
        <w:t>O</w:t>
      </w:r>
      <w:r>
        <w:rPr>
          <w:rFonts w:ascii="Courier New" w:hAnsi="Courier New" w:cs="Courier New"/>
          <w:sz w:val="22"/>
          <w:highlight w:val="lightGray"/>
        </w:rPr>
        <w:tab/>
      </w:r>
      <w:r>
        <w:rPr>
          <w:rFonts w:ascii="Courier New" w:hAnsi="Courier New" w:cs="Courier New"/>
          <w:sz w:val="22"/>
        </w:rPr>
        <w:tab/>
      </w:r>
    </w:p>
    <w:p w:rsidR="007304C9" w:rsidRDefault="007304C9" w:rsidP="00DC40A8"/>
    <w:p w:rsidR="00C6537D" w:rsidRDefault="007304C9" w:rsidP="00C6537D">
      <w:r w:rsidRPr="00577BE1">
        <w:rPr>
          <w:b/>
        </w:rPr>
        <w:t>Step 13</w:t>
      </w:r>
      <w:r>
        <w:t xml:space="preserve">: </w:t>
      </w:r>
      <w:r w:rsidR="00541F24">
        <w:t>Specify the ion labels, radii</w:t>
      </w:r>
      <w:r w:rsidR="00E872B9">
        <w:t xml:space="preserve"> (Angstrom)</w:t>
      </w:r>
      <w:r w:rsidR="00541F24">
        <w:t>, charge</w:t>
      </w:r>
      <w:r w:rsidR="00E872B9">
        <w:t xml:space="preserve"> (e units)</w:t>
      </w:r>
      <w:r w:rsidR="00541F24">
        <w:t>, and initial guess for the excess chemical potential</w:t>
      </w:r>
      <w:r w:rsidR="00E872B9">
        <w:t xml:space="preserve"> (kcal/</w:t>
      </w:r>
      <w:proofErr w:type="spellStart"/>
      <w:r w:rsidR="00E872B9">
        <w:t>mol</w:t>
      </w:r>
      <w:proofErr w:type="spellEnd"/>
      <w:r w:rsidR="00E872B9">
        <w:t>)</w:t>
      </w:r>
    </w:p>
    <w:p w:rsidR="00F22EFB" w:rsidRDefault="00E872B9" w:rsidP="00C6537D">
      <w:r>
        <w:t>Use</w:t>
      </w:r>
      <w:r w:rsidR="00577BE1">
        <w:t xml:space="preserve"> the</w:t>
      </w:r>
      <w:r>
        <w:t xml:space="preserve"> </w:t>
      </w:r>
      <w:r w:rsidRPr="00577BE1">
        <w:rPr>
          <w:rFonts w:ascii="Courier New" w:hAnsi="Courier New" w:cs="Courier New"/>
        </w:rPr>
        <w:t>ION</w:t>
      </w:r>
      <w:r>
        <w:t xml:space="preserve"> </w:t>
      </w:r>
      <w:proofErr w:type="gramStart"/>
      <w:r>
        <w:t>k</w:t>
      </w:r>
      <w:r w:rsidR="00F22EFB">
        <w:t>eyword :</w:t>
      </w:r>
      <w:proofErr w:type="gramEnd"/>
      <w:r w:rsidR="00F22EFB">
        <w:t xml:space="preserve"> </w:t>
      </w:r>
      <w:r w:rsidR="00F22EFB">
        <w:rPr>
          <w:rFonts w:ascii="Courier New" w:hAnsi="Courier New" w:cs="Courier New"/>
        </w:rPr>
        <w:t>ION {ion label} {charge} {radius} {</w:t>
      </w:r>
      <w:proofErr w:type="spellStart"/>
      <w:r w:rsidR="00F22EFB">
        <w:rPr>
          <w:rFonts w:ascii="Courier New" w:hAnsi="Courier New" w:cs="Courier New"/>
        </w:rPr>
        <w:t>conc</w:t>
      </w:r>
      <w:proofErr w:type="spellEnd"/>
      <w:r w:rsidR="00F22EFB">
        <w:rPr>
          <w:rFonts w:ascii="Courier New" w:hAnsi="Courier New" w:cs="Courier New"/>
        </w:rPr>
        <w:t>} {excess chemical potential}</w:t>
      </w:r>
    </w:p>
    <w:p w:rsidR="00C6537D" w:rsidRPr="00C6537D" w:rsidRDefault="00C6537D" w:rsidP="00C6537D">
      <w:pPr>
        <w:autoSpaceDE w:val="0"/>
        <w:autoSpaceDN w:val="0"/>
        <w:adjustRightInd w:val="0"/>
        <w:spacing w:after="0" w:line="240" w:lineRule="auto"/>
        <w:rPr>
          <w:rFonts w:ascii="Courier New" w:hAnsi="Courier New" w:cs="Courier New"/>
          <w:sz w:val="22"/>
          <w:highlight w:val="lightGray"/>
        </w:rPr>
      </w:pPr>
      <w:r w:rsidRPr="00C6537D">
        <w:rPr>
          <w:rFonts w:ascii="Courier New" w:hAnsi="Courier New" w:cs="Courier New"/>
          <w:sz w:val="22"/>
          <w:highlight w:val="lightGray"/>
        </w:rPr>
        <w:t>ION</w:t>
      </w:r>
      <w:r w:rsidRPr="00C6537D">
        <w:rPr>
          <w:rFonts w:ascii="Courier New" w:hAnsi="Courier New" w:cs="Courier New"/>
          <w:sz w:val="22"/>
          <w:highlight w:val="lightGray"/>
        </w:rPr>
        <w:tab/>
        <w:t>Na</w:t>
      </w:r>
      <w:r w:rsidRPr="00C6537D">
        <w:rPr>
          <w:rFonts w:ascii="Courier New" w:hAnsi="Courier New" w:cs="Courier New"/>
          <w:sz w:val="22"/>
          <w:highlight w:val="lightGray"/>
        </w:rPr>
        <w:tab/>
      </w:r>
      <w:r>
        <w:rPr>
          <w:rFonts w:ascii="Courier New" w:hAnsi="Courier New" w:cs="Courier New"/>
          <w:sz w:val="22"/>
          <w:highlight w:val="lightGray"/>
        </w:rPr>
        <w:t xml:space="preserve">  </w:t>
      </w:r>
      <w:r w:rsidRPr="00C6537D">
        <w:rPr>
          <w:rFonts w:ascii="Courier New" w:hAnsi="Courier New" w:cs="Courier New"/>
          <w:sz w:val="22"/>
          <w:highlight w:val="lightGray"/>
        </w:rPr>
        <w:t>1.0</w:t>
      </w:r>
      <w:r w:rsidRPr="00C6537D">
        <w:rPr>
          <w:rFonts w:ascii="Courier New" w:hAnsi="Courier New" w:cs="Courier New"/>
          <w:sz w:val="22"/>
          <w:highlight w:val="lightGray"/>
        </w:rPr>
        <w:tab/>
      </w:r>
      <w:r>
        <w:rPr>
          <w:rFonts w:ascii="Courier New" w:hAnsi="Courier New" w:cs="Courier New"/>
          <w:sz w:val="22"/>
          <w:highlight w:val="lightGray"/>
        </w:rPr>
        <w:t xml:space="preserve">     </w:t>
      </w:r>
      <w:r w:rsidRPr="00C6537D">
        <w:rPr>
          <w:rFonts w:ascii="Courier New" w:hAnsi="Courier New" w:cs="Courier New"/>
          <w:sz w:val="22"/>
          <w:highlight w:val="lightGray"/>
        </w:rPr>
        <w:t>1.02</w:t>
      </w:r>
      <w:r w:rsidRPr="00C6537D">
        <w:rPr>
          <w:rFonts w:ascii="Courier New" w:hAnsi="Courier New" w:cs="Courier New"/>
          <w:sz w:val="22"/>
          <w:highlight w:val="lightGray"/>
        </w:rPr>
        <w:tab/>
        <w:t>0.10</w:t>
      </w:r>
      <w:r w:rsidRPr="00C6537D">
        <w:rPr>
          <w:rFonts w:ascii="Courier New" w:hAnsi="Courier New" w:cs="Courier New"/>
          <w:sz w:val="22"/>
          <w:highlight w:val="lightGray"/>
        </w:rPr>
        <w:tab/>
        <w:t>0.0</w:t>
      </w:r>
    </w:p>
    <w:p w:rsidR="00C6537D" w:rsidRDefault="00C6537D" w:rsidP="00C6537D">
      <w:r w:rsidRPr="00C6537D">
        <w:rPr>
          <w:rFonts w:ascii="Courier New" w:hAnsi="Courier New" w:cs="Courier New"/>
          <w:sz w:val="22"/>
          <w:highlight w:val="lightGray"/>
        </w:rPr>
        <w:t>ION</w:t>
      </w:r>
      <w:r w:rsidRPr="00C6537D">
        <w:rPr>
          <w:rFonts w:ascii="Courier New" w:hAnsi="Courier New" w:cs="Courier New"/>
          <w:sz w:val="22"/>
          <w:highlight w:val="lightGray"/>
        </w:rPr>
        <w:tab/>
        <w:t>Cl     -1.0</w:t>
      </w:r>
      <w:r w:rsidRPr="00C6537D">
        <w:rPr>
          <w:rFonts w:ascii="Courier New" w:hAnsi="Courier New" w:cs="Courier New"/>
          <w:sz w:val="22"/>
          <w:highlight w:val="lightGray"/>
        </w:rPr>
        <w:tab/>
        <w:t>1.81</w:t>
      </w:r>
      <w:r w:rsidRPr="00C6537D">
        <w:rPr>
          <w:rFonts w:ascii="Courier New" w:hAnsi="Courier New" w:cs="Courier New"/>
          <w:sz w:val="22"/>
          <w:highlight w:val="lightGray"/>
        </w:rPr>
        <w:tab/>
        <w:t>0.10</w:t>
      </w:r>
      <w:r w:rsidRPr="00C6537D">
        <w:rPr>
          <w:rFonts w:ascii="Courier New" w:hAnsi="Courier New" w:cs="Courier New"/>
          <w:sz w:val="22"/>
          <w:highlight w:val="lightGray"/>
        </w:rPr>
        <w:tab/>
        <w:t>0.0</w:t>
      </w:r>
    </w:p>
    <w:p w:rsidR="00E872B9" w:rsidRDefault="00E872B9" w:rsidP="00C6537D">
      <w:r>
        <w:t>Note: The ion labels should match the labels used in other input files.</w:t>
      </w:r>
    </w:p>
    <w:p w:rsidR="00C6537D" w:rsidRDefault="00E872B9" w:rsidP="00C6537D">
      <w:r w:rsidRPr="00577BE1">
        <w:rPr>
          <w:b/>
        </w:rPr>
        <w:t>Step 14:</w:t>
      </w:r>
      <w:r>
        <w:t xml:space="preserve"> Specify the b</w:t>
      </w:r>
      <w:r w:rsidR="00C6537D">
        <w:t xml:space="preserve">ox </w:t>
      </w:r>
      <w:r w:rsidR="00577BE1">
        <w:t xml:space="preserve">dimensions and grid </w:t>
      </w:r>
      <w:proofErr w:type="spellStart"/>
      <w:r w:rsidR="00577BE1">
        <w:t>spacings</w:t>
      </w:r>
      <w:proofErr w:type="spellEnd"/>
      <w:r w:rsidR="00577BE1">
        <w:t xml:space="preserve"> (all values are in Angstrom units)</w:t>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X_LEN</w:t>
      </w:r>
      <w:r w:rsidRPr="00F22EFB">
        <w:rPr>
          <w:rFonts w:ascii="Courier New" w:hAnsi="Courier New" w:cs="Courier New"/>
          <w:sz w:val="22"/>
          <w:highlight w:val="lightGray"/>
        </w:rPr>
        <w:tab/>
      </w:r>
      <w:r w:rsidRPr="00F22EFB">
        <w:rPr>
          <w:rFonts w:ascii="Courier New" w:hAnsi="Courier New" w:cs="Courier New"/>
          <w:sz w:val="22"/>
          <w:highlight w:val="lightGray"/>
        </w:rPr>
        <w:tab/>
        <w:t>100</w:t>
      </w:r>
      <w:r w:rsidR="000059F2">
        <w:rPr>
          <w:rFonts w:ascii="Courier New" w:hAnsi="Courier New" w:cs="Courier New"/>
          <w:sz w:val="22"/>
          <w:highlight w:val="lightGray"/>
        </w:rPr>
        <w:tab/>
      </w:r>
      <w:r w:rsidR="00545BC5">
        <w:rPr>
          <w:rFonts w:ascii="Courier New" w:hAnsi="Courier New" w:cs="Courier New"/>
          <w:sz w:val="22"/>
          <w:highlight w:val="lightGray"/>
        </w:rPr>
        <w:t xml:space="preserve"> </w:t>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Y_LEN</w:t>
      </w:r>
      <w:r w:rsidRPr="00F22EFB">
        <w:rPr>
          <w:rFonts w:ascii="Courier New" w:hAnsi="Courier New" w:cs="Courier New"/>
          <w:sz w:val="22"/>
          <w:highlight w:val="lightGray"/>
        </w:rPr>
        <w:tab/>
      </w:r>
      <w:r w:rsidRPr="00F22EFB">
        <w:rPr>
          <w:rFonts w:ascii="Courier New" w:hAnsi="Courier New" w:cs="Courier New"/>
          <w:sz w:val="22"/>
          <w:highlight w:val="lightGray"/>
        </w:rPr>
        <w:tab/>
        <w:t>100</w:t>
      </w:r>
      <w:r w:rsidR="000059F2">
        <w:rPr>
          <w:rFonts w:ascii="Courier New" w:hAnsi="Courier New" w:cs="Courier New"/>
          <w:sz w:val="22"/>
          <w:highlight w:val="lightGray"/>
        </w:rPr>
        <w:tab/>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Z_LEN</w:t>
      </w:r>
      <w:r w:rsidRPr="00F22EFB">
        <w:rPr>
          <w:rFonts w:ascii="Courier New" w:hAnsi="Courier New" w:cs="Courier New"/>
          <w:sz w:val="22"/>
          <w:highlight w:val="lightGray"/>
        </w:rPr>
        <w:tab/>
      </w:r>
      <w:r w:rsidRPr="00F22EFB">
        <w:rPr>
          <w:rFonts w:ascii="Courier New" w:hAnsi="Courier New" w:cs="Courier New"/>
          <w:sz w:val="22"/>
          <w:highlight w:val="lightGray"/>
        </w:rPr>
        <w:tab/>
        <w:t>100</w:t>
      </w:r>
      <w:r w:rsidR="000059F2">
        <w:rPr>
          <w:rFonts w:ascii="Courier New" w:hAnsi="Courier New" w:cs="Courier New"/>
          <w:sz w:val="22"/>
          <w:highlight w:val="lightGray"/>
        </w:rPr>
        <w:tab/>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HX</w:t>
      </w:r>
      <w:r w:rsidRPr="00F22EFB">
        <w:rPr>
          <w:rFonts w:ascii="Courier New" w:hAnsi="Courier New" w:cs="Courier New"/>
          <w:sz w:val="22"/>
          <w:highlight w:val="lightGray"/>
        </w:rPr>
        <w:tab/>
      </w:r>
      <w:r w:rsidRPr="00F22EFB">
        <w:rPr>
          <w:rFonts w:ascii="Courier New" w:hAnsi="Courier New" w:cs="Courier New"/>
          <w:sz w:val="22"/>
          <w:highlight w:val="lightGray"/>
        </w:rPr>
        <w:tab/>
        <w:t>1.0</w:t>
      </w:r>
      <w:r w:rsidR="000059F2">
        <w:rPr>
          <w:rFonts w:ascii="Courier New" w:hAnsi="Courier New" w:cs="Courier New"/>
          <w:sz w:val="22"/>
          <w:highlight w:val="lightGray"/>
        </w:rPr>
        <w:tab/>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lastRenderedPageBreak/>
        <w:t>HY</w:t>
      </w:r>
      <w:r w:rsidRPr="00F22EFB">
        <w:rPr>
          <w:rFonts w:ascii="Courier New" w:hAnsi="Courier New" w:cs="Courier New"/>
          <w:sz w:val="22"/>
          <w:highlight w:val="lightGray"/>
        </w:rPr>
        <w:tab/>
      </w:r>
      <w:r w:rsidRPr="00F22EFB">
        <w:rPr>
          <w:rFonts w:ascii="Courier New" w:hAnsi="Courier New" w:cs="Courier New"/>
          <w:sz w:val="22"/>
          <w:highlight w:val="lightGray"/>
        </w:rPr>
        <w:tab/>
        <w:t>1.</w:t>
      </w:r>
      <w:r w:rsidR="00F22EFB">
        <w:rPr>
          <w:rFonts w:ascii="Courier New" w:hAnsi="Courier New" w:cs="Courier New"/>
          <w:sz w:val="22"/>
          <w:highlight w:val="lightGray"/>
        </w:rPr>
        <w:t xml:space="preserve">0  </w:t>
      </w:r>
      <w:r w:rsidR="000059F2">
        <w:rPr>
          <w:rFonts w:ascii="Courier New" w:hAnsi="Courier New" w:cs="Courier New"/>
          <w:sz w:val="22"/>
          <w:highlight w:val="lightGray"/>
        </w:rPr>
        <w:tab/>
      </w:r>
      <w:r w:rsidR="00F22EFB">
        <w:rPr>
          <w:rFonts w:ascii="Courier New" w:hAnsi="Courier New" w:cs="Courier New"/>
          <w:sz w:val="22"/>
          <w:highlight w:val="lightGray"/>
        </w:rPr>
        <w:t xml:space="preserve">   </w:t>
      </w:r>
    </w:p>
    <w:p w:rsidR="00F22EFB" w:rsidRDefault="00F22EFB" w:rsidP="00C6537D">
      <w:pPr>
        <w:autoSpaceDE w:val="0"/>
        <w:autoSpaceDN w:val="0"/>
        <w:adjustRightInd w:val="0"/>
        <w:spacing w:after="0" w:line="240" w:lineRule="auto"/>
        <w:rPr>
          <w:rFonts w:ascii="Courier New" w:hAnsi="Courier New" w:cs="Courier New"/>
          <w:sz w:val="22"/>
          <w:highlight w:val="lightGray"/>
        </w:rPr>
      </w:pPr>
      <w:r>
        <w:rPr>
          <w:rFonts w:ascii="Courier New" w:hAnsi="Courier New" w:cs="Courier New"/>
          <w:sz w:val="22"/>
          <w:highlight w:val="lightGray"/>
        </w:rPr>
        <w:t xml:space="preserve">HZ </w:t>
      </w:r>
      <w:r>
        <w:rPr>
          <w:rFonts w:ascii="Courier New" w:hAnsi="Courier New" w:cs="Courier New"/>
          <w:sz w:val="22"/>
          <w:highlight w:val="lightGray"/>
        </w:rPr>
        <w:tab/>
      </w:r>
      <w:r>
        <w:rPr>
          <w:rFonts w:ascii="Courier New" w:hAnsi="Courier New" w:cs="Courier New"/>
          <w:sz w:val="22"/>
          <w:highlight w:val="lightGray"/>
        </w:rPr>
        <w:tab/>
        <w:t>1.0</w:t>
      </w:r>
      <w:r w:rsidR="000059F2">
        <w:rPr>
          <w:rFonts w:ascii="Courier New" w:hAnsi="Courier New" w:cs="Courier New"/>
          <w:sz w:val="22"/>
          <w:highlight w:val="lightGray"/>
        </w:rPr>
        <w:tab/>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X_MIN</w:t>
      </w:r>
      <w:r w:rsidRPr="00F22EFB">
        <w:rPr>
          <w:rFonts w:ascii="Courier New" w:hAnsi="Courier New" w:cs="Courier New"/>
          <w:sz w:val="22"/>
          <w:highlight w:val="lightGray"/>
        </w:rPr>
        <w:tab/>
      </w:r>
      <w:r w:rsidRPr="00F22EFB">
        <w:rPr>
          <w:rFonts w:ascii="Courier New" w:hAnsi="Courier New" w:cs="Courier New"/>
          <w:sz w:val="22"/>
          <w:highlight w:val="lightGray"/>
        </w:rPr>
        <w:tab/>
        <w:t>-50.0</w:t>
      </w:r>
      <w:r w:rsidR="000059F2">
        <w:rPr>
          <w:rFonts w:ascii="Courier New" w:hAnsi="Courier New" w:cs="Courier New"/>
          <w:sz w:val="22"/>
          <w:highlight w:val="lightGray"/>
        </w:rPr>
        <w:tab/>
      </w:r>
    </w:p>
    <w:p w:rsidR="00C6537D" w:rsidRPr="00F22EFB" w:rsidRDefault="00C6537D" w:rsidP="00C6537D">
      <w:pPr>
        <w:autoSpaceDE w:val="0"/>
        <w:autoSpaceDN w:val="0"/>
        <w:adjustRightInd w:val="0"/>
        <w:spacing w:after="0" w:line="240" w:lineRule="auto"/>
        <w:rPr>
          <w:rFonts w:ascii="Courier New" w:hAnsi="Courier New" w:cs="Courier New"/>
          <w:sz w:val="22"/>
          <w:highlight w:val="lightGray"/>
        </w:rPr>
      </w:pPr>
      <w:r w:rsidRPr="00F22EFB">
        <w:rPr>
          <w:rFonts w:ascii="Courier New" w:hAnsi="Courier New" w:cs="Courier New"/>
          <w:sz w:val="22"/>
          <w:highlight w:val="lightGray"/>
        </w:rPr>
        <w:t>Y_MIN</w:t>
      </w:r>
      <w:r w:rsidRPr="00F22EFB">
        <w:rPr>
          <w:rFonts w:ascii="Courier New" w:hAnsi="Courier New" w:cs="Courier New"/>
          <w:sz w:val="22"/>
          <w:highlight w:val="lightGray"/>
        </w:rPr>
        <w:tab/>
      </w:r>
      <w:r w:rsidRPr="00F22EFB">
        <w:rPr>
          <w:rFonts w:ascii="Courier New" w:hAnsi="Courier New" w:cs="Courier New"/>
          <w:sz w:val="22"/>
          <w:highlight w:val="lightGray"/>
        </w:rPr>
        <w:tab/>
        <w:t>-50.0</w:t>
      </w:r>
      <w:r w:rsidR="000059F2">
        <w:rPr>
          <w:rFonts w:ascii="Courier New" w:hAnsi="Courier New" w:cs="Courier New"/>
          <w:sz w:val="22"/>
          <w:highlight w:val="lightGray"/>
        </w:rPr>
        <w:tab/>
      </w:r>
    </w:p>
    <w:p w:rsidR="00C6537D" w:rsidRDefault="00C6537D" w:rsidP="00C6537D">
      <w:pPr>
        <w:autoSpaceDE w:val="0"/>
        <w:autoSpaceDN w:val="0"/>
        <w:adjustRightInd w:val="0"/>
        <w:spacing w:after="0" w:line="240" w:lineRule="auto"/>
        <w:rPr>
          <w:rFonts w:ascii="Courier New" w:hAnsi="Courier New" w:cs="Courier New"/>
          <w:sz w:val="22"/>
        </w:rPr>
      </w:pPr>
      <w:r w:rsidRPr="00F22EFB">
        <w:rPr>
          <w:rFonts w:ascii="Courier New" w:hAnsi="Courier New" w:cs="Courier New"/>
          <w:sz w:val="22"/>
          <w:highlight w:val="lightGray"/>
        </w:rPr>
        <w:t>Z_MIN</w:t>
      </w:r>
      <w:r w:rsidRPr="00F22EFB">
        <w:rPr>
          <w:rFonts w:ascii="Courier New" w:hAnsi="Courier New" w:cs="Courier New"/>
          <w:sz w:val="22"/>
          <w:highlight w:val="lightGray"/>
        </w:rPr>
        <w:tab/>
        <w:t xml:space="preserve"> </w:t>
      </w:r>
      <w:r w:rsidRPr="00F22EFB">
        <w:rPr>
          <w:rFonts w:ascii="Courier New" w:hAnsi="Courier New" w:cs="Courier New"/>
          <w:sz w:val="22"/>
          <w:highlight w:val="lightGray"/>
        </w:rPr>
        <w:tab/>
        <w:t>-50.</w:t>
      </w:r>
      <w:r w:rsidR="000059F2">
        <w:rPr>
          <w:rFonts w:ascii="Courier New" w:hAnsi="Courier New" w:cs="Courier New"/>
          <w:sz w:val="22"/>
          <w:highlight w:val="lightGray"/>
        </w:rPr>
        <w:t>0</w:t>
      </w:r>
      <w:r w:rsidR="000059F2">
        <w:rPr>
          <w:rFonts w:ascii="Courier New" w:hAnsi="Courier New" w:cs="Courier New"/>
          <w:sz w:val="22"/>
          <w:highlight w:val="lightGray"/>
        </w:rPr>
        <w:tab/>
      </w:r>
      <w:r w:rsidR="000059F2">
        <w:rPr>
          <w:rFonts w:ascii="Courier New" w:hAnsi="Courier New" w:cs="Courier New"/>
          <w:sz w:val="22"/>
        </w:rPr>
        <w:tab/>
      </w:r>
      <w:r w:rsidR="000059F2">
        <w:rPr>
          <w:rFonts w:ascii="Courier New" w:hAnsi="Courier New" w:cs="Courier New"/>
          <w:sz w:val="22"/>
        </w:rPr>
        <w:tab/>
      </w:r>
      <w:r w:rsidR="000059F2">
        <w:rPr>
          <w:rFonts w:ascii="Courier New" w:hAnsi="Courier New" w:cs="Courier New"/>
          <w:sz w:val="22"/>
        </w:rPr>
        <w:tab/>
      </w:r>
    </w:p>
    <w:p w:rsidR="00E872B9" w:rsidRDefault="00E872B9" w:rsidP="00E872B9"/>
    <w:p w:rsidR="00E872B9" w:rsidRDefault="00E872B9" w:rsidP="00E872B9">
      <w:r w:rsidRPr="00577BE1">
        <w:rPr>
          <w:b/>
        </w:rPr>
        <w:t>Step 15:</w:t>
      </w:r>
      <w:r>
        <w:t xml:space="preserve"> Set the temperature </w:t>
      </w:r>
      <w:r w:rsidR="00CE04DE">
        <w:t>(Kelvin)</w:t>
      </w:r>
      <w:r>
        <w:t xml:space="preserve"> and solvent dielectric constant values</w:t>
      </w:r>
    </w:p>
    <w:p w:rsidR="00E872B9" w:rsidRPr="00E872B9" w:rsidRDefault="00E872B9" w:rsidP="00E872B9">
      <w:pPr>
        <w:autoSpaceDE w:val="0"/>
        <w:autoSpaceDN w:val="0"/>
        <w:adjustRightInd w:val="0"/>
        <w:spacing w:after="0" w:line="240" w:lineRule="auto"/>
        <w:rPr>
          <w:rFonts w:ascii="Courier New" w:hAnsi="Courier New" w:cs="Courier New"/>
          <w:sz w:val="22"/>
          <w:highlight w:val="lightGray"/>
        </w:rPr>
      </w:pPr>
      <w:r w:rsidRPr="00E872B9">
        <w:rPr>
          <w:rFonts w:ascii="Courier New" w:hAnsi="Courier New" w:cs="Courier New"/>
          <w:sz w:val="22"/>
          <w:highlight w:val="lightGray"/>
        </w:rPr>
        <w:t>TEMPERATURE</w:t>
      </w:r>
      <w:r w:rsidRPr="00E872B9">
        <w:rPr>
          <w:rFonts w:ascii="Courier New" w:hAnsi="Courier New" w:cs="Courier New"/>
          <w:sz w:val="22"/>
          <w:highlight w:val="lightGray"/>
        </w:rPr>
        <w:tab/>
      </w:r>
      <w:r w:rsidRPr="00E872B9">
        <w:rPr>
          <w:rFonts w:ascii="Courier New" w:hAnsi="Courier New" w:cs="Courier New"/>
          <w:sz w:val="22"/>
          <w:highlight w:val="lightGray"/>
        </w:rPr>
        <w:tab/>
        <w:t>298.0</w:t>
      </w:r>
      <w:r>
        <w:rPr>
          <w:rFonts w:ascii="Courier New" w:hAnsi="Courier New" w:cs="Courier New"/>
          <w:sz w:val="22"/>
          <w:highlight w:val="lightGray"/>
        </w:rPr>
        <w:tab/>
      </w:r>
    </w:p>
    <w:p w:rsidR="00E872B9" w:rsidRDefault="00E872B9" w:rsidP="00E872B9">
      <w:pPr>
        <w:autoSpaceDE w:val="0"/>
        <w:autoSpaceDN w:val="0"/>
        <w:adjustRightInd w:val="0"/>
        <w:spacing w:after="0" w:line="240" w:lineRule="auto"/>
        <w:rPr>
          <w:rFonts w:ascii="Courier New" w:hAnsi="Courier New" w:cs="Courier New"/>
          <w:sz w:val="22"/>
        </w:rPr>
      </w:pPr>
      <w:r>
        <w:rPr>
          <w:rFonts w:ascii="Courier New" w:hAnsi="Courier New" w:cs="Courier New"/>
          <w:sz w:val="22"/>
          <w:highlight w:val="lightGray"/>
        </w:rPr>
        <w:t>SOLVENT_DIELECTRIC</w:t>
      </w:r>
      <w:r>
        <w:rPr>
          <w:rFonts w:ascii="Courier New" w:hAnsi="Courier New" w:cs="Courier New"/>
          <w:sz w:val="22"/>
          <w:highlight w:val="lightGray"/>
        </w:rPr>
        <w:tab/>
        <w:t>78.5</w:t>
      </w:r>
      <w:r>
        <w:rPr>
          <w:rFonts w:ascii="Courier New" w:hAnsi="Courier New" w:cs="Courier New"/>
          <w:sz w:val="22"/>
          <w:highlight w:val="lightGray"/>
        </w:rPr>
        <w:tab/>
      </w:r>
      <w:r>
        <w:rPr>
          <w:rFonts w:ascii="Courier New" w:hAnsi="Courier New" w:cs="Courier New"/>
          <w:sz w:val="22"/>
        </w:rPr>
        <w:tab/>
      </w:r>
    </w:p>
    <w:p w:rsidR="00E872B9" w:rsidRDefault="00E872B9" w:rsidP="00E872B9"/>
    <w:p w:rsidR="001B56B8" w:rsidRDefault="00954EC8" w:rsidP="005A63B0">
      <w:pPr>
        <w:pStyle w:val="Heading2"/>
      </w:pPr>
      <w:bookmarkStart w:id="4" w:name="_Toc479405976"/>
      <w:r>
        <w:t>Set</w:t>
      </w:r>
      <w:r w:rsidR="00577BE1">
        <w:t>ting</w:t>
      </w:r>
      <w:r>
        <w:t xml:space="preserve"> </w:t>
      </w:r>
      <w:r w:rsidR="00577BE1">
        <w:t>the hard sphere cut-off d</w:t>
      </w:r>
      <w:r>
        <w:t>i</w:t>
      </w:r>
      <w:r w:rsidR="00F01125">
        <w:t>stances in ./inputfiles/hard_s</w:t>
      </w:r>
      <w:r w:rsidR="00577BE1">
        <w:t>phere_cutoffs.in f</w:t>
      </w:r>
      <w:r w:rsidR="00F01125">
        <w:t>ile</w:t>
      </w:r>
      <w:bookmarkEnd w:id="4"/>
    </w:p>
    <w:p w:rsidR="001B56B8" w:rsidRDefault="001B56B8" w:rsidP="001B56B8">
      <w:r>
        <w:t xml:space="preserve">The hard sphere cut-off distances </w:t>
      </w:r>
      <w:r w:rsidR="00577BE1">
        <w:t>are</w:t>
      </w:r>
      <w:r>
        <w:t xml:space="preserve"> set equal to the sum of the hard sphere radii of the ions.</w:t>
      </w:r>
    </w:p>
    <w:p w:rsidR="001B56B8" w:rsidRPr="002C0216" w:rsidRDefault="001B56B8" w:rsidP="001B56B8">
      <w:pPr>
        <w:autoSpaceDE w:val="0"/>
        <w:autoSpaceDN w:val="0"/>
        <w:adjustRightInd w:val="0"/>
        <w:spacing w:after="0" w:line="240" w:lineRule="auto"/>
        <w:rPr>
          <w:rFonts w:ascii="Courier New" w:hAnsi="Courier New" w:cs="Courier New"/>
          <w:sz w:val="22"/>
        </w:rPr>
      </w:pPr>
      <w:r w:rsidRPr="002C0216">
        <w:rPr>
          <w:rFonts w:ascii="Courier New" w:hAnsi="Courier New" w:cs="Courier New"/>
          <w:sz w:val="22"/>
        </w:rPr>
        <w:t>PARTICLE_TYPE</w:t>
      </w:r>
      <w:r w:rsidRPr="002C0216">
        <w:rPr>
          <w:rFonts w:ascii="Courier New" w:hAnsi="Courier New" w:cs="Courier New"/>
          <w:sz w:val="22"/>
        </w:rPr>
        <w:tab/>
      </w:r>
      <w:proofErr w:type="spellStart"/>
      <w:r w:rsidRPr="002C0216">
        <w:rPr>
          <w:rFonts w:ascii="Courier New" w:hAnsi="Courier New" w:cs="Courier New"/>
          <w:sz w:val="22"/>
        </w:rPr>
        <w:t>PARTICLE_TYPE</w:t>
      </w:r>
      <w:proofErr w:type="spellEnd"/>
      <w:r w:rsidRPr="002C0216">
        <w:rPr>
          <w:rFonts w:ascii="Courier New" w:hAnsi="Courier New" w:cs="Courier New"/>
          <w:sz w:val="22"/>
        </w:rPr>
        <w:tab/>
        <w:t>HARD_SPHERE_CUTOFF</w:t>
      </w:r>
      <w:r w:rsidR="002C0216" w:rsidRPr="002C0216">
        <w:rPr>
          <w:rFonts w:ascii="Courier New" w:hAnsi="Courier New" w:cs="Courier New"/>
          <w:sz w:val="22"/>
        </w:rPr>
        <w:tab/>
      </w:r>
    </w:p>
    <w:p w:rsidR="001B56B8" w:rsidRPr="002C0216" w:rsidRDefault="001B56B8" w:rsidP="001B56B8">
      <w:pPr>
        <w:autoSpaceDE w:val="0"/>
        <w:autoSpaceDN w:val="0"/>
        <w:adjustRightInd w:val="0"/>
        <w:spacing w:after="0" w:line="240" w:lineRule="auto"/>
        <w:rPr>
          <w:rFonts w:ascii="Courier New" w:hAnsi="Courier New" w:cs="Courier New"/>
          <w:sz w:val="22"/>
          <w:highlight w:val="lightGray"/>
        </w:rPr>
      </w:pPr>
      <w:r w:rsidRPr="002C0216">
        <w:rPr>
          <w:rFonts w:ascii="Courier New" w:hAnsi="Courier New" w:cs="Courier New"/>
          <w:sz w:val="22"/>
          <w:highlight w:val="lightGray"/>
        </w:rPr>
        <w:t>Na</w:t>
      </w:r>
      <w:r w:rsidRPr="002C0216">
        <w:rPr>
          <w:rFonts w:ascii="Courier New" w:hAnsi="Courier New" w:cs="Courier New"/>
          <w:sz w:val="22"/>
          <w:highlight w:val="lightGray"/>
        </w:rPr>
        <w:tab/>
      </w:r>
      <w:proofErr w:type="spellStart"/>
      <w:r w:rsidRPr="002C0216">
        <w:rPr>
          <w:rFonts w:ascii="Courier New" w:hAnsi="Courier New" w:cs="Courier New"/>
          <w:sz w:val="22"/>
          <w:highlight w:val="lightGray"/>
        </w:rPr>
        <w:t>Na</w:t>
      </w:r>
      <w:proofErr w:type="spellEnd"/>
      <w:r w:rsidRPr="002C0216">
        <w:rPr>
          <w:rFonts w:ascii="Courier New" w:hAnsi="Courier New" w:cs="Courier New"/>
          <w:sz w:val="22"/>
          <w:highlight w:val="lightGray"/>
        </w:rPr>
        <w:tab/>
        <w:t>2.04</w:t>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p>
    <w:p w:rsidR="001B56B8" w:rsidRPr="002C0216" w:rsidRDefault="001B56B8" w:rsidP="001B56B8">
      <w:pPr>
        <w:autoSpaceDE w:val="0"/>
        <w:autoSpaceDN w:val="0"/>
        <w:adjustRightInd w:val="0"/>
        <w:spacing w:after="0" w:line="240" w:lineRule="auto"/>
        <w:rPr>
          <w:rFonts w:ascii="Courier New" w:hAnsi="Courier New" w:cs="Courier New"/>
          <w:sz w:val="22"/>
          <w:highlight w:val="lightGray"/>
        </w:rPr>
      </w:pPr>
      <w:r w:rsidRPr="002C0216">
        <w:rPr>
          <w:rFonts w:ascii="Courier New" w:hAnsi="Courier New" w:cs="Courier New"/>
          <w:sz w:val="22"/>
          <w:highlight w:val="lightGray"/>
        </w:rPr>
        <w:t>Cl</w:t>
      </w:r>
      <w:r w:rsidRPr="002C0216">
        <w:rPr>
          <w:rFonts w:ascii="Courier New" w:hAnsi="Courier New" w:cs="Courier New"/>
          <w:sz w:val="22"/>
          <w:highlight w:val="lightGray"/>
        </w:rPr>
        <w:tab/>
      </w:r>
      <w:proofErr w:type="spellStart"/>
      <w:r w:rsidRPr="002C0216">
        <w:rPr>
          <w:rFonts w:ascii="Courier New" w:hAnsi="Courier New" w:cs="Courier New"/>
          <w:sz w:val="22"/>
          <w:highlight w:val="lightGray"/>
        </w:rPr>
        <w:t>Cl</w:t>
      </w:r>
      <w:proofErr w:type="spellEnd"/>
      <w:r w:rsidRPr="002C0216">
        <w:rPr>
          <w:rFonts w:ascii="Courier New" w:hAnsi="Courier New" w:cs="Courier New"/>
          <w:sz w:val="22"/>
          <w:highlight w:val="lightGray"/>
        </w:rPr>
        <w:tab/>
        <w:t>3.62</w:t>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r w:rsidR="002C0216">
        <w:rPr>
          <w:rFonts w:ascii="Courier New" w:hAnsi="Courier New" w:cs="Courier New"/>
          <w:sz w:val="22"/>
          <w:highlight w:val="lightGray"/>
        </w:rPr>
        <w:tab/>
      </w:r>
    </w:p>
    <w:p w:rsidR="001B56B8" w:rsidRDefault="002C0216" w:rsidP="001B56B8">
      <w:pPr>
        <w:autoSpaceDE w:val="0"/>
        <w:autoSpaceDN w:val="0"/>
        <w:adjustRightInd w:val="0"/>
        <w:spacing w:after="0" w:line="240" w:lineRule="auto"/>
        <w:rPr>
          <w:rFonts w:ascii="Courier New" w:hAnsi="Courier New" w:cs="Courier New"/>
          <w:sz w:val="22"/>
        </w:rPr>
      </w:pPr>
      <w:r>
        <w:rPr>
          <w:rFonts w:ascii="Courier New" w:hAnsi="Courier New" w:cs="Courier New"/>
          <w:sz w:val="22"/>
          <w:highlight w:val="lightGray"/>
        </w:rPr>
        <w:t>Na</w:t>
      </w:r>
      <w:r>
        <w:rPr>
          <w:rFonts w:ascii="Courier New" w:hAnsi="Courier New" w:cs="Courier New"/>
          <w:sz w:val="22"/>
          <w:highlight w:val="lightGray"/>
        </w:rPr>
        <w:tab/>
        <w:t>Cl</w:t>
      </w:r>
      <w:r>
        <w:rPr>
          <w:rFonts w:ascii="Courier New" w:hAnsi="Courier New" w:cs="Courier New"/>
          <w:sz w:val="22"/>
          <w:highlight w:val="lightGray"/>
        </w:rPr>
        <w:tab/>
        <w:t>2.83</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1B56B8" w:rsidRDefault="001B56B8" w:rsidP="00F01125">
      <w:pPr>
        <w:pStyle w:val="Heading3"/>
      </w:pPr>
    </w:p>
    <w:p w:rsidR="001B56B8" w:rsidRDefault="00F01125" w:rsidP="00577BE1">
      <w:pPr>
        <w:pStyle w:val="Heading2"/>
      </w:pPr>
      <w:bookmarkStart w:id="5" w:name="_Toc479405977"/>
      <w:r>
        <w:t>Set</w:t>
      </w:r>
      <w:r w:rsidR="00577BE1">
        <w:t>ting</w:t>
      </w:r>
      <w:r>
        <w:t xml:space="preserve"> the </w:t>
      </w:r>
      <w:r w:rsidR="00577BE1">
        <w:t>types of i</w:t>
      </w:r>
      <w:r>
        <w:t>nteractions in the ./inputfiles/particle</w:t>
      </w:r>
      <w:r w:rsidR="00577BE1">
        <w:t>_pair_interactions.in f</w:t>
      </w:r>
      <w:r>
        <w:t>ile</w:t>
      </w:r>
      <w:bookmarkEnd w:id="5"/>
    </w:p>
    <w:p w:rsidR="00F01125" w:rsidRDefault="00F01125" w:rsidP="00F01125">
      <w:r>
        <w:t>In this example, ions interact via hard sphere rep</w:t>
      </w:r>
      <w:r w:rsidR="001B56B8">
        <w:t>ulsions and Coulomb potentials.</w:t>
      </w:r>
    </w:p>
    <w:p w:rsidR="00F01125" w:rsidRDefault="00F01125" w:rsidP="00F01125">
      <w:pPr>
        <w:autoSpaceDE w:val="0"/>
        <w:autoSpaceDN w:val="0"/>
        <w:adjustRightInd w:val="0"/>
        <w:spacing w:after="0" w:line="240" w:lineRule="auto"/>
        <w:rPr>
          <w:rFonts w:ascii="Courier New" w:hAnsi="Courier New" w:cs="Courier New"/>
          <w:sz w:val="22"/>
        </w:rPr>
      </w:pPr>
      <w:proofErr w:type="spellStart"/>
      <w:r>
        <w:rPr>
          <w:rFonts w:ascii="Courier New" w:hAnsi="Courier New" w:cs="Courier New"/>
          <w:sz w:val="22"/>
        </w:rPr>
        <w:t>ParticleType</w:t>
      </w:r>
      <w:proofErr w:type="spellEnd"/>
      <w:r>
        <w:rPr>
          <w:rFonts w:ascii="Courier New" w:hAnsi="Courier New" w:cs="Courier New"/>
          <w:sz w:val="22"/>
        </w:rPr>
        <w:tab/>
      </w:r>
      <w:proofErr w:type="spellStart"/>
      <w:r>
        <w:rPr>
          <w:rFonts w:ascii="Courier New" w:hAnsi="Courier New" w:cs="Courier New"/>
          <w:sz w:val="22"/>
        </w:rPr>
        <w:t>ParticleType</w:t>
      </w:r>
      <w:proofErr w:type="spellEnd"/>
      <w:r>
        <w:rPr>
          <w:rFonts w:ascii="Courier New" w:hAnsi="Courier New" w:cs="Courier New"/>
          <w:sz w:val="22"/>
        </w:rPr>
        <w:tab/>
        <w:t>HARD_SPHERE_REPULSION COULOMB_POTENTIAL</w:t>
      </w:r>
      <w:r>
        <w:rPr>
          <w:rFonts w:ascii="Courier New" w:hAnsi="Courier New" w:cs="Courier New"/>
          <w:sz w:val="22"/>
        </w:rPr>
        <w:tab/>
        <w:t>LENNARD_JONES_POTENTIAL</w:t>
      </w:r>
      <w:r>
        <w:rPr>
          <w:rFonts w:ascii="Courier New" w:hAnsi="Courier New" w:cs="Courier New"/>
          <w:sz w:val="22"/>
        </w:rPr>
        <w:tab/>
        <w:t>SQUARE_WELL_POTENTIAL</w:t>
      </w:r>
      <w:r>
        <w:rPr>
          <w:rFonts w:ascii="Courier New" w:hAnsi="Courier New" w:cs="Courier New"/>
          <w:sz w:val="22"/>
        </w:rPr>
        <w:tab/>
        <w:t>LOOKUP_TABLE</w:t>
      </w:r>
    </w:p>
    <w:p w:rsidR="00F01125" w:rsidRPr="00F01125" w:rsidRDefault="00F01125" w:rsidP="00F01125">
      <w:pPr>
        <w:autoSpaceDE w:val="0"/>
        <w:autoSpaceDN w:val="0"/>
        <w:adjustRightInd w:val="0"/>
        <w:spacing w:after="0" w:line="240" w:lineRule="auto"/>
        <w:rPr>
          <w:rFonts w:ascii="Courier New" w:hAnsi="Courier New" w:cs="Courier New"/>
          <w:sz w:val="22"/>
          <w:highlight w:val="lightGray"/>
        </w:rPr>
      </w:pPr>
      <w:r w:rsidRPr="00F01125">
        <w:rPr>
          <w:rFonts w:ascii="Courier New" w:hAnsi="Courier New" w:cs="Courier New"/>
          <w:sz w:val="22"/>
          <w:highlight w:val="lightGray"/>
        </w:rPr>
        <w:t>Na</w:t>
      </w:r>
      <w:r w:rsidRPr="00F01125">
        <w:rPr>
          <w:rFonts w:ascii="Courier New" w:hAnsi="Courier New" w:cs="Courier New"/>
          <w:sz w:val="22"/>
          <w:highlight w:val="lightGray"/>
        </w:rPr>
        <w:tab/>
      </w:r>
      <w:proofErr w:type="spellStart"/>
      <w:r w:rsidRPr="00F01125">
        <w:rPr>
          <w:rFonts w:ascii="Courier New" w:hAnsi="Courier New" w:cs="Courier New"/>
          <w:sz w:val="22"/>
          <w:highlight w:val="lightGray"/>
        </w:rPr>
        <w:t>Na</w:t>
      </w:r>
      <w:proofErr w:type="spellEnd"/>
      <w:r w:rsidRPr="00F01125">
        <w:rPr>
          <w:rFonts w:ascii="Courier New" w:hAnsi="Courier New" w:cs="Courier New"/>
          <w:sz w:val="22"/>
          <w:highlight w:val="lightGray"/>
        </w:rPr>
        <w:tab/>
        <w:t>1</w:t>
      </w:r>
      <w:r w:rsidRPr="00F01125">
        <w:rPr>
          <w:rFonts w:ascii="Courier New" w:hAnsi="Courier New" w:cs="Courier New"/>
          <w:sz w:val="22"/>
          <w:highlight w:val="lightGray"/>
        </w:rPr>
        <w:tab/>
        <w:t>1</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p>
    <w:p w:rsidR="00F01125" w:rsidRPr="00F01125" w:rsidRDefault="00F01125" w:rsidP="00F01125">
      <w:pPr>
        <w:autoSpaceDE w:val="0"/>
        <w:autoSpaceDN w:val="0"/>
        <w:adjustRightInd w:val="0"/>
        <w:spacing w:after="0" w:line="240" w:lineRule="auto"/>
        <w:rPr>
          <w:rFonts w:ascii="Courier New" w:hAnsi="Courier New" w:cs="Courier New"/>
          <w:sz w:val="22"/>
          <w:highlight w:val="lightGray"/>
        </w:rPr>
      </w:pPr>
      <w:r w:rsidRPr="00F01125">
        <w:rPr>
          <w:rFonts w:ascii="Courier New" w:hAnsi="Courier New" w:cs="Courier New"/>
          <w:sz w:val="22"/>
          <w:highlight w:val="lightGray"/>
        </w:rPr>
        <w:t>Cl</w:t>
      </w:r>
      <w:r w:rsidRPr="00F01125">
        <w:rPr>
          <w:rFonts w:ascii="Courier New" w:hAnsi="Courier New" w:cs="Courier New"/>
          <w:sz w:val="22"/>
          <w:highlight w:val="lightGray"/>
        </w:rPr>
        <w:tab/>
      </w:r>
      <w:proofErr w:type="spellStart"/>
      <w:r w:rsidRPr="00F01125">
        <w:rPr>
          <w:rFonts w:ascii="Courier New" w:hAnsi="Courier New" w:cs="Courier New"/>
          <w:sz w:val="22"/>
          <w:highlight w:val="lightGray"/>
        </w:rPr>
        <w:t>Cl</w:t>
      </w:r>
      <w:proofErr w:type="spellEnd"/>
      <w:r w:rsidRPr="00F01125">
        <w:rPr>
          <w:rFonts w:ascii="Courier New" w:hAnsi="Courier New" w:cs="Courier New"/>
          <w:sz w:val="22"/>
          <w:highlight w:val="lightGray"/>
        </w:rPr>
        <w:tab/>
        <w:t>1</w:t>
      </w:r>
      <w:r w:rsidRPr="00F01125">
        <w:rPr>
          <w:rFonts w:ascii="Courier New" w:hAnsi="Courier New" w:cs="Courier New"/>
          <w:sz w:val="22"/>
          <w:highlight w:val="lightGray"/>
        </w:rPr>
        <w:tab/>
        <w:t>1</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p>
    <w:p w:rsidR="00F01125" w:rsidRDefault="00F01125" w:rsidP="00300246">
      <w:pPr>
        <w:autoSpaceDE w:val="0"/>
        <w:autoSpaceDN w:val="0"/>
        <w:adjustRightInd w:val="0"/>
        <w:spacing w:after="0" w:line="240" w:lineRule="auto"/>
        <w:rPr>
          <w:rFonts w:ascii="Courier New" w:hAnsi="Courier New" w:cs="Courier New"/>
          <w:sz w:val="22"/>
        </w:rPr>
      </w:pPr>
      <w:r w:rsidRPr="00F01125">
        <w:rPr>
          <w:rFonts w:ascii="Courier New" w:hAnsi="Courier New" w:cs="Courier New"/>
          <w:sz w:val="22"/>
          <w:highlight w:val="lightGray"/>
        </w:rPr>
        <w:t>Na</w:t>
      </w:r>
      <w:r w:rsidRPr="00F01125">
        <w:rPr>
          <w:rFonts w:ascii="Courier New" w:hAnsi="Courier New" w:cs="Courier New"/>
          <w:sz w:val="22"/>
          <w:highlight w:val="lightGray"/>
        </w:rPr>
        <w:tab/>
        <w:t>Cl</w:t>
      </w:r>
      <w:r w:rsidRPr="00F01125">
        <w:rPr>
          <w:rFonts w:ascii="Courier New" w:hAnsi="Courier New" w:cs="Courier New"/>
          <w:sz w:val="22"/>
          <w:highlight w:val="lightGray"/>
        </w:rPr>
        <w:tab/>
        <w:t>1</w:t>
      </w:r>
      <w:r w:rsidRPr="00F01125">
        <w:rPr>
          <w:rFonts w:ascii="Courier New" w:hAnsi="Courier New" w:cs="Courier New"/>
          <w:sz w:val="22"/>
          <w:highlight w:val="lightGray"/>
        </w:rPr>
        <w:tab/>
        <w:t>1</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r w:rsidRPr="00F01125">
        <w:rPr>
          <w:rFonts w:ascii="Courier New" w:hAnsi="Courier New" w:cs="Courier New"/>
          <w:sz w:val="22"/>
          <w:highlight w:val="lightGray"/>
        </w:rPr>
        <w:tab/>
        <w:t>0</w:t>
      </w:r>
      <w:r>
        <w:rPr>
          <w:rFonts w:ascii="Courier New" w:hAnsi="Courier New" w:cs="Courier New"/>
          <w:sz w:val="22"/>
        </w:rPr>
        <w:t xml:space="preserve"> </w:t>
      </w:r>
      <w:r>
        <w:rPr>
          <w:rFonts w:ascii="Courier New" w:hAnsi="Courier New" w:cs="Courier New"/>
          <w:sz w:val="22"/>
        </w:rPr>
        <w:tab/>
      </w:r>
    </w:p>
    <w:p w:rsidR="00300246" w:rsidRPr="00300246" w:rsidRDefault="00300246" w:rsidP="00300246">
      <w:pPr>
        <w:autoSpaceDE w:val="0"/>
        <w:autoSpaceDN w:val="0"/>
        <w:adjustRightInd w:val="0"/>
        <w:spacing w:after="0" w:line="240" w:lineRule="auto"/>
        <w:rPr>
          <w:rFonts w:ascii="Courier New" w:hAnsi="Courier New" w:cs="Courier New"/>
          <w:sz w:val="22"/>
        </w:rPr>
      </w:pPr>
    </w:p>
    <w:p w:rsidR="00F01125" w:rsidRPr="00F01125" w:rsidRDefault="00577BE1" w:rsidP="005A63B0">
      <w:pPr>
        <w:pStyle w:val="Heading2"/>
      </w:pPr>
      <w:bookmarkStart w:id="6" w:name="_Toc479405978"/>
      <w:r>
        <w:t>Starting the s</w:t>
      </w:r>
      <w:r w:rsidR="001B56B8">
        <w:t>imulation</w:t>
      </w:r>
      <w:bookmarkEnd w:id="6"/>
    </w:p>
    <w:p w:rsidR="00873CD1" w:rsidRDefault="00873CD1" w:rsidP="001B56B8">
      <w:r w:rsidRPr="00873CD1">
        <w:t>To start the simulation in the</w:t>
      </w:r>
      <w:r w:rsidR="00D775B2">
        <w:t xml:space="preserve"> simulation</w:t>
      </w:r>
      <w:r w:rsidRPr="00873CD1">
        <w:t xml:space="preserve"> </w:t>
      </w:r>
      <w:r w:rsidR="001B56B8">
        <w:t xml:space="preserve">run </w:t>
      </w:r>
      <w:r w:rsidRPr="00873CD1">
        <w:t>folder</w:t>
      </w:r>
      <w:r w:rsidR="00D775B2">
        <w:t xml:space="preserve"> (</w:t>
      </w:r>
      <w:r w:rsidR="00577BE1">
        <w:t xml:space="preserve">if </w:t>
      </w:r>
      <w:r w:rsidR="00D775B2">
        <w:t xml:space="preserve">executable file </w:t>
      </w:r>
      <w:r w:rsidR="00577BE1">
        <w:t>is</w:t>
      </w:r>
      <w:r w:rsidR="00D775B2">
        <w:t xml:space="preserve"> located in the same folder), </w:t>
      </w:r>
      <w:r w:rsidRPr="00873CD1">
        <w:t>do</w:t>
      </w:r>
    </w:p>
    <w:p w:rsidR="00873CD1" w:rsidRDefault="001B56B8" w:rsidP="00577BE1">
      <w:pPr>
        <w:rPr>
          <w:rFonts w:ascii="Courier New" w:hAnsi="Courier New" w:cs="Courier New"/>
        </w:rPr>
      </w:pPr>
      <w:r w:rsidRPr="001B56B8">
        <w:rPr>
          <w:rFonts w:ascii="Courier New" w:hAnsi="Courier New" w:cs="Courier New"/>
          <w:highlight w:val="lightGray"/>
        </w:rPr>
        <w:t>$ ./gibs.exe &gt; run_2_13_2017_r1.out</w:t>
      </w:r>
      <w:r w:rsidRPr="001B56B8">
        <w:rPr>
          <w:rFonts w:ascii="Courier New" w:hAnsi="Courier New" w:cs="Courier New"/>
        </w:rPr>
        <w:t xml:space="preserve"> </w:t>
      </w:r>
    </w:p>
    <w:p w:rsidR="00873CD1" w:rsidRDefault="001B56B8" w:rsidP="001B56B8">
      <w:r>
        <w:t>The s</w:t>
      </w:r>
      <w:r w:rsidR="00873CD1">
        <w:t xml:space="preserve">creen output is written out to </w:t>
      </w:r>
      <w:r w:rsidR="00873CD1" w:rsidRPr="001B56B8">
        <w:rPr>
          <w:rFonts w:ascii="Courier New" w:hAnsi="Courier New" w:cs="Courier New"/>
        </w:rPr>
        <w:t>run_2_13_2017_r1.out</w:t>
      </w:r>
      <w:r w:rsidR="00873CD1">
        <w:t xml:space="preserve"> file</w:t>
      </w:r>
      <w:r>
        <w:t>.</w:t>
      </w:r>
    </w:p>
    <w:p w:rsidR="001B56B8" w:rsidRDefault="00085604" w:rsidP="005A63B0">
      <w:pPr>
        <w:pStyle w:val="Heading2"/>
      </w:pPr>
      <w:bookmarkStart w:id="7" w:name="_Toc479405979"/>
      <w:r>
        <w:t xml:space="preserve">Checking </w:t>
      </w:r>
      <w:r w:rsidR="00300246">
        <w:t>simulation outputs</w:t>
      </w:r>
      <w:bookmarkEnd w:id="7"/>
    </w:p>
    <w:p w:rsidR="00873CD1" w:rsidRDefault="00577BE1" w:rsidP="001B56B8">
      <w:r>
        <w:t>Plots the</w:t>
      </w:r>
      <w:r w:rsidR="00873CD1">
        <w:t xml:space="preserve"> counts, energies, and acceptance rates (e.g., using </w:t>
      </w:r>
      <w:proofErr w:type="spellStart"/>
      <w:r w:rsidR="00873CD1">
        <w:t>Gnuplot</w:t>
      </w:r>
      <w:proofErr w:type="spellEnd"/>
      <w:r w:rsidR="00873CD1">
        <w:t xml:space="preserve">) in the </w:t>
      </w:r>
      <w:proofErr w:type="spellStart"/>
      <w:r w:rsidR="00873CD1" w:rsidRPr="001B56B8">
        <w:rPr>
          <w:rFonts w:ascii="Courier New" w:hAnsi="Courier New" w:cs="Courier New"/>
        </w:rPr>
        <w:t>outputfiles</w:t>
      </w:r>
      <w:proofErr w:type="spellEnd"/>
      <w:r w:rsidR="00873CD1">
        <w:t xml:space="preserve"> folder, fr</w:t>
      </w:r>
      <w:r>
        <w:t>om the last A-GCMC iteration.</w:t>
      </w:r>
    </w:p>
    <w:p w:rsidR="001B56B8" w:rsidRPr="001B56B8" w:rsidRDefault="001B56B8" w:rsidP="001B56B8">
      <w:pPr>
        <w:autoSpaceDE w:val="0"/>
        <w:autoSpaceDN w:val="0"/>
        <w:adjustRightInd w:val="0"/>
        <w:spacing w:after="0" w:line="240" w:lineRule="auto"/>
        <w:rPr>
          <w:rFonts w:ascii="Courier New" w:hAnsi="Courier New" w:cs="Courier New"/>
          <w:color w:val="000000" w:themeColor="text1"/>
          <w:highlight w:val="lightGray"/>
        </w:rPr>
      </w:pPr>
      <w:r w:rsidRPr="001B56B8">
        <w:rPr>
          <w:rFonts w:ascii="Courier New" w:hAnsi="Courier New" w:cs="Courier New"/>
          <w:color w:val="000000" w:themeColor="text1"/>
          <w:highlight w:val="lightGray"/>
        </w:rPr>
        <w:t xml:space="preserve">$ </w:t>
      </w:r>
      <w:proofErr w:type="gramStart"/>
      <w:r w:rsidRPr="001B56B8">
        <w:rPr>
          <w:rFonts w:ascii="Courier New" w:hAnsi="Courier New" w:cs="Courier New"/>
          <w:color w:val="000000" w:themeColor="text1"/>
          <w:highlight w:val="lightGray"/>
        </w:rPr>
        <w:t>plot</w:t>
      </w:r>
      <w:proofErr w:type="gramEnd"/>
      <w:r w:rsidRPr="001B56B8">
        <w:rPr>
          <w:rFonts w:ascii="Courier New" w:hAnsi="Courier New" w:cs="Courier New"/>
          <w:color w:val="000000" w:themeColor="text1"/>
          <w:highlight w:val="lightGray"/>
        </w:rPr>
        <w:t xml:space="preserve"> '</w:t>
      </w:r>
      <w:proofErr w:type="spellStart"/>
      <w:r w:rsidRPr="001B56B8">
        <w:rPr>
          <w:rFonts w:ascii="Courier New" w:hAnsi="Courier New" w:cs="Courier New"/>
          <w:color w:val="000000" w:themeColor="text1"/>
          <w:highlight w:val="lightGray"/>
        </w:rPr>
        <w:t>particlecount_Na.out</w:t>
      </w:r>
      <w:proofErr w:type="spellEnd"/>
      <w:r w:rsidRPr="001B56B8">
        <w:rPr>
          <w:rFonts w:ascii="Courier New" w:hAnsi="Courier New" w:cs="Courier New"/>
          <w:color w:val="000000" w:themeColor="text1"/>
          <w:highlight w:val="lightGray"/>
        </w:rPr>
        <w:t>' u 1:2, '</w:t>
      </w:r>
      <w:proofErr w:type="spellStart"/>
      <w:r w:rsidRPr="001B56B8">
        <w:rPr>
          <w:rFonts w:ascii="Courier New" w:hAnsi="Courier New" w:cs="Courier New"/>
          <w:color w:val="000000" w:themeColor="text1"/>
          <w:highlight w:val="lightGray"/>
        </w:rPr>
        <w:t>particlecount_Cl.out</w:t>
      </w:r>
      <w:proofErr w:type="spellEnd"/>
      <w:r w:rsidRPr="001B56B8">
        <w:rPr>
          <w:rFonts w:ascii="Courier New" w:hAnsi="Courier New" w:cs="Courier New"/>
          <w:color w:val="000000" w:themeColor="text1"/>
          <w:highlight w:val="lightGray"/>
        </w:rPr>
        <w:t>' u 1:2</w:t>
      </w:r>
    </w:p>
    <w:p w:rsidR="001B56B8" w:rsidRPr="001B56B8" w:rsidRDefault="001B56B8" w:rsidP="001B56B8">
      <w:pPr>
        <w:autoSpaceDE w:val="0"/>
        <w:autoSpaceDN w:val="0"/>
        <w:adjustRightInd w:val="0"/>
        <w:spacing w:after="0" w:line="240" w:lineRule="auto"/>
        <w:rPr>
          <w:rFonts w:ascii="Courier New" w:hAnsi="Courier New" w:cs="Courier New"/>
          <w:color w:val="000000" w:themeColor="text1"/>
          <w:highlight w:val="lightGray"/>
        </w:rPr>
      </w:pPr>
      <w:r w:rsidRPr="001B56B8">
        <w:rPr>
          <w:rFonts w:ascii="Courier New" w:hAnsi="Courier New" w:cs="Courier New"/>
          <w:color w:val="000000" w:themeColor="text1"/>
          <w:highlight w:val="lightGray"/>
        </w:rPr>
        <w:t xml:space="preserve">$ </w:t>
      </w:r>
      <w:proofErr w:type="gramStart"/>
      <w:r w:rsidRPr="001B56B8">
        <w:rPr>
          <w:rFonts w:ascii="Courier New" w:hAnsi="Courier New" w:cs="Courier New"/>
          <w:color w:val="000000" w:themeColor="text1"/>
          <w:highlight w:val="lightGray"/>
        </w:rPr>
        <w:t>plot</w:t>
      </w:r>
      <w:proofErr w:type="gramEnd"/>
      <w:r w:rsidRPr="001B56B8">
        <w:rPr>
          <w:rFonts w:ascii="Courier New" w:hAnsi="Courier New" w:cs="Courier New"/>
          <w:color w:val="000000" w:themeColor="text1"/>
          <w:highlight w:val="lightGray"/>
        </w:rPr>
        <w:t xml:space="preserve"> '</w:t>
      </w:r>
      <w:proofErr w:type="spellStart"/>
      <w:r w:rsidRPr="001B56B8">
        <w:rPr>
          <w:rFonts w:ascii="Courier New" w:hAnsi="Courier New" w:cs="Courier New"/>
          <w:color w:val="000000" w:themeColor="text1"/>
          <w:highlight w:val="lightGray"/>
        </w:rPr>
        <w:t>energy.out</w:t>
      </w:r>
      <w:proofErr w:type="spellEnd"/>
      <w:r w:rsidRPr="001B56B8">
        <w:rPr>
          <w:rFonts w:ascii="Courier New" w:hAnsi="Courier New" w:cs="Courier New"/>
          <w:color w:val="000000" w:themeColor="text1"/>
          <w:highlight w:val="lightGray"/>
        </w:rPr>
        <w:t>' u 1:2</w:t>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p>
    <w:p w:rsidR="001B56B8" w:rsidRPr="001B56B8" w:rsidRDefault="001B56B8" w:rsidP="001B56B8">
      <w:pPr>
        <w:autoSpaceDE w:val="0"/>
        <w:autoSpaceDN w:val="0"/>
        <w:adjustRightInd w:val="0"/>
        <w:spacing w:after="0" w:line="240" w:lineRule="auto"/>
        <w:rPr>
          <w:rFonts w:ascii="Courier New" w:hAnsi="Courier New" w:cs="Courier New"/>
          <w:color w:val="000000" w:themeColor="text1"/>
          <w:highlight w:val="lightGray"/>
        </w:rPr>
      </w:pPr>
      <w:r w:rsidRPr="001B56B8">
        <w:rPr>
          <w:rFonts w:ascii="Courier New" w:hAnsi="Courier New" w:cs="Courier New"/>
          <w:color w:val="000000" w:themeColor="text1"/>
          <w:highlight w:val="lightGray"/>
        </w:rPr>
        <w:t xml:space="preserve">$ </w:t>
      </w:r>
      <w:proofErr w:type="gramStart"/>
      <w:r w:rsidRPr="001B56B8">
        <w:rPr>
          <w:rFonts w:ascii="Courier New" w:hAnsi="Courier New" w:cs="Courier New"/>
          <w:color w:val="000000" w:themeColor="text1"/>
          <w:highlight w:val="lightGray"/>
        </w:rPr>
        <w:t>plot</w:t>
      </w:r>
      <w:proofErr w:type="gramEnd"/>
      <w:r w:rsidRPr="001B56B8">
        <w:rPr>
          <w:rFonts w:ascii="Courier New" w:hAnsi="Courier New" w:cs="Courier New"/>
          <w:color w:val="000000" w:themeColor="text1"/>
          <w:highlight w:val="lightGray"/>
        </w:rPr>
        <w:t xml:space="preserve"> '</w:t>
      </w:r>
      <w:proofErr w:type="spellStart"/>
      <w:r w:rsidRPr="001B56B8">
        <w:rPr>
          <w:rFonts w:ascii="Courier New" w:hAnsi="Courier New" w:cs="Courier New"/>
          <w:color w:val="000000" w:themeColor="text1"/>
          <w:highlight w:val="lightGray"/>
        </w:rPr>
        <w:t>insertion_acceptance_rate</w:t>
      </w:r>
      <w:proofErr w:type="spellEnd"/>
      <w:r w:rsidRPr="001B56B8">
        <w:rPr>
          <w:rFonts w:ascii="Courier New" w:hAnsi="Courier New" w:cs="Courier New"/>
          <w:color w:val="000000" w:themeColor="text1"/>
          <w:highlight w:val="lightGray"/>
        </w:rPr>
        <w:t>' u 1:4</w:t>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p>
    <w:p w:rsidR="001B56B8" w:rsidRPr="001B56B8" w:rsidRDefault="001B56B8" w:rsidP="001B56B8">
      <w:pPr>
        <w:autoSpaceDE w:val="0"/>
        <w:autoSpaceDN w:val="0"/>
        <w:adjustRightInd w:val="0"/>
        <w:spacing w:after="0" w:line="240" w:lineRule="auto"/>
        <w:rPr>
          <w:rFonts w:ascii="Courier New" w:hAnsi="Courier New" w:cs="Courier New"/>
          <w:color w:val="000000" w:themeColor="text1"/>
          <w:highlight w:val="lightGray"/>
        </w:rPr>
      </w:pPr>
      <w:r w:rsidRPr="001B56B8">
        <w:rPr>
          <w:rFonts w:ascii="Courier New" w:hAnsi="Courier New" w:cs="Courier New"/>
          <w:color w:val="000000" w:themeColor="text1"/>
          <w:highlight w:val="lightGray"/>
        </w:rPr>
        <w:t xml:space="preserve">$ </w:t>
      </w:r>
      <w:proofErr w:type="gramStart"/>
      <w:r w:rsidRPr="001B56B8">
        <w:rPr>
          <w:rFonts w:ascii="Courier New" w:hAnsi="Courier New" w:cs="Courier New"/>
          <w:color w:val="000000" w:themeColor="text1"/>
          <w:highlight w:val="lightGray"/>
        </w:rPr>
        <w:t>plot</w:t>
      </w:r>
      <w:proofErr w:type="gramEnd"/>
      <w:r w:rsidRPr="001B56B8">
        <w:rPr>
          <w:rFonts w:ascii="Courier New" w:hAnsi="Courier New" w:cs="Courier New"/>
          <w:color w:val="000000" w:themeColor="text1"/>
          <w:highlight w:val="lightGray"/>
        </w:rPr>
        <w:t xml:space="preserve"> '</w:t>
      </w:r>
      <w:proofErr w:type="spellStart"/>
      <w:r w:rsidRPr="001B56B8">
        <w:rPr>
          <w:rFonts w:ascii="Courier New" w:hAnsi="Courier New" w:cs="Courier New"/>
          <w:color w:val="000000" w:themeColor="text1"/>
          <w:highlight w:val="lightGray"/>
        </w:rPr>
        <w:t>deletion_acceptance_rate</w:t>
      </w:r>
      <w:proofErr w:type="spellEnd"/>
      <w:r w:rsidRPr="001B56B8">
        <w:rPr>
          <w:rFonts w:ascii="Courier New" w:hAnsi="Courier New" w:cs="Courier New"/>
          <w:color w:val="000000" w:themeColor="text1"/>
          <w:highlight w:val="lightGray"/>
        </w:rPr>
        <w:t>' u 1:4</w:t>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p>
    <w:p w:rsidR="00873CD1" w:rsidRPr="001B56B8" w:rsidRDefault="001B56B8" w:rsidP="00873CD1">
      <w:pPr>
        <w:autoSpaceDE w:val="0"/>
        <w:autoSpaceDN w:val="0"/>
        <w:adjustRightInd w:val="0"/>
        <w:spacing w:after="0" w:line="240" w:lineRule="auto"/>
        <w:rPr>
          <w:rFonts w:ascii="Courier New" w:hAnsi="Courier New" w:cs="Courier New"/>
          <w:color w:val="000000" w:themeColor="text1"/>
        </w:rPr>
      </w:pPr>
      <w:r w:rsidRPr="001B56B8">
        <w:rPr>
          <w:rFonts w:ascii="Courier New" w:hAnsi="Courier New" w:cs="Courier New"/>
          <w:color w:val="000000" w:themeColor="text1"/>
          <w:highlight w:val="lightGray"/>
        </w:rPr>
        <w:t xml:space="preserve">$ </w:t>
      </w:r>
      <w:proofErr w:type="gramStart"/>
      <w:r w:rsidRPr="001B56B8">
        <w:rPr>
          <w:rFonts w:ascii="Courier New" w:hAnsi="Courier New" w:cs="Courier New"/>
          <w:color w:val="000000" w:themeColor="text1"/>
          <w:highlight w:val="lightGray"/>
        </w:rPr>
        <w:t>plot</w:t>
      </w:r>
      <w:proofErr w:type="gramEnd"/>
      <w:r w:rsidRPr="001B56B8">
        <w:rPr>
          <w:rFonts w:ascii="Courier New" w:hAnsi="Courier New" w:cs="Courier New"/>
          <w:color w:val="000000" w:themeColor="text1"/>
          <w:highlight w:val="lightGray"/>
        </w:rPr>
        <w:t xml:space="preserve"> '</w:t>
      </w:r>
      <w:proofErr w:type="spellStart"/>
      <w:r w:rsidRPr="001B56B8">
        <w:rPr>
          <w:rFonts w:ascii="Courier New" w:hAnsi="Courier New" w:cs="Courier New"/>
          <w:color w:val="000000" w:themeColor="text1"/>
          <w:highlight w:val="lightGray"/>
        </w:rPr>
        <w:t>dis</w:t>
      </w:r>
      <w:r>
        <w:rPr>
          <w:rFonts w:ascii="Courier New" w:hAnsi="Courier New" w:cs="Courier New"/>
          <w:color w:val="000000" w:themeColor="text1"/>
          <w:highlight w:val="lightGray"/>
        </w:rPr>
        <w:t>placement_acceptance_rate</w:t>
      </w:r>
      <w:proofErr w:type="spellEnd"/>
      <w:r>
        <w:rPr>
          <w:rFonts w:ascii="Courier New" w:hAnsi="Courier New" w:cs="Courier New"/>
          <w:color w:val="000000" w:themeColor="text1"/>
          <w:highlight w:val="lightGray"/>
        </w:rPr>
        <w:t>' u 1:4</w:t>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highlight w:val="lightGray"/>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r>
    </w:p>
    <w:p w:rsidR="00873CD1" w:rsidRDefault="00873CD1" w:rsidP="00873CD1">
      <w:pPr>
        <w:autoSpaceDE w:val="0"/>
        <w:autoSpaceDN w:val="0"/>
        <w:adjustRightInd w:val="0"/>
        <w:spacing w:after="0" w:line="240" w:lineRule="auto"/>
        <w:rPr>
          <w:rFonts w:ascii="Courier New" w:hAnsi="Courier New" w:cs="Courier New"/>
        </w:rPr>
      </w:pPr>
    </w:p>
    <w:p w:rsidR="00873CD1" w:rsidRDefault="00B7129E" w:rsidP="00873CD1">
      <w:pPr>
        <w:autoSpaceDE w:val="0"/>
        <w:autoSpaceDN w:val="0"/>
        <w:adjustRightInd w:val="0"/>
        <w:spacing w:after="0" w:line="240" w:lineRule="auto"/>
        <w:rPr>
          <w:rFonts w:ascii="Courier New" w:hAnsi="Courier New" w:cs="Courier New"/>
        </w:rPr>
      </w:pPr>
      <w:r>
        <w:rPr>
          <w:noProof/>
        </w:rPr>
        <w:lastRenderedPageBreak/>
        <w:drawing>
          <wp:inline distT="0" distB="0" distL="0" distR="0">
            <wp:extent cx="5943600" cy="4087678"/>
            <wp:effectExtent l="0" t="0" r="0" b="8255"/>
            <wp:docPr id="8" name="Picture 8" descr="C:\Users\thom510\AppData\Local\Microsoft\Windows\Temporary Internet Files\Content.Wor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510\AppData\Local\Microsoft\Windows\Temporary Internet Files\Content.Word\plo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87678"/>
                    </a:xfrm>
                    <a:prstGeom prst="rect">
                      <a:avLst/>
                    </a:prstGeom>
                    <a:noFill/>
                    <a:ln>
                      <a:noFill/>
                    </a:ln>
                  </pic:spPr>
                </pic:pic>
              </a:graphicData>
            </a:graphic>
          </wp:inline>
        </w:drawing>
      </w:r>
    </w:p>
    <w:p w:rsidR="00D775B2" w:rsidRDefault="00577BE1" w:rsidP="005A63B0">
      <w:pPr>
        <w:pStyle w:val="Heading2"/>
      </w:pPr>
      <w:bookmarkStart w:id="8" w:name="_Toc479405980"/>
      <w:r>
        <w:t>Computing</w:t>
      </w:r>
      <w:r w:rsidR="00680AD6">
        <w:t xml:space="preserve"> the Average Excess Chemical Potential and N</w:t>
      </w:r>
      <w:r w:rsidR="00971DD3">
        <w:t>umber of each I</w:t>
      </w:r>
      <w:r w:rsidR="001B56B8">
        <w:t>on</w:t>
      </w:r>
      <w:bookmarkEnd w:id="8"/>
    </w:p>
    <w:p w:rsidR="00D775B2" w:rsidRDefault="00D775B2" w:rsidP="00873CD1">
      <w:pPr>
        <w:autoSpaceDE w:val="0"/>
        <w:autoSpaceDN w:val="0"/>
        <w:adjustRightInd w:val="0"/>
        <w:spacing w:after="0" w:line="240" w:lineRule="auto"/>
        <w:rPr>
          <w:rFonts w:ascii="Courier New" w:hAnsi="Courier New" w:cs="Courier New"/>
        </w:rPr>
      </w:pPr>
    </w:p>
    <w:p w:rsidR="00873CD1" w:rsidRPr="00D775B2" w:rsidRDefault="00873CD1" w:rsidP="00D775B2">
      <w:pPr>
        <w:pStyle w:val="ListParagraph"/>
        <w:numPr>
          <w:ilvl w:val="0"/>
          <w:numId w:val="19"/>
        </w:numPr>
      </w:pPr>
      <w:r w:rsidRPr="00D775B2">
        <w:t>Na</w:t>
      </w:r>
      <w:r w:rsidRPr="00D775B2">
        <w:rPr>
          <w:vertAlign w:val="superscript"/>
        </w:rPr>
        <w:t>+</w:t>
      </w:r>
      <w:r w:rsidRPr="00D775B2">
        <w:t xml:space="preserve"> chemical poten</w:t>
      </w:r>
      <w:r w:rsidR="00D775B2" w:rsidRPr="00D775B2">
        <w:t xml:space="preserve">tial values are written out to </w:t>
      </w:r>
      <w:proofErr w:type="spellStart"/>
      <w:r w:rsidR="00D775B2" w:rsidRPr="00D775B2">
        <w:rPr>
          <w:rFonts w:ascii="Courier New" w:hAnsi="Courier New" w:cs="Courier New"/>
        </w:rPr>
        <w:t>chempot_particletype_Na.out</w:t>
      </w:r>
      <w:proofErr w:type="spellEnd"/>
    </w:p>
    <w:p w:rsidR="00873CD1" w:rsidRPr="00300246" w:rsidRDefault="00873CD1" w:rsidP="00300246">
      <w:pPr>
        <w:pStyle w:val="ListParagraph"/>
        <w:numPr>
          <w:ilvl w:val="0"/>
          <w:numId w:val="19"/>
        </w:numPr>
        <w:rPr>
          <w:rFonts w:ascii="Courier New" w:hAnsi="Courier New" w:cs="Courier New"/>
        </w:rPr>
      </w:pPr>
      <w:r w:rsidRPr="00D775B2">
        <w:t>Cl</w:t>
      </w:r>
      <w:r w:rsidRPr="00D775B2">
        <w:rPr>
          <w:vertAlign w:val="superscript"/>
        </w:rPr>
        <w:t>-</w:t>
      </w:r>
      <w:r w:rsidRPr="00D775B2">
        <w:t xml:space="preserve"> chemical poten</w:t>
      </w:r>
      <w:r w:rsidR="00D775B2" w:rsidRPr="00D775B2">
        <w:t xml:space="preserve">tial values are written out to </w:t>
      </w:r>
      <w:proofErr w:type="spellStart"/>
      <w:r w:rsidR="00D775B2" w:rsidRPr="00D775B2">
        <w:rPr>
          <w:rFonts w:ascii="Courier New" w:hAnsi="Courier New" w:cs="Courier New"/>
        </w:rPr>
        <w:t>chempot_particletype_Cl.out</w:t>
      </w:r>
      <w:proofErr w:type="spellEnd"/>
    </w:p>
    <w:p w:rsidR="00873CD1" w:rsidRDefault="00873CD1" w:rsidP="00D775B2">
      <w:pPr>
        <w:pStyle w:val="ListParagraph"/>
        <w:numPr>
          <w:ilvl w:val="0"/>
          <w:numId w:val="19"/>
        </w:numPr>
      </w:pPr>
      <w:r>
        <w:t xml:space="preserve">Average excess chemical potential </w:t>
      </w:r>
      <w:r w:rsidR="00577BE1">
        <w:t>based on the</w:t>
      </w:r>
      <w:r w:rsidR="00D775B2">
        <w:t xml:space="preserve"> last </w:t>
      </w:r>
      <w:r w:rsidR="001B56B8">
        <w:t>10</w:t>
      </w:r>
      <w:r w:rsidR="00D775B2">
        <w:t xml:space="preserve"> iterations = </w:t>
      </w:r>
      <w:r w:rsidR="00D775B2" w:rsidRPr="00D775B2">
        <w:rPr>
          <w:b/>
        </w:rPr>
        <w:t>-0.1669</w:t>
      </w:r>
      <w:r w:rsidRPr="00D775B2">
        <w:rPr>
          <w:b/>
        </w:rPr>
        <w:t xml:space="preserve"> kcal/</w:t>
      </w:r>
      <w:proofErr w:type="spellStart"/>
      <w:r w:rsidRPr="00D775B2">
        <w:rPr>
          <w:b/>
        </w:rPr>
        <w:t>mol</w:t>
      </w:r>
      <w:proofErr w:type="spellEnd"/>
      <w:r w:rsidRPr="00D775B2">
        <w:rPr>
          <w:b/>
        </w:rPr>
        <w:t xml:space="preserve"> (Na</w:t>
      </w:r>
      <w:r w:rsidRPr="00D775B2">
        <w:rPr>
          <w:b/>
          <w:vertAlign w:val="superscript"/>
        </w:rPr>
        <w:t>+</w:t>
      </w:r>
      <w:r w:rsidRPr="00D775B2">
        <w:rPr>
          <w:b/>
        </w:rPr>
        <w:t>)</w:t>
      </w:r>
      <w:r>
        <w:t xml:space="preserve"> and </w:t>
      </w:r>
      <w:r w:rsidR="00D775B2">
        <w:t>-</w:t>
      </w:r>
      <w:r w:rsidR="00D775B2" w:rsidRPr="00D775B2">
        <w:rPr>
          <w:b/>
        </w:rPr>
        <w:t>0.1651</w:t>
      </w:r>
      <w:r w:rsidRPr="00D775B2">
        <w:rPr>
          <w:b/>
        </w:rPr>
        <w:t xml:space="preserve"> kcal/</w:t>
      </w:r>
      <w:proofErr w:type="spellStart"/>
      <w:r w:rsidRPr="00D775B2">
        <w:rPr>
          <w:b/>
        </w:rPr>
        <w:t>mol</w:t>
      </w:r>
      <w:proofErr w:type="spellEnd"/>
      <w:r w:rsidRPr="00D775B2">
        <w:rPr>
          <w:b/>
        </w:rPr>
        <w:t xml:space="preserve"> (Cl</w:t>
      </w:r>
      <w:r w:rsidRPr="00D775B2">
        <w:rPr>
          <w:b/>
          <w:vertAlign w:val="superscript"/>
        </w:rPr>
        <w:t>-</w:t>
      </w:r>
      <w:r w:rsidRPr="00D775B2">
        <w:rPr>
          <w:b/>
        </w:rPr>
        <w:t>)</w:t>
      </w:r>
      <w:r>
        <w:t>.</w:t>
      </w:r>
    </w:p>
    <w:p w:rsidR="00873CD1" w:rsidRDefault="00D775B2" w:rsidP="00D775B2">
      <w:pPr>
        <w:pStyle w:val="ListParagraph"/>
        <w:numPr>
          <w:ilvl w:val="0"/>
          <w:numId w:val="19"/>
        </w:numPr>
      </w:pPr>
      <w:r>
        <w:t>Average number of Na</w:t>
      </w:r>
      <w:r w:rsidRPr="00D775B2">
        <w:rPr>
          <w:vertAlign w:val="superscript"/>
        </w:rPr>
        <w:t>+</w:t>
      </w:r>
      <w:r>
        <w:t xml:space="preserve"> ions = </w:t>
      </w:r>
      <w:r w:rsidR="00873CD1" w:rsidRPr="00D775B2">
        <w:rPr>
          <w:b/>
        </w:rPr>
        <w:t>60.227</w:t>
      </w:r>
    </w:p>
    <w:p w:rsidR="00873CD1" w:rsidRDefault="00D775B2" w:rsidP="00D775B2">
      <w:pPr>
        <w:pStyle w:val="ListParagraph"/>
        <w:numPr>
          <w:ilvl w:val="0"/>
          <w:numId w:val="19"/>
        </w:numPr>
      </w:pPr>
      <w:r>
        <w:t>Average number of Cl</w:t>
      </w:r>
      <w:r w:rsidRPr="00D775B2">
        <w:rPr>
          <w:vertAlign w:val="superscript"/>
        </w:rPr>
        <w:t>-</w:t>
      </w:r>
      <w:r>
        <w:t xml:space="preserve"> ions = </w:t>
      </w:r>
      <w:r w:rsidRPr="00D775B2">
        <w:rPr>
          <w:b/>
        </w:rPr>
        <w:t>60.229</w:t>
      </w:r>
    </w:p>
    <w:p w:rsidR="00354464" w:rsidRDefault="00A500FD" w:rsidP="00C260A3">
      <w:pPr>
        <w:pStyle w:val="Heading3"/>
      </w:pPr>
      <w:bookmarkStart w:id="9" w:name="_Toc479405981"/>
      <w:r>
        <w:t>Computing</w:t>
      </w:r>
      <w:r w:rsidR="00680AD6">
        <w:t xml:space="preserve"> </w:t>
      </w:r>
      <w:r w:rsidR="00577BE1">
        <w:t>ion p</w:t>
      </w:r>
      <w:r w:rsidR="00354464">
        <w:t>air</w:t>
      </w:r>
      <w:r w:rsidR="00577BE1">
        <w:t xml:space="preserve"> radial distribution f</w:t>
      </w:r>
      <w:r w:rsidR="00354464">
        <w:t>unction</w:t>
      </w:r>
      <w:r w:rsidR="002C0216">
        <w:t>s</w:t>
      </w:r>
      <w:bookmarkEnd w:id="9"/>
    </w:p>
    <w:p w:rsidR="00B93874" w:rsidRPr="006E59E9" w:rsidRDefault="00B93874" w:rsidP="00354464">
      <w:r>
        <w:t xml:space="preserve">Run a GCMC simulation with the excess chemical potential fixed at the average value (computed </w:t>
      </w:r>
      <w:r w:rsidR="00577BE1">
        <w:t xml:space="preserve">from </w:t>
      </w:r>
      <w:r>
        <w:t xml:space="preserve">above) and record a desired number of </w:t>
      </w:r>
      <w:r w:rsidR="00577BE1">
        <w:t>equilibrated</w:t>
      </w:r>
      <w:r>
        <w:t xml:space="preserve"> states. Select these states (e.g., 8) as initial state configurations to run </w:t>
      </w:r>
      <w:r w:rsidR="00577BE1">
        <w:t>independent simulations (production runs</w:t>
      </w:r>
      <w:r>
        <w:t>) to calculate</w:t>
      </w:r>
      <w:r w:rsidR="006E59E9">
        <w:t xml:space="preserve"> the RDFs.</w:t>
      </w:r>
    </w:p>
    <w:p w:rsidR="004A518C" w:rsidRDefault="004A518C" w:rsidP="004A518C">
      <w:r w:rsidRPr="00577BE1">
        <w:rPr>
          <w:b/>
        </w:rPr>
        <w:t>Step 1:</w:t>
      </w:r>
      <w:r>
        <w:t xml:space="preserve"> Create </w:t>
      </w:r>
      <w:r w:rsidR="00B93874">
        <w:t xml:space="preserve">the </w:t>
      </w:r>
      <w:proofErr w:type="spellStart"/>
      <w:r w:rsidRPr="00B93874">
        <w:rPr>
          <w:rFonts w:ascii="Courier New" w:hAnsi="Courier New" w:cs="Courier New"/>
        </w:rPr>
        <w:t>inputfiles</w:t>
      </w:r>
      <w:proofErr w:type="spellEnd"/>
      <w:r>
        <w:t xml:space="preserve"> and </w:t>
      </w:r>
      <w:proofErr w:type="spellStart"/>
      <w:r w:rsidRPr="00B93874">
        <w:rPr>
          <w:rFonts w:ascii="Courier New" w:hAnsi="Courier New" w:cs="Courier New"/>
        </w:rPr>
        <w:t>outputfiles</w:t>
      </w:r>
      <w:proofErr w:type="spellEnd"/>
      <w:r>
        <w:t xml:space="preserve"> directories</w:t>
      </w:r>
      <w:r w:rsidR="00B93874">
        <w:t xml:space="preserve"> in another simulation run directory</w:t>
      </w:r>
      <w:r>
        <w:t xml:space="preserve">. Copy all the input files to the </w:t>
      </w:r>
      <w:proofErr w:type="spellStart"/>
      <w:r w:rsidR="00B93874" w:rsidRPr="00B93874">
        <w:rPr>
          <w:rFonts w:ascii="Courier New" w:hAnsi="Courier New" w:cs="Courier New"/>
        </w:rPr>
        <w:t>inputfiles</w:t>
      </w:r>
      <w:proofErr w:type="spellEnd"/>
      <w:r w:rsidR="00B93874">
        <w:t xml:space="preserve"> </w:t>
      </w:r>
      <w:r>
        <w:t xml:space="preserve">directory, and change the following parameters in the inputparameters.in file, </w:t>
      </w:r>
    </w:p>
    <w:p w:rsidR="00B93874" w:rsidRDefault="00B93874" w:rsidP="00B93874">
      <w:pPr>
        <w:rPr>
          <w:rFonts w:ascii="Courier New" w:hAnsi="Courier New" w:cs="Courier New"/>
          <w:sz w:val="22"/>
        </w:rPr>
      </w:pPr>
      <w:r>
        <w:rPr>
          <w:rFonts w:ascii="Courier New" w:hAnsi="Courier New" w:cs="Courier New"/>
          <w:sz w:val="22"/>
          <w:highlight w:val="lightGray"/>
        </w:rPr>
        <w:t>NUM_ITER</w:t>
      </w:r>
      <w:r>
        <w:rPr>
          <w:rFonts w:ascii="Courier New" w:hAnsi="Courier New" w:cs="Courier New"/>
          <w:sz w:val="22"/>
          <w:highlight w:val="lightGray"/>
        </w:rPr>
        <w:tab/>
        <w:t>1</w:t>
      </w:r>
    </w:p>
    <w:p w:rsidR="00B93874" w:rsidRDefault="00577BE1" w:rsidP="00B93874">
      <w:pPr>
        <w:rPr>
          <w:rFonts w:ascii="Courier New" w:hAnsi="Courier New" w:cs="Courier New"/>
          <w:sz w:val="22"/>
        </w:rPr>
      </w:pPr>
      <w:r>
        <w:rPr>
          <w:rFonts w:ascii="Courier New" w:hAnsi="Courier New" w:cs="Courier New"/>
          <w:sz w:val="22"/>
          <w:highlight w:val="lightGray"/>
        </w:rPr>
        <w:t>START_STATE 0</w:t>
      </w:r>
    </w:p>
    <w:p w:rsidR="0041545D" w:rsidRDefault="0041545D" w:rsidP="00B93874">
      <w:pPr>
        <w:rPr>
          <w:rFonts w:ascii="Courier New" w:hAnsi="Courier New" w:cs="Courier New"/>
          <w:sz w:val="22"/>
        </w:rPr>
      </w:pPr>
      <w:r w:rsidRPr="007304C9">
        <w:rPr>
          <w:rFonts w:ascii="Courier New" w:hAnsi="Courier New" w:cs="Courier New"/>
          <w:sz w:val="22"/>
          <w:highlight w:val="lightGray"/>
        </w:rPr>
        <w:lastRenderedPageBreak/>
        <w:t>NUM_RECORD_STATE</w:t>
      </w:r>
      <w:r>
        <w:rPr>
          <w:rFonts w:ascii="Courier New" w:hAnsi="Courier New" w:cs="Courier New"/>
          <w:sz w:val="22"/>
          <w:highlight w:val="lightGray"/>
        </w:rPr>
        <w:t xml:space="preserve">S </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t>20</w:t>
      </w:r>
    </w:p>
    <w:p w:rsidR="004A518C" w:rsidRPr="00C6537D" w:rsidRDefault="004A518C" w:rsidP="004A518C">
      <w:pPr>
        <w:autoSpaceDE w:val="0"/>
        <w:autoSpaceDN w:val="0"/>
        <w:adjustRightInd w:val="0"/>
        <w:spacing w:after="0" w:line="240" w:lineRule="auto"/>
        <w:rPr>
          <w:rFonts w:ascii="Courier New" w:hAnsi="Courier New" w:cs="Courier New"/>
          <w:sz w:val="22"/>
          <w:highlight w:val="lightGray"/>
        </w:rPr>
      </w:pPr>
      <w:r w:rsidRPr="00C6537D">
        <w:rPr>
          <w:rFonts w:ascii="Courier New" w:hAnsi="Courier New" w:cs="Courier New"/>
          <w:sz w:val="22"/>
          <w:highlight w:val="lightGray"/>
        </w:rPr>
        <w:t>ION</w:t>
      </w:r>
      <w:r w:rsidRPr="00C6537D">
        <w:rPr>
          <w:rFonts w:ascii="Courier New" w:hAnsi="Courier New" w:cs="Courier New"/>
          <w:sz w:val="22"/>
          <w:highlight w:val="lightGray"/>
        </w:rPr>
        <w:tab/>
        <w:t>Na</w:t>
      </w:r>
      <w:r w:rsidRPr="00C6537D">
        <w:rPr>
          <w:rFonts w:ascii="Courier New" w:hAnsi="Courier New" w:cs="Courier New"/>
          <w:sz w:val="22"/>
          <w:highlight w:val="lightGray"/>
        </w:rPr>
        <w:tab/>
      </w:r>
      <w:r>
        <w:rPr>
          <w:rFonts w:ascii="Courier New" w:hAnsi="Courier New" w:cs="Courier New"/>
          <w:sz w:val="22"/>
          <w:highlight w:val="lightGray"/>
        </w:rPr>
        <w:t xml:space="preserve">  </w:t>
      </w:r>
      <w:r w:rsidRPr="00C6537D">
        <w:rPr>
          <w:rFonts w:ascii="Courier New" w:hAnsi="Courier New" w:cs="Courier New"/>
          <w:sz w:val="22"/>
          <w:highlight w:val="lightGray"/>
        </w:rPr>
        <w:t>1.0</w:t>
      </w:r>
      <w:r w:rsidRPr="00C6537D">
        <w:rPr>
          <w:rFonts w:ascii="Courier New" w:hAnsi="Courier New" w:cs="Courier New"/>
          <w:sz w:val="22"/>
          <w:highlight w:val="lightGray"/>
        </w:rPr>
        <w:tab/>
      </w:r>
      <w:r>
        <w:rPr>
          <w:rFonts w:ascii="Courier New" w:hAnsi="Courier New" w:cs="Courier New"/>
          <w:sz w:val="22"/>
          <w:highlight w:val="lightGray"/>
        </w:rPr>
        <w:t xml:space="preserve">     1.02</w:t>
      </w:r>
      <w:r>
        <w:rPr>
          <w:rFonts w:ascii="Courier New" w:hAnsi="Courier New" w:cs="Courier New"/>
          <w:sz w:val="22"/>
          <w:highlight w:val="lightGray"/>
        </w:rPr>
        <w:tab/>
        <w:t>0.10</w:t>
      </w:r>
      <w:r>
        <w:rPr>
          <w:rFonts w:ascii="Courier New" w:hAnsi="Courier New" w:cs="Courier New"/>
          <w:sz w:val="22"/>
          <w:highlight w:val="lightGray"/>
        </w:rPr>
        <w:tab/>
        <w:t>-0.1669</w:t>
      </w:r>
    </w:p>
    <w:p w:rsidR="004A518C" w:rsidRDefault="004A518C" w:rsidP="004A518C">
      <w:r w:rsidRPr="00C6537D">
        <w:rPr>
          <w:rFonts w:ascii="Courier New" w:hAnsi="Courier New" w:cs="Courier New"/>
          <w:sz w:val="22"/>
          <w:highlight w:val="lightGray"/>
        </w:rPr>
        <w:t>ION</w:t>
      </w:r>
      <w:r w:rsidRPr="00C6537D">
        <w:rPr>
          <w:rFonts w:ascii="Courier New" w:hAnsi="Courier New" w:cs="Courier New"/>
          <w:sz w:val="22"/>
          <w:highlight w:val="lightGray"/>
        </w:rPr>
        <w:tab/>
        <w:t>Cl     -1.0</w:t>
      </w:r>
      <w:r w:rsidRPr="00C6537D">
        <w:rPr>
          <w:rFonts w:ascii="Courier New" w:hAnsi="Courier New" w:cs="Courier New"/>
          <w:sz w:val="22"/>
          <w:highlight w:val="lightGray"/>
        </w:rPr>
        <w:tab/>
        <w:t>1.81</w:t>
      </w:r>
      <w:r w:rsidRPr="00C6537D">
        <w:rPr>
          <w:rFonts w:ascii="Courier New" w:hAnsi="Courier New" w:cs="Courier New"/>
          <w:sz w:val="22"/>
          <w:highlight w:val="lightGray"/>
        </w:rPr>
        <w:tab/>
        <w:t>0.10</w:t>
      </w:r>
      <w:r w:rsidRPr="00C6537D">
        <w:rPr>
          <w:rFonts w:ascii="Courier New" w:hAnsi="Courier New" w:cs="Courier New"/>
          <w:sz w:val="22"/>
          <w:highlight w:val="lightGray"/>
        </w:rPr>
        <w:tab/>
      </w:r>
      <w:r>
        <w:rPr>
          <w:rFonts w:ascii="Courier New" w:hAnsi="Courier New" w:cs="Courier New"/>
          <w:sz w:val="22"/>
          <w:highlight w:val="lightGray"/>
        </w:rPr>
        <w:t>-0.1651</w:t>
      </w:r>
    </w:p>
    <w:p w:rsidR="00B93874" w:rsidRDefault="00B93874" w:rsidP="004A518C">
      <w:r w:rsidRPr="00577BE1">
        <w:rPr>
          <w:b/>
        </w:rPr>
        <w:t>Step 2:</w:t>
      </w:r>
      <w:r>
        <w:t xml:space="preserve"> Copy the final state file (</w:t>
      </w:r>
      <w:r w:rsidRPr="00B93874">
        <w:rPr>
          <w:rFonts w:ascii="Courier New" w:hAnsi="Courier New" w:cs="Courier New"/>
        </w:rPr>
        <w:t>finalstate_iter20</w:t>
      </w:r>
      <w:r>
        <w:t xml:space="preserve">) from the last iteration of our previous run to the current </w:t>
      </w:r>
      <w:proofErr w:type="spellStart"/>
      <w:r w:rsidRPr="00B93874">
        <w:rPr>
          <w:rFonts w:ascii="Courier New" w:hAnsi="Courier New" w:cs="Courier New"/>
        </w:rPr>
        <w:t>inputfiles</w:t>
      </w:r>
      <w:proofErr w:type="spellEnd"/>
      <w:r>
        <w:t xml:space="preserve"> folder, and name it as </w:t>
      </w:r>
      <w:r w:rsidRPr="00B93874">
        <w:rPr>
          <w:rFonts w:ascii="Courier New" w:hAnsi="Courier New" w:cs="Courier New"/>
        </w:rPr>
        <w:t>state_0</w:t>
      </w:r>
      <w:r>
        <w:t>.</w:t>
      </w:r>
    </w:p>
    <w:p w:rsidR="004A518C" w:rsidRDefault="004A518C" w:rsidP="004A518C">
      <w:r w:rsidRPr="00577BE1">
        <w:rPr>
          <w:b/>
        </w:rPr>
        <w:t>Step</w:t>
      </w:r>
      <w:r w:rsidR="00B93874" w:rsidRPr="00577BE1">
        <w:rPr>
          <w:b/>
        </w:rPr>
        <w:t xml:space="preserve"> 3</w:t>
      </w:r>
      <w:r w:rsidR="00B93874">
        <w:t>: Run the simulation as the previous one. This will write out 20 states in files</w:t>
      </w:r>
      <w:r w:rsidR="0041545D">
        <w:t xml:space="preserve"> (state_1000000, state_</w:t>
      </w:r>
      <w:proofErr w:type="gramStart"/>
      <w:r w:rsidR="0041545D">
        <w:t>965000, …)</w:t>
      </w:r>
      <w:proofErr w:type="gramEnd"/>
    </w:p>
    <w:p w:rsidR="0041545D" w:rsidRPr="004A518C" w:rsidRDefault="0041545D" w:rsidP="004A518C">
      <w:r w:rsidRPr="00577BE1">
        <w:rPr>
          <w:b/>
        </w:rPr>
        <w:t>Step 4:</w:t>
      </w:r>
      <w:r>
        <w:t xml:space="preserve">  Create the directories for the independent simulations. If we want to run 8 independent simulations, then create 8 simulation run directories, and in each directory, create the </w:t>
      </w:r>
      <w:proofErr w:type="spellStart"/>
      <w:r w:rsidRPr="0041545D">
        <w:rPr>
          <w:rFonts w:ascii="Courier New" w:hAnsi="Courier New" w:cs="Courier New"/>
        </w:rPr>
        <w:t>inputfiles</w:t>
      </w:r>
      <w:proofErr w:type="spellEnd"/>
      <w:r>
        <w:t xml:space="preserve"> and </w:t>
      </w:r>
      <w:proofErr w:type="spellStart"/>
      <w:r w:rsidRPr="0041545D">
        <w:rPr>
          <w:rFonts w:ascii="Courier New" w:hAnsi="Courier New" w:cs="Courier New"/>
        </w:rPr>
        <w:t>outputfiles</w:t>
      </w:r>
      <w:proofErr w:type="spellEnd"/>
      <w:r>
        <w:t xml:space="preserve"> directories. Copy the input files (from Step 1) to the </w:t>
      </w:r>
      <w:proofErr w:type="spellStart"/>
      <w:r w:rsidRPr="0041545D">
        <w:rPr>
          <w:rFonts w:ascii="Courier New" w:hAnsi="Courier New" w:cs="Courier New"/>
        </w:rPr>
        <w:t>inputfiles</w:t>
      </w:r>
      <w:proofErr w:type="spellEnd"/>
      <w:r>
        <w:t xml:space="preserve"> directory of each simulation run directory, and change the option to calculate the RDFs to YES.</w:t>
      </w:r>
    </w:p>
    <w:p w:rsidR="004A518C" w:rsidRDefault="0041545D" w:rsidP="00354464">
      <w:pPr>
        <w:rPr>
          <w:rFonts w:ascii="Courier New" w:hAnsi="Courier New" w:cs="Courier New"/>
          <w:sz w:val="22"/>
        </w:rPr>
      </w:pPr>
      <w:r w:rsidRPr="007304C9">
        <w:rPr>
          <w:rFonts w:ascii="Courier New" w:hAnsi="Courier New" w:cs="Courier New"/>
          <w:sz w:val="22"/>
          <w:highlight w:val="lightGray"/>
        </w:rPr>
        <w:t xml:space="preserve">CALCULATE_PARTICLE_PAIR_RDF </w:t>
      </w:r>
      <w:r>
        <w:rPr>
          <w:rFonts w:ascii="Courier New" w:hAnsi="Courier New" w:cs="Courier New"/>
          <w:sz w:val="22"/>
          <w:highlight w:val="lightGray"/>
        </w:rPr>
        <w:t xml:space="preserve">  YES</w:t>
      </w:r>
    </w:p>
    <w:p w:rsidR="0041545D" w:rsidRDefault="0041545D" w:rsidP="00354464">
      <w:r>
        <w:t>Keep the parameter values from Step 1 as they are.</w:t>
      </w:r>
    </w:p>
    <w:p w:rsidR="0041545D" w:rsidRDefault="0041545D" w:rsidP="00354464">
      <w:r>
        <w:t>Select 8 of the 20 states from Step 3, and use them as initial states for the 8 independent simulations.</w:t>
      </w:r>
    </w:p>
    <w:p w:rsidR="0041545D" w:rsidRDefault="00F12F57" w:rsidP="00354464">
      <w:r w:rsidRPr="00577BE1">
        <w:rPr>
          <w:b/>
        </w:rPr>
        <w:t>Step 5:</w:t>
      </w:r>
      <w:r>
        <w:t xml:space="preserve"> Run the 8 simulations. Each simulation</w:t>
      </w:r>
      <w:r w:rsidR="0041545D">
        <w:t xml:space="preserve"> will compute and save the RDFs in the following files: </w:t>
      </w:r>
      <w:proofErr w:type="spellStart"/>
      <w:r w:rsidR="0041545D" w:rsidRPr="0041545D">
        <w:rPr>
          <w:rFonts w:ascii="Courier New" w:hAnsi="Courier New" w:cs="Courier New"/>
        </w:rPr>
        <w:t>rdfpair_Na_Na.out</w:t>
      </w:r>
      <w:proofErr w:type="spellEnd"/>
      <w:r w:rsidR="0041545D" w:rsidRPr="0041545D">
        <w:rPr>
          <w:rFonts w:ascii="Courier New" w:hAnsi="Courier New" w:cs="Courier New"/>
        </w:rPr>
        <w:t xml:space="preserve">, </w:t>
      </w:r>
      <w:proofErr w:type="spellStart"/>
      <w:r w:rsidR="0041545D" w:rsidRPr="0041545D">
        <w:rPr>
          <w:rFonts w:ascii="Courier New" w:hAnsi="Courier New" w:cs="Courier New"/>
        </w:rPr>
        <w:t>rdfpair_Cl_Cl.out</w:t>
      </w:r>
      <w:proofErr w:type="spellEnd"/>
      <w:r w:rsidR="0041545D" w:rsidRPr="0041545D">
        <w:rPr>
          <w:rFonts w:ascii="Courier New" w:hAnsi="Courier New" w:cs="Courier New"/>
        </w:rPr>
        <w:t xml:space="preserve">, </w:t>
      </w:r>
      <w:proofErr w:type="spellStart"/>
      <w:r w:rsidR="0041545D" w:rsidRPr="0041545D">
        <w:rPr>
          <w:rFonts w:ascii="Courier New" w:hAnsi="Courier New" w:cs="Courier New"/>
        </w:rPr>
        <w:t>rdfpair_Na_Cl.out</w:t>
      </w:r>
      <w:proofErr w:type="spellEnd"/>
    </w:p>
    <w:p w:rsidR="00F12F57" w:rsidRPr="00354464" w:rsidRDefault="00F12F57" w:rsidP="00354464">
      <w:r w:rsidRPr="00577BE1">
        <w:rPr>
          <w:b/>
        </w:rPr>
        <w:t>Step 6:</w:t>
      </w:r>
      <w:r>
        <w:t xml:space="preserve"> </w:t>
      </w:r>
      <w:r w:rsidR="00F312D9">
        <w:t>Take</w:t>
      </w:r>
      <w:r>
        <w:t xml:space="preserve"> the average of the 8 RDFs</w:t>
      </w:r>
      <w:r w:rsidR="00CD3C7A">
        <w:t xml:space="preserve"> to get the RDF of each ion pair.</w:t>
      </w:r>
    </w:p>
    <w:p w:rsidR="004D574A" w:rsidRPr="008C6001" w:rsidRDefault="00914F93" w:rsidP="005A63B0">
      <w:pPr>
        <w:pStyle w:val="Heading1"/>
      </w:pPr>
      <w:bookmarkStart w:id="10" w:name="_Toc479405982"/>
      <w:r>
        <w:t xml:space="preserve">Example 1B: </w:t>
      </w:r>
      <w:r w:rsidR="00A500FD">
        <w:t xml:space="preserve">Excess potential calculation for 100 </w:t>
      </w:r>
      <w:proofErr w:type="spellStart"/>
      <w:r w:rsidR="00A500FD">
        <w:t>mM</w:t>
      </w:r>
      <w:proofErr w:type="spellEnd"/>
      <w:r w:rsidR="00A500FD">
        <w:t xml:space="preserve"> </w:t>
      </w:r>
      <w:proofErr w:type="spellStart"/>
      <w:r w:rsidR="00A500FD">
        <w:t>NaCl</w:t>
      </w:r>
      <w:proofErr w:type="spellEnd"/>
      <w:r w:rsidR="00A500FD">
        <w:t>, u</w:t>
      </w:r>
      <w:r w:rsidR="00B2386A">
        <w:t xml:space="preserve">sing </w:t>
      </w:r>
      <w:r w:rsidR="004D574A">
        <w:t>the Solvent Primitive Model (SPM)</w:t>
      </w:r>
      <w:bookmarkEnd w:id="10"/>
    </w:p>
    <w:p w:rsidR="004D574A" w:rsidRDefault="00F723E9" w:rsidP="004D574A">
      <w:r>
        <w:t>In this example, we c</w:t>
      </w:r>
      <w:r w:rsidR="004D574A">
        <w:t xml:space="preserve">alculate the excess chemical potential of Na+ and Cl- in 100 </w:t>
      </w:r>
      <w:proofErr w:type="spellStart"/>
      <w:r w:rsidR="004D574A">
        <w:t>mM</w:t>
      </w:r>
      <w:proofErr w:type="spellEnd"/>
      <w:r w:rsidR="004D574A">
        <w:t xml:space="preserve"> </w:t>
      </w:r>
      <w:proofErr w:type="spellStart"/>
      <w:r w:rsidR="004D574A">
        <w:t>NaCl</w:t>
      </w:r>
      <w:proofErr w:type="spellEnd"/>
      <w:r w:rsidR="004D574A">
        <w:t xml:space="preserve"> and water</w:t>
      </w:r>
      <w:r w:rsidR="008E17AD">
        <w:t xml:space="preserve"> with solvent packing fraction of 0.3 in a 100 Angstrom cube box</w:t>
      </w:r>
      <w:bookmarkStart w:id="11" w:name="_GoBack"/>
      <w:bookmarkEnd w:id="11"/>
      <w:r w:rsidR="004D574A">
        <w:t xml:space="preserve">, using the </w:t>
      </w:r>
      <w:r w:rsidR="000D64C3">
        <w:t xml:space="preserve">solvent primitive </w:t>
      </w:r>
      <w:r w:rsidR="004D574A">
        <w:t>model (SPM) and the A-GCMC method.</w:t>
      </w:r>
    </w:p>
    <w:p w:rsidR="004D574A" w:rsidRPr="004D574A" w:rsidRDefault="001564AF" w:rsidP="004D574A">
      <w:r>
        <w:rPr>
          <w:b/>
        </w:rPr>
        <w:t>Simulation</w:t>
      </w:r>
      <w:r w:rsidR="00D82FE5">
        <w:rPr>
          <w:b/>
        </w:rPr>
        <w:t xml:space="preserve"> </w:t>
      </w:r>
      <w:r>
        <w:rPr>
          <w:b/>
        </w:rPr>
        <w:t>run d</w:t>
      </w:r>
      <w:r w:rsidR="00A94D77">
        <w:rPr>
          <w:b/>
        </w:rPr>
        <w:t>irectory</w:t>
      </w:r>
      <w:r w:rsidR="00D82FE5">
        <w:t xml:space="preserve">: </w:t>
      </w:r>
      <w:r w:rsidR="00D82FE5" w:rsidRPr="00873CD1">
        <w:rPr>
          <w:rFonts w:ascii="Courier New" w:hAnsi="Courier New" w:cs="Courier New"/>
        </w:rPr>
        <w:t>./</w:t>
      </w:r>
      <w:proofErr w:type="spellStart"/>
      <w:r w:rsidR="00D82FE5" w:rsidRPr="00873CD1">
        <w:rPr>
          <w:rFonts w:ascii="Courier New" w:hAnsi="Courier New" w:cs="Courier New"/>
        </w:rPr>
        <w:t>gibs</w:t>
      </w:r>
      <w:proofErr w:type="spellEnd"/>
      <w:r w:rsidR="00D82FE5" w:rsidRPr="00873CD1">
        <w:rPr>
          <w:rFonts w:ascii="Courier New" w:hAnsi="Courier New" w:cs="Courier New"/>
        </w:rPr>
        <w:t>/</w:t>
      </w:r>
      <w:proofErr w:type="spellStart"/>
      <w:r w:rsidR="005506F7">
        <w:rPr>
          <w:rFonts w:ascii="Courier New" w:hAnsi="Courier New" w:cs="Courier New"/>
        </w:rPr>
        <w:t>Simulation_E</w:t>
      </w:r>
      <w:r w:rsidR="005506F7" w:rsidRPr="004C4453">
        <w:rPr>
          <w:rFonts w:ascii="Courier New" w:hAnsi="Courier New" w:cs="Courier New"/>
        </w:rPr>
        <w:t>xamples</w:t>
      </w:r>
      <w:proofErr w:type="spellEnd"/>
      <w:r w:rsidR="00D82FE5" w:rsidRPr="00873CD1">
        <w:rPr>
          <w:rFonts w:ascii="Courier New" w:hAnsi="Courier New" w:cs="Courier New"/>
        </w:rPr>
        <w:t>/exc</w:t>
      </w:r>
      <w:r w:rsidR="00D82FE5">
        <w:rPr>
          <w:rFonts w:ascii="Courier New" w:hAnsi="Courier New" w:cs="Courier New"/>
        </w:rPr>
        <w:t>ess_chempot_nacl_100mM_AGCMC_SPM</w:t>
      </w:r>
    </w:p>
    <w:p w:rsidR="001564AF" w:rsidRDefault="00A94D77" w:rsidP="001564AF">
      <w:pPr>
        <w:pStyle w:val="Heading2"/>
      </w:pPr>
      <w:bookmarkStart w:id="12" w:name="_Toc479405983"/>
      <w:r>
        <w:t>Set</w:t>
      </w:r>
      <w:r w:rsidR="001564AF">
        <w:t>ting the p</w:t>
      </w:r>
      <w:r>
        <w:t>arameters in the .</w:t>
      </w:r>
      <w:r w:rsidR="001564AF">
        <w:t>/inputfiles/inputparameters.in f</w:t>
      </w:r>
      <w:r>
        <w:t>ile</w:t>
      </w:r>
      <w:bookmarkEnd w:id="12"/>
    </w:p>
    <w:p w:rsidR="00A94D77" w:rsidRDefault="001564AF" w:rsidP="00A94D77">
      <w:r>
        <w:t>C</w:t>
      </w:r>
      <w:r>
        <w:t xml:space="preserve">opy the input files from the first simulation of Example 1A to the </w:t>
      </w:r>
      <w:proofErr w:type="spellStart"/>
      <w:r w:rsidRPr="001564AF">
        <w:rPr>
          <w:rFonts w:ascii="Courier New" w:hAnsi="Courier New" w:cs="Courier New"/>
        </w:rPr>
        <w:t>inputfiles</w:t>
      </w:r>
      <w:proofErr w:type="spellEnd"/>
      <w:r>
        <w:t xml:space="preserve"> directory.</w:t>
      </w:r>
    </w:p>
    <w:p w:rsidR="00A94D77" w:rsidRDefault="00EB2160" w:rsidP="00A94D77">
      <w:r w:rsidRPr="004A5910">
        <w:rPr>
          <w:b/>
        </w:rPr>
        <w:t>Step 1</w:t>
      </w:r>
      <w:r>
        <w:t>: Set the following parameters</w:t>
      </w:r>
      <w:r w:rsidR="009F171C">
        <w:t xml:space="preserve"> for the SPM calculations </w:t>
      </w:r>
    </w:p>
    <w:p w:rsidR="00E90B96" w:rsidRDefault="00E90B96" w:rsidP="00A94D77">
      <w:pPr>
        <w:rPr>
          <w:rFonts w:ascii="Courier New" w:hAnsi="Courier New" w:cs="Courier New"/>
          <w:sz w:val="22"/>
        </w:rPr>
      </w:pPr>
      <w:r>
        <w:rPr>
          <w:rFonts w:ascii="Courier New" w:hAnsi="Courier New" w:cs="Courier New"/>
          <w:sz w:val="22"/>
          <w:highlight w:val="lightGray"/>
        </w:rPr>
        <w:t>USE_SPM</w:t>
      </w:r>
      <w:r>
        <w:rPr>
          <w:rFonts w:ascii="Courier New" w:hAnsi="Courier New" w:cs="Courier New"/>
          <w:sz w:val="22"/>
          <w:highlight w:val="lightGray"/>
        </w:rPr>
        <w:tab/>
      </w:r>
      <w:r>
        <w:rPr>
          <w:rFonts w:ascii="Courier New" w:hAnsi="Courier New" w:cs="Courier New"/>
          <w:sz w:val="22"/>
          <w:highlight w:val="lightGray"/>
        </w:rPr>
        <w:tab/>
        <w:t>YES</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rPr>
        <w:tab/>
      </w:r>
      <w:r>
        <w:rPr>
          <w:rFonts w:ascii="Courier New" w:hAnsi="Courier New" w:cs="Courier New"/>
          <w:sz w:val="22"/>
        </w:rPr>
        <w:tab/>
      </w:r>
    </w:p>
    <w:p w:rsidR="00E90B96" w:rsidRPr="00E90B96" w:rsidRDefault="00E90B96" w:rsidP="00E90B96">
      <w:pPr>
        <w:autoSpaceDE w:val="0"/>
        <w:autoSpaceDN w:val="0"/>
        <w:adjustRightInd w:val="0"/>
        <w:spacing w:after="0" w:line="240" w:lineRule="auto"/>
        <w:rPr>
          <w:rFonts w:ascii="Courier New" w:hAnsi="Courier New" w:cs="Courier New"/>
          <w:sz w:val="22"/>
          <w:highlight w:val="lightGray"/>
        </w:rPr>
      </w:pPr>
      <w:r>
        <w:rPr>
          <w:rFonts w:ascii="Courier New" w:hAnsi="Courier New" w:cs="Courier New"/>
          <w:sz w:val="22"/>
          <w:highlight w:val="lightGray"/>
        </w:rPr>
        <w:t>SOLVENT_LABEL</w:t>
      </w:r>
      <w:r>
        <w:rPr>
          <w:rFonts w:ascii="Courier New" w:hAnsi="Courier New" w:cs="Courier New"/>
          <w:sz w:val="22"/>
          <w:highlight w:val="lightGray"/>
        </w:rPr>
        <w:tab/>
        <w:t>Water</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p>
    <w:p w:rsidR="00E90B96" w:rsidRPr="00E90B96" w:rsidRDefault="00E90B96" w:rsidP="00E90B96">
      <w:pPr>
        <w:autoSpaceDE w:val="0"/>
        <w:autoSpaceDN w:val="0"/>
        <w:adjustRightInd w:val="0"/>
        <w:spacing w:after="0" w:line="240" w:lineRule="auto"/>
        <w:rPr>
          <w:rFonts w:ascii="Courier New" w:hAnsi="Courier New" w:cs="Courier New"/>
          <w:sz w:val="22"/>
          <w:highlight w:val="lightGray"/>
        </w:rPr>
      </w:pPr>
      <w:r w:rsidRPr="00E90B96">
        <w:rPr>
          <w:rFonts w:ascii="Courier New" w:hAnsi="Courier New" w:cs="Courier New"/>
          <w:sz w:val="22"/>
          <w:highlight w:val="lightGray"/>
        </w:rPr>
        <w:t>SOLVENT_RADIUS</w:t>
      </w:r>
      <w:r w:rsidRPr="00E90B96">
        <w:rPr>
          <w:rFonts w:ascii="Courier New" w:hAnsi="Courier New" w:cs="Courier New"/>
          <w:sz w:val="22"/>
          <w:highlight w:val="lightGray"/>
        </w:rPr>
        <w:tab/>
        <w:t>1.4</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p>
    <w:p w:rsidR="00E90B96" w:rsidRDefault="00E90B96" w:rsidP="00E90B96">
      <w:pPr>
        <w:autoSpaceDE w:val="0"/>
        <w:autoSpaceDN w:val="0"/>
        <w:adjustRightInd w:val="0"/>
        <w:spacing w:after="0" w:line="240" w:lineRule="auto"/>
        <w:rPr>
          <w:rFonts w:ascii="Courier New" w:hAnsi="Courier New" w:cs="Courier New"/>
          <w:sz w:val="22"/>
        </w:rPr>
      </w:pPr>
      <w:r>
        <w:rPr>
          <w:rFonts w:ascii="Courier New" w:hAnsi="Courier New" w:cs="Courier New"/>
          <w:sz w:val="22"/>
          <w:highlight w:val="lightGray"/>
        </w:rPr>
        <w:t>SOLVENT_PACKING_FRACTION 0.3</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rPr>
        <w:tab/>
      </w:r>
      <w:r>
        <w:rPr>
          <w:rFonts w:ascii="Courier New" w:hAnsi="Courier New" w:cs="Courier New"/>
          <w:sz w:val="22"/>
        </w:rPr>
        <w:tab/>
      </w:r>
    </w:p>
    <w:p w:rsidR="00E90B96" w:rsidRDefault="00E90B96" w:rsidP="00E90B96">
      <w:pPr>
        <w:autoSpaceDE w:val="0"/>
        <w:autoSpaceDN w:val="0"/>
        <w:adjustRightInd w:val="0"/>
        <w:spacing w:after="0" w:line="240" w:lineRule="auto"/>
        <w:rPr>
          <w:rFonts w:ascii="Courier New" w:hAnsi="Courier New" w:cs="Courier New"/>
          <w:sz w:val="22"/>
        </w:rPr>
      </w:pPr>
    </w:p>
    <w:p w:rsidR="00E90B96" w:rsidRPr="00E90B96" w:rsidRDefault="00E90B96" w:rsidP="00E90B96">
      <w:pPr>
        <w:autoSpaceDE w:val="0"/>
        <w:autoSpaceDN w:val="0"/>
        <w:adjustRightInd w:val="0"/>
        <w:spacing w:after="0" w:line="240" w:lineRule="auto"/>
        <w:rPr>
          <w:rFonts w:ascii="Courier New" w:hAnsi="Courier New" w:cs="Courier New"/>
          <w:sz w:val="22"/>
          <w:highlight w:val="lightGray"/>
        </w:rPr>
      </w:pPr>
      <w:r w:rsidRPr="00E90B96">
        <w:rPr>
          <w:rFonts w:ascii="Courier New" w:hAnsi="Courier New" w:cs="Courier New"/>
          <w:sz w:val="22"/>
          <w:highlight w:val="lightGray"/>
        </w:rPr>
        <w:t>SOLVENT_EXCESS_CHEMICAL_POTENTIAL</w:t>
      </w:r>
      <w:r w:rsidRPr="00E90B96">
        <w:rPr>
          <w:rFonts w:ascii="Courier New" w:hAnsi="Courier New" w:cs="Courier New"/>
          <w:sz w:val="22"/>
          <w:highlight w:val="lightGray"/>
        </w:rPr>
        <w:tab/>
        <w:t>0.0</w:t>
      </w:r>
      <w:r>
        <w:rPr>
          <w:rFonts w:ascii="Courier New" w:hAnsi="Courier New" w:cs="Courier New"/>
          <w:sz w:val="22"/>
          <w:highlight w:val="lightGray"/>
        </w:rPr>
        <w:tab/>
      </w:r>
    </w:p>
    <w:p w:rsidR="00E90B96" w:rsidRDefault="00E90B96" w:rsidP="00300246">
      <w:pPr>
        <w:autoSpaceDE w:val="0"/>
        <w:autoSpaceDN w:val="0"/>
        <w:adjustRightInd w:val="0"/>
        <w:spacing w:after="0" w:line="240" w:lineRule="auto"/>
        <w:rPr>
          <w:rFonts w:ascii="Courier New" w:hAnsi="Courier New" w:cs="Courier New"/>
          <w:sz w:val="22"/>
        </w:rPr>
      </w:pPr>
      <w:r>
        <w:rPr>
          <w:rFonts w:ascii="Courier New" w:hAnsi="Courier New" w:cs="Courier New"/>
          <w:sz w:val="22"/>
          <w:highlight w:val="lightGray"/>
        </w:rPr>
        <w:lastRenderedPageBreak/>
        <w:t>SOLVENT_ION_ATTRACTION</w:t>
      </w:r>
      <w:r>
        <w:rPr>
          <w:rFonts w:ascii="Courier New" w:hAnsi="Courier New" w:cs="Courier New"/>
          <w:sz w:val="22"/>
          <w:highlight w:val="lightGray"/>
        </w:rPr>
        <w:tab/>
        <w:t>NO</w:t>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highlight w:val="lightGray"/>
        </w:rPr>
        <w:tab/>
      </w:r>
      <w:r>
        <w:rPr>
          <w:rFonts w:ascii="Courier New" w:hAnsi="Courier New" w:cs="Courier New"/>
          <w:sz w:val="22"/>
        </w:rPr>
        <w:tab/>
      </w:r>
    </w:p>
    <w:p w:rsidR="00300246" w:rsidRPr="00263C7D" w:rsidRDefault="00263C7D" w:rsidP="00263C7D">
      <w:r>
        <w:t>In a 100 Angstrom cube box, a solvent packing fraction of 0.3 corresponds to 22.693 M concentration of water.</w:t>
      </w:r>
    </w:p>
    <w:p w:rsidR="009F171C" w:rsidRDefault="009F171C" w:rsidP="004A5910">
      <w:pPr>
        <w:pStyle w:val="Heading2"/>
      </w:pPr>
      <w:bookmarkStart w:id="13" w:name="_Toc479405984"/>
      <w:r>
        <w:t>Set</w:t>
      </w:r>
      <w:r w:rsidR="004A5910">
        <w:t>ting the hard Sphere cut-off d</w:t>
      </w:r>
      <w:r>
        <w:t>istances in ./inp</w:t>
      </w:r>
      <w:r w:rsidR="004A5910">
        <w:t>utfiles/hard_sphere_cutoffs.in f</w:t>
      </w:r>
      <w:r>
        <w:t>ile</w:t>
      </w:r>
      <w:bookmarkEnd w:id="13"/>
    </w:p>
    <w:p w:rsidR="009F171C" w:rsidRDefault="009F171C" w:rsidP="009F171C">
      <w:r>
        <w:t xml:space="preserve">The hard sphere cut-off distances </w:t>
      </w:r>
      <w:r w:rsidR="004A5910">
        <w:t>are</w:t>
      </w:r>
      <w:r>
        <w:t xml:space="preserve"> set equal to the sum of the hard sphere radii of the </w:t>
      </w:r>
      <w:r w:rsidR="002245C7">
        <w:t>particle types</w:t>
      </w:r>
      <w:r>
        <w:t>.</w:t>
      </w:r>
    </w:p>
    <w:p w:rsidR="009F171C" w:rsidRDefault="009F171C" w:rsidP="009F171C">
      <w:pPr>
        <w:autoSpaceDE w:val="0"/>
        <w:autoSpaceDN w:val="0"/>
        <w:adjustRightInd w:val="0"/>
        <w:spacing w:after="0" w:line="240" w:lineRule="auto"/>
        <w:rPr>
          <w:rFonts w:ascii="Courier New" w:hAnsi="Courier New" w:cs="Courier New"/>
          <w:sz w:val="22"/>
        </w:rPr>
      </w:pPr>
      <w:r>
        <w:rPr>
          <w:rFonts w:ascii="Courier New" w:hAnsi="Courier New" w:cs="Courier New"/>
          <w:sz w:val="22"/>
        </w:rPr>
        <w:t>PARTICLE_TYPE</w:t>
      </w:r>
      <w:r>
        <w:rPr>
          <w:rFonts w:ascii="Courier New" w:hAnsi="Courier New" w:cs="Courier New"/>
          <w:sz w:val="22"/>
        </w:rPr>
        <w:tab/>
      </w:r>
      <w:proofErr w:type="spellStart"/>
      <w:r>
        <w:rPr>
          <w:rFonts w:ascii="Courier New" w:hAnsi="Courier New" w:cs="Courier New"/>
          <w:sz w:val="22"/>
        </w:rPr>
        <w:t>PARTICLE_TYPE</w:t>
      </w:r>
      <w:proofErr w:type="spellEnd"/>
      <w:r>
        <w:rPr>
          <w:rFonts w:ascii="Courier New" w:hAnsi="Courier New" w:cs="Courier New"/>
          <w:sz w:val="22"/>
        </w:rPr>
        <w:tab/>
        <w:t>HARD_SPHERE_CUTOFF</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Na</w:t>
      </w:r>
      <w:proofErr w:type="spellEnd"/>
      <w:r w:rsidRPr="009F171C">
        <w:rPr>
          <w:rFonts w:ascii="Courier New" w:hAnsi="Courier New" w:cs="Courier New"/>
          <w:sz w:val="22"/>
          <w:highlight w:val="lightGray"/>
        </w:rPr>
        <w:tab/>
        <w:t>2.04</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Cl</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Cl</w:t>
      </w:r>
      <w:proofErr w:type="spellEnd"/>
      <w:r w:rsidRPr="009F171C">
        <w:rPr>
          <w:rFonts w:ascii="Courier New" w:hAnsi="Courier New" w:cs="Courier New"/>
          <w:sz w:val="22"/>
          <w:highlight w:val="lightGray"/>
        </w:rPr>
        <w:tab/>
        <w:t>3.62</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Water</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Water</w:t>
      </w:r>
      <w:proofErr w:type="spellEnd"/>
      <w:r w:rsidRPr="009F171C">
        <w:rPr>
          <w:rFonts w:ascii="Courier New" w:hAnsi="Courier New" w:cs="Courier New"/>
          <w:sz w:val="22"/>
          <w:highlight w:val="lightGray"/>
        </w:rPr>
        <w:tab/>
        <w:t>2.80</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t>Cl</w:t>
      </w:r>
      <w:r w:rsidRPr="009F171C">
        <w:rPr>
          <w:rFonts w:ascii="Courier New" w:hAnsi="Courier New" w:cs="Courier New"/>
          <w:sz w:val="22"/>
          <w:highlight w:val="lightGray"/>
        </w:rPr>
        <w:tab/>
        <w:t>2.83</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t>Water</w:t>
      </w:r>
      <w:r w:rsidRPr="009F171C">
        <w:rPr>
          <w:rFonts w:ascii="Courier New" w:hAnsi="Courier New" w:cs="Courier New"/>
          <w:sz w:val="22"/>
          <w:highlight w:val="lightGray"/>
        </w:rPr>
        <w:tab/>
        <w:t>2.42</w:t>
      </w:r>
    </w:p>
    <w:p w:rsidR="009F171C" w:rsidRDefault="009F171C" w:rsidP="009F171C">
      <w:pPr>
        <w:autoSpaceDE w:val="0"/>
        <w:autoSpaceDN w:val="0"/>
        <w:adjustRightInd w:val="0"/>
        <w:spacing w:after="0" w:line="240" w:lineRule="auto"/>
        <w:rPr>
          <w:rFonts w:ascii="Courier New" w:hAnsi="Courier New" w:cs="Courier New"/>
          <w:sz w:val="22"/>
        </w:rPr>
      </w:pPr>
      <w:r w:rsidRPr="009F171C">
        <w:rPr>
          <w:rFonts w:ascii="Courier New" w:hAnsi="Courier New" w:cs="Courier New"/>
          <w:sz w:val="22"/>
          <w:highlight w:val="lightGray"/>
        </w:rPr>
        <w:t>Cl</w:t>
      </w:r>
      <w:r w:rsidRPr="009F171C">
        <w:rPr>
          <w:rFonts w:ascii="Courier New" w:hAnsi="Courier New" w:cs="Courier New"/>
          <w:sz w:val="22"/>
          <w:highlight w:val="lightGray"/>
        </w:rPr>
        <w:tab/>
        <w:t>Water</w:t>
      </w:r>
      <w:r w:rsidRPr="009F171C">
        <w:rPr>
          <w:rFonts w:ascii="Courier New" w:hAnsi="Courier New" w:cs="Courier New"/>
          <w:sz w:val="22"/>
          <w:highlight w:val="lightGray"/>
        </w:rPr>
        <w:tab/>
        <w:t>3.21</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p>
    <w:p w:rsidR="009F171C" w:rsidRDefault="009F171C" w:rsidP="009F171C">
      <w:pPr>
        <w:pStyle w:val="Heading3"/>
      </w:pPr>
    </w:p>
    <w:p w:rsidR="009F171C" w:rsidRDefault="009F171C" w:rsidP="004A5910">
      <w:pPr>
        <w:pStyle w:val="Heading2"/>
      </w:pPr>
      <w:bookmarkStart w:id="14" w:name="_Toc479405985"/>
      <w:r>
        <w:t>Set</w:t>
      </w:r>
      <w:r w:rsidR="004A5910">
        <w:t>ting</w:t>
      </w:r>
      <w:r>
        <w:t xml:space="preserve"> the </w:t>
      </w:r>
      <w:r w:rsidR="004A5910">
        <w:t>types of</w:t>
      </w:r>
      <w:r>
        <w:t xml:space="preserve"> Interactions in the ./inputfiles/pa</w:t>
      </w:r>
      <w:r w:rsidR="004A5910">
        <w:t>rticle_pair_interactions.in f</w:t>
      </w:r>
      <w:r>
        <w:t>ile</w:t>
      </w:r>
      <w:bookmarkEnd w:id="14"/>
    </w:p>
    <w:p w:rsidR="009F171C" w:rsidRDefault="009F171C" w:rsidP="009F171C">
      <w:r>
        <w:t>In this example, ions interact via hard sphere repulsions and Coulomb potentials.</w:t>
      </w:r>
      <w:r w:rsidR="002245C7">
        <w:t xml:space="preserve"> Ions and water interact via hard sphere repulsions.</w:t>
      </w:r>
    </w:p>
    <w:p w:rsidR="009F171C" w:rsidRDefault="009F171C" w:rsidP="009F171C">
      <w:pPr>
        <w:autoSpaceDE w:val="0"/>
        <w:autoSpaceDN w:val="0"/>
        <w:adjustRightInd w:val="0"/>
        <w:spacing w:after="0" w:line="240" w:lineRule="auto"/>
        <w:rPr>
          <w:rFonts w:ascii="Courier New" w:hAnsi="Courier New" w:cs="Courier New"/>
          <w:sz w:val="22"/>
        </w:rPr>
      </w:pPr>
      <w:proofErr w:type="spellStart"/>
      <w:r>
        <w:rPr>
          <w:rFonts w:ascii="Courier New" w:hAnsi="Courier New" w:cs="Courier New"/>
          <w:sz w:val="22"/>
        </w:rPr>
        <w:t>ParticleType</w:t>
      </w:r>
      <w:proofErr w:type="spellEnd"/>
      <w:r>
        <w:rPr>
          <w:rFonts w:ascii="Courier New" w:hAnsi="Courier New" w:cs="Courier New"/>
          <w:sz w:val="22"/>
        </w:rPr>
        <w:t xml:space="preserve"> </w:t>
      </w:r>
      <w:proofErr w:type="spellStart"/>
      <w:r>
        <w:rPr>
          <w:rFonts w:ascii="Courier New" w:hAnsi="Courier New" w:cs="Courier New"/>
          <w:sz w:val="22"/>
        </w:rPr>
        <w:t>ParticleType</w:t>
      </w:r>
      <w:proofErr w:type="spellEnd"/>
      <w:r>
        <w:rPr>
          <w:rFonts w:ascii="Courier New" w:hAnsi="Courier New" w:cs="Courier New"/>
          <w:sz w:val="22"/>
        </w:rPr>
        <w:tab/>
        <w:t>HARD_SPHERE_REPULSION COULOMB_POTENTIAL LENNARD_JONES_POTENTIAL SQUARE_WELL_POTENTIAL</w:t>
      </w:r>
      <w:r>
        <w:rPr>
          <w:rFonts w:ascii="Courier New" w:hAnsi="Courier New" w:cs="Courier New"/>
          <w:sz w:val="22"/>
        </w:rPr>
        <w:tab/>
        <w:t>LOOKUP_TABLE</w:t>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Na</w:t>
      </w:r>
      <w:proofErr w:type="spellEnd"/>
      <w:r w:rsidRPr="009F171C">
        <w:rPr>
          <w:rFonts w:ascii="Courier New" w:hAnsi="Courier New" w:cs="Courier New"/>
          <w:sz w:val="22"/>
          <w:highlight w:val="lightGray"/>
        </w:rPr>
        <w:tab/>
        <w:t>1</w:t>
      </w:r>
      <w:r w:rsidRPr="009F171C">
        <w:rPr>
          <w:rFonts w:ascii="Courier New" w:hAnsi="Courier New" w:cs="Courier New"/>
          <w:sz w:val="22"/>
          <w:highlight w:val="lightGray"/>
        </w:rPr>
        <w:tab/>
        <w:t>1</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Pr>
          <w:rFonts w:ascii="Courier New" w:hAnsi="Courier New" w:cs="Courier New"/>
          <w:sz w:val="22"/>
          <w:highlight w:val="lightGray"/>
        </w:rPr>
        <w:tab/>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Cl</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Cl</w:t>
      </w:r>
      <w:proofErr w:type="spellEnd"/>
      <w:r w:rsidRPr="009F171C">
        <w:rPr>
          <w:rFonts w:ascii="Courier New" w:hAnsi="Courier New" w:cs="Courier New"/>
          <w:sz w:val="22"/>
          <w:highlight w:val="lightGray"/>
        </w:rPr>
        <w:tab/>
        <w:t>1</w:t>
      </w:r>
      <w:r w:rsidRPr="009F171C">
        <w:rPr>
          <w:rFonts w:ascii="Courier New" w:hAnsi="Courier New" w:cs="Courier New"/>
          <w:sz w:val="22"/>
          <w:highlight w:val="lightGray"/>
        </w:rPr>
        <w:tab/>
        <w:t>1</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Pr>
          <w:rFonts w:ascii="Courier New" w:hAnsi="Courier New" w:cs="Courier New"/>
          <w:sz w:val="22"/>
          <w:highlight w:val="lightGray"/>
        </w:rPr>
        <w:tab/>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Water</w:t>
      </w:r>
      <w:r w:rsidRPr="009F171C">
        <w:rPr>
          <w:rFonts w:ascii="Courier New" w:hAnsi="Courier New" w:cs="Courier New"/>
          <w:sz w:val="22"/>
          <w:highlight w:val="lightGray"/>
        </w:rPr>
        <w:tab/>
      </w:r>
      <w:proofErr w:type="spellStart"/>
      <w:r w:rsidRPr="009F171C">
        <w:rPr>
          <w:rFonts w:ascii="Courier New" w:hAnsi="Courier New" w:cs="Courier New"/>
          <w:sz w:val="22"/>
          <w:highlight w:val="lightGray"/>
        </w:rPr>
        <w:t>Water</w:t>
      </w:r>
      <w:proofErr w:type="spellEnd"/>
      <w:r w:rsidRPr="009F171C">
        <w:rPr>
          <w:rFonts w:ascii="Courier New" w:hAnsi="Courier New" w:cs="Courier New"/>
          <w:sz w:val="22"/>
          <w:highlight w:val="lightGray"/>
        </w:rPr>
        <w:tab/>
        <w:t>1</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Pr>
          <w:rFonts w:ascii="Courier New" w:hAnsi="Courier New" w:cs="Courier New"/>
          <w:sz w:val="22"/>
          <w:highlight w:val="lightGray"/>
        </w:rPr>
        <w:tab/>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t>Cl</w:t>
      </w:r>
      <w:r w:rsidRPr="009F171C">
        <w:rPr>
          <w:rFonts w:ascii="Courier New" w:hAnsi="Courier New" w:cs="Courier New"/>
          <w:sz w:val="22"/>
          <w:highlight w:val="lightGray"/>
        </w:rPr>
        <w:tab/>
        <w:t>1</w:t>
      </w:r>
      <w:r w:rsidRPr="009F171C">
        <w:rPr>
          <w:rFonts w:ascii="Courier New" w:hAnsi="Courier New" w:cs="Courier New"/>
          <w:sz w:val="22"/>
          <w:highlight w:val="lightGray"/>
        </w:rPr>
        <w:tab/>
        <w:t>1</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 xml:space="preserve">0 </w:t>
      </w:r>
      <w:r w:rsidRPr="009F171C">
        <w:rPr>
          <w:rFonts w:ascii="Courier New" w:hAnsi="Courier New" w:cs="Courier New"/>
          <w:sz w:val="22"/>
          <w:highlight w:val="lightGray"/>
        </w:rPr>
        <w:tab/>
      </w:r>
    </w:p>
    <w:p w:rsidR="009F171C" w:rsidRPr="009F171C" w:rsidRDefault="009F171C" w:rsidP="009F171C">
      <w:pPr>
        <w:autoSpaceDE w:val="0"/>
        <w:autoSpaceDN w:val="0"/>
        <w:adjustRightInd w:val="0"/>
        <w:spacing w:after="0" w:line="240" w:lineRule="auto"/>
        <w:rPr>
          <w:rFonts w:ascii="Courier New" w:hAnsi="Courier New" w:cs="Courier New"/>
          <w:sz w:val="22"/>
          <w:highlight w:val="lightGray"/>
        </w:rPr>
      </w:pPr>
      <w:r w:rsidRPr="009F171C">
        <w:rPr>
          <w:rFonts w:ascii="Courier New" w:hAnsi="Courier New" w:cs="Courier New"/>
          <w:sz w:val="22"/>
          <w:highlight w:val="lightGray"/>
        </w:rPr>
        <w:t>Na</w:t>
      </w:r>
      <w:r w:rsidRPr="009F171C">
        <w:rPr>
          <w:rFonts w:ascii="Courier New" w:hAnsi="Courier New" w:cs="Courier New"/>
          <w:sz w:val="22"/>
          <w:highlight w:val="lightGray"/>
        </w:rPr>
        <w:tab/>
        <w:t>Water</w:t>
      </w:r>
      <w:r w:rsidRPr="009F171C">
        <w:rPr>
          <w:rFonts w:ascii="Courier New" w:hAnsi="Courier New" w:cs="Courier New"/>
          <w:sz w:val="22"/>
          <w:highlight w:val="lightGray"/>
        </w:rPr>
        <w:tab/>
        <w:t>1</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sidRPr="009F171C">
        <w:rPr>
          <w:rFonts w:ascii="Courier New" w:hAnsi="Courier New" w:cs="Courier New"/>
          <w:sz w:val="22"/>
          <w:highlight w:val="lightGray"/>
        </w:rPr>
        <w:tab/>
        <w:t>0</w:t>
      </w:r>
      <w:r>
        <w:rPr>
          <w:rFonts w:ascii="Courier New" w:hAnsi="Courier New" w:cs="Courier New"/>
          <w:sz w:val="22"/>
          <w:highlight w:val="lightGray"/>
        </w:rPr>
        <w:tab/>
      </w:r>
    </w:p>
    <w:p w:rsidR="009F171C" w:rsidRDefault="009F171C" w:rsidP="009F171C">
      <w:r w:rsidRPr="009F171C">
        <w:rPr>
          <w:rFonts w:ascii="Courier New" w:hAnsi="Courier New" w:cs="Courier New"/>
          <w:sz w:val="22"/>
          <w:highlight w:val="lightGray"/>
        </w:rPr>
        <w:t>Cl</w:t>
      </w:r>
      <w:r w:rsidRPr="009F171C">
        <w:rPr>
          <w:rFonts w:ascii="Courier New" w:hAnsi="Courier New" w:cs="Courier New"/>
          <w:sz w:val="22"/>
          <w:highlight w:val="lightGray"/>
        </w:rPr>
        <w:tab/>
        <w:t>Water</w:t>
      </w:r>
      <w:r w:rsidRPr="009F171C">
        <w:rPr>
          <w:rFonts w:ascii="Courier New" w:hAnsi="Courier New" w:cs="Courier New"/>
          <w:sz w:val="22"/>
          <w:highlight w:val="lightGray"/>
        </w:rPr>
        <w:tab/>
        <w:t>1</w:t>
      </w:r>
      <w:r w:rsidRPr="009F171C">
        <w:rPr>
          <w:rFonts w:ascii="Courier New" w:hAnsi="Courier New" w:cs="Courier New"/>
          <w:sz w:val="22"/>
          <w:highlight w:val="lightGray"/>
        </w:rPr>
        <w:tab/>
      </w:r>
      <w:r>
        <w:rPr>
          <w:rFonts w:ascii="Courier New" w:hAnsi="Courier New" w:cs="Courier New"/>
          <w:sz w:val="22"/>
          <w:highlight w:val="lightGray"/>
        </w:rPr>
        <w:t>0</w:t>
      </w:r>
      <w:r>
        <w:rPr>
          <w:rFonts w:ascii="Courier New" w:hAnsi="Courier New" w:cs="Courier New"/>
          <w:sz w:val="22"/>
          <w:highlight w:val="lightGray"/>
        </w:rPr>
        <w:tab/>
        <w:t>0</w:t>
      </w:r>
      <w:r>
        <w:rPr>
          <w:rFonts w:ascii="Courier New" w:hAnsi="Courier New" w:cs="Courier New"/>
          <w:sz w:val="22"/>
          <w:highlight w:val="lightGray"/>
        </w:rPr>
        <w:tab/>
        <w:t>0</w:t>
      </w:r>
      <w:r>
        <w:rPr>
          <w:rFonts w:ascii="Courier New" w:hAnsi="Courier New" w:cs="Courier New"/>
          <w:sz w:val="22"/>
          <w:highlight w:val="lightGray"/>
        </w:rPr>
        <w:tab/>
        <w:t>0</w:t>
      </w:r>
      <w:r>
        <w:rPr>
          <w:rFonts w:ascii="Courier New" w:hAnsi="Courier New" w:cs="Courier New"/>
          <w:sz w:val="22"/>
          <w:highlight w:val="lightGray"/>
        </w:rPr>
        <w:tab/>
      </w:r>
      <w:r>
        <w:rPr>
          <w:rFonts w:ascii="Courier New" w:hAnsi="Courier New" w:cs="Courier New"/>
          <w:sz w:val="22"/>
        </w:rPr>
        <w:tab/>
      </w:r>
    </w:p>
    <w:p w:rsidR="00EA6F3E" w:rsidRPr="00F01125" w:rsidRDefault="00EA6F3E" w:rsidP="005A63B0">
      <w:pPr>
        <w:pStyle w:val="Heading2"/>
      </w:pPr>
      <w:bookmarkStart w:id="15" w:name="_Toc479405986"/>
      <w:r>
        <w:t>Start</w:t>
      </w:r>
      <w:r w:rsidR="004A5910">
        <w:t>ing the s</w:t>
      </w:r>
      <w:r>
        <w:t>imulation</w:t>
      </w:r>
      <w:bookmarkEnd w:id="15"/>
    </w:p>
    <w:p w:rsidR="00EA6F3E" w:rsidRDefault="00EA6F3E" w:rsidP="00EA6F3E">
      <w:r w:rsidRPr="00873CD1">
        <w:t>To start the simulation in the</w:t>
      </w:r>
      <w:r>
        <w:t xml:space="preserve"> simulation</w:t>
      </w:r>
      <w:r w:rsidRPr="00873CD1">
        <w:t xml:space="preserve"> </w:t>
      </w:r>
      <w:r>
        <w:t xml:space="preserve">run </w:t>
      </w:r>
      <w:r w:rsidRPr="00873CD1">
        <w:t>folder</w:t>
      </w:r>
      <w:r>
        <w:t xml:space="preserve"> (if executable file is located in the same folder), </w:t>
      </w:r>
      <w:r w:rsidRPr="00873CD1">
        <w:t>do</w:t>
      </w:r>
    </w:p>
    <w:p w:rsidR="00EA6F3E" w:rsidRDefault="00EA6F3E" w:rsidP="004A5910">
      <w:pPr>
        <w:rPr>
          <w:rFonts w:ascii="Courier New" w:hAnsi="Courier New" w:cs="Courier New"/>
        </w:rPr>
      </w:pPr>
      <w:r>
        <w:rPr>
          <w:rFonts w:ascii="Courier New" w:hAnsi="Courier New" w:cs="Courier New"/>
          <w:highlight w:val="lightGray"/>
        </w:rPr>
        <w:t>$ ./gibs.exe &gt; run_1_26</w:t>
      </w:r>
      <w:r w:rsidRPr="001B56B8">
        <w:rPr>
          <w:rFonts w:ascii="Courier New" w:hAnsi="Courier New" w:cs="Courier New"/>
          <w:highlight w:val="lightGray"/>
        </w:rPr>
        <w:t>_2017_r1.out</w:t>
      </w:r>
      <w:r w:rsidRPr="001B56B8">
        <w:rPr>
          <w:rFonts w:ascii="Courier New" w:hAnsi="Courier New" w:cs="Courier New"/>
        </w:rPr>
        <w:t xml:space="preserve"> </w:t>
      </w:r>
    </w:p>
    <w:p w:rsidR="000F4915" w:rsidRDefault="00EA6F3E" w:rsidP="00EA6F3E">
      <w:r>
        <w:t xml:space="preserve">The screen output is written out to </w:t>
      </w:r>
      <w:r>
        <w:rPr>
          <w:rFonts w:ascii="Courier New" w:hAnsi="Courier New" w:cs="Courier New"/>
        </w:rPr>
        <w:t>run_1_26</w:t>
      </w:r>
      <w:r w:rsidRPr="001B56B8">
        <w:rPr>
          <w:rFonts w:ascii="Courier New" w:hAnsi="Courier New" w:cs="Courier New"/>
        </w:rPr>
        <w:t>_2017_r1.out</w:t>
      </w:r>
      <w:r>
        <w:t xml:space="preserve"> file.</w:t>
      </w:r>
    </w:p>
    <w:p w:rsidR="00EA6F3E" w:rsidRDefault="00300246" w:rsidP="005A63B0">
      <w:pPr>
        <w:pStyle w:val="Heading2"/>
      </w:pPr>
      <w:bookmarkStart w:id="16" w:name="_Toc479405987"/>
      <w:r>
        <w:t>Checking convergence</w:t>
      </w:r>
      <w:bookmarkEnd w:id="16"/>
    </w:p>
    <w:p w:rsidR="00300246" w:rsidRDefault="00300246" w:rsidP="00300246">
      <w:pPr>
        <w:rPr>
          <w:rFonts w:ascii="Courier New" w:hAnsi="Courier New" w:cs="Courier New"/>
        </w:rPr>
      </w:pPr>
      <w:r>
        <w:t>The figure below shows the plot of the</w:t>
      </w:r>
      <w:r>
        <w:t xml:space="preserve"> excess chemical potential (</w:t>
      </w:r>
      <m:oMath>
        <m:sSup>
          <m:sSupPr>
            <m:ctrlPr>
              <w:rPr>
                <w:rFonts w:ascii="Cambria Math" w:hAnsi="Cambria Math"/>
                <w:i/>
              </w:rPr>
            </m:ctrlPr>
          </m:sSupPr>
          <m:e>
            <m:r>
              <w:rPr>
                <w:rFonts w:ascii="Cambria Math" w:hAnsi="Cambria Math"/>
              </w:rPr>
              <m:t>μ</m:t>
            </m:r>
          </m:e>
          <m:sup>
            <m:r>
              <w:rPr>
                <w:rFonts w:ascii="Cambria Math" w:hAnsi="Cambria Math"/>
              </w:rPr>
              <m:t>ex</m:t>
            </m:r>
          </m:sup>
        </m:sSup>
      </m:oMath>
      <w:r>
        <w:t xml:space="preserve">) versus number of iterations for Na+ (red), Cl- (green), and water (blue) in 100 mM </w:t>
      </w:r>
      <w:proofErr w:type="spellStart"/>
      <w:r>
        <w:t>NaCl</w:t>
      </w:r>
      <w:proofErr w:type="spellEnd"/>
      <w:r>
        <w:t xml:space="preserve"> and 22.693 M</w:t>
      </w:r>
      <w:r>
        <w:t xml:space="preserve"> (corresponds to solvent packing fraction of 0.3)</w:t>
      </w:r>
      <w:r>
        <w:t xml:space="preserve"> water. </w:t>
      </w:r>
      <w:r>
        <w:rPr>
          <w:rFonts w:eastAsiaTheme="minorEastAsia"/>
        </w:rPr>
        <w:t>The number of simulation steps was 10</w:t>
      </w:r>
      <w:r>
        <w:rPr>
          <w:rFonts w:eastAsiaTheme="minorEastAsia"/>
          <w:vertAlign w:val="superscript"/>
        </w:rPr>
        <w:t>6</w:t>
      </w:r>
      <w:r>
        <w:rPr>
          <w:rFonts w:eastAsiaTheme="minorEastAsia"/>
        </w:rPr>
        <w:t xml:space="preserve"> (NUM_STEPS), and the number of steps for equilibration per A-GCMC iteration (NUM_EQSTEPS) </w:t>
      </w:r>
      <w:proofErr w:type="gramStart"/>
      <w:r>
        <w:rPr>
          <w:rFonts w:eastAsiaTheme="minorEastAsia"/>
        </w:rPr>
        <w:t xml:space="preserve">was </w:t>
      </w:r>
      <w:proofErr w:type="gramEnd"/>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w:t>
      </w:r>
      <w:r>
        <w:rPr>
          <w:rFonts w:eastAsiaTheme="minorEastAsia"/>
        </w:rPr>
        <w:t xml:space="preserve">  The</w:t>
      </w:r>
      <w:r>
        <w:rPr>
          <w:rFonts w:eastAsiaTheme="minorEastAsia"/>
        </w:rPr>
        <w:t xml:space="preserve"> plot</w:t>
      </w:r>
      <w:r>
        <w:rPr>
          <w:rFonts w:eastAsiaTheme="minorEastAsia"/>
        </w:rPr>
        <w:t>s show</w:t>
      </w:r>
      <w:r>
        <w:rPr>
          <w:rFonts w:eastAsiaTheme="minorEastAsia"/>
        </w:rPr>
        <w:t xml:space="preserve"> the convergence in the excess chemical potential calculation based on the A-GCMC method.</w:t>
      </w:r>
    </w:p>
    <w:p w:rsidR="00EA6F3E" w:rsidRDefault="00EA6F3E" w:rsidP="00EA6F3E"/>
    <w:p w:rsidR="00873CD1" w:rsidRDefault="000F4915" w:rsidP="009E0910">
      <w:pPr>
        <w:autoSpaceDE w:val="0"/>
        <w:autoSpaceDN w:val="0"/>
        <w:adjustRightInd w:val="0"/>
        <w:spacing w:after="0" w:line="240" w:lineRule="auto"/>
        <w:jc w:val="center"/>
        <w:rPr>
          <w:rFonts w:ascii="Courier New" w:hAnsi="Courier New" w:cs="Courier New"/>
        </w:rPr>
      </w:pPr>
      <w:r>
        <w:rPr>
          <w:rFonts w:ascii="Courier New" w:hAnsi="Courier New" w:cs="Courier New"/>
          <w:noProof/>
        </w:rPr>
        <w:lastRenderedPageBreak/>
        <w:drawing>
          <wp:inline distT="0" distB="0" distL="0" distR="0" wp14:anchorId="04013893" wp14:editId="3DE412E1">
            <wp:extent cx="2843784" cy="2578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784" cy="2578608"/>
                    </a:xfrm>
                    <a:prstGeom prst="rect">
                      <a:avLst/>
                    </a:prstGeom>
                    <a:noFill/>
                  </pic:spPr>
                </pic:pic>
              </a:graphicData>
            </a:graphic>
          </wp:inline>
        </w:drawing>
      </w:r>
    </w:p>
    <w:p w:rsidR="00EA6F3E" w:rsidRPr="00300246" w:rsidRDefault="004A5910" w:rsidP="00300246">
      <w:pPr>
        <w:pStyle w:val="Heading2"/>
      </w:pPr>
      <w:bookmarkStart w:id="17" w:name="_Toc479405988"/>
      <w:r>
        <w:t>Computing the average excess chemical potential and n</w:t>
      </w:r>
      <w:r w:rsidR="00EA6F3E">
        <w:t xml:space="preserve">umber of each </w:t>
      </w:r>
      <w:bookmarkEnd w:id="17"/>
      <w:r w:rsidR="00B16A7F">
        <w:t>particle type</w:t>
      </w:r>
    </w:p>
    <w:p w:rsidR="00A5120C" w:rsidRPr="00A5120C" w:rsidRDefault="009F2A20" w:rsidP="00A5120C">
      <w:pPr>
        <w:rPr>
          <w:rFonts w:eastAsiaTheme="minorEastAsia"/>
        </w:rPr>
      </w:pPr>
      <w:r>
        <w:t>The a</w:t>
      </w:r>
      <w:r w:rsidR="00C97922">
        <w:t xml:space="preserve">verage </w:t>
      </w:r>
      <w:r w:rsidR="00810DEF">
        <w:t>excess chemical potential</w:t>
      </w:r>
      <w:r w:rsidR="00C97922">
        <w:t xml:space="preserve"> based on the last 5 iterations:</w:t>
      </w:r>
      <w:r w:rsidR="001069C7">
        <w:t xml:space="preserve"> </w:t>
      </w:r>
    </w:p>
    <w:p w:rsidR="00A5120C" w:rsidRDefault="00C005FF" w:rsidP="00A5120C">
      <w:pPr>
        <w:rPr>
          <w:rFonts w:eastAsiaTheme="minorEastAsia"/>
        </w:rPr>
      </w:pPr>
      <m:oMath>
        <m:sSubSup>
          <m:sSubSupPr>
            <m:ctrlPr>
              <w:rPr>
                <w:rFonts w:ascii="Cambria Math" w:hAnsi="Cambria Math"/>
                <w:i/>
              </w:rPr>
            </m:ctrlPr>
          </m:sSubSupPr>
          <m:e>
            <m:r>
              <w:rPr>
                <w:rFonts w:ascii="Cambria Math" w:hAnsi="Cambria Math"/>
              </w:rPr>
              <m:t>μ</m:t>
            </m:r>
          </m:e>
          <m:sub>
            <m:r>
              <w:rPr>
                <w:rFonts w:ascii="Cambria Math" w:hAnsi="Cambria Math"/>
              </w:rPr>
              <m:t>Na</m:t>
            </m:r>
          </m:sub>
          <m:sup>
            <m:r>
              <w:rPr>
                <w:rFonts w:ascii="Cambria Math" w:hAnsi="Cambria Math"/>
              </w:rPr>
              <m:t>ex</m:t>
            </m:r>
          </m:sup>
        </m:sSubSup>
        <m:r>
          <w:rPr>
            <w:rFonts w:ascii="Cambria Math" w:eastAsiaTheme="minorEastAsia" w:hAnsi="Cambria Math"/>
          </w:rPr>
          <m:t>=0.447±0.001</m:t>
        </m:r>
      </m:oMath>
      <w:r w:rsidR="00A5120C">
        <w:rPr>
          <w:rFonts w:eastAsiaTheme="minorEastAsia"/>
        </w:rPr>
        <w:t xml:space="preserve"> </w:t>
      </w:r>
      <w:proofErr w:type="gramStart"/>
      <w:r w:rsidR="00A5120C">
        <w:rPr>
          <w:rFonts w:eastAsiaTheme="minorEastAsia"/>
        </w:rPr>
        <w:t>kcal/mol</w:t>
      </w:r>
      <w:proofErr w:type="gramEnd"/>
      <w:r w:rsidR="001069C7">
        <w:rPr>
          <w:rFonts w:eastAsiaTheme="minorEastAsia"/>
        </w:rPr>
        <w:t xml:space="preserve"> </w:t>
      </w:r>
    </w:p>
    <w:p w:rsidR="00A5120C" w:rsidRDefault="00C005FF" w:rsidP="00A5120C">
      <w:pPr>
        <w:rPr>
          <w:rFonts w:eastAsiaTheme="minorEastAsia"/>
        </w:rPr>
      </w:pPr>
      <m:oMath>
        <m:sSubSup>
          <m:sSubSupPr>
            <m:ctrlPr>
              <w:rPr>
                <w:rFonts w:ascii="Cambria Math" w:hAnsi="Cambria Math"/>
                <w:i/>
              </w:rPr>
            </m:ctrlPr>
          </m:sSubSupPr>
          <m:e>
            <m:r>
              <w:rPr>
                <w:rFonts w:ascii="Cambria Math" w:hAnsi="Cambria Math"/>
              </w:rPr>
              <m:t>μ</m:t>
            </m:r>
          </m:e>
          <m:sub>
            <m:r>
              <w:rPr>
                <w:rFonts w:ascii="Cambria Math" w:hAnsi="Cambria Math"/>
              </w:rPr>
              <m:t>Cl</m:t>
            </m:r>
          </m:sub>
          <m:sup>
            <m:r>
              <w:rPr>
                <w:rFonts w:ascii="Cambria Math" w:hAnsi="Cambria Math"/>
              </w:rPr>
              <m:t>ex</m:t>
            </m:r>
          </m:sup>
        </m:sSubSup>
        <m:r>
          <w:rPr>
            <w:rFonts w:ascii="Cambria Math" w:eastAsiaTheme="minorEastAsia" w:hAnsi="Cambria Math"/>
          </w:rPr>
          <m:t>=1.503±0.003</m:t>
        </m:r>
      </m:oMath>
      <w:r w:rsidR="00A5120C">
        <w:rPr>
          <w:rFonts w:eastAsiaTheme="minorEastAsia"/>
        </w:rPr>
        <w:t xml:space="preserve"> </w:t>
      </w:r>
      <w:proofErr w:type="gramStart"/>
      <w:r w:rsidR="00A5120C">
        <w:rPr>
          <w:rFonts w:eastAsiaTheme="minorEastAsia"/>
        </w:rPr>
        <w:t>kcal/mol</w:t>
      </w:r>
      <w:proofErr w:type="gramEnd"/>
      <w:r w:rsidR="001069C7">
        <w:rPr>
          <w:rFonts w:eastAsiaTheme="minorEastAsia"/>
        </w:rPr>
        <w:t>, and</w:t>
      </w:r>
    </w:p>
    <w:p w:rsidR="00A5120C" w:rsidRDefault="001069C7" w:rsidP="00A5120C">
      <w:pPr>
        <w:rPr>
          <w:rFonts w:eastAsiaTheme="minorEastAsia"/>
        </w:rPr>
      </w:pPr>
      <w:r>
        <w:rPr>
          <w:rFonts w:eastAsiaTheme="minorEastAsia"/>
        </w:rPr>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Water</m:t>
            </m:r>
          </m:sub>
          <m:sup>
            <m:r>
              <w:rPr>
                <w:rFonts w:ascii="Cambria Math" w:hAnsi="Cambria Math"/>
              </w:rPr>
              <m:t>ex</m:t>
            </m:r>
          </m:sup>
        </m:sSubSup>
        <m:r>
          <w:rPr>
            <w:rFonts w:ascii="Cambria Math" w:eastAsiaTheme="minorEastAsia" w:hAnsi="Cambria Math"/>
          </w:rPr>
          <m:t>=1.050±0.001</m:t>
        </m:r>
      </m:oMath>
      <w:r>
        <w:rPr>
          <w:rFonts w:eastAsiaTheme="minorEastAsia"/>
        </w:rPr>
        <w:t xml:space="preserve"> </w:t>
      </w:r>
      <w:proofErr w:type="gramStart"/>
      <w:r>
        <w:rPr>
          <w:rFonts w:eastAsiaTheme="minorEastAsia"/>
        </w:rPr>
        <w:t>kcal/mol</w:t>
      </w:r>
      <w:proofErr w:type="gramEnd"/>
      <w:r>
        <w:rPr>
          <w:rFonts w:eastAsiaTheme="minorEastAsia"/>
        </w:rPr>
        <w:t xml:space="preserve">. </w:t>
      </w:r>
    </w:p>
    <w:p w:rsidR="00A5120C" w:rsidRDefault="001069C7" w:rsidP="00A5120C">
      <w:pPr>
        <w:rPr>
          <w:rFonts w:eastAsiaTheme="minorEastAsia"/>
        </w:rPr>
      </w:pPr>
      <w:r>
        <w:rPr>
          <w:rFonts w:eastAsiaTheme="minorEastAsia"/>
        </w:rPr>
        <w:t>Average number of Na</w:t>
      </w:r>
      <w:r w:rsidRPr="00A5120C">
        <w:rPr>
          <w:rFonts w:eastAsiaTheme="minorEastAsia"/>
          <w:vertAlign w:val="superscript"/>
        </w:rPr>
        <w:t>+</w:t>
      </w:r>
      <w:r>
        <w:rPr>
          <w:rFonts w:eastAsiaTheme="minorEastAsia"/>
        </w:rPr>
        <w:t xml:space="preserve"> </w:t>
      </w:r>
      <w:r w:rsidR="00810DEF">
        <w:rPr>
          <w:rFonts w:eastAsiaTheme="minorEastAsia"/>
        </w:rPr>
        <w:t>and Cl</w:t>
      </w:r>
      <w:r w:rsidR="00810DEF" w:rsidRPr="00A5120C">
        <w:rPr>
          <w:rFonts w:eastAsiaTheme="minorEastAsia"/>
          <w:vertAlign w:val="superscript"/>
        </w:rPr>
        <w:t>-</w:t>
      </w:r>
      <w:r w:rsidR="00810DEF">
        <w:rPr>
          <w:rFonts w:eastAsiaTheme="minorEastAsia"/>
        </w:rPr>
        <w:t xml:space="preserve"> ions </w:t>
      </w:r>
      <w:r w:rsidR="00304FF9">
        <w:rPr>
          <w:rFonts w:eastAsiaTheme="minorEastAsia"/>
        </w:rPr>
        <w:t>=</w:t>
      </w:r>
      <w:r w:rsidR="00810DEF">
        <w:rPr>
          <w:rFonts w:eastAsiaTheme="minorEastAsia"/>
        </w:rPr>
        <w:t xml:space="preserve"> </w:t>
      </w:r>
      <m:oMath>
        <m:r>
          <w:rPr>
            <w:rFonts w:ascii="Cambria Math" w:eastAsiaTheme="minorEastAsia" w:hAnsi="Cambria Math"/>
          </w:rPr>
          <m:t>60.1</m:t>
        </m:r>
      </m:oMath>
      <w:r w:rsidR="00195CC2">
        <w:rPr>
          <w:rFonts w:eastAsiaTheme="minorEastAsia"/>
        </w:rPr>
        <w:t xml:space="preserve"> (the standard deviation </w:t>
      </w:r>
      <w:r w:rsidR="00EA6F3E">
        <w:rPr>
          <w:rFonts w:eastAsiaTheme="minorEastAsia"/>
        </w:rPr>
        <w:t>per</w:t>
      </w:r>
      <w:r w:rsidR="00195CC2">
        <w:rPr>
          <w:rFonts w:eastAsiaTheme="minorEastAsia"/>
        </w:rPr>
        <w:t xml:space="preserve"> iteration ~ 4.5)</w:t>
      </w:r>
    </w:p>
    <w:p w:rsidR="002E6ED4" w:rsidRDefault="00A5120C" w:rsidP="00A5120C">
      <w:pPr>
        <w:rPr>
          <w:rFonts w:ascii="Courier New" w:hAnsi="Courier New" w:cs="Courier New"/>
        </w:rPr>
      </w:pPr>
      <w:r>
        <w:rPr>
          <w:rFonts w:eastAsiaTheme="minorEastAsia"/>
        </w:rPr>
        <w:t xml:space="preserve">Average number </w:t>
      </w:r>
      <w:r w:rsidR="00810DEF">
        <w:rPr>
          <w:rFonts w:eastAsiaTheme="minorEastAsia"/>
        </w:rPr>
        <w:t xml:space="preserve">of water </w:t>
      </w:r>
      <w:r>
        <w:rPr>
          <w:rFonts w:eastAsiaTheme="minorEastAsia"/>
        </w:rPr>
        <w:t>molecules =</w:t>
      </w:r>
      <w:r w:rsidR="00810DEF">
        <w:rPr>
          <w:rFonts w:eastAsiaTheme="minorEastAsia"/>
        </w:rPr>
        <w:t xml:space="preserve"> 13650</w:t>
      </w:r>
      <w:r w:rsidR="00195CC2">
        <w:rPr>
          <w:rFonts w:eastAsiaTheme="minorEastAsia"/>
        </w:rPr>
        <w:t xml:space="preserve"> (the standard deviation </w:t>
      </w:r>
      <w:r w:rsidR="00EA6F3E">
        <w:rPr>
          <w:rFonts w:eastAsiaTheme="minorEastAsia"/>
        </w:rPr>
        <w:t>per</w:t>
      </w:r>
      <w:r w:rsidR="00195CC2">
        <w:rPr>
          <w:rFonts w:eastAsiaTheme="minorEastAsia"/>
        </w:rPr>
        <w:t xml:space="preserve"> iteration ~ 52.2)</w:t>
      </w:r>
    </w:p>
    <w:p w:rsidR="004A5910" w:rsidRPr="004A5910" w:rsidRDefault="00E5682E" w:rsidP="004A5910">
      <w:pPr>
        <w:pStyle w:val="Heading2"/>
      </w:pPr>
      <w:bookmarkStart w:id="18" w:name="_Toc479405989"/>
      <w:r>
        <w:t>Ion-Ion and Ion-Water Radial Distribution Functions</w:t>
      </w:r>
      <w:bookmarkEnd w:id="18"/>
    </w:p>
    <w:p w:rsidR="00EA11DE" w:rsidRPr="00044C14" w:rsidRDefault="00E5682E">
      <w:pPr>
        <w:rPr>
          <w:rFonts w:ascii="Courier New" w:hAnsi="Courier New" w:cs="Courier New"/>
        </w:rPr>
      </w:pPr>
      <w:r>
        <w:t xml:space="preserve">Follow the same approach described in Example 1A to compute radial distribution functions. RDFs will be written out to files, </w:t>
      </w:r>
      <w:proofErr w:type="spellStart"/>
      <w:r w:rsidRPr="00E5682E">
        <w:rPr>
          <w:rFonts w:ascii="Courier New" w:hAnsi="Courier New" w:cs="Courier New"/>
        </w:rPr>
        <w:t>rdfpair_Na_Na.out</w:t>
      </w:r>
      <w:proofErr w:type="spellEnd"/>
      <w:r w:rsidRPr="00E5682E">
        <w:rPr>
          <w:rFonts w:ascii="Courier New" w:hAnsi="Courier New" w:cs="Courier New"/>
        </w:rPr>
        <w:t xml:space="preserve">, </w:t>
      </w:r>
      <w:proofErr w:type="spellStart"/>
      <w:r w:rsidRPr="00E5682E">
        <w:rPr>
          <w:rFonts w:ascii="Courier New" w:hAnsi="Courier New" w:cs="Courier New"/>
        </w:rPr>
        <w:t>rdfpair_Cl_Cl.out</w:t>
      </w:r>
      <w:proofErr w:type="spellEnd"/>
      <w:r w:rsidRPr="00E5682E">
        <w:rPr>
          <w:rFonts w:ascii="Courier New" w:hAnsi="Courier New" w:cs="Courier New"/>
        </w:rPr>
        <w:t xml:space="preserve">, </w:t>
      </w:r>
      <w:proofErr w:type="spellStart"/>
      <w:r w:rsidRPr="00E5682E">
        <w:rPr>
          <w:rFonts w:ascii="Courier New" w:hAnsi="Courier New" w:cs="Courier New"/>
        </w:rPr>
        <w:t>rdfpair_Na_Cl.out</w:t>
      </w:r>
      <w:proofErr w:type="spellEnd"/>
      <w:r w:rsidRPr="00E5682E">
        <w:rPr>
          <w:rFonts w:ascii="Courier New" w:hAnsi="Courier New" w:cs="Courier New"/>
        </w:rPr>
        <w:t xml:space="preserve">, </w:t>
      </w:r>
      <w:proofErr w:type="spellStart"/>
      <w:r w:rsidRPr="00E5682E">
        <w:rPr>
          <w:rFonts w:ascii="Courier New" w:hAnsi="Courier New" w:cs="Courier New"/>
        </w:rPr>
        <w:t>rdfpair_Water_Water.out</w:t>
      </w:r>
      <w:proofErr w:type="spellEnd"/>
      <w:r w:rsidRPr="00E5682E">
        <w:rPr>
          <w:rFonts w:ascii="Courier New" w:hAnsi="Courier New" w:cs="Courier New"/>
        </w:rPr>
        <w:t xml:space="preserve">, </w:t>
      </w:r>
      <w:proofErr w:type="spellStart"/>
      <w:r w:rsidRPr="00E5682E">
        <w:rPr>
          <w:rFonts w:ascii="Courier New" w:hAnsi="Courier New" w:cs="Courier New"/>
        </w:rPr>
        <w:t>rdfpair_Na_</w:t>
      </w:r>
      <w:r w:rsidR="00300561">
        <w:rPr>
          <w:rFonts w:ascii="Courier New" w:hAnsi="Courier New" w:cs="Courier New"/>
        </w:rPr>
        <w:t>Water.out</w:t>
      </w:r>
      <w:proofErr w:type="spellEnd"/>
      <w:r w:rsidR="00300561">
        <w:rPr>
          <w:rFonts w:ascii="Courier New" w:hAnsi="Courier New" w:cs="Courier New"/>
        </w:rPr>
        <w:t xml:space="preserve">, </w:t>
      </w:r>
      <w:proofErr w:type="spellStart"/>
      <w:r w:rsidR="00300561">
        <w:rPr>
          <w:rFonts w:ascii="Courier New" w:hAnsi="Courier New" w:cs="Courier New"/>
        </w:rPr>
        <w:t>rdfpair_Cl_Water.out</w:t>
      </w:r>
      <w:proofErr w:type="spellEnd"/>
    </w:p>
    <w:p w:rsidR="00F04E98" w:rsidRPr="00F04E98" w:rsidRDefault="00F04E98" w:rsidP="00F04E98"/>
    <w:sectPr w:rsidR="00F04E98" w:rsidRPr="00F04E98" w:rsidSect="00F025AC">
      <w:footerReference w:type="default" r:id="rId1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5FF" w:rsidRDefault="00C005FF" w:rsidP="00D775B2">
      <w:pPr>
        <w:spacing w:after="0" w:line="240" w:lineRule="auto"/>
      </w:pPr>
      <w:r>
        <w:separator/>
      </w:r>
    </w:p>
  </w:endnote>
  <w:endnote w:type="continuationSeparator" w:id="0">
    <w:p w:rsidR="00C005FF" w:rsidRDefault="00C005FF" w:rsidP="00D77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987586"/>
      <w:docPartObj>
        <w:docPartGallery w:val="Page Numbers (Bottom of Page)"/>
        <w:docPartUnique/>
      </w:docPartObj>
    </w:sdtPr>
    <w:sdtEndPr>
      <w:rPr>
        <w:noProof/>
      </w:rPr>
    </w:sdtEndPr>
    <w:sdtContent>
      <w:p w:rsidR="009C3B29" w:rsidRDefault="009C3B29">
        <w:pPr>
          <w:pStyle w:val="Footer"/>
          <w:jc w:val="right"/>
        </w:pPr>
        <w:r>
          <w:fldChar w:fldCharType="begin"/>
        </w:r>
        <w:r>
          <w:instrText xml:space="preserve"> PAGE   \* MERGEFORMAT </w:instrText>
        </w:r>
        <w:r>
          <w:fldChar w:fldCharType="separate"/>
        </w:r>
        <w:r w:rsidR="008E17AD">
          <w:rPr>
            <w:noProof/>
          </w:rPr>
          <w:t>7</w:t>
        </w:r>
        <w:r>
          <w:rPr>
            <w:noProof/>
          </w:rPr>
          <w:fldChar w:fldCharType="end"/>
        </w:r>
      </w:p>
    </w:sdtContent>
  </w:sdt>
  <w:p w:rsidR="009C3B29" w:rsidRDefault="009C3B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5FF" w:rsidRDefault="00C005FF" w:rsidP="00D775B2">
      <w:pPr>
        <w:spacing w:after="0" w:line="240" w:lineRule="auto"/>
      </w:pPr>
      <w:r>
        <w:separator/>
      </w:r>
    </w:p>
  </w:footnote>
  <w:footnote w:type="continuationSeparator" w:id="0">
    <w:p w:rsidR="00C005FF" w:rsidRDefault="00C005FF" w:rsidP="00D775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B7E44"/>
    <w:multiLevelType w:val="hybridMultilevel"/>
    <w:tmpl w:val="879A8F28"/>
    <w:lvl w:ilvl="0" w:tplc="22543D58">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36D5A"/>
    <w:multiLevelType w:val="hybridMultilevel"/>
    <w:tmpl w:val="D7CAD8BC"/>
    <w:lvl w:ilvl="0" w:tplc="82206750">
      <w:start w:val="1"/>
      <w:numFmt w:val="bullet"/>
      <w:lvlText w:val=""/>
      <w:lvlJc w:val="left"/>
      <w:pPr>
        <w:ind w:left="405" w:hanging="360"/>
      </w:pPr>
      <w:rPr>
        <w:rFonts w:ascii="Wingdings" w:eastAsiaTheme="minorHAnsi" w:hAnsi="Wingdings" w:cstheme="minorBidi" w:hint="default"/>
        <w:i w:val="0"/>
        <w:color w:val="auto"/>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0D4544CC"/>
    <w:multiLevelType w:val="hybridMultilevel"/>
    <w:tmpl w:val="2538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27BCD"/>
    <w:multiLevelType w:val="hybridMultilevel"/>
    <w:tmpl w:val="9036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B73AC"/>
    <w:multiLevelType w:val="hybridMultilevel"/>
    <w:tmpl w:val="D7CE9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E3A2A"/>
    <w:multiLevelType w:val="hybridMultilevel"/>
    <w:tmpl w:val="C8DE9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51B3D"/>
    <w:multiLevelType w:val="hybridMultilevel"/>
    <w:tmpl w:val="E000FF56"/>
    <w:lvl w:ilvl="0" w:tplc="22543D58">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9631C"/>
    <w:multiLevelType w:val="hybridMultilevel"/>
    <w:tmpl w:val="D85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42695"/>
    <w:multiLevelType w:val="hybridMultilevel"/>
    <w:tmpl w:val="EFCABD98"/>
    <w:lvl w:ilvl="0" w:tplc="28E8CE0A">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94E5D"/>
    <w:multiLevelType w:val="hybridMultilevel"/>
    <w:tmpl w:val="011A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A0BD7"/>
    <w:multiLevelType w:val="hybridMultilevel"/>
    <w:tmpl w:val="9A5E8834"/>
    <w:lvl w:ilvl="0" w:tplc="2542DD5C">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35948"/>
    <w:multiLevelType w:val="hybridMultilevel"/>
    <w:tmpl w:val="E2A0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30B83"/>
    <w:multiLevelType w:val="hybridMultilevel"/>
    <w:tmpl w:val="9524E9AC"/>
    <w:lvl w:ilvl="0" w:tplc="BC56B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13002"/>
    <w:multiLevelType w:val="hybridMultilevel"/>
    <w:tmpl w:val="E3C22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771C9"/>
    <w:multiLevelType w:val="hybridMultilevel"/>
    <w:tmpl w:val="F1FCD6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92314"/>
    <w:multiLevelType w:val="hybridMultilevel"/>
    <w:tmpl w:val="866C7E64"/>
    <w:lvl w:ilvl="0" w:tplc="1F9AB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025DFC"/>
    <w:multiLevelType w:val="hybridMultilevel"/>
    <w:tmpl w:val="C15C9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C0BC2"/>
    <w:multiLevelType w:val="hybridMultilevel"/>
    <w:tmpl w:val="4B1862D0"/>
    <w:lvl w:ilvl="0" w:tplc="E8AE02F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666C8"/>
    <w:multiLevelType w:val="hybridMultilevel"/>
    <w:tmpl w:val="AA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D77F64"/>
    <w:multiLevelType w:val="hybridMultilevel"/>
    <w:tmpl w:val="75A85264"/>
    <w:lvl w:ilvl="0" w:tplc="B64898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444D5"/>
    <w:multiLevelType w:val="hybridMultilevel"/>
    <w:tmpl w:val="D6D07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D24EC"/>
    <w:multiLevelType w:val="hybridMultilevel"/>
    <w:tmpl w:val="355E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3350E2"/>
    <w:multiLevelType w:val="hybridMultilevel"/>
    <w:tmpl w:val="4C583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3124E"/>
    <w:multiLevelType w:val="hybridMultilevel"/>
    <w:tmpl w:val="B3F42442"/>
    <w:lvl w:ilvl="0" w:tplc="4D809E9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DB311EB"/>
    <w:multiLevelType w:val="hybridMultilevel"/>
    <w:tmpl w:val="7EFA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6"/>
  </w:num>
  <w:num w:numId="4">
    <w:abstractNumId w:val="24"/>
  </w:num>
  <w:num w:numId="5">
    <w:abstractNumId w:val="19"/>
  </w:num>
  <w:num w:numId="6">
    <w:abstractNumId w:val="23"/>
  </w:num>
  <w:num w:numId="7">
    <w:abstractNumId w:val="10"/>
  </w:num>
  <w:num w:numId="8">
    <w:abstractNumId w:val="8"/>
  </w:num>
  <w:num w:numId="9">
    <w:abstractNumId w:val="18"/>
  </w:num>
  <w:num w:numId="10">
    <w:abstractNumId w:val="5"/>
  </w:num>
  <w:num w:numId="11">
    <w:abstractNumId w:val="9"/>
  </w:num>
  <w:num w:numId="12">
    <w:abstractNumId w:val="6"/>
  </w:num>
  <w:num w:numId="13">
    <w:abstractNumId w:val="14"/>
  </w:num>
  <w:num w:numId="14">
    <w:abstractNumId w:val="0"/>
  </w:num>
  <w:num w:numId="15">
    <w:abstractNumId w:val="20"/>
  </w:num>
  <w:num w:numId="16">
    <w:abstractNumId w:val="22"/>
  </w:num>
  <w:num w:numId="17">
    <w:abstractNumId w:val="7"/>
  </w:num>
  <w:num w:numId="18">
    <w:abstractNumId w:val="2"/>
  </w:num>
  <w:num w:numId="19">
    <w:abstractNumId w:val="4"/>
  </w:num>
  <w:num w:numId="20">
    <w:abstractNumId w:val="12"/>
  </w:num>
  <w:num w:numId="21">
    <w:abstractNumId w:val="15"/>
  </w:num>
  <w:num w:numId="22">
    <w:abstractNumId w:val="3"/>
  </w:num>
  <w:num w:numId="23">
    <w:abstractNumId w:val="17"/>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540"/>
    <w:rsid w:val="000059F2"/>
    <w:rsid w:val="000413CA"/>
    <w:rsid w:val="00043545"/>
    <w:rsid w:val="00044C14"/>
    <w:rsid w:val="00054DDB"/>
    <w:rsid w:val="000804F4"/>
    <w:rsid w:val="00085604"/>
    <w:rsid w:val="000C54D6"/>
    <w:rsid w:val="000D4520"/>
    <w:rsid w:val="000D64C3"/>
    <w:rsid w:val="000F12D0"/>
    <w:rsid w:val="000F21C1"/>
    <w:rsid w:val="000F4915"/>
    <w:rsid w:val="001069C7"/>
    <w:rsid w:val="00117635"/>
    <w:rsid w:val="00135872"/>
    <w:rsid w:val="001564AF"/>
    <w:rsid w:val="001764AE"/>
    <w:rsid w:val="001809C3"/>
    <w:rsid w:val="00195CC2"/>
    <w:rsid w:val="001A159A"/>
    <w:rsid w:val="001A556C"/>
    <w:rsid w:val="001B2D3E"/>
    <w:rsid w:val="001B56B8"/>
    <w:rsid w:val="001C1D69"/>
    <w:rsid w:val="001D45BC"/>
    <w:rsid w:val="002109A4"/>
    <w:rsid w:val="00214F6E"/>
    <w:rsid w:val="00222A37"/>
    <w:rsid w:val="002245C7"/>
    <w:rsid w:val="00247087"/>
    <w:rsid w:val="00263C7D"/>
    <w:rsid w:val="002866EC"/>
    <w:rsid w:val="002A1C14"/>
    <w:rsid w:val="002B1173"/>
    <w:rsid w:val="002B4F3E"/>
    <w:rsid w:val="002C0216"/>
    <w:rsid w:val="002C6F8C"/>
    <w:rsid w:val="002E6ED4"/>
    <w:rsid w:val="002F0A21"/>
    <w:rsid w:val="00300246"/>
    <w:rsid w:val="00300561"/>
    <w:rsid w:val="00304FF9"/>
    <w:rsid w:val="0031770D"/>
    <w:rsid w:val="0032295F"/>
    <w:rsid w:val="00324AFB"/>
    <w:rsid w:val="00327548"/>
    <w:rsid w:val="003410EF"/>
    <w:rsid w:val="00347FD7"/>
    <w:rsid w:val="003540E6"/>
    <w:rsid w:val="00354464"/>
    <w:rsid w:val="00396220"/>
    <w:rsid w:val="003C24E2"/>
    <w:rsid w:val="003E1ABD"/>
    <w:rsid w:val="003F1B7C"/>
    <w:rsid w:val="004017E2"/>
    <w:rsid w:val="004145DB"/>
    <w:rsid w:val="0041545D"/>
    <w:rsid w:val="00461831"/>
    <w:rsid w:val="00495A1E"/>
    <w:rsid w:val="004A0FD9"/>
    <w:rsid w:val="004A518C"/>
    <w:rsid w:val="004A5910"/>
    <w:rsid w:val="004A5C2C"/>
    <w:rsid w:val="004C4060"/>
    <w:rsid w:val="004D20A7"/>
    <w:rsid w:val="004D574A"/>
    <w:rsid w:val="004F6813"/>
    <w:rsid w:val="00503868"/>
    <w:rsid w:val="00541F24"/>
    <w:rsid w:val="00545BC5"/>
    <w:rsid w:val="005506F7"/>
    <w:rsid w:val="005515B4"/>
    <w:rsid w:val="005600ED"/>
    <w:rsid w:val="00577BE1"/>
    <w:rsid w:val="00584F2D"/>
    <w:rsid w:val="0059614A"/>
    <w:rsid w:val="005A63B0"/>
    <w:rsid w:val="005B2D6E"/>
    <w:rsid w:val="005D1FB5"/>
    <w:rsid w:val="005E71BC"/>
    <w:rsid w:val="00611086"/>
    <w:rsid w:val="00657276"/>
    <w:rsid w:val="00680AD6"/>
    <w:rsid w:val="006A1469"/>
    <w:rsid w:val="006B5750"/>
    <w:rsid w:val="006C046B"/>
    <w:rsid w:val="006C6E71"/>
    <w:rsid w:val="006E40B5"/>
    <w:rsid w:val="006E59E9"/>
    <w:rsid w:val="006E6BB9"/>
    <w:rsid w:val="007304C9"/>
    <w:rsid w:val="007305C1"/>
    <w:rsid w:val="0075575A"/>
    <w:rsid w:val="00766315"/>
    <w:rsid w:val="007E34AA"/>
    <w:rsid w:val="007E3551"/>
    <w:rsid w:val="007E5A33"/>
    <w:rsid w:val="007F3777"/>
    <w:rsid w:val="00810DEF"/>
    <w:rsid w:val="00810E54"/>
    <w:rsid w:val="00817293"/>
    <w:rsid w:val="00826667"/>
    <w:rsid w:val="00835434"/>
    <w:rsid w:val="00850007"/>
    <w:rsid w:val="00856AAE"/>
    <w:rsid w:val="00857B87"/>
    <w:rsid w:val="0086308E"/>
    <w:rsid w:val="008706C9"/>
    <w:rsid w:val="00873CD1"/>
    <w:rsid w:val="00874E14"/>
    <w:rsid w:val="008947C4"/>
    <w:rsid w:val="008C6001"/>
    <w:rsid w:val="008E17AD"/>
    <w:rsid w:val="00914F93"/>
    <w:rsid w:val="009224A0"/>
    <w:rsid w:val="009308AA"/>
    <w:rsid w:val="00943E35"/>
    <w:rsid w:val="00954EC8"/>
    <w:rsid w:val="00957B7C"/>
    <w:rsid w:val="00960BB7"/>
    <w:rsid w:val="00971DD3"/>
    <w:rsid w:val="00996A0B"/>
    <w:rsid w:val="009A3B73"/>
    <w:rsid w:val="009B15CC"/>
    <w:rsid w:val="009C3B29"/>
    <w:rsid w:val="009C3DA4"/>
    <w:rsid w:val="009E0910"/>
    <w:rsid w:val="009E0FD8"/>
    <w:rsid w:val="009F171C"/>
    <w:rsid w:val="009F29A9"/>
    <w:rsid w:val="009F2A20"/>
    <w:rsid w:val="00A05B84"/>
    <w:rsid w:val="00A23FA5"/>
    <w:rsid w:val="00A36C2F"/>
    <w:rsid w:val="00A500FD"/>
    <w:rsid w:val="00A5120C"/>
    <w:rsid w:val="00A51676"/>
    <w:rsid w:val="00A61EB2"/>
    <w:rsid w:val="00A8081E"/>
    <w:rsid w:val="00A80E3E"/>
    <w:rsid w:val="00A94D77"/>
    <w:rsid w:val="00AA0D2E"/>
    <w:rsid w:val="00AD1945"/>
    <w:rsid w:val="00AE4AAF"/>
    <w:rsid w:val="00AF78F5"/>
    <w:rsid w:val="00B03B63"/>
    <w:rsid w:val="00B13392"/>
    <w:rsid w:val="00B16A7F"/>
    <w:rsid w:val="00B176BC"/>
    <w:rsid w:val="00B2386A"/>
    <w:rsid w:val="00B24EF6"/>
    <w:rsid w:val="00B46E98"/>
    <w:rsid w:val="00B56645"/>
    <w:rsid w:val="00B7129E"/>
    <w:rsid w:val="00B73C44"/>
    <w:rsid w:val="00B7526E"/>
    <w:rsid w:val="00B92FE0"/>
    <w:rsid w:val="00B93874"/>
    <w:rsid w:val="00B94FE9"/>
    <w:rsid w:val="00BA10B5"/>
    <w:rsid w:val="00BA6237"/>
    <w:rsid w:val="00BB4DDF"/>
    <w:rsid w:val="00BC1498"/>
    <w:rsid w:val="00BD2DD3"/>
    <w:rsid w:val="00BD682C"/>
    <w:rsid w:val="00BF3AC9"/>
    <w:rsid w:val="00C005FF"/>
    <w:rsid w:val="00C260A3"/>
    <w:rsid w:val="00C46C26"/>
    <w:rsid w:val="00C6537D"/>
    <w:rsid w:val="00C72EB0"/>
    <w:rsid w:val="00C975D5"/>
    <w:rsid w:val="00C97922"/>
    <w:rsid w:val="00CA68DA"/>
    <w:rsid w:val="00CD3C7A"/>
    <w:rsid w:val="00CE04DE"/>
    <w:rsid w:val="00CE126C"/>
    <w:rsid w:val="00CE7F96"/>
    <w:rsid w:val="00CF0D4B"/>
    <w:rsid w:val="00CF16C1"/>
    <w:rsid w:val="00D01A4E"/>
    <w:rsid w:val="00D22EB5"/>
    <w:rsid w:val="00D766F4"/>
    <w:rsid w:val="00D775B2"/>
    <w:rsid w:val="00D82FE5"/>
    <w:rsid w:val="00D8470D"/>
    <w:rsid w:val="00D9130A"/>
    <w:rsid w:val="00D9342D"/>
    <w:rsid w:val="00DB1007"/>
    <w:rsid w:val="00DB3207"/>
    <w:rsid w:val="00DB6997"/>
    <w:rsid w:val="00DC40A8"/>
    <w:rsid w:val="00DE0105"/>
    <w:rsid w:val="00DF23BA"/>
    <w:rsid w:val="00DF2F6A"/>
    <w:rsid w:val="00DF3A5F"/>
    <w:rsid w:val="00DF52C8"/>
    <w:rsid w:val="00E00A2C"/>
    <w:rsid w:val="00E260A8"/>
    <w:rsid w:val="00E457C2"/>
    <w:rsid w:val="00E463B1"/>
    <w:rsid w:val="00E5682E"/>
    <w:rsid w:val="00E63250"/>
    <w:rsid w:val="00E7112F"/>
    <w:rsid w:val="00E80315"/>
    <w:rsid w:val="00E872B9"/>
    <w:rsid w:val="00E90B96"/>
    <w:rsid w:val="00EA11D8"/>
    <w:rsid w:val="00EA11DE"/>
    <w:rsid w:val="00EA6F3E"/>
    <w:rsid w:val="00EA7A71"/>
    <w:rsid w:val="00EB2160"/>
    <w:rsid w:val="00EC0ADD"/>
    <w:rsid w:val="00EC3540"/>
    <w:rsid w:val="00ED2514"/>
    <w:rsid w:val="00F01125"/>
    <w:rsid w:val="00F017FB"/>
    <w:rsid w:val="00F02480"/>
    <w:rsid w:val="00F025AC"/>
    <w:rsid w:val="00F02A3C"/>
    <w:rsid w:val="00F04E98"/>
    <w:rsid w:val="00F12F57"/>
    <w:rsid w:val="00F22EFB"/>
    <w:rsid w:val="00F312D9"/>
    <w:rsid w:val="00F35958"/>
    <w:rsid w:val="00F42154"/>
    <w:rsid w:val="00F52207"/>
    <w:rsid w:val="00F556B0"/>
    <w:rsid w:val="00F67C7D"/>
    <w:rsid w:val="00F723E9"/>
    <w:rsid w:val="00F80C99"/>
    <w:rsid w:val="00F91B50"/>
    <w:rsid w:val="00FA5533"/>
    <w:rsid w:val="00FB19D9"/>
    <w:rsid w:val="00FB2F37"/>
    <w:rsid w:val="00FB6A96"/>
    <w:rsid w:val="00FC1432"/>
    <w:rsid w:val="00FD0CF9"/>
    <w:rsid w:val="00FD1B1F"/>
    <w:rsid w:val="00FD3AC8"/>
    <w:rsid w:val="00FF3AD7"/>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C4B352-650B-4DDD-89DD-1251617BB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5B2"/>
    <w:rPr>
      <w:rFonts w:ascii="Times New Roman" w:hAnsi="Times New Roman"/>
      <w:sz w:val="24"/>
    </w:rPr>
  </w:style>
  <w:style w:type="paragraph" w:styleId="Heading1">
    <w:name w:val="heading 1"/>
    <w:basedOn w:val="Normal"/>
    <w:next w:val="Normal"/>
    <w:link w:val="Heading1Char"/>
    <w:uiPriority w:val="9"/>
    <w:qFormat/>
    <w:rsid w:val="00B03B63"/>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03B63"/>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0F4915"/>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Heading4">
    <w:name w:val="heading 4"/>
    <w:basedOn w:val="Normal"/>
    <w:next w:val="Normal"/>
    <w:link w:val="Heading4Char"/>
    <w:uiPriority w:val="9"/>
    <w:semiHidden/>
    <w:unhideWhenUsed/>
    <w:qFormat/>
    <w:rsid w:val="00F025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173"/>
    <w:pPr>
      <w:spacing w:after="0" w:line="240" w:lineRule="auto"/>
      <w:contextualSpacing/>
    </w:pPr>
    <w:rPr>
      <w:rFonts w:asciiTheme="majorHAnsi" w:eastAsiaTheme="majorEastAsia" w:hAnsiTheme="majorHAnsi" w:cstheme="majorBidi"/>
      <w:color w:val="2F5496" w:themeColor="accent5" w:themeShade="BF"/>
      <w:spacing w:val="-10"/>
      <w:kern w:val="28"/>
      <w:sz w:val="56"/>
      <w:szCs w:val="56"/>
    </w:rPr>
  </w:style>
  <w:style w:type="character" w:customStyle="1" w:styleId="TitleChar">
    <w:name w:val="Title Char"/>
    <w:basedOn w:val="DefaultParagraphFont"/>
    <w:link w:val="Title"/>
    <w:uiPriority w:val="10"/>
    <w:rsid w:val="002B1173"/>
    <w:rPr>
      <w:rFonts w:asciiTheme="majorHAnsi" w:eastAsiaTheme="majorEastAsia" w:hAnsiTheme="majorHAnsi" w:cstheme="majorBidi"/>
      <w:color w:val="2F5496" w:themeColor="accent5" w:themeShade="BF"/>
      <w:spacing w:val="-10"/>
      <w:kern w:val="28"/>
      <w:sz w:val="56"/>
      <w:szCs w:val="56"/>
    </w:rPr>
  </w:style>
  <w:style w:type="character" w:customStyle="1" w:styleId="Heading1Char">
    <w:name w:val="Heading 1 Char"/>
    <w:basedOn w:val="DefaultParagraphFont"/>
    <w:link w:val="Heading1"/>
    <w:uiPriority w:val="9"/>
    <w:rsid w:val="002B1173"/>
    <w:rPr>
      <w:rFonts w:asciiTheme="majorHAnsi" w:eastAsiaTheme="majorEastAsia" w:hAnsiTheme="majorHAnsi" w:cstheme="majorBidi"/>
      <w:b/>
      <w:color w:val="2E74B5" w:themeColor="accent1" w:themeShade="BF"/>
      <w:sz w:val="32"/>
      <w:szCs w:val="32"/>
    </w:rPr>
  </w:style>
  <w:style w:type="paragraph" w:styleId="ListParagraph">
    <w:name w:val="List Paragraph"/>
    <w:basedOn w:val="Normal"/>
    <w:uiPriority w:val="34"/>
    <w:qFormat/>
    <w:rsid w:val="00CE7F96"/>
    <w:pPr>
      <w:ind w:left="720"/>
      <w:contextualSpacing/>
    </w:pPr>
  </w:style>
  <w:style w:type="character" w:customStyle="1" w:styleId="Heading2Char">
    <w:name w:val="Heading 2 Char"/>
    <w:basedOn w:val="DefaultParagraphFont"/>
    <w:link w:val="Heading2"/>
    <w:uiPriority w:val="9"/>
    <w:rsid w:val="002B1173"/>
    <w:rPr>
      <w:rFonts w:asciiTheme="majorHAnsi" w:eastAsiaTheme="majorEastAsia" w:hAnsiTheme="majorHAnsi" w:cstheme="majorBidi"/>
      <w:b/>
      <w:color w:val="2E74B5" w:themeColor="accent1" w:themeShade="BF"/>
      <w:sz w:val="26"/>
      <w:szCs w:val="26"/>
    </w:rPr>
  </w:style>
  <w:style w:type="table" w:styleId="TableGrid">
    <w:name w:val="Table Grid"/>
    <w:basedOn w:val="TableNormal"/>
    <w:uiPriority w:val="39"/>
    <w:rsid w:val="00B75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7526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7526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B7526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1809C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D77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5B2"/>
  </w:style>
  <w:style w:type="paragraph" w:styleId="Footer">
    <w:name w:val="footer"/>
    <w:basedOn w:val="Normal"/>
    <w:link w:val="FooterChar"/>
    <w:uiPriority w:val="99"/>
    <w:unhideWhenUsed/>
    <w:rsid w:val="00D77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5B2"/>
  </w:style>
  <w:style w:type="paragraph" w:styleId="TOCHeading">
    <w:name w:val="TOC Heading"/>
    <w:basedOn w:val="Heading1"/>
    <w:next w:val="Normal"/>
    <w:uiPriority w:val="39"/>
    <w:unhideWhenUsed/>
    <w:qFormat/>
    <w:rsid w:val="00D775B2"/>
    <w:pPr>
      <w:outlineLvl w:val="9"/>
    </w:pPr>
    <w:rPr>
      <w:b w:val="0"/>
    </w:rPr>
  </w:style>
  <w:style w:type="paragraph" w:styleId="TOC1">
    <w:name w:val="toc 1"/>
    <w:basedOn w:val="Normal"/>
    <w:next w:val="Normal"/>
    <w:autoRedefine/>
    <w:uiPriority w:val="39"/>
    <w:unhideWhenUsed/>
    <w:rsid w:val="00D775B2"/>
    <w:pPr>
      <w:spacing w:after="100"/>
    </w:pPr>
  </w:style>
  <w:style w:type="character" w:styleId="Hyperlink">
    <w:name w:val="Hyperlink"/>
    <w:basedOn w:val="DefaultParagraphFont"/>
    <w:uiPriority w:val="99"/>
    <w:unhideWhenUsed/>
    <w:rsid w:val="00D775B2"/>
    <w:rPr>
      <w:color w:val="0563C1" w:themeColor="hyperlink"/>
      <w:u w:val="single"/>
    </w:rPr>
  </w:style>
  <w:style w:type="paragraph" w:styleId="TOC2">
    <w:name w:val="toc 2"/>
    <w:basedOn w:val="Normal"/>
    <w:next w:val="Normal"/>
    <w:autoRedefine/>
    <w:uiPriority w:val="39"/>
    <w:unhideWhenUsed/>
    <w:rsid w:val="004D574A"/>
    <w:pPr>
      <w:spacing w:after="100"/>
      <w:ind w:left="240"/>
    </w:pPr>
  </w:style>
  <w:style w:type="character" w:customStyle="1" w:styleId="Heading3Char">
    <w:name w:val="Heading 3 Char"/>
    <w:basedOn w:val="DefaultParagraphFont"/>
    <w:link w:val="Heading3"/>
    <w:uiPriority w:val="9"/>
    <w:rsid w:val="000F4915"/>
    <w:rPr>
      <w:rFonts w:asciiTheme="majorHAnsi" w:eastAsiaTheme="majorEastAsia" w:hAnsiTheme="majorHAnsi" w:cstheme="majorBidi"/>
      <w:b/>
      <w:color w:val="1F4D78" w:themeColor="accent1" w:themeShade="7F"/>
      <w:sz w:val="24"/>
      <w:szCs w:val="24"/>
    </w:rPr>
  </w:style>
  <w:style w:type="character" w:styleId="PlaceholderText">
    <w:name w:val="Placeholder Text"/>
    <w:basedOn w:val="DefaultParagraphFont"/>
    <w:uiPriority w:val="99"/>
    <w:semiHidden/>
    <w:rsid w:val="009224A0"/>
    <w:rPr>
      <w:color w:val="808080"/>
    </w:rPr>
  </w:style>
  <w:style w:type="character" w:customStyle="1" w:styleId="Heading4Char">
    <w:name w:val="Heading 4 Char"/>
    <w:basedOn w:val="DefaultParagraphFont"/>
    <w:link w:val="Heading4"/>
    <w:uiPriority w:val="9"/>
    <w:semiHidden/>
    <w:rsid w:val="00F025AC"/>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680AD6"/>
    <w:pPr>
      <w:spacing w:after="100"/>
      <w:ind w:left="480"/>
    </w:pPr>
  </w:style>
  <w:style w:type="table" w:styleId="GridTable6Colorful-Accent1">
    <w:name w:val="Grid Table 6 Colorful Accent 1"/>
    <w:basedOn w:val="TableNormal"/>
    <w:uiPriority w:val="51"/>
    <w:rsid w:val="0085000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8500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NormalWeb">
    <w:name w:val="Normal (Web)"/>
    <w:basedOn w:val="Normal"/>
    <w:uiPriority w:val="99"/>
    <w:semiHidden/>
    <w:unhideWhenUsed/>
    <w:rsid w:val="003E1ABD"/>
    <w:pPr>
      <w:spacing w:before="100" w:beforeAutospacing="1" w:after="100" w:afterAutospacing="1" w:line="240" w:lineRule="auto"/>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351232">
      <w:bodyDiv w:val="1"/>
      <w:marLeft w:val="0"/>
      <w:marRight w:val="0"/>
      <w:marTop w:val="0"/>
      <w:marBottom w:val="0"/>
      <w:divBdr>
        <w:top w:val="none" w:sz="0" w:space="0" w:color="auto"/>
        <w:left w:val="none" w:sz="0" w:space="0" w:color="auto"/>
        <w:bottom w:val="none" w:sz="0" w:space="0" w:color="auto"/>
        <w:right w:val="none" w:sz="0" w:space="0" w:color="auto"/>
      </w:divBdr>
    </w:div>
    <w:div w:id="1033503723">
      <w:bodyDiv w:val="1"/>
      <w:marLeft w:val="0"/>
      <w:marRight w:val="0"/>
      <w:marTop w:val="0"/>
      <w:marBottom w:val="0"/>
      <w:divBdr>
        <w:top w:val="none" w:sz="0" w:space="0" w:color="auto"/>
        <w:left w:val="none" w:sz="0" w:space="0" w:color="auto"/>
        <w:bottom w:val="none" w:sz="0" w:space="0" w:color="auto"/>
        <w:right w:val="none" w:sz="0" w:space="0" w:color="auto"/>
      </w:divBdr>
    </w:div>
    <w:div w:id="1129279653">
      <w:bodyDiv w:val="1"/>
      <w:marLeft w:val="0"/>
      <w:marRight w:val="0"/>
      <w:marTop w:val="0"/>
      <w:marBottom w:val="0"/>
      <w:divBdr>
        <w:top w:val="none" w:sz="0" w:space="0" w:color="auto"/>
        <w:left w:val="none" w:sz="0" w:space="0" w:color="auto"/>
        <w:bottom w:val="none" w:sz="0" w:space="0" w:color="auto"/>
        <w:right w:val="none" w:sz="0" w:space="0" w:color="auto"/>
      </w:divBdr>
    </w:div>
    <w:div w:id="1662538537">
      <w:bodyDiv w:val="1"/>
      <w:marLeft w:val="0"/>
      <w:marRight w:val="0"/>
      <w:marTop w:val="0"/>
      <w:marBottom w:val="0"/>
      <w:divBdr>
        <w:top w:val="none" w:sz="0" w:space="0" w:color="auto"/>
        <w:left w:val="none" w:sz="0" w:space="0" w:color="auto"/>
        <w:bottom w:val="none" w:sz="0" w:space="0" w:color="auto"/>
        <w:right w:val="none" w:sz="0" w:space="0" w:color="auto"/>
      </w:divBdr>
    </w:div>
    <w:div w:id="1863786951">
      <w:bodyDiv w:val="1"/>
      <w:marLeft w:val="0"/>
      <w:marRight w:val="0"/>
      <w:marTop w:val="0"/>
      <w:marBottom w:val="0"/>
      <w:divBdr>
        <w:top w:val="none" w:sz="0" w:space="0" w:color="auto"/>
        <w:left w:val="none" w:sz="0" w:space="0" w:color="auto"/>
        <w:bottom w:val="none" w:sz="0" w:space="0" w:color="auto"/>
        <w:right w:val="none" w:sz="0" w:space="0" w:color="auto"/>
      </w:divBdr>
    </w:div>
    <w:div w:id="1878812188">
      <w:bodyDiv w:val="1"/>
      <w:marLeft w:val="0"/>
      <w:marRight w:val="0"/>
      <w:marTop w:val="0"/>
      <w:marBottom w:val="0"/>
      <w:divBdr>
        <w:top w:val="none" w:sz="0" w:space="0" w:color="auto"/>
        <w:left w:val="none" w:sz="0" w:space="0" w:color="auto"/>
        <w:bottom w:val="none" w:sz="0" w:space="0" w:color="auto"/>
        <w:right w:val="none" w:sz="0" w:space="0" w:color="auto"/>
      </w:divBdr>
    </w:div>
    <w:div w:id="2003006251">
      <w:bodyDiv w:val="1"/>
      <w:marLeft w:val="0"/>
      <w:marRight w:val="0"/>
      <w:marTop w:val="0"/>
      <w:marBottom w:val="0"/>
      <w:divBdr>
        <w:top w:val="none" w:sz="0" w:space="0" w:color="auto"/>
        <w:left w:val="none" w:sz="0" w:space="0" w:color="auto"/>
        <w:bottom w:val="none" w:sz="0" w:space="0" w:color="auto"/>
        <w:right w:val="none" w:sz="0" w:space="0" w:color="auto"/>
      </w:divBdr>
    </w:div>
    <w:div w:id="2022656495">
      <w:bodyDiv w:val="1"/>
      <w:marLeft w:val="0"/>
      <w:marRight w:val="0"/>
      <w:marTop w:val="0"/>
      <w:marBottom w:val="0"/>
      <w:divBdr>
        <w:top w:val="none" w:sz="0" w:space="0" w:color="auto"/>
        <w:left w:val="none" w:sz="0" w:space="0" w:color="auto"/>
        <w:bottom w:val="none" w:sz="0" w:space="0" w:color="auto"/>
        <w:right w:val="none" w:sz="0" w:space="0" w:color="auto"/>
      </w:divBdr>
    </w:div>
    <w:div w:id="211401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39F4F-79A6-4A70-9738-AE91B5238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1869</Words>
  <Characters>10657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PNNL IM Services</Company>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Dennis G</dc:creator>
  <cp:keywords/>
  <dc:description/>
  <cp:lastModifiedBy>Thomas, Dennis G</cp:lastModifiedBy>
  <cp:revision>30</cp:revision>
  <dcterms:created xsi:type="dcterms:W3CDTF">2017-04-07T06:10:00Z</dcterms:created>
  <dcterms:modified xsi:type="dcterms:W3CDTF">2017-04-08T17:25:00Z</dcterms:modified>
</cp:coreProperties>
</file>