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A8F15" w14:textId="77777777" w:rsidR="002E68CF" w:rsidRDefault="00000000">
      <w:pPr>
        <w:jc w:val="center"/>
        <w:rPr>
          <w:rFonts w:asciiTheme="majorBidi" w:hAnsiTheme="majorBidi" w:cstheme="majorBidi"/>
        </w:rPr>
      </w:pPr>
      <w:bookmarkStart w:id="0" w:name="_Hlk188024550"/>
      <w:bookmarkEnd w:id="0"/>
      <w:r>
        <w:rPr>
          <w:noProof/>
        </w:rPr>
        <w:drawing>
          <wp:inline distT="0" distB="0" distL="0" distR="0" wp14:anchorId="3545EF84" wp14:editId="5702661B">
            <wp:extent cx="5419725" cy="1283335"/>
            <wp:effectExtent l="0" t="0" r="0" b="0"/>
            <wp:docPr id="1" name="Picture 1" descr="Изображение выглядит как Шрифт, Графика, текст, логотип&#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Изображение выглядит как Шрифт, Графика, текст, логотип&#10;&#10;Автоматически созданное описание"/>
                    <pic:cNvPicPr>
                      <a:picLocks noChangeAspect="1" noChangeArrowheads="1"/>
                    </pic:cNvPicPr>
                  </pic:nvPicPr>
                  <pic:blipFill>
                    <a:blip r:embed="rId7"/>
                    <a:stretch>
                      <a:fillRect/>
                    </a:stretch>
                  </pic:blipFill>
                  <pic:spPr bwMode="auto">
                    <a:xfrm>
                      <a:off x="0" y="0"/>
                      <a:ext cx="5419725" cy="1283335"/>
                    </a:xfrm>
                    <a:prstGeom prst="rect">
                      <a:avLst/>
                    </a:prstGeom>
                    <a:noFill/>
                  </pic:spPr>
                </pic:pic>
              </a:graphicData>
            </a:graphic>
          </wp:inline>
        </w:drawing>
      </w:r>
    </w:p>
    <w:p w14:paraId="399FDB04" w14:textId="77777777" w:rsidR="002E68CF" w:rsidRDefault="00000000">
      <w:pPr>
        <w:jc w:val="center"/>
        <w:rPr>
          <w:rFonts w:asciiTheme="majorBidi" w:hAnsiTheme="majorBidi" w:cstheme="majorBidi"/>
        </w:rPr>
      </w:pPr>
      <w:r>
        <w:rPr>
          <w:rFonts w:cstheme="majorBidi"/>
        </w:rPr>
        <w:t>Software Engineering Department</w:t>
      </w:r>
    </w:p>
    <w:p w14:paraId="44A1FFBF" w14:textId="77777777" w:rsidR="002E68CF" w:rsidRDefault="00000000">
      <w:pPr>
        <w:jc w:val="center"/>
        <w:rPr>
          <w:rFonts w:asciiTheme="majorBidi" w:hAnsiTheme="majorBidi" w:cstheme="majorBidi"/>
        </w:rPr>
      </w:pPr>
      <w:r>
        <w:rPr>
          <w:rFonts w:cstheme="majorBidi"/>
        </w:rPr>
        <w:t>Capstone Project Phase B</w:t>
      </w:r>
    </w:p>
    <w:p w14:paraId="15DD0D51" w14:textId="77777777" w:rsidR="002E68CF" w:rsidRDefault="002E68CF">
      <w:pPr>
        <w:jc w:val="center"/>
        <w:rPr>
          <w:rFonts w:asciiTheme="majorBidi" w:hAnsiTheme="majorBidi" w:cstheme="majorBidi"/>
        </w:rPr>
      </w:pPr>
    </w:p>
    <w:p w14:paraId="5C54A87A" w14:textId="77777777" w:rsidR="002E68CF" w:rsidRDefault="00000000">
      <w:pPr>
        <w:pStyle w:val="Title"/>
        <w:jc w:val="center"/>
        <w:rPr>
          <w:rStyle w:val="Strong"/>
          <w:sz w:val="48"/>
          <w:szCs w:val="48"/>
        </w:rPr>
      </w:pPr>
      <w:r>
        <w:rPr>
          <w:rStyle w:val="Strong"/>
          <w:rFonts w:ascii="Times New Roman" w:hAnsi="Times New Roman"/>
          <w:sz w:val="48"/>
          <w:szCs w:val="48"/>
        </w:rPr>
        <w:t>MsgGuard - Generative AI for Phishing Detection and Prevention</w:t>
      </w:r>
    </w:p>
    <w:p w14:paraId="36D0382C" w14:textId="77777777" w:rsidR="002E68CF" w:rsidRDefault="002E68CF">
      <w:pPr>
        <w:jc w:val="center"/>
        <w:rPr>
          <w:rFonts w:asciiTheme="majorBidi" w:hAnsiTheme="majorBidi" w:cstheme="majorBidi"/>
        </w:rPr>
      </w:pPr>
    </w:p>
    <w:p w14:paraId="6D07C061" w14:textId="77777777" w:rsidR="002E68CF" w:rsidRDefault="00000000">
      <w:pPr>
        <w:rPr>
          <w:color w:val="202024"/>
        </w:rPr>
      </w:pPr>
      <w:r>
        <w:rPr>
          <w:b/>
          <w:bCs/>
        </w:rPr>
        <w:t>Github</w:t>
      </w:r>
      <w:r>
        <w:t xml:space="preserve">: </w:t>
      </w:r>
      <w:hyperlink r:id="rId8">
        <w:r w:rsidR="002E68CF">
          <w:rPr>
            <w:rStyle w:val="Hyperlink"/>
          </w:rPr>
          <w:t>https://github.com/Eleia522000/phishing-ai-detector</w:t>
        </w:r>
      </w:hyperlink>
    </w:p>
    <w:p w14:paraId="5D6C459E" w14:textId="77777777" w:rsidR="002E68CF" w:rsidRDefault="002E68CF">
      <w:pPr>
        <w:rPr>
          <w:color w:val="202024"/>
        </w:rPr>
      </w:pPr>
    </w:p>
    <w:p w14:paraId="1DB7AC52" w14:textId="77777777" w:rsidR="002E68CF" w:rsidRDefault="00000000">
      <w:pPr>
        <w:rPr>
          <w:rFonts w:asciiTheme="majorBidi" w:hAnsiTheme="majorBidi" w:cstheme="majorBidi"/>
          <w:b/>
        </w:rPr>
      </w:pPr>
      <w:r>
        <w:rPr>
          <w:rFonts w:cstheme="majorBidi"/>
          <w:b/>
        </w:rPr>
        <w:t>Supervisor: Dr. Reuven Cohen</w:t>
      </w:r>
    </w:p>
    <w:p w14:paraId="2A5A8B2D" w14:textId="77777777" w:rsidR="002E68CF" w:rsidRDefault="002E68CF">
      <w:pPr>
        <w:rPr>
          <w:rFonts w:asciiTheme="majorBidi" w:hAnsiTheme="majorBidi" w:cstheme="majorBidi"/>
          <w:b/>
        </w:rPr>
      </w:pPr>
    </w:p>
    <w:p w14:paraId="6E99F877" w14:textId="77777777" w:rsidR="002E68CF" w:rsidRDefault="00000000">
      <w:pPr>
        <w:jc w:val="center"/>
        <w:rPr>
          <w:rFonts w:asciiTheme="majorBidi" w:hAnsiTheme="majorBidi" w:cstheme="majorBidi"/>
          <w:b/>
          <w:sz w:val="32"/>
          <w:szCs w:val="32"/>
        </w:rPr>
      </w:pPr>
      <w:bookmarkStart w:id="1" w:name="_Hlk176594947"/>
      <w:bookmarkStart w:id="2" w:name="_Hlk176599619"/>
      <w:r>
        <w:rPr>
          <w:rFonts w:cstheme="majorBidi"/>
          <w:b/>
          <w:sz w:val="32"/>
          <w:szCs w:val="32"/>
        </w:rPr>
        <w:t>Submitted by:</w:t>
      </w:r>
      <w:bookmarkEnd w:id="1"/>
      <w:bookmarkEnd w:id="2"/>
    </w:p>
    <w:p w14:paraId="23DDD323" w14:textId="77777777" w:rsidR="002E68CF" w:rsidRDefault="002E68CF">
      <w:pPr>
        <w:rPr>
          <w:rFonts w:asciiTheme="majorBidi" w:hAnsiTheme="majorBidi" w:cstheme="majorBidi"/>
          <w:b/>
          <w:bCs/>
        </w:rPr>
      </w:pPr>
    </w:p>
    <w:p w14:paraId="0FF99A65" w14:textId="77777777" w:rsidR="002E68CF" w:rsidRDefault="00000000">
      <w:pPr>
        <w:rPr>
          <w:rFonts w:asciiTheme="majorBidi" w:hAnsiTheme="majorBidi" w:cstheme="majorBidi"/>
        </w:rPr>
      </w:pPr>
      <w:r>
        <w:rPr>
          <w:rFonts w:cstheme="majorBidi"/>
          <w:b/>
          <w:bCs/>
        </w:rPr>
        <w:t xml:space="preserve">Name            </w:t>
      </w:r>
      <w:r>
        <w:rPr>
          <w:rFonts w:cstheme="majorBidi"/>
        </w:rPr>
        <w:t>Eleia Elias                                                     Enab Fouad</w:t>
      </w:r>
    </w:p>
    <w:p w14:paraId="75A4BC67" w14:textId="77777777" w:rsidR="002E68CF" w:rsidRDefault="00000000">
      <w:pPr>
        <w:rPr>
          <w:rFonts w:asciiTheme="majorBidi" w:hAnsiTheme="majorBidi" w:cstheme="majorBidi"/>
        </w:rPr>
      </w:pPr>
      <w:r>
        <w:rPr>
          <w:b/>
          <w:bCs/>
        </w:rPr>
        <w:t>ID</w:t>
      </w:r>
      <w:r>
        <w:t xml:space="preserve">                  </w:t>
      </w:r>
      <w:r>
        <w:rPr>
          <w:rFonts w:cstheme="majorBidi"/>
        </w:rPr>
        <w:t>208173021                                                    212697239</w:t>
      </w:r>
    </w:p>
    <w:p w14:paraId="4BDC9F99" w14:textId="77777777" w:rsidR="002E68CF" w:rsidRDefault="00000000">
      <w:pPr>
        <w:rPr>
          <w:rFonts w:asciiTheme="majorBidi" w:hAnsiTheme="majorBidi" w:cstheme="majorBidi"/>
        </w:rPr>
      </w:pPr>
      <w:r>
        <w:rPr>
          <w:rFonts w:cstheme="majorBidi"/>
          <w:b/>
        </w:rPr>
        <w:t xml:space="preserve">E-mail          </w:t>
      </w:r>
      <w:r>
        <w:rPr>
          <w:rFonts w:cstheme="majorBidi"/>
        </w:rPr>
        <w:t>Eleia.elias@e.braude.ac.il                             Enab.fouad@e.braude.ac.il</w:t>
      </w:r>
    </w:p>
    <w:p w14:paraId="69E384E0" w14:textId="77777777" w:rsidR="002E68CF" w:rsidRDefault="002E68CF">
      <w:pPr>
        <w:rPr>
          <w:rFonts w:asciiTheme="majorBidi" w:hAnsiTheme="majorBidi" w:cstheme="majorBidi"/>
          <w:b/>
        </w:rPr>
      </w:pPr>
    </w:p>
    <w:p w14:paraId="586D6C7A" w14:textId="77777777" w:rsidR="002E68CF" w:rsidRDefault="002E68CF"/>
    <w:p w14:paraId="78E75BC2" w14:textId="77777777" w:rsidR="002E68CF" w:rsidRDefault="002E68CF"/>
    <w:p w14:paraId="5EB820B4" w14:textId="77777777" w:rsidR="002E68CF" w:rsidRDefault="002E68CF"/>
    <w:p w14:paraId="58CB83B6" w14:textId="77777777" w:rsidR="002E68CF" w:rsidRDefault="002E68CF"/>
    <w:p w14:paraId="1288D3A8" w14:textId="77777777" w:rsidR="002E68CF" w:rsidRDefault="002E68CF"/>
    <w:p w14:paraId="262C9525" w14:textId="77777777" w:rsidR="002E68CF" w:rsidRDefault="002E68CF"/>
    <w:p w14:paraId="1762805D" w14:textId="77777777" w:rsidR="002E68CF" w:rsidRDefault="002E68CF"/>
    <w:p w14:paraId="38E3340C" w14:textId="77777777" w:rsidR="002E68CF" w:rsidRDefault="00000000">
      <w:pPr>
        <w:pStyle w:val="Title"/>
      </w:pPr>
      <w:r>
        <w:rPr>
          <w:rFonts w:ascii="Times New Roman" w:hAnsi="Times New Roman"/>
          <w:b/>
          <w:sz w:val="40"/>
        </w:rPr>
        <w:lastRenderedPageBreak/>
        <w:t xml:space="preserve">                                Table of Contents</w:t>
      </w:r>
    </w:p>
    <w:p w14:paraId="7F50760A" w14:textId="77777777" w:rsidR="002E68CF" w:rsidRDefault="00000000">
      <w:pPr>
        <w:spacing w:after="80"/>
      </w:pPr>
      <w:r>
        <w:rPr>
          <w:b/>
        </w:rPr>
        <w:t>Contents</w:t>
      </w:r>
    </w:p>
    <w:sdt>
      <w:sdtPr>
        <w:id w:val="-1967496473"/>
        <w:docPartObj>
          <w:docPartGallery w:val="Table of Contents"/>
          <w:docPartUnique/>
        </w:docPartObj>
      </w:sdtPr>
      <w:sdtContent>
        <w:p w14:paraId="4CCD5AFD" w14:textId="77777777" w:rsidR="002E68CF" w:rsidRDefault="00000000">
          <w:pPr>
            <w:pStyle w:val="TOC1"/>
            <w:tabs>
              <w:tab w:val="right" w:leader="dot" w:pos="9025"/>
            </w:tabs>
          </w:pPr>
          <w:r>
            <w:fldChar w:fldCharType="begin"/>
          </w:r>
          <w:r>
            <w:rPr>
              <w:rStyle w:val="IndexLink"/>
              <w:webHidden/>
            </w:rPr>
            <w:instrText xml:space="preserve"> TOC \z \o "1-3" \u \h</w:instrText>
          </w:r>
          <w:r>
            <w:rPr>
              <w:rStyle w:val="IndexLink"/>
            </w:rPr>
            <w:fldChar w:fldCharType="separate"/>
          </w:r>
          <w:hyperlink w:anchor="__RefHeading___Toc1001_3733589167">
            <w:r w:rsidR="002E68CF">
              <w:rPr>
                <w:rStyle w:val="IndexLink"/>
                <w:webHidden/>
              </w:rPr>
              <w:t>Abstract</w:t>
            </w:r>
            <w:r w:rsidR="002E68CF">
              <w:rPr>
                <w:rStyle w:val="IndexLink"/>
                <w:webHidden/>
              </w:rPr>
              <w:tab/>
              <w:t>4</w:t>
            </w:r>
          </w:hyperlink>
        </w:p>
        <w:p w14:paraId="7D287166" w14:textId="77777777" w:rsidR="002E68CF" w:rsidRDefault="002E68CF">
          <w:pPr>
            <w:pStyle w:val="TOC1"/>
            <w:tabs>
              <w:tab w:val="right" w:leader="dot" w:pos="9025"/>
            </w:tabs>
          </w:pPr>
          <w:hyperlink w:anchor="__RefHeading___Toc1003_3733589167">
            <w:r>
              <w:rPr>
                <w:rStyle w:val="IndexLink"/>
                <w:webHidden/>
              </w:rPr>
              <w:t>1. Problem and Background</w:t>
            </w:r>
            <w:r>
              <w:rPr>
                <w:rStyle w:val="IndexLink"/>
                <w:webHidden/>
              </w:rPr>
              <w:tab/>
              <w:t>4</w:t>
            </w:r>
          </w:hyperlink>
        </w:p>
        <w:p w14:paraId="13935FED" w14:textId="77777777" w:rsidR="002E68CF" w:rsidRDefault="002E68CF">
          <w:pPr>
            <w:pStyle w:val="TOC2"/>
            <w:tabs>
              <w:tab w:val="right" w:leader="dot" w:pos="9025"/>
            </w:tabs>
          </w:pPr>
          <w:hyperlink w:anchor="__RefHeading___Toc1005_3733589167">
            <w:r>
              <w:rPr>
                <w:rStyle w:val="IndexLink"/>
                <w:webHidden/>
              </w:rPr>
              <w:t>1.1 The Problem</w:t>
            </w:r>
            <w:r>
              <w:rPr>
                <w:rStyle w:val="IndexLink"/>
                <w:webHidden/>
              </w:rPr>
              <w:tab/>
              <w:t>4</w:t>
            </w:r>
          </w:hyperlink>
        </w:p>
        <w:p w14:paraId="17D3C2F8" w14:textId="77777777" w:rsidR="002E68CF" w:rsidRDefault="002E68CF">
          <w:pPr>
            <w:pStyle w:val="TOC2"/>
            <w:tabs>
              <w:tab w:val="right" w:leader="dot" w:pos="9025"/>
            </w:tabs>
          </w:pPr>
          <w:hyperlink w:anchor="__RefHeading___Toc1007_3733589167">
            <w:r>
              <w:rPr>
                <w:rStyle w:val="IndexLink"/>
                <w:webHidden/>
              </w:rPr>
              <w:t>1.2 Short Literature and Technology Background</w:t>
            </w:r>
            <w:r>
              <w:rPr>
                <w:rStyle w:val="IndexLink"/>
                <w:webHidden/>
              </w:rPr>
              <w:tab/>
              <w:t>5</w:t>
            </w:r>
          </w:hyperlink>
        </w:p>
        <w:p w14:paraId="31EB5C97" w14:textId="77777777" w:rsidR="002E68CF" w:rsidRDefault="002E68CF">
          <w:pPr>
            <w:pStyle w:val="TOC2"/>
            <w:tabs>
              <w:tab w:val="right" w:leader="dot" w:pos="9025"/>
            </w:tabs>
          </w:pPr>
          <w:hyperlink w:anchor="__RefHeading___Toc1009_3733589167">
            <w:r>
              <w:rPr>
                <w:rStyle w:val="IndexLink"/>
                <w:webHidden/>
              </w:rPr>
              <w:t>1.3 Existing Solutions and Limitations</w:t>
            </w:r>
            <w:r>
              <w:rPr>
                <w:rStyle w:val="IndexLink"/>
                <w:webHidden/>
              </w:rPr>
              <w:tab/>
              <w:t>5</w:t>
            </w:r>
          </w:hyperlink>
        </w:p>
        <w:p w14:paraId="2D4BE50C" w14:textId="77777777" w:rsidR="002E68CF" w:rsidRDefault="002E68CF">
          <w:pPr>
            <w:pStyle w:val="TOC2"/>
            <w:tabs>
              <w:tab w:val="right" w:leader="dot" w:pos="9025"/>
            </w:tabs>
          </w:pPr>
          <w:hyperlink w:anchor="__RefHeading___Toc1011_3733589167">
            <w:r>
              <w:rPr>
                <w:rStyle w:val="IndexLink"/>
                <w:webHidden/>
              </w:rPr>
              <w:t>1.4 Project Need</w:t>
            </w:r>
            <w:r>
              <w:rPr>
                <w:rStyle w:val="IndexLink"/>
                <w:webHidden/>
              </w:rPr>
              <w:tab/>
              <w:t>5</w:t>
            </w:r>
          </w:hyperlink>
        </w:p>
        <w:p w14:paraId="539ECF2E" w14:textId="77777777" w:rsidR="002E68CF" w:rsidRDefault="002E68CF">
          <w:pPr>
            <w:pStyle w:val="TOC2"/>
            <w:tabs>
              <w:tab w:val="right" w:leader="dot" w:pos="9025"/>
            </w:tabs>
          </w:pPr>
          <w:hyperlink w:anchor="__RefHeading___Toc1013_3733589167">
            <w:r>
              <w:rPr>
                <w:rStyle w:val="IndexLink"/>
                <w:webHidden/>
              </w:rPr>
              <w:t>1.5 Stakeholders</w:t>
            </w:r>
            <w:r>
              <w:rPr>
                <w:rStyle w:val="IndexLink"/>
                <w:webHidden/>
              </w:rPr>
              <w:tab/>
              <w:t>6</w:t>
            </w:r>
          </w:hyperlink>
        </w:p>
        <w:p w14:paraId="0E7EFF0A" w14:textId="77777777" w:rsidR="002E68CF" w:rsidRDefault="002E68CF">
          <w:pPr>
            <w:pStyle w:val="TOC2"/>
            <w:tabs>
              <w:tab w:val="right" w:leader="dot" w:pos="9025"/>
            </w:tabs>
          </w:pPr>
          <w:hyperlink w:anchor="__RefHeading___Toc1015_3733589167">
            <w:r>
              <w:rPr>
                <w:rStyle w:val="IndexLink"/>
                <w:webHidden/>
              </w:rPr>
              <w:t>1.6 Project Scope</w:t>
            </w:r>
            <w:r>
              <w:rPr>
                <w:rStyle w:val="IndexLink"/>
                <w:webHidden/>
              </w:rPr>
              <w:tab/>
              <w:t>6</w:t>
            </w:r>
          </w:hyperlink>
        </w:p>
        <w:p w14:paraId="390AE89E" w14:textId="77777777" w:rsidR="002E68CF" w:rsidRDefault="002E68CF">
          <w:pPr>
            <w:pStyle w:val="TOC1"/>
            <w:tabs>
              <w:tab w:val="right" w:leader="dot" w:pos="9025"/>
            </w:tabs>
          </w:pPr>
          <w:hyperlink w:anchor="__RefHeading___Toc1017_3733589167">
            <w:r>
              <w:rPr>
                <w:rStyle w:val="IndexLink"/>
                <w:webHidden/>
              </w:rPr>
              <w:t>2. General Description of the Implemented System</w:t>
            </w:r>
            <w:r>
              <w:rPr>
                <w:rStyle w:val="IndexLink"/>
                <w:webHidden/>
              </w:rPr>
              <w:tab/>
              <w:t>6</w:t>
            </w:r>
          </w:hyperlink>
        </w:p>
        <w:p w14:paraId="728AC1E6" w14:textId="77777777" w:rsidR="002E68CF" w:rsidRDefault="002E68CF">
          <w:pPr>
            <w:pStyle w:val="TOC2"/>
            <w:tabs>
              <w:tab w:val="right" w:leader="dot" w:pos="9025"/>
            </w:tabs>
          </w:pPr>
          <w:hyperlink w:anchor="__RefHeading___Toc1019_3733589167">
            <w:r>
              <w:rPr>
                <w:rStyle w:val="IndexLink"/>
                <w:webHidden/>
              </w:rPr>
              <w:t>2.1 System Goal</w:t>
            </w:r>
            <w:r>
              <w:rPr>
                <w:rStyle w:val="IndexLink"/>
                <w:webHidden/>
              </w:rPr>
              <w:tab/>
              <w:t>6</w:t>
            </w:r>
          </w:hyperlink>
        </w:p>
        <w:p w14:paraId="503D7FDA" w14:textId="77777777" w:rsidR="002E68CF" w:rsidRDefault="002E68CF">
          <w:pPr>
            <w:pStyle w:val="TOC2"/>
            <w:tabs>
              <w:tab w:val="right" w:leader="dot" w:pos="9025"/>
            </w:tabs>
          </w:pPr>
          <w:hyperlink w:anchor="__RefHeading___Toc1021_3733589167">
            <w:r>
              <w:rPr>
                <w:rStyle w:val="IndexLink"/>
                <w:webHidden/>
              </w:rPr>
              <w:t>2.2 Target Users</w:t>
            </w:r>
            <w:r>
              <w:rPr>
                <w:rStyle w:val="IndexLink"/>
                <w:webHidden/>
              </w:rPr>
              <w:tab/>
              <w:t>6</w:t>
            </w:r>
          </w:hyperlink>
        </w:p>
        <w:p w14:paraId="625EAC3B" w14:textId="77777777" w:rsidR="002E68CF" w:rsidRDefault="002E68CF">
          <w:pPr>
            <w:pStyle w:val="TOC2"/>
            <w:tabs>
              <w:tab w:val="right" w:leader="dot" w:pos="9025"/>
            </w:tabs>
          </w:pPr>
          <w:hyperlink w:anchor="__RefHeading___Toc1023_3733589167">
            <w:r>
              <w:rPr>
                <w:rStyle w:val="IndexLink"/>
                <w:webHidden/>
              </w:rPr>
              <w:t>2.3 Implemented Features</w:t>
            </w:r>
            <w:r>
              <w:rPr>
                <w:rStyle w:val="IndexLink"/>
                <w:webHidden/>
              </w:rPr>
              <w:tab/>
              <w:t>6</w:t>
            </w:r>
          </w:hyperlink>
        </w:p>
        <w:p w14:paraId="65022BB2" w14:textId="77777777" w:rsidR="002E68CF" w:rsidRDefault="002E68CF">
          <w:pPr>
            <w:pStyle w:val="TOC2"/>
            <w:tabs>
              <w:tab w:val="right" w:leader="dot" w:pos="9025"/>
            </w:tabs>
          </w:pPr>
          <w:hyperlink w:anchor="__RefHeading___Toc1025_3733589167">
            <w:r>
              <w:rPr>
                <w:rStyle w:val="IndexLink"/>
                <w:webHidden/>
              </w:rPr>
              <w:t>2.4 Implemented Requirements</w:t>
            </w:r>
            <w:r>
              <w:rPr>
                <w:rStyle w:val="IndexLink"/>
                <w:webHidden/>
              </w:rPr>
              <w:tab/>
              <w:t>7</w:t>
            </w:r>
          </w:hyperlink>
        </w:p>
        <w:p w14:paraId="1F534AD2" w14:textId="77777777" w:rsidR="002E68CF" w:rsidRDefault="002E68CF">
          <w:pPr>
            <w:pStyle w:val="TOC2"/>
            <w:tabs>
              <w:tab w:val="right" w:leader="dot" w:pos="9025"/>
            </w:tabs>
          </w:pPr>
          <w:hyperlink w:anchor="__RefHeading___Toc1027_3733589167">
            <w:r>
              <w:rPr>
                <w:rStyle w:val="IndexLink"/>
                <w:webHidden/>
              </w:rPr>
              <w:t>2.5 System Components</w:t>
            </w:r>
            <w:r>
              <w:rPr>
                <w:rStyle w:val="IndexLink"/>
                <w:webHidden/>
              </w:rPr>
              <w:tab/>
              <w:t>7</w:t>
            </w:r>
          </w:hyperlink>
        </w:p>
        <w:p w14:paraId="596A1721" w14:textId="77777777" w:rsidR="002E68CF" w:rsidRDefault="002E68CF">
          <w:pPr>
            <w:pStyle w:val="TOC1"/>
            <w:tabs>
              <w:tab w:val="right" w:leader="dot" w:pos="9025"/>
            </w:tabs>
          </w:pPr>
          <w:hyperlink w:anchor="__RefHeading___Toc1029_3733589167">
            <w:r>
              <w:rPr>
                <w:rStyle w:val="IndexLink"/>
                <w:webHidden/>
              </w:rPr>
              <w:t>3. Implemented Solution</w:t>
            </w:r>
            <w:r>
              <w:rPr>
                <w:rStyle w:val="IndexLink"/>
                <w:webHidden/>
              </w:rPr>
              <w:tab/>
              <w:t>8</w:t>
            </w:r>
          </w:hyperlink>
        </w:p>
        <w:p w14:paraId="560639B5" w14:textId="77777777" w:rsidR="002E68CF" w:rsidRDefault="002E68CF">
          <w:pPr>
            <w:pStyle w:val="TOC2"/>
            <w:tabs>
              <w:tab w:val="right" w:leader="dot" w:pos="9025"/>
            </w:tabs>
          </w:pPr>
          <w:hyperlink w:anchor="__RefHeading___Toc1031_3733589167">
            <w:r>
              <w:rPr>
                <w:rStyle w:val="IndexLink"/>
                <w:webHidden/>
              </w:rPr>
              <w:t>3.1 High-Level Architecture</w:t>
            </w:r>
            <w:r>
              <w:rPr>
                <w:rStyle w:val="IndexLink"/>
                <w:webHidden/>
              </w:rPr>
              <w:tab/>
              <w:t>8</w:t>
            </w:r>
          </w:hyperlink>
        </w:p>
        <w:p w14:paraId="47E0C419" w14:textId="77777777" w:rsidR="002E68CF" w:rsidRDefault="002E68CF">
          <w:pPr>
            <w:pStyle w:val="TOC2"/>
            <w:tabs>
              <w:tab w:val="right" w:leader="dot" w:pos="9025"/>
            </w:tabs>
          </w:pPr>
          <w:hyperlink w:anchor="__RefHeading___Toc1033_3733589167">
            <w:r>
              <w:rPr>
                <w:rStyle w:val="IndexLink"/>
                <w:webHidden/>
              </w:rPr>
              <w:t>3.2 Backend API</w:t>
            </w:r>
            <w:r>
              <w:rPr>
                <w:rStyle w:val="IndexLink"/>
                <w:webHidden/>
              </w:rPr>
              <w:tab/>
              <w:t>8</w:t>
            </w:r>
          </w:hyperlink>
        </w:p>
        <w:p w14:paraId="14CFC9C7" w14:textId="77777777" w:rsidR="002E68CF" w:rsidRDefault="002E68CF">
          <w:pPr>
            <w:pStyle w:val="TOC2"/>
            <w:tabs>
              <w:tab w:val="right" w:leader="dot" w:pos="9025"/>
            </w:tabs>
          </w:pPr>
          <w:hyperlink w:anchor="__RefHeading___Toc1035_3733589167">
            <w:r>
              <w:rPr>
                <w:rStyle w:val="IndexLink"/>
                <w:webHidden/>
              </w:rPr>
              <w:t>3.3 URL Extraction and Preprocessing</w:t>
            </w:r>
            <w:r>
              <w:rPr>
                <w:rStyle w:val="IndexLink"/>
                <w:webHidden/>
              </w:rPr>
              <w:tab/>
              <w:t>9</w:t>
            </w:r>
          </w:hyperlink>
        </w:p>
        <w:p w14:paraId="027C90D8" w14:textId="77777777" w:rsidR="002E68CF" w:rsidRDefault="002E68CF">
          <w:pPr>
            <w:pStyle w:val="TOC2"/>
            <w:tabs>
              <w:tab w:val="right" w:leader="dot" w:pos="9025"/>
            </w:tabs>
          </w:pPr>
          <w:hyperlink w:anchor="__RefHeading___Toc1037_3733589167">
            <w:r>
              <w:rPr>
                <w:rStyle w:val="IndexLink"/>
                <w:webHidden/>
              </w:rPr>
              <w:t>3.4 BERT-Based AI Component</w:t>
            </w:r>
            <w:r>
              <w:rPr>
                <w:rStyle w:val="IndexLink"/>
                <w:webHidden/>
              </w:rPr>
              <w:tab/>
              <w:t>9</w:t>
            </w:r>
          </w:hyperlink>
        </w:p>
        <w:p w14:paraId="7FCD4EC2" w14:textId="77777777" w:rsidR="002E68CF" w:rsidRDefault="002E68CF">
          <w:pPr>
            <w:pStyle w:val="TOC2"/>
            <w:tabs>
              <w:tab w:val="right" w:leader="dot" w:pos="9025"/>
            </w:tabs>
          </w:pPr>
          <w:hyperlink w:anchor="__RefHeading___Toc1039_3733589167">
            <w:r>
              <w:rPr>
                <w:rStyle w:val="IndexLink"/>
                <w:webHidden/>
              </w:rPr>
              <w:t>3.5 Identity-Based Verification Components</w:t>
            </w:r>
            <w:r>
              <w:rPr>
                <w:rStyle w:val="IndexLink"/>
                <w:webHidden/>
              </w:rPr>
              <w:tab/>
              <w:t>9</w:t>
            </w:r>
          </w:hyperlink>
        </w:p>
        <w:p w14:paraId="025373B3" w14:textId="77777777" w:rsidR="002E68CF" w:rsidRDefault="002E68CF">
          <w:pPr>
            <w:pStyle w:val="TOC3"/>
            <w:tabs>
              <w:tab w:val="right" w:leader="dot" w:pos="9025"/>
            </w:tabs>
          </w:pPr>
          <w:hyperlink w:anchor="__RefHeading___Toc1041_3733589167">
            <w:r>
              <w:rPr>
                <w:rStyle w:val="IndexLink"/>
                <w:webHidden/>
              </w:rPr>
              <w:t>3.5.1 Domain Age Verification</w:t>
            </w:r>
            <w:r>
              <w:rPr>
                <w:rStyle w:val="IndexLink"/>
                <w:webHidden/>
              </w:rPr>
              <w:tab/>
              <w:t>9</w:t>
            </w:r>
          </w:hyperlink>
        </w:p>
        <w:p w14:paraId="568A50F3" w14:textId="77777777" w:rsidR="002E68CF" w:rsidRDefault="002E68CF">
          <w:pPr>
            <w:pStyle w:val="TOC3"/>
            <w:tabs>
              <w:tab w:val="right" w:leader="dot" w:pos="9025"/>
            </w:tabs>
          </w:pPr>
          <w:hyperlink w:anchor="__RefHeading___Toc1043_3733589167">
            <w:r>
              <w:rPr>
                <w:rStyle w:val="IndexLink"/>
                <w:webHidden/>
              </w:rPr>
              <w:t>3.5.2 IP Geolocation Check</w:t>
            </w:r>
            <w:r>
              <w:rPr>
                <w:rStyle w:val="IndexLink"/>
                <w:webHidden/>
              </w:rPr>
              <w:tab/>
              <w:t>9</w:t>
            </w:r>
          </w:hyperlink>
        </w:p>
        <w:p w14:paraId="13505997" w14:textId="77777777" w:rsidR="002E68CF" w:rsidRDefault="002E68CF">
          <w:pPr>
            <w:pStyle w:val="TOC3"/>
            <w:tabs>
              <w:tab w:val="right" w:leader="dot" w:pos="9025"/>
            </w:tabs>
          </w:pPr>
          <w:hyperlink w:anchor="__RefHeading___Toc1045_3733589167">
            <w:r>
              <w:rPr>
                <w:rStyle w:val="IndexLink"/>
                <w:webHidden/>
              </w:rPr>
              <w:t>3.5.3 Brand-Domain Matching</w:t>
            </w:r>
            <w:r>
              <w:rPr>
                <w:rStyle w:val="IndexLink"/>
                <w:webHidden/>
              </w:rPr>
              <w:tab/>
              <w:t>10</w:t>
            </w:r>
          </w:hyperlink>
        </w:p>
        <w:p w14:paraId="0C89C223" w14:textId="77777777" w:rsidR="002E68CF" w:rsidRDefault="002E68CF">
          <w:pPr>
            <w:pStyle w:val="TOC2"/>
            <w:tabs>
              <w:tab w:val="right" w:leader="dot" w:pos="9025"/>
            </w:tabs>
          </w:pPr>
          <w:hyperlink w:anchor="__RefHeading___Toc1047_3733589167">
            <w:r>
              <w:rPr>
                <w:rStyle w:val="IndexLink"/>
                <w:webHidden/>
              </w:rPr>
              <w:t>3.6 Decision Logic</w:t>
            </w:r>
            <w:r>
              <w:rPr>
                <w:rStyle w:val="IndexLink"/>
                <w:webHidden/>
              </w:rPr>
              <w:tab/>
              <w:t>10</w:t>
            </w:r>
          </w:hyperlink>
        </w:p>
        <w:p w14:paraId="1BE968BF" w14:textId="77777777" w:rsidR="002E68CF" w:rsidRDefault="002E68CF">
          <w:pPr>
            <w:pStyle w:val="TOC2"/>
            <w:tabs>
              <w:tab w:val="right" w:leader="dot" w:pos="9025"/>
            </w:tabs>
          </w:pPr>
          <w:hyperlink w:anchor="__RefHeading___Toc1049_3733589167">
            <w:r>
              <w:rPr>
                <w:rStyle w:val="IndexLink"/>
                <w:webHidden/>
              </w:rPr>
              <w:t>3.7 User Interface</w:t>
            </w:r>
            <w:r>
              <w:rPr>
                <w:rStyle w:val="IndexLink"/>
                <w:webHidden/>
              </w:rPr>
              <w:tab/>
              <w:t>11</w:t>
            </w:r>
          </w:hyperlink>
        </w:p>
        <w:p w14:paraId="64642B6B" w14:textId="77777777" w:rsidR="002E68CF" w:rsidRDefault="002E68CF">
          <w:pPr>
            <w:pStyle w:val="TOC2"/>
            <w:tabs>
              <w:tab w:val="right" w:leader="dot" w:pos="9025"/>
            </w:tabs>
          </w:pPr>
          <w:hyperlink w:anchor="__RefHeading___Toc1051_3733589167">
            <w:r>
              <w:rPr>
                <w:rStyle w:val="IndexLink"/>
                <w:webHidden/>
              </w:rPr>
              <w:t>3.8 System Output and Explanation</w:t>
            </w:r>
            <w:r>
              <w:rPr>
                <w:rStyle w:val="IndexLink"/>
                <w:webHidden/>
              </w:rPr>
              <w:tab/>
              <w:t>12</w:t>
            </w:r>
          </w:hyperlink>
        </w:p>
        <w:p w14:paraId="71E2A560" w14:textId="77777777" w:rsidR="002E68CF" w:rsidRDefault="002E68CF">
          <w:pPr>
            <w:pStyle w:val="TOC1"/>
            <w:tabs>
              <w:tab w:val="right" w:leader="dot" w:pos="9025"/>
            </w:tabs>
          </w:pPr>
          <w:hyperlink w:anchor="__RefHeading___Toc1053_3733589167">
            <w:r>
              <w:rPr>
                <w:rStyle w:val="IndexLink"/>
                <w:webHidden/>
              </w:rPr>
              <w:t>4. Engineering Development Process</w:t>
            </w:r>
            <w:r>
              <w:rPr>
                <w:rStyle w:val="IndexLink"/>
                <w:webHidden/>
              </w:rPr>
              <w:tab/>
              <w:t>13</w:t>
            </w:r>
          </w:hyperlink>
        </w:p>
        <w:p w14:paraId="1EEF373B" w14:textId="77777777" w:rsidR="002E68CF" w:rsidRDefault="002E68CF">
          <w:pPr>
            <w:pStyle w:val="TOC2"/>
            <w:tabs>
              <w:tab w:val="right" w:leader="dot" w:pos="9025"/>
            </w:tabs>
          </w:pPr>
          <w:hyperlink w:anchor="__RefHeading___Toc1055_3733589167">
            <w:r>
              <w:rPr>
                <w:rStyle w:val="IndexLink"/>
                <w:webHidden/>
              </w:rPr>
              <w:t>4.1 Development Stages</w:t>
            </w:r>
            <w:r>
              <w:rPr>
                <w:rStyle w:val="IndexLink"/>
                <w:webHidden/>
              </w:rPr>
              <w:tab/>
              <w:t>13</w:t>
            </w:r>
          </w:hyperlink>
        </w:p>
        <w:p w14:paraId="5A26A6E0" w14:textId="77777777" w:rsidR="002E68CF" w:rsidRDefault="002E68CF">
          <w:pPr>
            <w:pStyle w:val="TOC2"/>
            <w:tabs>
              <w:tab w:val="right" w:leader="dot" w:pos="9025"/>
            </w:tabs>
          </w:pPr>
          <w:hyperlink w:anchor="__RefHeading___Toc1057_3733589167">
            <w:r>
              <w:rPr>
                <w:rStyle w:val="IndexLink"/>
                <w:webHidden/>
              </w:rPr>
              <w:t>4.2 Tools and Technologies Used</w:t>
            </w:r>
            <w:r>
              <w:rPr>
                <w:rStyle w:val="IndexLink"/>
                <w:webHidden/>
              </w:rPr>
              <w:tab/>
              <w:t>13</w:t>
            </w:r>
          </w:hyperlink>
        </w:p>
        <w:p w14:paraId="17DCD46A" w14:textId="77777777" w:rsidR="002E68CF" w:rsidRDefault="002E68CF">
          <w:pPr>
            <w:pStyle w:val="TOC2"/>
            <w:tabs>
              <w:tab w:val="right" w:leader="dot" w:pos="9025"/>
            </w:tabs>
          </w:pPr>
          <w:hyperlink w:anchor="__RefHeading___Toc1059_3733589167">
            <w:r>
              <w:rPr>
                <w:rStyle w:val="IndexLink"/>
                <w:webHidden/>
              </w:rPr>
              <w:t>4.3 Dataset and Model Training</w:t>
            </w:r>
            <w:r>
              <w:rPr>
                <w:rStyle w:val="IndexLink"/>
                <w:webHidden/>
              </w:rPr>
              <w:tab/>
              <w:t>13</w:t>
            </w:r>
          </w:hyperlink>
        </w:p>
        <w:p w14:paraId="0DCDB5B6" w14:textId="77777777" w:rsidR="002E68CF" w:rsidRDefault="002E68CF">
          <w:pPr>
            <w:pStyle w:val="TOC2"/>
            <w:tabs>
              <w:tab w:val="right" w:leader="dot" w:pos="9025"/>
            </w:tabs>
          </w:pPr>
          <w:hyperlink w:anchor="__RefHeading___Toc1061_3733589167">
            <w:r>
              <w:rPr>
                <w:rStyle w:val="IndexLink"/>
                <w:webHidden/>
              </w:rPr>
              <w:t>4.4 Backend Implementation</w:t>
            </w:r>
            <w:r>
              <w:rPr>
                <w:rStyle w:val="IndexLink"/>
                <w:webHidden/>
              </w:rPr>
              <w:tab/>
              <w:t>14</w:t>
            </w:r>
          </w:hyperlink>
        </w:p>
        <w:p w14:paraId="27C0BA5F" w14:textId="77777777" w:rsidR="002E68CF" w:rsidRDefault="002E68CF">
          <w:pPr>
            <w:pStyle w:val="TOC2"/>
            <w:tabs>
              <w:tab w:val="right" w:leader="dot" w:pos="9025"/>
            </w:tabs>
          </w:pPr>
          <w:hyperlink w:anchor="__RefHeading___Toc1063_3733589167">
            <w:r>
              <w:rPr>
                <w:rStyle w:val="IndexLink"/>
                <w:webHidden/>
              </w:rPr>
              <w:t>4.5 Mobile Application Implementation</w:t>
            </w:r>
            <w:r>
              <w:rPr>
                <w:rStyle w:val="IndexLink"/>
                <w:webHidden/>
              </w:rPr>
              <w:tab/>
              <w:t>14</w:t>
            </w:r>
          </w:hyperlink>
        </w:p>
        <w:p w14:paraId="27BA8B48" w14:textId="77777777" w:rsidR="002E68CF" w:rsidRDefault="002E68CF">
          <w:pPr>
            <w:pStyle w:val="TOC2"/>
            <w:tabs>
              <w:tab w:val="right" w:leader="dot" w:pos="9025"/>
            </w:tabs>
          </w:pPr>
          <w:hyperlink w:anchor="__RefHeading___Toc1065_3733589167">
            <w:r>
              <w:rPr>
                <w:rStyle w:val="IndexLink"/>
                <w:webHidden/>
              </w:rPr>
              <w:t>4.6 Integration</w:t>
            </w:r>
            <w:r>
              <w:rPr>
                <w:rStyle w:val="IndexLink"/>
                <w:webHidden/>
              </w:rPr>
              <w:tab/>
              <w:t>14</w:t>
            </w:r>
          </w:hyperlink>
        </w:p>
        <w:p w14:paraId="3A7E088C" w14:textId="77777777" w:rsidR="002E68CF" w:rsidRDefault="002E68CF">
          <w:pPr>
            <w:pStyle w:val="TOC2"/>
            <w:tabs>
              <w:tab w:val="right" w:leader="dot" w:pos="9025"/>
            </w:tabs>
          </w:pPr>
          <w:hyperlink w:anchor="__RefHeading___Toc1067_3733589167">
            <w:r>
              <w:rPr>
                <w:rStyle w:val="IndexLink"/>
                <w:webHidden/>
              </w:rPr>
              <w:t>4.7 Project Structure</w:t>
            </w:r>
            <w:r>
              <w:rPr>
                <w:rStyle w:val="IndexLink"/>
                <w:webHidden/>
              </w:rPr>
              <w:tab/>
              <w:t>14</w:t>
            </w:r>
          </w:hyperlink>
        </w:p>
        <w:p w14:paraId="101AAFF7" w14:textId="77777777" w:rsidR="002E68CF" w:rsidRDefault="002E68CF">
          <w:pPr>
            <w:pStyle w:val="TOC1"/>
            <w:tabs>
              <w:tab w:val="right" w:leader="dot" w:pos="9025"/>
            </w:tabs>
          </w:pPr>
          <w:hyperlink w:anchor="__RefHeading___Toc1069_3733589167">
            <w:r>
              <w:rPr>
                <w:rStyle w:val="IndexLink"/>
                <w:webHidden/>
              </w:rPr>
              <w:t>5. Challenges, Decisions, and Solutions</w:t>
            </w:r>
            <w:r>
              <w:rPr>
                <w:rStyle w:val="IndexLink"/>
                <w:webHidden/>
              </w:rPr>
              <w:tab/>
              <w:t>15</w:t>
            </w:r>
          </w:hyperlink>
        </w:p>
        <w:p w14:paraId="6ADD46AF" w14:textId="77777777" w:rsidR="002E68CF" w:rsidRDefault="002E68CF">
          <w:pPr>
            <w:pStyle w:val="TOC2"/>
            <w:tabs>
              <w:tab w:val="right" w:leader="dot" w:pos="9025"/>
            </w:tabs>
          </w:pPr>
          <w:hyperlink w:anchor="__RefHeading___Toc1071_3733589167">
            <w:r>
              <w:rPr>
                <w:rStyle w:val="IndexLink"/>
                <w:webHidden/>
              </w:rPr>
              <w:t>5.1 Technical Challenges</w:t>
            </w:r>
            <w:r>
              <w:rPr>
                <w:rStyle w:val="IndexLink"/>
                <w:webHidden/>
              </w:rPr>
              <w:tab/>
              <w:t>15</w:t>
            </w:r>
          </w:hyperlink>
        </w:p>
        <w:p w14:paraId="45ED8B01" w14:textId="77777777" w:rsidR="002E68CF" w:rsidRDefault="002E68CF">
          <w:pPr>
            <w:pStyle w:val="TOC2"/>
            <w:tabs>
              <w:tab w:val="right" w:leader="dot" w:pos="9025"/>
            </w:tabs>
          </w:pPr>
          <w:hyperlink w:anchor="__RefHeading___Toc1073_3733589167">
            <w:r>
              <w:rPr>
                <w:rStyle w:val="IndexLink"/>
                <w:webHidden/>
              </w:rPr>
              <w:t>5.2 Design Decisions</w:t>
            </w:r>
            <w:r>
              <w:rPr>
                <w:rStyle w:val="IndexLink"/>
                <w:webHidden/>
              </w:rPr>
              <w:tab/>
              <w:t>15</w:t>
            </w:r>
          </w:hyperlink>
        </w:p>
        <w:p w14:paraId="44FA80B3" w14:textId="77777777" w:rsidR="002E68CF" w:rsidRDefault="002E68CF">
          <w:pPr>
            <w:pStyle w:val="TOC2"/>
            <w:tabs>
              <w:tab w:val="right" w:leader="dot" w:pos="9025"/>
            </w:tabs>
          </w:pPr>
          <w:hyperlink w:anchor="__RefHeading___Toc1075_3733589167">
            <w:r>
              <w:rPr>
                <w:rStyle w:val="IndexLink"/>
                <w:webHidden/>
              </w:rPr>
              <w:t>5.3 Limitations</w:t>
            </w:r>
            <w:r>
              <w:rPr>
                <w:rStyle w:val="IndexLink"/>
                <w:webHidden/>
              </w:rPr>
              <w:tab/>
              <w:t>15</w:t>
            </w:r>
          </w:hyperlink>
        </w:p>
        <w:p w14:paraId="59283CFA" w14:textId="77777777" w:rsidR="002E68CF" w:rsidRDefault="002E68CF">
          <w:pPr>
            <w:pStyle w:val="TOC2"/>
            <w:tabs>
              <w:tab w:val="right" w:leader="dot" w:pos="9025"/>
            </w:tabs>
          </w:pPr>
          <w:hyperlink w:anchor="__RefHeading___Toc1077_3733589167">
            <w:r>
              <w:rPr>
                <w:rStyle w:val="IndexLink"/>
                <w:webHidden/>
              </w:rPr>
              <w:t>5.4 Lessons Learned</w:t>
            </w:r>
            <w:r>
              <w:rPr>
                <w:rStyle w:val="IndexLink"/>
                <w:webHidden/>
              </w:rPr>
              <w:tab/>
              <w:t>16</w:t>
            </w:r>
          </w:hyperlink>
        </w:p>
        <w:p w14:paraId="77B81683" w14:textId="77777777" w:rsidR="002E68CF" w:rsidRDefault="002E68CF">
          <w:pPr>
            <w:pStyle w:val="TOC1"/>
            <w:tabs>
              <w:tab w:val="right" w:leader="dot" w:pos="9025"/>
            </w:tabs>
          </w:pPr>
          <w:hyperlink w:anchor="__RefHeading___Toc1079_3733589167">
            <w:r>
              <w:rPr>
                <w:rStyle w:val="IndexLink"/>
                <w:webHidden/>
              </w:rPr>
              <w:t>6. Verification and Evaluation</w:t>
            </w:r>
            <w:r>
              <w:rPr>
                <w:rStyle w:val="IndexLink"/>
                <w:webHidden/>
              </w:rPr>
              <w:tab/>
              <w:t>16</w:t>
            </w:r>
          </w:hyperlink>
        </w:p>
        <w:p w14:paraId="6C449BAB" w14:textId="77777777" w:rsidR="002E68CF" w:rsidRDefault="002E68CF">
          <w:pPr>
            <w:pStyle w:val="TOC2"/>
            <w:tabs>
              <w:tab w:val="right" w:leader="dot" w:pos="9025"/>
            </w:tabs>
          </w:pPr>
          <w:hyperlink w:anchor="__RefHeading___Toc1081_3733589167">
            <w:r>
              <w:rPr>
                <w:rStyle w:val="IndexLink"/>
                <w:webHidden/>
              </w:rPr>
              <w:t>6.1 Verification Testing</w:t>
            </w:r>
            <w:r>
              <w:rPr>
                <w:rStyle w:val="IndexLink"/>
                <w:webHidden/>
              </w:rPr>
              <w:tab/>
              <w:t>16</w:t>
            </w:r>
          </w:hyperlink>
        </w:p>
        <w:p w14:paraId="1F14E788" w14:textId="77777777" w:rsidR="002E68CF" w:rsidRDefault="002E68CF">
          <w:pPr>
            <w:pStyle w:val="TOC2"/>
            <w:tabs>
              <w:tab w:val="right" w:leader="dot" w:pos="9025"/>
            </w:tabs>
          </w:pPr>
          <w:hyperlink w:anchor="__RefHeading___Toc1083_3733589167">
            <w:r>
              <w:rPr>
                <w:rStyle w:val="IndexLink"/>
                <w:webHidden/>
              </w:rPr>
              <w:t>6.2 Verification Test Cases</w:t>
            </w:r>
            <w:r>
              <w:rPr>
                <w:rStyle w:val="IndexLink"/>
                <w:webHidden/>
              </w:rPr>
              <w:tab/>
              <w:t>16</w:t>
            </w:r>
          </w:hyperlink>
        </w:p>
        <w:p w14:paraId="0003225A" w14:textId="77777777" w:rsidR="002E68CF" w:rsidRDefault="002E68CF">
          <w:pPr>
            <w:pStyle w:val="TOC2"/>
            <w:tabs>
              <w:tab w:val="right" w:leader="dot" w:pos="9025"/>
            </w:tabs>
          </w:pPr>
          <w:hyperlink w:anchor="__RefHeading___Toc1085_3733589167">
            <w:r>
              <w:rPr>
                <w:rStyle w:val="IndexLink"/>
                <w:webHidden/>
              </w:rPr>
              <w:t>6.3 BERT Model Evaluation Results</w:t>
            </w:r>
            <w:r>
              <w:rPr>
                <w:rStyle w:val="IndexLink"/>
                <w:webHidden/>
              </w:rPr>
              <w:tab/>
              <w:t>17</w:t>
            </w:r>
          </w:hyperlink>
        </w:p>
        <w:p w14:paraId="13499749" w14:textId="77777777" w:rsidR="002E68CF" w:rsidRDefault="002E68CF">
          <w:pPr>
            <w:pStyle w:val="TOC2"/>
            <w:tabs>
              <w:tab w:val="right" w:leader="dot" w:pos="9025"/>
            </w:tabs>
          </w:pPr>
          <w:hyperlink w:anchor="__RefHeading___Toc1087_3733589167">
            <w:r>
              <w:rPr>
                <w:rStyle w:val="IndexLink"/>
                <w:webHidden/>
              </w:rPr>
              <w:t>6.4 Full System Quantitative Results</w:t>
            </w:r>
            <w:r>
              <w:rPr>
                <w:rStyle w:val="IndexLink"/>
                <w:webHidden/>
              </w:rPr>
              <w:tab/>
              <w:t>18</w:t>
            </w:r>
          </w:hyperlink>
        </w:p>
        <w:p w14:paraId="093D9507" w14:textId="77777777" w:rsidR="002E68CF" w:rsidRDefault="002E68CF">
          <w:pPr>
            <w:pStyle w:val="TOC2"/>
            <w:tabs>
              <w:tab w:val="right" w:leader="dot" w:pos="9025"/>
            </w:tabs>
          </w:pPr>
          <w:hyperlink w:anchor="__RefHeading___Toc1089_3733589167">
            <w:r>
              <w:rPr>
                <w:rStyle w:val="IndexLink"/>
                <w:webHidden/>
              </w:rPr>
              <w:t>6.5 Conclusions From the Evaluation Results</w:t>
            </w:r>
            <w:r>
              <w:rPr>
                <w:rStyle w:val="IndexLink"/>
                <w:webHidden/>
              </w:rPr>
              <w:tab/>
              <w:t>19</w:t>
            </w:r>
          </w:hyperlink>
        </w:p>
        <w:p w14:paraId="1A8AF61D" w14:textId="77777777" w:rsidR="002E68CF" w:rsidRDefault="002E68CF">
          <w:pPr>
            <w:pStyle w:val="TOC1"/>
            <w:tabs>
              <w:tab w:val="right" w:leader="dot" w:pos="9025"/>
            </w:tabs>
          </w:pPr>
          <w:hyperlink w:anchor="__RefHeading___Toc1091_3733589167">
            <w:r>
              <w:rPr>
                <w:rStyle w:val="IndexLink"/>
                <w:webHidden/>
              </w:rPr>
              <w:t>7. Project Conclusions</w:t>
            </w:r>
            <w:r>
              <w:rPr>
                <w:rStyle w:val="IndexLink"/>
                <w:webHidden/>
              </w:rPr>
              <w:tab/>
              <w:t>20</w:t>
            </w:r>
          </w:hyperlink>
        </w:p>
        <w:p w14:paraId="60107A15" w14:textId="77777777" w:rsidR="002E68CF" w:rsidRDefault="002E68CF">
          <w:pPr>
            <w:pStyle w:val="TOC1"/>
            <w:tabs>
              <w:tab w:val="right" w:leader="dot" w:pos="9025"/>
            </w:tabs>
          </w:pPr>
          <w:hyperlink w:anchor="__RefHeading___Toc1093_3733589167">
            <w:r>
              <w:rPr>
                <w:rStyle w:val="IndexLink"/>
                <w:webHidden/>
              </w:rPr>
              <w:t>8. References</w:t>
            </w:r>
            <w:r>
              <w:rPr>
                <w:rStyle w:val="IndexLink"/>
                <w:webHidden/>
              </w:rPr>
              <w:tab/>
              <w:t>20</w:t>
            </w:r>
          </w:hyperlink>
        </w:p>
        <w:p w14:paraId="73285B05" w14:textId="77777777" w:rsidR="002E68CF" w:rsidRDefault="002E68CF">
          <w:pPr>
            <w:pStyle w:val="TOC1"/>
            <w:tabs>
              <w:tab w:val="right" w:leader="dot" w:pos="9025"/>
            </w:tabs>
          </w:pPr>
          <w:hyperlink w:anchor="__RefHeading___Toc1095_3733589167">
            <w:r>
              <w:rPr>
                <w:rStyle w:val="IndexLink"/>
                <w:webHidden/>
              </w:rPr>
              <w:t>Appendix A - User Guide</w:t>
            </w:r>
            <w:r>
              <w:rPr>
                <w:rStyle w:val="IndexLink"/>
                <w:webHidden/>
              </w:rPr>
              <w:tab/>
              <w:t>21</w:t>
            </w:r>
          </w:hyperlink>
        </w:p>
        <w:p w14:paraId="6E38B9D0" w14:textId="77777777" w:rsidR="002E68CF" w:rsidRDefault="002E68CF">
          <w:pPr>
            <w:pStyle w:val="TOC2"/>
            <w:tabs>
              <w:tab w:val="right" w:leader="dot" w:pos="9025"/>
            </w:tabs>
          </w:pPr>
          <w:hyperlink w:anchor="__RefHeading___Toc1097_3733589167">
            <w:r>
              <w:rPr>
                <w:rStyle w:val="IndexLink"/>
                <w:webHidden/>
              </w:rPr>
              <w:t>A.1 Introduction</w:t>
            </w:r>
            <w:r>
              <w:rPr>
                <w:rStyle w:val="IndexLink"/>
                <w:webHidden/>
              </w:rPr>
              <w:tab/>
              <w:t>21</w:t>
            </w:r>
          </w:hyperlink>
        </w:p>
        <w:p w14:paraId="113D4917" w14:textId="77777777" w:rsidR="002E68CF" w:rsidRDefault="002E68CF">
          <w:pPr>
            <w:pStyle w:val="TOC2"/>
            <w:tabs>
              <w:tab w:val="right" w:leader="dot" w:pos="9025"/>
            </w:tabs>
          </w:pPr>
          <w:hyperlink w:anchor="__RefHeading___Toc1099_3733589167">
            <w:r>
              <w:rPr>
                <w:rStyle w:val="IndexLink"/>
                <w:webHidden/>
              </w:rPr>
              <w:t>A.2 How to Analyze a Suspicious Message or URL</w:t>
            </w:r>
            <w:r>
              <w:rPr>
                <w:rStyle w:val="IndexLink"/>
                <w:webHidden/>
              </w:rPr>
              <w:tab/>
              <w:t>21</w:t>
            </w:r>
          </w:hyperlink>
        </w:p>
        <w:p w14:paraId="7729B9D0" w14:textId="77777777" w:rsidR="002E68CF" w:rsidRDefault="002E68CF">
          <w:pPr>
            <w:pStyle w:val="TOC2"/>
            <w:tabs>
              <w:tab w:val="right" w:leader="dot" w:pos="9025"/>
            </w:tabs>
          </w:pPr>
          <w:hyperlink w:anchor="__RefHeading___Toc1101_3733589167">
            <w:r>
              <w:rPr>
                <w:rStyle w:val="IndexLink"/>
                <w:webHidden/>
              </w:rPr>
              <w:t>A.3 Understanding the Result</w:t>
            </w:r>
            <w:r>
              <w:rPr>
                <w:rStyle w:val="IndexLink"/>
                <w:webHidden/>
              </w:rPr>
              <w:tab/>
              <w:t>21</w:t>
            </w:r>
          </w:hyperlink>
        </w:p>
        <w:p w14:paraId="16CA6530" w14:textId="77777777" w:rsidR="002E68CF" w:rsidRDefault="002E68CF">
          <w:pPr>
            <w:pStyle w:val="TOC2"/>
            <w:tabs>
              <w:tab w:val="right" w:leader="dot" w:pos="9025"/>
            </w:tabs>
          </w:pPr>
          <w:hyperlink w:anchor="__RefHeading___Toc1103_3733589167">
            <w:r>
              <w:rPr>
                <w:rStyle w:val="IndexLink"/>
                <w:webHidden/>
              </w:rPr>
              <w:t>A.4 User Help</w:t>
            </w:r>
            <w:r>
              <w:rPr>
                <w:rStyle w:val="IndexLink"/>
                <w:webHidden/>
              </w:rPr>
              <w:tab/>
              <w:t>22</w:t>
            </w:r>
          </w:hyperlink>
        </w:p>
        <w:p w14:paraId="6D98A964" w14:textId="77777777" w:rsidR="002E68CF" w:rsidRDefault="002E68CF">
          <w:pPr>
            <w:pStyle w:val="TOC1"/>
            <w:tabs>
              <w:tab w:val="right" w:leader="dot" w:pos="9025"/>
            </w:tabs>
          </w:pPr>
          <w:hyperlink w:anchor="__RefHeading___Toc1105_3733589167">
            <w:r>
              <w:rPr>
                <w:rStyle w:val="IndexLink"/>
                <w:webHidden/>
              </w:rPr>
              <w:t>Appendix B - Maintenance Guide</w:t>
            </w:r>
            <w:r>
              <w:rPr>
                <w:rStyle w:val="IndexLink"/>
                <w:webHidden/>
              </w:rPr>
              <w:tab/>
              <w:t>22</w:t>
            </w:r>
          </w:hyperlink>
        </w:p>
        <w:p w14:paraId="14A7620F" w14:textId="77777777" w:rsidR="002E68CF" w:rsidRDefault="002E68CF">
          <w:pPr>
            <w:pStyle w:val="TOC2"/>
            <w:tabs>
              <w:tab w:val="right" w:leader="dot" w:pos="9025"/>
            </w:tabs>
          </w:pPr>
          <w:hyperlink w:anchor="__RefHeading___Toc1107_3733589167">
            <w:r>
              <w:rPr>
                <w:rStyle w:val="IndexLink"/>
                <w:webHidden/>
              </w:rPr>
              <w:t>B.1 System Environment</w:t>
            </w:r>
            <w:r>
              <w:rPr>
                <w:rStyle w:val="IndexLink"/>
                <w:webHidden/>
              </w:rPr>
              <w:tab/>
              <w:t>22</w:t>
            </w:r>
          </w:hyperlink>
        </w:p>
        <w:p w14:paraId="74698F52" w14:textId="77777777" w:rsidR="002E68CF" w:rsidRDefault="002E68CF">
          <w:pPr>
            <w:pStyle w:val="TOC2"/>
            <w:tabs>
              <w:tab w:val="right" w:leader="dot" w:pos="9025"/>
            </w:tabs>
          </w:pPr>
          <w:hyperlink w:anchor="__RefHeading___Toc1109_3733589167">
            <w:r>
              <w:rPr>
                <w:rStyle w:val="IndexLink"/>
                <w:webHidden/>
              </w:rPr>
              <w:t>B.2 Running the Backend</w:t>
            </w:r>
            <w:r>
              <w:rPr>
                <w:rStyle w:val="IndexLink"/>
                <w:webHidden/>
              </w:rPr>
              <w:tab/>
              <w:t>22</w:t>
            </w:r>
          </w:hyperlink>
        </w:p>
        <w:p w14:paraId="10AC2DA2" w14:textId="77777777" w:rsidR="002E68CF" w:rsidRDefault="002E68CF">
          <w:pPr>
            <w:pStyle w:val="TOC2"/>
            <w:tabs>
              <w:tab w:val="right" w:leader="dot" w:pos="9025"/>
            </w:tabs>
          </w:pPr>
          <w:hyperlink w:anchor="__RefHeading___Toc1111_3733589167">
            <w:r>
              <w:rPr>
                <w:rStyle w:val="IndexLink"/>
                <w:webHidden/>
              </w:rPr>
              <w:t>B.3 Running the Mobile Application</w:t>
            </w:r>
            <w:r>
              <w:rPr>
                <w:rStyle w:val="IndexLink"/>
                <w:webHidden/>
              </w:rPr>
              <w:tab/>
              <w:t>22</w:t>
            </w:r>
          </w:hyperlink>
        </w:p>
        <w:p w14:paraId="385F689C" w14:textId="77777777" w:rsidR="002E68CF" w:rsidRDefault="002E68CF">
          <w:pPr>
            <w:pStyle w:val="TOC2"/>
            <w:tabs>
              <w:tab w:val="right" w:leader="dot" w:pos="9025"/>
            </w:tabs>
          </w:pPr>
          <w:hyperlink w:anchor="__RefHeading___Toc1113_3733589167">
            <w:r>
              <w:rPr>
                <w:rStyle w:val="IndexLink"/>
                <w:webHidden/>
              </w:rPr>
              <w:t>B.4 Updating the System</w:t>
            </w:r>
            <w:r>
              <w:rPr>
                <w:rStyle w:val="IndexLink"/>
                <w:webHidden/>
              </w:rPr>
              <w:tab/>
              <w:t>23</w:t>
            </w:r>
          </w:hyperlink>
        </w:p>
        <w:p w14:paraId="3F3CEA76" w14:textId="77777777" w:rsidR="002E68CF" w:rsidRDefault="002E68CF">
          <w:pPr>
            <w:pStyle w:val="TOC2"/>
            <w:tabs>
              <w:tab w:val="right" w:leader="dot" w:pos="9025"/>
            </w:tabs>
          </w:pPr>
          <w:hyperlink w:anchor="__RefHeading___Toc1115_3733589167">
            <w:r>
              <w:rPr>
                <w:rStyle w:val="IndexLink"/>
                <w:webHidden/>
              </w:rPr>
              <w:t>B.5 Recommended Future Maintenance</w:t>
            </w:r>
            <w:r>
              <w:rPr>
                <w:rStyle w:val="IndexLink"/>
                <w:webHidden/>
              </w:rPr>
              <w:tab/>
              <w:t>23</w:t>
            </w:r>
          </w:hyperlink>
          <w:r w:rsidR="00000000">
            <w:rPr>
              <w:rStyle w:val="IndexLink"/>
            </w:rPr>
            <w:fldChar w:fldCharType="end"/>
          </w:r>
        </w:p>
      </w:sdtContent>
    </w:sdt>
    <w:p w14:paraId="1EFB76C7" w14:textId="77777777" w:rsidR="002E68CF" w:rsidRDefault="002E68CF">
      <w:pPr>
        <w:pStyle w:val="TOC2"/>
        <w:tabs>
          <w:tab w:val="right" w:leader="dot" w:pos="8500"/>
        </w:tabs>
        <w:spacing w:after="40"/>
        <w:ind w:left="360"/>
      </w:pPr>
    </w:p>
    <w:p w14:paraId="300875D4" w14:textId="77777777" w:rsidR="002E68CF" w:rsidRDefault="00000000">
      <w:r>
        <w:br w:type="page"/>
      </w:r>
    </w:p>
    <w:p w14:paraId="4F9D0F12" w14:textId="77777777" w:rsidR="002E68CF" w:rsidRDefault="00000000">
      <w:pPr>
        <w:pStyle w:val="Heading1"/>
        <w:spacing w:before="0"/>
        <w:jc w:val="center"/>
      </w:pPr>
      <w:bookmarkStart w:id="3" w:name="__RefHeading___Toc1001_3733589167"/>
      <w:bookmarkStart w:id="4" w:name="_Toc233625374"/>
      <w:bookmarkEnd w:id="3"/>
      <w:r>
        <w:rPr>
          <w:rFonts w:ascii="Times New Roman" w:hAnsi="Times New Roman"/>
        </w:rPr>
        <w:lastRenderedPageBreak/>
        <w:t>Abstract</w:t>
      </w:r>
      <w:bookmarkEnd w:id="4"/>
    </w:p>
    <w:p w14:paraId="57580333" w14:textId="77777777" w:rsidR="002E68CF" w:rsidRDefault="00000000">
      <w:r>
        <w:t xml:space="preserve">Phishing remains one of the most damaging cyber threats because attackers imitate trusted brands, use urgent wording, and create domains that look </w:t>
      </w:r>
      <w:proofErr w:type="gramStart"/>
      <w:r>
        <w:t>similar to</w:t>
      </w:r>
      <w:proofErr w:type="gramEnd"/>
      <w:r>
        <w:t xml:space="preserve"> legitimate services. The Phase B implementation of MsgGuard addresses this problem through a practical Android application connected to a Flask backend. The system analyzes suspicious messages and URLs by combining a fine-tuned BERT model with identity-based verification checks.</w:t>
      </w:r>
    </w:p>
    <w:p w14:paraId="667F9750" w14:textId="77777777" w:rsidR="002E68CF" w:rsidRDefault="00000000">
      <w:r>
        <w:t>The implemented solution uses BERT as the main AI classifier and adds three explainable identity checks: WHOIS-based domain age verification, IP geolocation analysis, and brand-domain matching. These checks are not used as independent final decisions. Instead, they provide supporting evidence that is combined with the model output in the final decision stage. This design helps the system remain understandable for non-technical users while still using machine-learning-based detection.</w:t>
      </w:r>
    </w:p>
    <w:p w14:paraId="47DCC575" w14:textId="77777777" w:rsidR="002E68CF" w:rsidRDefault="00000000">
      <w:r>
        <w:t>The final Phase B product includes the Android user interface, the backend analysis API, trained model files, identity-checking modules, decision logic, testing scenarios, a user guide, and a maintenance guide. The current quantitative results reported in this document refer to the BERT model evaluation only. The full hybrid pipeline is described as an implemented system, while its complete end-to-end quantitative evaluation is listed as a recommended future evaluation step.</w:t>
      </w:r>
    </w:p>
    <w:p w14:paraId="7B8FFAD5" w14:textId="77777777" w:rsidR="002E68CF" w:rsidRDefault="00000000">
      <w:pPr>
        <w:pStyle w:val="Heading1"/>
        <w:jc w:val="center"/>
      </w:pPr>
      <w:bookmarkStart w:id="5" w:name="__RefHeading___Toc1003_3733589167"/>
      <w:bookmarkStart w:id="6" w:name="_Toc233625375"/>
      <w:bookmarkEnd w:id="5"/>
      <w:r>
        <w:rPr>
          <w:rFonts w:ascii="Times New Roman" w:hAnsi="Times New Roman"/>
        </w:rPr>
        <w:t>1. Problem and Background</w:t>
      </w:r>
      <w:bookmarkEnd w:id="6"/>
    </w:p>
    <w:p w14:paraId="5D96BBB5" w14:textId="77777777" w:rsidR="002E68CF" w:rsidRDefault="00000000">
      <w:pPr>
        <w:pStyle w:val="Heading2"/>
      </w:pPr>
      <w:bookmarkStart w:id="7" w:name="__RefHeading___Toc1005_3733589167"/>
      <w:bookmarkStart w:id="8" w:name="_Toc233625376"/>
      <w:bookmarkEnd w:id="7"/>
      <w:r>
        <w:rPr>
          <w:rFonts w:ascii="Times New Roman" w:hAnsi="Times New Roman"/>
        </w:rPr>
        <w:t>1.1 The Problem</w:t>
      </w:r>
      <w:bookmarkEnd w:id="8"/>
    </w:p>
    <w:p w14:paraId="7AABF22E" w14:textId="77777777" w:rsidR="002E68CF" w:rsidRDefault="00000000">
      <w:r>
        <w:t>Phishing attacks attempt to convince users to trust malicious messages, fake websites, or misleading links. Attackers often imitate banks, online stores, delivery companies, social-media platforms, and technology services. They use urgent language, fake login requests, account-lock warnings, prize messages, and domains that visually resemble official brand domains. This makes phishing difficult for ordinary users to identify, especially on mobile devices where URLs are harder to inspect.</w:t>
      </w:r>
    </w:p>
    <w:p w14:paraId="3176D057" w14:textId="77777777" w:rsidR="002E68CF" w:rsidRDefault="00000000">
      <w:r>
        <w:t>Traditional detection methods such as blacklists are useful for known phishing sites, but they are weak against newly created domains and zero-day phishing attempts. A phishing domain can be registered, used for a short attack campaign, and removed before it becomes widely reported. For this reason, relying only on known malicious domains is not enough for a practical mobile tool.</w:t>
      </w:r>
    </w:p>
    <w:p w14:paraId="36235660" w14:textId="77777777" w:rsidR="002E68CF" w:rsidRDefault="00000000">
      <w:r>
        <w:t>Machine-learning models can detect suspicious patterns in messages and URLs, but they also have limitations. A model may perform well on a dataset and still miss attacks that use new wording, unfamiliar domains, or brand impersonation techniques not represented in the training data. MsgGuard was therefore designed as a hybrid system that combines AI classification with identity-based checks.</w:t>
      </w:r>
    </w:p>
    <w:p w14:paraId="04B56045" w14:textId="77777777" w:rsidR="002E68CF" w:rsidRDefault="00000000">
      <w:pPr>
        <w:pStyle w:val="Heading2"/>
      </w:pPr>
      <w:bookmarkStart w:id="9" w:name="__RefHeading___Toc1007_3733589167"/>
      <w:bookmarkStart w:id="10" w:name="_Toc233625377"/>
      <w:bookmarkEnd w:id="9"/>
      <w:r>
        <w:rPr>
          <w:rFonts w:ascii="Times New Roman" w:hAnsi="Times New Roman"/>
        </w:rPr>
        <w:lastRenderedPageBreak/>
        <w:t>1.2 Short Literature and Technology Background</w:t>
      </w:r>
      <w:bookmarkEnd w:id="10"/>
    </w:p>
    <w:p w14:paraId="3D3ADDCE" w14:textId="77777777" w:rsidR="002E68CF" w:rsidRDefault="00000000">
      <w:r>
        <w:t>Previous phishing-detection approaches include rule-based filters, classical machine-learning models, and deep-learning models. Rule-based methods check visible URL features or compare links against known malicious lists. Classical models such as Logistic Regression, Random Forest, and SVM use engineered features such as URL length, number of special characters, domain structure, and known suspicious terms. Deep-learning approaches can learn richer patterns directly from text or URL sequences.</w:t>
      </w:r>
    </w:p>
    <w:p w14:paraId="165BFE28" w14:textId="77777777" w:rsidR="002E68CF" w:rsidRDefault="00000000">
      <w:r>
        <w:t>Transformer-based language models such as BERT are especially useful for phishing-message detection because they analyze context rather than isolated words. A phishing message may appear legitimate when looking only at individual words, but the full sentence can contain suspicious intent, urgency, pressure, or requests for sensitive information. BERT helps capture these contextual signals.</w:t>
      </w:r>
    </w:p>
    <w:p w14:paraId="62320199" w14:textId="77777777" w:rsidR="002E68CF" w:rsidRDefault="00000000">
      <w:r>
        <w:t>Identity-based verification complements AI classification. Domain age, hosting origin, and brand-domain similarity can reveal information that is not always visible from message text alone. For example, a message may look normal but lead to a domain that was registered recently or to a domain that imitates a known brand name. This combination supports both detection and explainability.</w:t>
      </w:r>
    </w:p>
    <w:p w14:paraId="337425D9" w14:textId="77777777" w:rsidR="002E68CF" w:rsidRDefault="00000000">
      <w:pPr>
        <w:pStyle w:val="Heading2"/>
      </w:pPr>
      <w:bookmarkStart w:id="11" w:name="__RefHeading___Toc1009_3733589167"/>
      <w:bookmarkStart w:id="12" w:name="_Toc233625378"/>
      <w:bookmarkEnd w:id="11"/>
      <w:r>
        <w:rPr>
          <w:rFonts w:ascii="Times New Roman" w:hAnsi="Times New Roman"/>
        </w:rPr>
        <w:t>1.3 Existing Solutions and Limitations</w:t>
      </w:r>
      <w:bookmarkEnd w:id="12"/>
    </w:p>
    <w:p w14:paraId="09DCB274" w14:textId="77777777" w:rsidR="002E68CF" w:rsidRDefault="00000000">
      <w:r>
        <w:t>Existing phishing protection solutions include email filters, browser warnings, security gateways, and browser extensions. These solutions are important, but they do not always match the way users interact with suspicious content on mobile devices. A user may receive a suspicious SMS, WhatsApp message, or social-media link and need a quick explanation before deciding whether to open it.</w:t>
      </w:r>
    </w:p>
    <w:p w14:paraId="72B6BD97" w14:textId="77777777" w:rsidR="002E68CF" w:rsidRDefault="00000000">
      <w:r>
        <w:t>Another limitation is explainability. Some systems only return a safe or unsafe label without explaining why the content is risky. For non-expert users, a short explanation is useful because it helps them understand the reason behind the warning. MsgGuard focuses on returning a classification together with readable reasons such as suspicious wording, a recently registered domain, brand mismatch, or hosting-origin inconsistency.</w:t>
      </w:r>
    </w:p>
    <w:p w14:paraId="6794458F" w14:textId="77777777" w:rsidR="002E68CF" w:rsidRDefault="00000000">
      <w:pPr>
        <w:pStyle w:val="Heading2"/>
      </w:pPr>
      <w:bookmarkStart w:id="13" w:name="__RefHeading___Toc1011_3733589167"/>
      <w:bookmarkStart w:id="14" w:name="_Toc233625379"/>
      <w:bookmarkEnd w:id="13"/>
      <w:r>
        <w:rPr>
          <w:rFonts w:ascii="Times New Roman" w:hAnsi="Times New Roman"/>
        </w:rPr>
        <w:t>1.4 Project Need</w:t>
      </w:r>
      <w:bookmarkEnd w:id="14"/>
    </w:p>
    <w:p w14:paraId="3E3D7AF5" w14:textId="77777777" w:rsidR="002E68CF" w:rsidRDefault="00000000">
      <w:r>
        <w:t>The need for MsgGuard comes from the gap between high model accuracy on datasets and real-world phishing behavior. A mobile user needs a simple tool that can quickly analyze suspicious content and return an understandable result. The system therefore focuses on practical detection, clear explanations, and a workflow that fits normal mobile use.</w:t>
      </w:r>
    </w:p>
    <w:p w14:paraId="57A2D415" w14:textId="77777777" w:rsidR="002E68CF" w:rsidRDefault="00000000">
      <w:r>
        <w:t xml:space="preserve">The project implementation also supports </w:t>
      </w:r>
      <w:proofErr w:type="gramStart"/>
      <w:r>
        <w:t>an engineering need</w:t>
      </w:r>
      <w:proofErr w:type="gramEnd"/>
      <w:r>
        <w:t>. The analysis process is divided into separate components: AI classification, domain age verification, IP geolocation checking, brand-domain matching, and final decision logic. This structure helps the system give users a clearer result because the final decision is based on both the AI classification and several explainable identity indicators.</w:t>
      </w:r>
    </w:p>
    <w:p w14:paraId="1CAF039F" w14:textId="77777777" w:rsidR="002E68CF" w:rsidRDefault="00000000">
      <w:pPr>
        <w:pStyle w:val="Heading2"/>
      </w:pPr>
      <w:bookmarkStart w:id="15" w:name="__RefHeading___Toc1013_3733589167"/>
      <w:bookmarkStart w:id="16" w:name="_Toc233625380"/>
      <w:bookmarkEnd w:id="15"/>
      <w:r>
        <w:rPr>
          <w:rFonts w:ascii="Times New Roman" w:hAnsi="Times New Roman"/>
        </w:rPr>
        <w:lastRenderedPageBreak/>
        <w:t>1.5 Stakeholders</w:t>
      </w:r>
      <w:bookmarkEnd w:id="16"/>
    </w:p>
    <w:p w14:paraId="012AA403" w14:textId="77777777" w:rsidR="002E68CF" w:rsidRDefault="00000000">
      <w:pPr>
        <w:ind w:left="360" w:hanging="259"/>
      </w:pPr>
      <w:r>
        <w:t>- Mobile users who receive suspicious SMS, WhatsApp, email, or social-media messages.</w:t>
      </w:r>
    </w:p>
    <w:p w14:paraId="5BE2B1DF" w14:textId="77777777" w:rsidR="002E68CF" w:rsidRDefault="00000000">
      <w:pPr>
        <w:ind w:left="360" w:hanging="259"/>
      </w:pPr>
      <w:r>
        <w:t>- Organizations and brands affected by impersonation and fake login pages.</w:t>
      </w:r>
    </w:p>
    <w:p w14:paraId="22CEAD5A" w14:textId="77777777" w:rsidR="002E68CF" w:rsidRDefault="00000000">
      <w:pPr>
        <w:ind w:left="360" w:hanging="259"/>
      </w:pPr>
      <w:r>
        <w:t>- Cybersecurity teams that need additional explainable phishing indicators.</w:t>
      </w:r>
    </w:p>
    <w:p w14:paraId="6DDD25DE" w14:textId="77777777" w:rsidR="002E68CF" w:rsidRDefault="00000000">
      <w:pPr>
        <w:ind w:left="360" w:hanging="259"/>
      </w:pPr>
      <w:r>
        <w:t>- Future developers who may extend the system with more detection modules or deployment options.</w:t>
      </w:r>
    </w:p>
    <w:p w14:paraId="58029D20" w14:textId="77777777" w:rsidR="002E68CF" w:rsidRDefault="00000000">
      <w:pPr>
        <w:pStyle w:val="Heading2"/>
      </w:pPr>
      <w:bookmarkStart w:id="17" w:name="__RefHeading___Toc1015_3733589167"/>
      <w:bookmarkStart w:id="18" w:name="_Toc233625381"/>
      <w:bookmarkEnd w:id="17"/>
      <w:r>
        <w:rPr>
          <w:rFonts w:ascii="Times New Roman" w:hAnsi="Times New Roman"/>
        </w:rPr>
        <w:t>1.6 Project Scope</w:t>
      </w:r>
      <w:bookmarkEnd w:id="18"/>
    </w:p>
    <w:p w14:paraId="7752A89E" w14:textId="77777777" w:rsidR="002E68CF" w:rsidRDefault="00000000">
      <w:r>
        <w:t>The scope of Phase B was to implement a working prototype, not a complete commercial security product. The system demonstrates an end-to-end flow from user input in the mobile app to backend analysis and user-facing result. It does not replace enterprise anti-phishing systems, browser warnings, or email gateway protection. Instead, it provides a practical mobile-focused prototype that combines AI detection with explainable identity checks.</w:t>
      </w:r>
    </w:p>
    <w:p w14:paraId="391BA6FE" w14:textId="77777777" w:rsidR="002E68CF" w:rsidRDefault="00000000">
      <w:pPr>
        <w:pStyle w:val="Heading1"/>
        <w:jc w:val="center"/>
      </w:pPr>
      <w:bookmarkStart w:id="19" w:name="__RefHeading___Toc1017_3733589167"/>
      <w:bookmarkStart w:id="20" w:name="_Toc233625382"/>
      <w:bookmarkEnd w:id="19"/>
      <w:r>
        <w:rPr>
          <w:rFonts w:ascii="Times New Roman" w:hAnsi="Times New Roman"/>
        </w:rPr>
        <w:t>2. General Description of the Implemented System</w:t>
      </w:r>
      <w:bookmarkEnd w:id="20"/>
    </w:p>
    <w:p w14:paraId="74E21FD5" w14:textId="77777777" w:rsidR="002E68CF" w:rsidRDefault="00000000">
      <w:pPr>
        <w:pStyle w:val="Heading2"/>
      </w:pPr>
      <w:bookmarkStart w:id="21" w:name="__RefHeading___Toc1019_3733589167"/>
      <w:bookmarkStart w:id="22" w:name="_Toc233625383"/>
      <w:bookmarkEnd w:id="21"/>
      <w:r>
        <w:rPr>
          <w:rFonts w:ascii="Times New Roman" w:hAnsi="Times New Roman"/>
        </w:rPr>
        <w:t>2.1 System Goal</w:t>
      </w:r>
      <w:bookmarkEnd w:id="22"/>
    </w:p>
    <w:p w14:paraId="21EC2C1C" w14:textId="77777777" w:rsidR="002E68CF" w:rsidRDefault="00000000">
      <w:r>
        <w:t>MsgGuard was implemented as a phishing-detection system for mobile users. The user submits a suspicious message or URL through the mobile app. The app sends the input to the Flask backend, where the content is analyzed using the BERT model and identity-based checks. The backend returns a label, a risk score, and explanatory reasons that are displayed to the user.</w:t>
      </w:r>
    </w:p>
    <w:p w14:paraId="7C650037" w14:textId="77777777" w:rsidR="002E68CF" w:rsidRDefault="00000000">
      <w:r>
        <w:t xml:space="preserve">The system goal is not only to classify the input, but also to help the user understand the result. A warning without context may be ignored, while a warning with concrete reasons can support safer behavior. For that reason, the output includes both </w:t>
      </w:r>
      <w:proofErr w:type="gramStart"/>
      <w:r>
        <w:t>the technical</w:t>
      </w:r>
      <w:proofErr w:type="gramEnd"/>
      <w:r>
        <w:t xml:space="preserve"> classification and short user-readable explanations.</w:t>
      </w:r>
    </w:p>
    <w:p w14:paraId="49C63A36" w14:textId="77777777" w:rsidR="002E68CF" w:rsidRDefault="00000000">
      <w:pPr>
        <w:pStyle w:val="Heading2"/>
      </w:pPr>
      <w:bookmarkStart w:id="23" w:name="__RefHeading___Toc1021_3733589167"/>
      <w:bookmarkStart w:id="24" w:name="_Toc233625384"/>
      <w:bookmarkEnd w:id="23"/>
      <w:r>
        <w:rPr>
          <w:rFonts w:ascii="Times New Roman" w:hAnsi="Times New Roman"/>
        </w:rPr>
        <w:t>2.2 Target Users</w:t>
      </w:r>
      <w:bookmarkEnd w:id="24"/>
    </w:p>
    <w:p w14:paraId="54B409C0" w14:textId="77777777" w:rsidR="002E68CF" w:rsidRDefault="00000000">
      <w:r>
        <w:t>The system is intended for non-expert mobile users. The user is not expected to understand domain registration, IP geolocation, WHOIS records, or machine-learning models. The interface therefore presents the result in simple language and gives clear reasons such as a recently registered domain, brand mismatch, or suspicious message wording.</w:t>
      </w:r>
    </w:p>
    <w:p w14:paraId="19E6E651" w14:textId="77777777" w:rsidR="002E68CF" w:rsidRDefault="00000000">
      <w:pPr>
        <w:pStyle w:val="Heading2"/>
      </w:pPr>
      <w:bookmarkStart w:id="25" w:name="__RefHeading___Toc1023_3733589167"/>
      <w:bookmarkStart w:id="26" w:name="_Toc233625385"/>
      <w:bookmarkEnd w:id="25"/>
      <w:r>
        <w:rPr>
          <w:rFonts w:ascii="Times New Roman" w:hAnsi="Times New Roman"/>
        </w:rPr>
        <w:t>2.3 Implemented Features</w:t>
      </w:r>
      <w:bookmarkEnd w:id="26"/>
    </w:p>
    <w:p w14:paraId="4A1E638D" w14:textId="77777777" w:rsidR="002E68CF" w:rsidRDefault="00000000">
      <w:pPr>
        <w:ind w:left="360" w:hanging="259"/>
      </w:pPr>
      <w:r>
        <w:t>- Mobile application built with React Native and Expo.</w:t>
      </w:r>
    </w:p>
    <w:p w14:paraId="0ADE05EC" w14:textId="77777777" w:rsidR="002E68CF" w:rsidRDefault="00000000">
      <w:pPr>
        <w:ind w:left="360" w:hanging="259"/>
      </w:pPr>
      <w:r>
        <w:t>- Flask backend API that receives analysis requests and returns JSON results.</w:t>
      </w:r>
    </w:p>
    <w:p w14:paraId="0295DF38" w14:textId="77777777" w:rsidR="002E68CF" w:rsidRDefault="00000000">
      <w:pPr>
        <w:ind w:left="360" w:hanging="259"/>
      </w:pPr>
      <w:r>
        <w:t>- Fine-tuned BERT model for phishing classification.</w:t>
      </w:r>
    </w:p>
    <w:p w14:paraId="4AA10876" w14:textId="77777777" w:rsidR="002E68CF" w:rsidRDefault="00000000">
      <w:pPr>
        <w:ind w:left="360" w:hanging="259"/>
      </w:pPr>
      <w:r>
        <w:t>- WHOIS-based domain age verification.</w:t>
      </w:r>
    </w:p>
    <w:p w14:paraId="1ECE7BA7" w14:textId="77777777" w:rsidR="002E68CF" w:rsidRDefault="00000000">
      <w:pPr>
        <w:ind w:left="360" w:hanging="259"/>
      </w:pPr>
      <w:r>
        <w:lastRenderedPageBreak/>
        <w:t>- IP geolocation-based hosting-origin check.</w:t>
      </w:r>
    </w:p>
    <w:p w14:paraId="726A658B" w14:textId="77777777" w:rsidR="002E68CF" w:rsidRDefault="00000000">
      <w:pPr>
        <w:ind w:left="360" w:hanging="259"/>
      </w:pPr>
      <w:r>
        <w:t>- Brand-domain matching for detecting impersonation and misleading domain structures.</w:t>
      </w:r>
    </w:p>
    <w:p w14:paraId="76C68851" w14:textId="77777777" w:rsidR="002E68CF" w:rsidRDefault="00000000">
      <w:pPr>
        <w:ind w:left="360" w:hanging="259"/>
      </w:pPr>
      <w:r>
        <w:t>- Final decision logic that combines AI output with identity indicators.</w:t>
      </w:r>
    </w:p>
    <w:p w14:paraId="39689153" w14:textId="77777777" w:rsidR="002E68CF" w:rsidRDefault="00000000">
      <w:pPr>
        <w:ind w:left="360" w:hanging="259"/>
      </w:pPr>
      <w:r>
        <w:t>- User-facing explanation of the main reasons behind the result.</w:t>
      </w:r>
    </w:p>
    <w:p w14:paraId="7B9BE767" w14:textId="77777777" w:rsidR="002E68CF" w:rsidRDefault="00000000">
      <w:pPr>
        <w:pStyle w:val="Heading2"/>
      </w:pPr>
      <w:bookmarkStart w:id="27" w:name="__RefHeading___Toc1025_3733589167"/>
      <w:bookmarkStart w:id="28" w:name="_Toc233625386"/>
      <w:bookmarkEnd w:id="27"/>
      <w:r>
        <w:rPr>
          <w:rFonts w:ascii="Times New Roman" w:hAnsi="Times New Roman"/>
        </w:rPr>
        <w:t>2.4 Implemented Requirements</w:t>
      </w:r>
      <w:bookmarkEnd w:id="28"/>
    </w:p>
    <w:p w14:paraId="27095AD9" w14:textId="77777777" w:rsidR="002E68CF" w:rsidRDefault="00000000">
      <w:r>
        <w:t>The implementation satisfies the main project requirements in a practical prototype form. The system accepts suspicious content, extracts URLs when they exist, analyzes the text with BERT, executes identity checks for domain-related evidence, combines the signals, and presents a clear result to the user.</w:t>
      </w:r>
    </w:p>
    <w:p w14:paraId="2CEEF732" w14:textId="77777777" w:rsidR="002E68CF" w:rsidRDefault="00000000">
      <w:pPr>
        <w:ind w:left="360" w:hanging="259"/>
        <w:rPr>
          <w:b/>
          <w:bCs/>
        </w:rPr>
      </w:pPr>
      <w:r>
        <w:rPr>
          <w:b/>
          <w:bCs/>
        </w:rPr>
        <w:t>Functional Requirements</w:t>
      </w:r>
    </w:p>
    <w:p w14:paraId="668E1420" w14:textId="77777777" w:rsidR="002E68CF" w:rsidRDefault="00000000">
      <w:pPr>
        <w:ind w:left="360" w:hanging="259"/>
      </w:pPr>
      <w:r>
        <w:t>- The user can submit a suspicious message or URL.</w:t>
      </w:r>
    </w:p>
    <w:p w14:paraId="73A6FD18" w14:textId="77777777" w:rsidR="002E68CF" w:rsidRDefault="00000000">
      <w:pPr>
        <w:ind w:left="360" w:hanging="259"/>
      </w:pPr>
      <w:r>
        <w:t>- The backend validates the submitted input.</w:t>
      </w:r>
    </w:p>
    <w:p w14:paraId="68486A04" w14:textId="77777777" w:rsidR="002E68CF" w:rsidRDefault="00000000">
      <w:pPr>
        <w:ind w:left="360" w:hanging="259"/>
      </w:pPr>
      <w:r>
        <w:t>- The system extracts URLs and domain information from the message.</w:t>
      </w:r>
    </w:p>
    <w:p w14:paraId="3D1815A9" w14:textId="77777777" w:rsidR="002E68CF" w:rsidRDefault="00000000">
      <w:pPr>
        <w:ind w:left="360" w:hanging="259"/>
      </w:pPr>
      <w:r>
        <w:t>- The BERT model classifies the content as phishing or legitimate.</w:t>
      </w:r>
    </w:p>
    <w:p w14:paraId="6003D80C" w14:textId="77777777" w:rsidR="002E68CF" w:rsidRDefault="00000000">
      <w:pPr>
        <w:ind w:left="360" w:hanging="259"/>
      </w:pPr>
      <w:r>
        <w:t>- The system checks domain age using WHOIS information.</w:t>
      </w:r>
    </w:p>
    <w:p w14:paraId="0E843488" w14:textId="77777777" w:rsidR="002E68CF" w:rsidRDefault="00000000">
      <w:pPr>
        <w:ind w:left="360" w:hanging="259"/>
      </w:pPr>
      <w:r>
        <w:t>- The system checks hosting-origin information using IP geolocation.</w:t>
      </w:r>
    </w:p>
    <w:p w14:paraId="00DFF5AA" w14:textId="77777777" w:rsidR="002E68CF" w:rsidRDefault="00000000">
      <w:pPr>
        <w:ind w:left="360" w:hanging="259"/>
      </w:pPr>
      <w:r>
        <w:t>- The system checks brand-domain consistency to detect impersonation.</w:t>
      </w:r>
    </w:p>
    <w:p w14:paraId="2AE02D56" w14:textId="77777777" w:rsidR="002E68CF" w:rsidRDefault="00000000">
      <w:pPr>
        <w:ind w:left="360" w:hanging="259"/>
      </w:pPr>
      <w:r>
        <w:t>- The system combines the results into a final classification and explanation.</w:t>
      </w:r>
    </w:p>
    <w:p w14:paraId="75380705" w14:textId="38EE856F" w:rsidR="002E68CF" w:rsidRPr="00CC6254" w:rsidRDefault="00CC6254">
      <w:pPr>
        <w:rPr>
          <w:b/>
        </w:rPr>
      </w:pPr>
      <w:r>
        <w:rPr>
          <w:b/>
        </w:rPr>
        <w:t xml:space="preserve">  </w:t>
      </w:r>
      <w:r w:rsidRPr="00CC6254">
        <w:rPr>
          <w:b/>
        </w:rPr>
        <w:t>Non-Functional Requirements</w:t>
      </w:r>
    </w:p>
    <w:p w14:paraId="01723ACD" w14:textId="77777777" w:rsidR="002E68CF" w:rsidRDefault="00000000">
      <w:pPr>
        <w:spacing w:line="360" w:lineRule="auto"/>
      </w:pPr>
      <w:r>
        <w:t xml:space="preserve">  - Usability: the application presents the result in simple language for non-expert users.</w:t>
      </w:r>
      <w:r>
        <w:br/>
        <w:t xml:space="preserve">  - Explainability: the system gives short reasons behind the classification, not only a label.</w:t>
      </w:r>
      <w:r>
        <w:br/>
        <w:t xml:space="preserve">  - Response time: the system is designed to return the analysis quickly enough for normal mobile use.</w:t>
      </w:r>
      <w:r>
        <w:br/>
        <w:t xml:space="preserve">  - Reliability: the system handles normal messages, URLs, messages with embedded links, and invalid input without crashing.</w:t>
      </w:r>
    </w:p>
    <w:p w14:paraId="16467C9A" w14:textId="77777777" w:rsidR="002E68CF" w:rsidRDefault="00000000">
      <w:pPr>
        <w:pStyle w:val="Heading2"/>
      </w:pPr>
      <w:bookmarkStart w:id="29" w:name="__RefHeading___Toc1027_3733589167"/>
      <w:bookmarkStart w:id="30" w:name="_Toc233625387"/>
      <w:bookmarkEnd w:id="29"/>
      <w:r>
        <w:rPr>
          <w:rFonts w:ascii="Times New Roman" w:hAnsi="Times New Roman"/>
        </w:rPr>
        <w:t>2.5 System Components</w:t>
      </w:r>
      <w:bookmarkEnd w:id="30"/>
    </w:p>
    <w:p w14:paraId="2926E748" w14:textId="77777777" w:rsidR="002E68CF" w:rsidRDefault="00000000">
      <w:r>
        <w:t>The implemented system is composed of several cooperating components. The mobile application is responsible for user interaction. The backend API receives the submitted input and coordinates the analysis. The BERT model provides the main AI prediction. The identity-verification modules provide domain-level evidence. The decision logic combines all available signals into a final result.</w:t>
      </w:r>
    </w:p>
    <w:p w14:paraId="54837123" w14:textId="77777777" w:rsidR="002E68CF" w:rsidRDefault="00000000">
      <w:r>
        <w:lastRenderedPageBreak/>
        <w:t xml:space="preserve">This structure follows a clear separation of responsibilities. The frontend does not run the heavy model or perform domain analysis. Instead, it sends </w:t>
      </w:r>
      <w:proofErr w:type="gramStart"/>
      <w:r>
        <w:t>the suspicious</w:t>
      </w:r>
      <w:proofErr w:type="gramEnd"/>
      <w:r>
        <w:t xml:space="preserve"> content to the backend and displays the returned result. The backend contains the logic that may change over time, such as model loading, threshold decisions, domain checks, and explanation generation.</w:t>
      </w:r>
    </w:p>
    <w:p w14:paraId="519821D8" w14:textId="77777777" w:rsidR="002E68CF" w:rsidRDefault="00000000">
      <w:pPr>
        <w:pStyle w:val="Heading1"/>
        <w:jc w:val="center"/>
      </w:pPr>
      <w:bookmarkStart w:id="31" w:name="__RefHeading___Toc1029_3733589167"/>
      <w:bookmarkStart w:id="32" w:name="_Toc233625389"/>
      <w:bookmarkEnd w:id="31"/>
      <w:r>
        <w:rPr>
          <w:rFonts w:ascii="Times New Roman" w:hAnsi="Times New Roman"/>
        </w:rPr>
        <w:t>3. Implemented Solution</w:t>
      </w:r>
      <w:bookmarkEnd w:id="32"/>
    </w:p>
    <w:p w14:paraId="5457409F" w14:textId="77777777" w:rsidR="002E68CF" w:rsidRDefault="00000000">
      <w:pPr>
        <w:pStyle w:val="Heading2"/>
      </w:pPr>
      <w:bookmarkStart w:id="33" w:name="__RefHeading___Toc1031_3733589167"/>
      <w:bookmarkStart w:id="34" w:name="_Toc233625390"/>
      <w:bookmarkEnd w:id="33"/>
      <w:r>
        <w:rPr>
          <w:rFonts w:ascii="Times New Roman" w:hAnsi="Times New Roman"/>
        </w:rPr>
        <w:t>3.1 High-Level Architecture</w:t>
      </w:r>
      <w:bookmarkEnd w:id="34"/>
    </w:p>
    <w:p w14:paraId="3256F5D8" w14:textId="77777777" w:rsidR="002E68CF" w:rsidRDefault="00000000">
      <w:r>
        <w:t>The architecture contains five main stages: mobile input, backend API, AI analysis, decision logic and scoring, and user result. The mobile app sends the submitted content to the backend, where the analysis is performed. The backend then returns a final label, risk score, and explanation that are displayed clearly to the user.</w:t>
      </w:r>
    </w:p>
    <w:p w14:paraId="4D223064" w14:textId="77777777" w:rsidR="002E68CF" w:rsidRDefault="00000000">
      <w:pPr>
        <w:jc w:val="center"/>
      </w:pPr>
      <w:r>
        <w:rPr>
          <w:noProof/>
        </w:rPr>
        <w:drawing>
          <wp:inline distT="0" distB="0" distL="0" distR="0" wp14:anchorId="1213FAC5" wp14:editId="23880CB1">
            <wp:extent cx="5731510" cy="229298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tretch>
                      <a:fillRect/>
                    </a:stretch>
                  </pic:blipFill>
                  <pic:spPr bwMode="auto">
                    <a:xfrm>
                      <a:off x="0" y="0"/>
                      <a:ext cx="5731510" cy="2292985"/>
                    </a:xfrm>
                    <a:prstGeom prst="rect">
                      <a:avLst/>
                    </a:prstGeom>
                    <a:noFill/>
                  </pic:spPr>
                </pic:pic>
              </a:graphicData>
            </a:graphic>
          </wp:inline>
        </w:drawing>
      </w:r>
    </w:p>
    <w:p w14:paraId="33A74CC3" w14:textId="77777777" w:rsidR="002E68CF" w:rsidRDefault="00000000">
      <w:pPr>
        <w:jc w:val="center"/>
      </w:pPr>
      <w:r>
        <w:rPr>
          <w:i/>
          <w:sz w:val="22"/>
        </w:rPr>
        <w:t>Figure 1: Implemented MsgGuard system architecture.</w:t>
      </w:r>
    </w:p>
    <w:p w14:paraId="3438A5EA" w14:textId="77777777" w:rsidR="002E68CF" w:rsidRDefault="00000000">
      <w:pPr>
        <w:pStyle w:val="Heading2"/>
      </w:pPr>
      <w:bookmarkStart w:id="35" w:name="__RefHeading___Toc1033_3733589167"/>
      <w:bookmarkStart w:id="36" w:name="_Toc233625391"/>
      <w:bookmarkEnd w:id="35"/>
      <w:r>
        <w:rPr>
          <w:rFonts w:ascii="Times New Roman" w:hAnsi="Times New Roman"/>
        </w:rPr>
        <w:t>3.2 Backend API</w:t>
      </w:r>
      <w:bookmarkEnd w:id="36"/>
    </w:p>
    <w:p w14:paraId="7C41CA03" w14:textId="77777777" w:rsidR="002E68CF" w:rsidRDefault="00000000">
      <w:r>
        <w:t>The backend is implemented in Python using Flask. The main analysis endpoint receives the submitted message or URL, validates the input, extracts URLs, sends the text to the BERT model, runs identity checks when a URL is present, and returns a structured JSON response. The backend acts as the coordination layer between the mobile app, the trained model, and the supporting verification modules.</w:t>
      </w:r>
    </w:p>
    <w:p w14:paraId="02EFC44A" w14:textId="77777777" w:rsidR="002E68CF" w:rsidRDefault="00000000">
      <w:r>
        <w:t xml:space="preserve">The API is designed to keep the </w:t>
      </w:r>
      <w:proofErr w:type="gramStart"/>
      <w:r>
        <w:t>frontend</w:t>
      </w:r>
      <w:proofErr w:type="gramEnd"/>
      <w:r>
        <w:t xml:space="preserve"> simple. The mobile app does not need to know how domain age is checked or how the model performs inference. It only sends the input and receives the final response. This design also makes it easier to improve the backend later without changing the mobile interface, as long as the returned JSON fields remain stable.</w:t>
      </w:r>
    </w:p>
    <w:p w14:paraId="4349ED46" w14:textId="77777777" w:rsidR="002E68CF" w:rsidRDefault="00000000">
      <w:r>
        <w:t>The backend response includes the final classification, risk score, risk level, and explanation. This format supports the user interface because the app can directly display the result without performing additional security analysis on the device.</w:t>
      </w:r>
    </w:p>
    <w:p w14:paraId="06207E96" w14:textId="77777777" w:rsidR="002E68CF" w:rsidRDefault="00000000">
      <w:pPr>
        <w:pStyle w:val="Heading2"/>
      </w:pPr>
      <w:bookmarkStart w:id="37" w:name="__RefHeading___Toc1035_3733589167"/>
      <w:bookmarkStart w:id="38" w:name="_Toc233625392"/>
      <w:bookmarkEnd w:id="37"/>
      <w:r>
        <w:rPr>
          <w:rFonts w:ascii="Times New Roman" w:hAnsi="Times New Roman"/>
        </w:rPr>
        <w:lastRenderedPageBreak/>
        <w:t>3.3 URL Extraction and Preprocessing</w:t>
      </w:r>
      <w:bookmarkEnd w:id="38"/>
    </w:p>
    <w:p w14:paraId="27A4F70B" w14:textId="77777777" w:rsidR="002E68CF" w:rsidRDefault="00000000">
      <w:r>
        <w:t>Before running domain-related checks, the backend extracts URLs from the submitted text. If the input contains a full URL, the system identifies the domain and prepares it for WHOIS, geolocation, and brand-domain analysis. If the message does not contain a URL, the system still performs BERT-based text classification and returns a result based on the message content.</w:t>
      </w:r>
    </w:p>
    <w:p w14:paraId="7EA61D76" w14:textId="77777777" w:rsidR="002E68CF" w:rsidRDefault="00000000">
      <w:r>
        <w:t>Preprocessing is important because phishing messages often contain extra text around a link. The backend must separate the message text from the URL-related evidence. This allows the AI component to analyze the full message while the identity modules analyze the domain itself. The separation also helps avoid trusting misleading subdomains that only visually contain a brand name.</w:t>
      </w:r>
    </w:p>
    <w:p w14:paraId="45C5281C" w14:textId="77777777" w:rsidR="002E68CF" w:rsidRDefault="00000000">
      <w:pPr>
        <w:pStyle w:val="Heading2"/>
      </w:pPr>
      <w:bookmarkStart w:id="39" w:name="__RefHeading___Toc1037_3733589167"/>
      <w:bookmarkStart w:id="40" w:name="_Toc233625393"/>
      <w:bookmarkEnd w:id="39"/>
      <w:r>
        <w:rPr>
          <w:rFonts w:ascii="Times New Roman" w:hAnsi="Times New Roman"/>
        </w:rPr>
        <w:t>3.4 BERT-Based AI Component</w:t>
      </w:r>
      <w:bookmarkEnd w:id="40"/>
    </w:p>
    <w:p w14:paraId="37A097E8" w14:textId="77777777" w:rsidR="002E68CF" w:rsidRDefault="00000000">
      <w:r>
        <w:t>The AI component uses a fine-tuned BERT model to classify phishing and legitimate content. BERT was selected because phishing messages often depend on context, wording, and intent. The model can analyze full message meaning instead of relying only on simple keywords. In the implemented system, BERT provides the main machine-learning prediction, which is then used by the backend as one input to the final decision.</w:t>
      </w:r>
    </w:p>
    <w:p w14:paraId="26F0820A" w14:textId="77777777" w:rsidR="002E68CF" w:rsidRDefault="00000000">
      <w:r>
        <w:t>The model is useful for detecting wording patterns such as urgency, account verification requests, prize claims, payment warnings, and requests for sensitive information. These patterns may appear in different forms, so a contextual model is more suitable than a simple keyword list. However, the model result is not treated as the only source of truth. It is combined with identity checks to produce a more explainable final decision.</w:t>
      </w:r>
    </w:p>
    <w:p w14:paraId="73B97C8A" w14:textId="77777777" w:rsidR="002E68CF" w:rsidRDefault="00000000">
      <w:pPr>
        <w:pStyle w:val="Heading2"/>
      </w:pPr>
      <w:bookmarkStart w:id="41" w:name="__RefHeading___Toc1039_3733589167"/>
      <w:bookmarkStart w:id="42" w:name="_Toc233625394"/>
      <w:bookmarkEnd w:id="41"/>
      <w:r>
        <w:rPr>
          <w:rFonts w:ascii="Times New Roman" w:hAnsi="Times New Roman"/>
        </w:rPr>
        <w:t>3.5 Identity-Based Verification Components</w:t>
      </w:r>
      <w:bookmarkEnd w:id="42"/>
    </w:p>
    <w:p w14:paraId="2DEBC234" w14:textId="77777777" w:rsidR="002E68CF" w:rsidRDefault="00000000">
      <w:pPr>
        <w:pStyle w:val="Heading3"/>
      </w:pPr>
      <w:bookmarkStart w:id="43" w:name="__RefHeading___Toc1041_3733589167"/>
      <w:bookmarkStart w:id="44" w:name="_Toc233625395"/>
      <w:bookmarkEnd w:id="43"/>
      <w:r>
        <w:t>3.5.1 Domain Age Verification</w:t>
      </w:r>
      <w:bookmarkEnd w:id="44"/>
    </w:p>
    <w:p w14:paraId="48861956" w14:textId="77777777" w:rsidR="002E68CF" w:rsidRDefault="00000000">
      <w:r>
        <w:t xml:space="preserve">The domain age module checks how long the domain has existed using WHOIS information. Recently registered domains </w:t>
      </w:r>
      <w:proofErr w:type="gramStart"/>
      <w:r>
        <w:t>are</w:t>
      </w:r>
      <w:proofErr w:type="gramEnd"/>
      <w:r>
        <w:t xml:space="preserve"> treated as suspicious because many phishing campaigns register domains shortly before sending attacks. Domain age is not used as a standalone decision, because some legitimate domains may also be new. It is used as one supporting risk indicator.</w:t>
      </w:r>
    </w:p>
    <w:p w14:paraId="5B86C6EA" w14:textId="77777777" w:rsidR="002E68CF" w:rsidRDefault="00000000">
      <w:r>
        <w:t>This module is especially useful when the message claims to come from an established organization but links to a domain that appears new. In such a case, the domain age does not prove phishing by itself, but it adds meaningful risk evidence that can support the final decision and explanation.</w:t>
      </w:r>
    </w:p>
    <w:p w14:paraId="5C89F492" w14:textId="77777777" w:rsidR="002E68CF" w:rsidRDefault="00000000">
      <w:pPr>
        <w:pStyle w:val="Heading3"/>
      </w:pPr>
      <w:bookmarkStart w:id="45" w:name="__RefHeading___Toc1043_3733589167"/>
      <w:bookmarkStart w:id="46" w:name="_Toc233625396"/>
      <w:bookmarkEnd w:id="45"/>
      <w:r>
        <w:t>3.5.2 IP Geolocation Check</w:t>
      </w:r>
      <w:bookmarkEnd w:id="46"/>
    </w:p>
    <w:p w14:paraId="33785EA8" w14:textId="77777777" w:rsidR="002E68CF" w:rsidRDefault="00000000">
      <w:r>
        <w:t xml:space="preserve">The IP geolocation module resolves the domain and examines hosting-origin information. If a URL claims to represent a known brand but is hosted in an unexpected location or </w:t>
      </w:r>
      <w:r>
        <w:lastRenderedPageBreak/>
        <w:t>infrastructure, the module can add risk to the final decision. The check is used carefully because legitimate brands may use cloud providers and multiple hosting regions.</w:t>
      </w:r>
    </w:p>
    <w:p w14:paraId="2BD40FCD" w14:textId="77777777" w:rsidR="002E68CF" w:rsidRDefault="00000000">
      <w:r>
        <w:t>For this reason, IP geolocation is treated as contextual evidence. It is not enough to mark a message as phishing only because of hosting location. Instead, it becomes more meaningful when it appears together with other indicators such as brand mismatch, suspicious wording, or a very new domain.</w:t>
      </w:r>
    </w:p>
    <w:p w14:paraId="016EEADE" w14:textId="77777777" w:rsidR="002E68CF" w:rsidRDefault="00000000">
      <w:pPr>
        <w:pStyle w:val="Heading3"/>
      </w:pPr>
      <w:bookmarkStart w:id="47" w:name="__RefHeading___Toc1045_3733589167"/>
      <w:bookmarkStart w:id="48" w:name="_Toc233625397"/>
      <w:bookmarkEnd w:id="47"/>
      <w:r>
        <w:t>3.5.3 Brand-Domain Matching</w:t>
      </w:r>
      <w:bookmarkEnd w:id="48"/>
    </w:p>
    <w:p w14:paraId="1734ED64" w14:textId="77777777" w:rsidR="002E68CF" w:rsidRDefault="00000000">
      <w:r>
        <w:t>The brand-domain matching module checks whether the domain is consistent with the claimed brand. It detects suspicious cases such as brand names placed in unrelated domains, misspellings, misleading subdomains, and unofficial top-level domains. This component is important because phishing attacks often rely on visual similarity to trusted brands.</w:t>
      </w:r>
    </w:p>
    <w:p w14:paraId="6483C548" w14:textId="77777777" w:rsidR="002E68CF" w:rsidRDefault="00000000">
      <w:r>
        <w:t>For example, an attacker may place a bank name in a subdomain while the real registered domain belongs to another site. Ordinary users may notice the familiar brand name and trust the link. The brand-domain module helps reduce this risk by checking whether the brand and the actual registered domain are consistent.</w:t>
      </w:r>
    </w:p>
    <w:p w14:paraId="2E344A17" w14:textId="77777777" w:rsidR="002E68CF" w:rsidRDefault="00000000">
      <w:pPr>
        <w:pStyle w:val="Heading2"/>
      </w:pPr>
      <w:bookmarkStart w:id="49" w:name="__RefHeading___Toc1047_3733589167"/>
      <w:bookmarkStart w:id="50" w:name="_Toc233625398"/>
      <w:bookmarkEnd w:id="49"/>
      <w:r>
        <w:rPr>
          <w:rFonts w:ascii="Times New Roman" w:hAnsi="Times New Roman"/>
        </w:rPr>
        <w:t>3.6 Decision Logic</w:t>
      </w:r>
      <w:bookmarkEnd w:id="50"/>
    </w:p>
    <w:p w14:paraId="270B17F1" w14:textId="77777777" w:rsidR="002E68CF" w:rsidRDefault="00000000">
      <w:r>
        <w:t>The final decision logic combines BERT output with identity-check indicators. The system does not rely on one signal only. A message can be suspicious because of its wording, because of the linked domain, or because several weak indicators appear together. The backend uses the combined evidence to produce a classification, a risk score, and the explanation shown to the user.</w:t>
      </w:r>
    </w:p>
    <w:p w14:paraId="6FA24C3E" w14:textId="77777777" w:rsidR="002E68CF" w:rsidRDefault="00000000">
      <w:r>
        <w:t>The decision flow is implemented as a sequence of analysis steps.</w:t>
      </w:r>
    </w:p>
    <w:p w14:paraId="4053E29B" w14:textId="77777777" w:rsidR="002E68CF" w:rsidRDefault="00000000">
      <w:pPr>
        <w:ind w:left="360" w:hanging="259"/>
      </w:pPr>
      <w:r>
        <w:t>- Input: message or URL from the mobile app.</w:t>
      </w:r>
    </w:p>
    <w:p w14:paraId="6D29265A" w14:textId="77777777" w:rsidR="002E68CF" w:rsidRDefault="00000000">
      <w:pPr>
        <w:ind w:left="360" w:hanging="259"/>
      </w:pPr>
      <w:r>
        <w:t>- Run BERT classification on the submitted text.</w:t>
      </w:r>
    </w:p>
    <w:p w14:paraId="5EB146ED" w14:textId="77777777" w:rsidR="002E68CF" w:rsidRDefault="00000000">
      <w:pPr>
        <w:ind w:left="360" w:hanging="259"/>
      </w:pPr>
      <w:r>
        <w:t>- If a URL exists, extract the domain.</w:t>
      </w:r>
    </w:p>
    <w:p w14:paraId="51FAD23B" w14:textId="77777777" w:rsidR="002E68CF" w:rsidRDefault="00000000">
      <w:pPr>
        <w:ind w:left="360" w:hanging="259"/>
      </w:pPr>
      <w:r>
        <w:t>- Run WHOIS domain age check.</w:t>
      </w:r>
    </w:p>
    <w:p w14:paraId="1E5FFD00" w14:textId="77777777" w:rsidR="002E68CF" w:rsidRDefault="00000000">
      <w:pPr>
        <w:ind w:left="360" w:hanging="259"/>
      </w:pPr>
      <w:r>
        <w:t>- Run IP geolocation check.</w:t>
      </w:r>
    </w:p>
    <w:p w14:paraId="63799B20" w14:textId="77777777" w:rsidR="002E68CF" w:rsidRDefault="00000000">
      <w:pPr>
        <w:ind w:left="360" w:hanging="259"/>
      </w:pPr>
      <w:r>
        <w:t>- Run brand-domain matching.</w:t>
      </w:r>
    </w:p>
    <w:p w14:paraId="4B410852" w14:textId="77777777" w:rsidR="002E68CF" w:rsidRDefault="00000000">
      <w:pPr>
        <w:ind w:left="360" w:hanging="259"/>
      </w:pPr>
      <w:r>
        <w:t>- Combine the BERT result and identity indicators.</w:t>
      </w:r>
    </w:p>
    <w:p w14:paraId="18E908A2" w14:textId="77777777" w:rsidR="002E68CF" w:rsidRDefault="00000000">
      <w:pPr>
        <w:ind w:left="360" w:hanging="259"/>
      </w:pPr>
      <w:r>
        <w:t>- Return the final label, risk score, and explanation.</w:t>
      </w:r>
    </w:p>
    <w:p w14:paraId="3EFCF655" w14:textId="77777777" w:rsidR="002E68CF" w:rsidRDefault="00000000">
      <w:r>
        <w:t>This logic improves explainability because each decision can be traced back to a specific signal. Instead of returning only a black-box model label, the system can explain that the result was affected by suspicious wording, a recently created domain, a brand mismatch, or hosting-origin inconsistency.</w:t>
      </w:r>
    </w:p>
    <w:p w14:paraId="0982FFA9" w14:textId="77777777" w:rsidR="002E68CF" w:rsidRDefault="00000000">
      <w:pPr>
        <w:pStyle w:val="Heading2"/>
      </w:pPr>
      <w:bookmarkStart w:id="51" w:name="__RefHeading___Toc1049_3733589167"/>
      <w:bookmarkStart w:id="52" w:name="_Toc233625400"/>
      <w:bookmarkEnd w:id="51"/>
      <w:r>
        <w:rPr>
          <w:rFonts w:ascii="Times New Roman" w:hAnsi="Times New Roman"/>
        </w:rPr>
        <w:lastRenderedPageBreak/>
        <w:t>3.7 User Interface</w:t>
      </w:r>
      <w:bookmarkEnd w:id="52"/>
    </w:p>
    <w:p w14:paraId="0196B5A3" w14:textId="77777777" w:rsidR="002E68CF" w:rsidRDefault="00000000">
      <w:r>
        <w:t>The mobile user interface was implemented with React Native and Expo. It allows the user to submit suspicious content and view the final analysis result. The main screens of the application are shown below.</w:t>
      </w:r>
    </w:p>
    <w:p w14:paraId="0DC2ED62" w14:textId="77777777" w:rsidR="002E68CF" w:rsidRDefault="002E68CF"/>
    <w:p w14:paraId="0A1980CD" w14:textId="77777777" w:rsidR="002E68CF" w:rsidRDefault="00000000">
      <w:r>
        <w:t xml:space="preserve">                                             </w:t>
      </w:r>
      <w:r>
        <w:rPr>
          <w:noProof/>
        </w:rPr>
        <w:drawing>
          <wp:inline distT="0" distB="0" distL="0" distR="0" wp14:anchorId="355BB3D3" wp14:editId="1A0E711C">
            <wp:extent cx="2362200" cy="477837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0"/>
                    <a:stretch>
                      <a:fillRect/>
                    </a:stretch>
                  </pic:blipFill>
                  <pic:spPr bwMode="auto">
                    <a:xfrm>
                      <a:off x="0" y="0"/>
                      <a:ext cx="2362200" cy="4778375"/>
                    </a:xfrm>
                    <a:prstGeom prst="rect">
                      <a:avLst/>
                    </a:prstGeom>
                    <a:noFill/>
                  </pic:spPr>
                </pic:pic>
              </a:graphicData>
            </a:graphic>
          </wp:inline>
        </w:drawing>
      </w:r>
    </w:p>
    <w:p w14:paraId="0F6F004B" w14:textId="77777777" w:rsidR="002E68CF" w:rsidRDefault="00000000">
      <w:pPr>
        <w:jc w:val="center"/>
      </w:pPr>
      <w:r>
        <w:rPr>
          <w:i/>
          <w:sz w:val="22"/>
        </w:rPr>
        <w:t>Figure 2: MsgGuard home screen.</w:t>
      </w:r>
    </w:p>
    <w:p w14:paraId="306B07D7" w14:textId="77777777" w:rsidR="002E68CF" w:rsidRDefault="00000000">
      <w:r>
        <w:lastRenderedPageBreak/>
        <w:t xml:space="preserve">                                           </w:t>
      </w:r>
      <w:r>
        <w:rPr>
          <w:noProof/>
        </w:rPr>
        <w:drawing>
          <wp:inline distT="0" distB="0" distL="0" distR="0" wp14:anchorId="3715EF47" wp14:editId="5F8941CB">
            <wp:extent cx="2305050" cy="447929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1"/>
                    <a:stretch>
                      <a:fillRect/>
                    </a:stretch>
                  </pic:blipFill>
                  <pic:spPr bwMode="auto">
                    <a:xfrm>
                      <a:off x="0" y="0"/>
                      <a:ext cx="2305050" cy="4479290"/>
                    </a:xfrm>
                    <a:prstGeom prst="rect">
                      <a:avLst/>
                    </a:prstGeom>
                    <a:noFill/>
                  </pic:spPr>
                </pic:pic>
              </a:graphicData>
            </a:graphic>
          </wp:inline>
        </w:drawing>
      </w:r>
    </w:p>
    <w:p w14:paraId="151882FC" w14:textId="77777777" w:rsidR="002E68CF" w:rsidRDefault="00000000">
      <w:pPr>
        <w:jc w:val="center"/>
      </w:pPr>
      <w:r>
        <w:rPr>
          <w:i/>
          <w:sz w:val="22"/>
        </w:rPr>
        <w:t>Figure 3: High-risk analysis result screen displayed after pressing the analyze button</w:t>
      </w:r>
    </w:p>
    <w:p w14:paraId="6865BE65" w14:textId="77777777" w:rsidR="002E68CF" w:rsidRDefault="002E68CF"/>
    <w:p w14:paraId="22461DC5" w14:textId="77777777" w:rsidR="002E68CF" w:rsidRDefault="002E68CF"/>
    <w:p w14:paraId="76F0CE1A" w14:textId="77777777" w:rsidR="002E68CF" w:rsidRDefault="002E68CF"/>
    <w:p w14:paraId="0F1FBCDA" w14:textId="77777777" w:rsidR="002E68CF" w:rsidRDefault="002E68CF"/>
    <w:p w14:paraId="4F9C9EFB" w14:textId="77777777" w:rsidR="002E68CF" w:rsidRDefault="00000000">
      <w:pPr>
        <w:pStyle w:val="Heading2"/>
      </w:pPr>
      <w:bookmarkStart w:id="53" w:name="__RefHeading___Toc1051_3733589167"/>
      <w:bookmarkStart w:id="54" w:name="_Toc233625401"/>
      <w:bookmarkEnd w:id="53"/>
      <w:r>
        <w:rPr>
          <w:rFonts w:ascii="Times New Roman" w:hAnsi="Times New Roman"/>
        </w:rPr>
        <w:t>3.8 System Output and Explanation</w:t>
      </w:r>
      <w:bookmarkEnd w:id="54"/>
    </w:p>
    <w:p w14:paraId="468BEE55" w14:textId="77777777" w:rsidR="002E68CF" w:rsidRDefault="00000000">
      <w:r>
        <w:t xml:space="preserve">The output of the system is designed to be readable rather than purely technical. A user should not need to understand model probabilities or WHOIS records </w:t>
      </w:r>
      <w:proofErr w:type="gramStart"/>
      <w:r>
        <w:t>in order to</w:t>
      </w:r>
      <w:proofErr w:type="gramEnd"/>
      <w:r>
        <w:t xml:space="preserve"> benefit from the system. The final screen presents a label such as legitimate, suspicious, or phishing, together with a risk score and short explanation.</w:t>
      </w:r>
    </w:p>
    <w:p w14:paraId="014302FB" w14:textId="77777777" w:rsidR="002E68CF" w:rsidRDefault="00000000">
      <w:r>
        <w:t>The explanation is important because it turns the detection result into guidance. For example, the user may be told that the message contains suspicious wording, the domain is new, the claimed brand does not match the domain, or the hosting-origin information is unusual. This helps the user understand why caution is recommended.</w:t>
      </w:r>
    </w:p>
    <w:p w14:paraId="02D61155" w14:textId="77777777" w:rsidR="002E68CF" w:rsidRDefault="00000000">
      <w:pPr>
        <w:pStyle w:val="Heading1"/>
        <w:jc w:val="center"/>
      </w:pPr>
      <w:bookmarkStart w:id="55" w:name="__RefHeading___Toc1053_3733589167"/>
      <w:bookmarkStart w:id="56" w:name="_Toc233625402"/>
      <w:bookmarkEnd w:id="55"/>
      <w:r>
        <w:rPr>
          <w:rFonts w:ascii="Times New Roman" w:hAnsi="Times New Roman"/>
        </w:rPr>
        <w:lastRenderedPageBreak/>
        <w:t>4. Engineering Development Process</w:t>
      </w:r>
      <w:bookmarkEnd w:id="56"/>
    </w:p>
    <w:p w14:paraId="69639B8E" w14:textId="77777777" w:rsidR="002E68CF" w:rsidRDefault="00000000">
      <w:pPr>
        <w:pStyle w:val="Heading2"/>
      </w:pPr>
      <w:bookmarkStart w:id="57" w:name="__RefHeading___Toc1055_3733589167"/>
      <w:bookmarkStart w:id="58" w:name="_Toc233625403"/>
      <w:bookmarkEnd w:id="57"/>
      <w:r>
        <w:rPr>
          <w:rFonts w:ascii="Times New Roman" w:hAnsi="Times New Roman"/>
        </w:rPr>
        <w:t>4.1 Development Stages</w:t>
      </w:r>
      <w:bookmarkEnd w:id="58"/>
    </w:p>
    <w:p w14:paraId="2D538C56" w14:textId="77777777" w:rsidR="002E68CF" w:rsidRDefault="00000000">
      <w:r>
        <w:t>The development process was carried out in several stages. First, the phishing problem and existing detection methods were reviewed. Then the dataset and model-training pipeline were prepared. After that, the BERT model was fine-tuned and evaluated. In parallel, the backend API and mobile frontend were implemented. The identity checks were added as separate modules and connected to the backend decision logic. Finally, end-to-end tests were performed to verify communication between the app and backend.</w:t>
      </w:r>
    </w:p>
    <w:p w14:paraId="793B8020" w14:textId="77777777" w:rsidR="002E68CF" w:rsidRDefault="00000000">
      <w:r>
        <w:t>This staged process helped reduce implementation risk. The AI component could be trained and evaluated separately, while the backend and mobile application were developed around a stable request-response flow. The identity checks were then connected gradually so that each module could be tested before being used in the final decision.</w:t>
      </w:r>
    </w:p>
    <w:p w14:paraId="7AAF575D" w14:textId="77777777" w:rsidR="002E68CF" w:rsidRDefault="00000000">
      <w:pPr>
        <w:pStyle w:val="Heading2"/>
      </w:pPr>
      <w:bookmarkStart w:id="59" w:name="__RefHeading___Toc1057_3733589167"/>
      <w:bookmarkStart w:id="60" w:name="_Toc233625404"/>
      <w:bookmarkEnd w:id="59"/>
      <w:r>
        <w:rPr>
          <w:rFonts w:ascii="Times New Roman" w:hAnsi="Times New Roman"/>
        </w:rPr>
        <w:t>4.2 Tools and Technologies Used</w:t>
      </w:r>
      <w:bookmarkEnd w:id="60"/>
    </w:p>
    <w:p w14:paraId="33B781D9" w14:textId="77777777" w:rsidR="002E68CF" w:rsidRDefault="00000000">
      <w:pPr>
        <w:ind w:left="360" w:hanging="259"/>
      </w:pPr>
      <w:r>
        <w:t>- Python for backend development, preprocessing, and model integration.</w:t>
      </w:r>
    </w:p>
    <w:p w14:paraId="21FD2D70" w14:textId="77777777" w:rsidR="002E68CF" w:rsidRDefault="00000000">
      <w:pPr>
        <w:ind w:left="360" w:hanging="259"/>
      </w:pPr>
      <w:r>
        <w:t>- Flask for the API endpoint and request handling.</w:t>
      </w:r>
    </w:p>
    <w:p w14:paraId="08C4DFBB" w14:textId="77777777" w:rsidR="002E68CF" w:rsidRDefault="00000000">
      <w:pPr>
        <w:ind w:left="360" w:hanging="259"/>
      </w:pPr>
      <w:r>
        <w:t>- BERT and transformer libraries for text-based phishing classification.</w:t>
      </w:r>
    </w:p>
    <w:p w14:paraId="03C7CBB3" w14:textId="77777777" w:rsidR="002E68CF" w:rsidRDefault="00000000">
      <w:pPr>
        <w:ind w:left="360" w:hanging="259"/>
      </w:pPr>
      <w:r>
        <w:t>- WHOIS lookup tools for domain age verification.</w:t>
      </w:r>
    </w:p>
    <w:p w14:paraId="22DE3F70" w14:textId="77777777" w:rsidR="002E68CF" w:rsidRDefault="00000000">
      <w:pPr>
        <w:ind w:left="360" w:hanging="259"/>
      </w:pPr>
      <w:r>
        <w:t>- IP geolocation service for hosting-origin analysis.</w:t>
      </w:r>
    </w:p>
    <w:p w14:paraId="43346203" w14:textId="77777777" w:rsidR="002E68CF" w:rsidRDefault="00000000">
      <w:pPr>
        <w:ind w:left="360" w:hanging="259"/>
      </w:pPr>
      <w:r>
        <w:t>- React Native and Expo for mobile application development.</w:t>
      </w:r>
    </w:p>
    <w:p w14:paraId="4BA0DB04" w14:textId="77777777" w:rsidR="002E68CF" w:rsidRDefault="00000000">
      <w:pPr>
        <w:ind w:left="360" w:hanging="259"/>
      </w:pPr>
      <w:r>
        <w:t>- MongoDB for storing project-related data and supporting future data management.</w:t>
      </w:r>
    </w:p>
    <w:p w14:paraId="74FEFEB1" w14:textId="77777777" w:rsidR="002E68CF" w:rsidRDefault="00000000">
      <w:pPr>
        <w:ind w:left="360" w:hanging="259"/>
      </w:pPr>
      <w:r>
        <w:t>- VS Code and standard Python tools for implementation and testing.</w:t>
      </w:r>
    </w:p>
    <w:p w14:paraId="757DCF1F" w14:textId="77777777" w:rsidR="002E68CF" w:rsidRDefault="002E68CF">
      <w:pPr>
        <w:pStyle w:val="Heading2"/>
        <w:rPr>
          <w:rFonts w:ascii="Times New Roman" w:hAnsi="Times New Roman"/>
        </w:rPr>
      </w:pPr>
    </w:p>
    <w:p w14:paraId="767FDE28" w14:textId="77777777" w:rsidR="002E68CF" w:rsidRDefault="00000000">
      <w:pPr>
        <w:pStyle w:val="Heading2"/>
      </w:pPr>
      <w:bookmarkStart w:id="61" w:name="__RefHeading___Toc1059_3733589167"/>
      <w:bookmarkStart w:id="62" w:name="_Toc233625405"/>
      <w:bookmarkEnd w:id="61"/>
      <w:r>
        <w:rPr>
          <w:rFonts w:ascii="Times New Roman" w:hAnsi="Times New Roman"/>
        </w:rPr>
        <w:t>4.3 Dataset and Model Training</w:t>
      </w:r>
      <w:bookmarkEnd w:id="62"/>
    </w:p>
    <w:p w14:paraId="227A9527" w14:textId="77777777" w:rsidR="002E68CF" w:rsidRDefault="00000000">
      <w:r>
        <w:t>The model-training stage used labeled phishing and legitimate samples. Legitimate domains and messages were combined with phishing samples to create a balanced dataset. The BERT model was trained to distinguish phishing from legitimate content based on textual and URL-related patterns. Training outputs included model checkpoints, final metrics, and a confusion matrix.</w:t>
      </w:r>
    </w:p>
    <w:p w14:paraId="53B8ACF1" w14:textId="77777777" w:rsidR="002E68CF" w:rsidRDefault="00000000">
      <w:r>
        <w:t xml:space="preserve">The dataset stage is important because the quality of the model depends strongly on the quality and balance of the training data. The model must learn patterns that appear in phishing content without simply memorizing a small group of examples. The evaluation results were therefore reported separately from the full hybrid system </w:t>
      </w:r>
      <w:proofErr w:type="gramStart"/>
      <w:r>
        <w:t>evaluation</w:t>
      </w:r>
      <w:proofErr w:type="gramEnd"/>
      <w:r>
        <w:t xml:space="preserve"> so the report clearly distinguishes between model-level performance and whole-system behavior.</w:t>
      </w:r>
    </w:p>
    <w:p w14:paraId="6ECF8718" w14:textId="77777777" w:rsidR="002E68CF" w:rsidRDefault="00000000">
      <w:pPr>
        <w:pStyle w:val="Heading2"/>
      </w:pPr>
      <w:bookmarkStart w:id="63" w:name="__RefHeading___Toc1061_3733589167"/>
      <w:bookmarkStart w:id="64" w:name="_Toc233625406"/>
      <w:bookmarkEnd w:id="63"/>
      <w:r>
        <w:rPr>
          <w:rFonts w:ascii="Times New Roman" w:hAnsi="Times New Roman"/>
        </w:rPr>
        <w:lastRenderedPageBreak/>
        <w:t>4.4 Backend Implementation</w:t>
      </w:r>
      <w:bookmarkEnd w:id="64"/>
    </w:p>
    <w:p w14:paraId="2A7E92FD" w14:textId="77777777" w:rsidR="002E68CF" w:rsidRDefault="00000000">
      <w:r>
        <w:t>The backend was implemented as a Flask application. It receives requests from the mobile app, validates the input, calls the BERT model, executes identity modules, and formats the final response. The backend returns structured information, including the final classification, risk score, and explanation fields.</w:t>
      </w:r>
    </w:p>
    <w:p w14:paraId="54D9C3B5" w14:textId="77777777" w:rsidR="002E68CF" w:rsidRDefault="00000000">
      <w:r>
        <w:t xml:space="preserve">The backend is the central part of the implemented solution because it coordinates all analysis components. It must handle normal messages, URLs, messages with embedded links, and invalid input. It must also keep the response format stable so that the </w:t>
      </w:r>
      <w:proofErr w:type="gramStart"/>
      <w:r>
        <w:t>frontend</w:t>
      </w:r>
      <w:proofErr w:type="gramEnd"/>
      <w:r>
        <w:t xml:space="preserve"> can display results without needing to know the internal details of the model or identity checks.</w:t>
      </w:r>
    </w:p>
    <w:p w14:paraId="4135E1C0" w14:textId="77777777" w:rsidR="002E68CF" w:rsidRDefault="00000000">
      <w:pPr>
        <w:pStyle w:val="Heading2"/>
      </w:pPr>
      <w:bookmarkStart w:id="65" w:name="__RefHeading___Toc1063_3733589167"/>
      <w:bookmarkStart w:id="66" w:name="_Toc233625407"/>
      <w:bookmarkEnd w:id="65"/>
      <w:r>
        <w:rPr>
          <w:rFonts w:ascii="Times New Roman" w:hAnsi="Times New Roman"/>
        </w:rPr>
        <w:t>4.5 Mobile Application Implementation</w:t>
      </w:r>
      <w:bookmarkEnd w:id="66"/>
    </w:p>
    <w:p w14:paraId="4B226B46" w14:textId="77777777" w:rsidR="002E68CF" w:rsidRDefault="00000000">
      <w:r>
        <w:t xml:space="preserve">The mobile application was implemented using React Native and Expo. The app provides </w:t>
      </w:r>
      <w:proofErr w:type="gramStart"/>
      <w:r>
        <w:t>the</w:t>
      </w:r>
      <w:proofErr w:type="gramEnd"/>
      <w:r>
        <w:t xml:space="preserve"> user-facing interface and communicates with the backend API. The mobile side focuses on simplicity: the user submits suspicious content, the app sends the request, and the result is displayed in a clear format.</w:t>
      </w:r>
    </w:p>
    <w:p w14:paraId="027A452F" w14:textId="77777777" w:rsidR="002E68CF" w:rsidRDefault="00000000">
      <w:r>
        <w:t>The mobile interface was designed for non-technical users. It avoids exposing raw technical values unless they are useful for understanding the result. The main goal of the interface is to support quick decision-making: the user should be able to understand whether the content appears legitimate, suspicious, or phishing.</w:t>
      </w:r>
    </w:p>
    <w:p w14:paraId="27BCCD01" w14:textId="77777777" w:rsidR="002E68CF" w:rsidRDefault="00000000">
      <w:pPr>
        <w:pStyle w:val="Heading2"/>
      </w:pPr>
      <w:bookmarkStart w:id="67" w:name="__RefHeading___Toc1065_3733589167"/>
      <w:bookmarkStart w:id="68" w:name="_Toc233625408"/>
      <w:bookmarkEnd w:id="67"/>
      <w:r>
        <w:rPr>
          <w:rFonts w:ascii="Times New Roman" w:hAnsi="Times New Roman"/>
        </w:rPr>
        <w:t>4.6 Integration</w:t>
      </w:r>
      <w:bookmarkEnd w:id="68"/>
    </w:p>
    <w:p w14:paraId="11116A4C" w14:textId="77777777" w:rsidR="002E68CF" w:rsidRDefault="00000000">
      <w:r>
        <w:t>Integration focused on connecting the mobile application with the Flask backend and ensuring that backend responses are displayed correctly. The backend needed to return consistent JSON fields so the frontend could present the classification and explanation without requiring additional processing on the device.</w:t>
      </w:r>
    </w:p>
    <w:p w14:paraId="6427A24D" w14:textId="77777777" w:rsidR="002E68CF" w:rsidRDefault="00000000">
      <w:r>
        <w:t>Integration testing also helped verify that the user-facing flow worked as expected. The system needed to accept input, call the backend, wait for analysis, receive the response, and display the correct result. This step is important because individual modules can work correctly while the complete system still fails because of mismatched fields, incorrect endpoint configuration, or network issues.</w:t>
      </w:r>
    </w:p>
    <w:p w14:paraId="5F8A42C1" w14:textId="77777777" w:rsidR="002E68CF" w:rsidRDefault="00000000">
      <w:pPr>
        <w:pStyle w:val="Heading2"/>
        <w:rPr>
          <w:rFonts w:ascii="Times New Roman" w:hAnsi="Times New Roman"/>
        </w:rPr>
      </w:pPr>
      <w:bookmarkStart w:id="69" w:name="__RefHeading___Toc1067_3733589167"/>
      <w:bookmarkStart w:id="70" w:name="_Toc233625409"/>
      <w:bookmarkEnd w:id="69"/>
      <w:r>
        <w:rPr>
          <w:rFonts w:ascii="Times New Roman" w:hAnsi="Times New Roman"/>
        </w:rPr>
        <w:t>4.7 Project Structure</w:t>
      </w:r>
      <w:bookmarkEnd w:id="70"/>
    </w:p>
    <w:p w14:paraId="562FDDB3" w14:textId="77777777" w:rsidR="002E68CF" w:rsidRDefault="00000000">
      <w:r>
        <w:t>The repository structure separates the backend, mobile application, model-related files, and documentation. This organization is important because the project combines mobile development, backend development, machine-learning integration, and identity-verification logic.</w:t>
      </w:r>
      <w:r>
        <w:br/>
      </w:r>
      <w:r>
        <w:br/>
        <w:t>The backend area contains the Flask application, analysis endpoint, model-loading logic, and identity-checking modules. The mobile application area contains the React Native interface and API communication code. Model-related files and evaluation outputs are kept separately to make future updates easier.</w:t>
      </w:r>
    </w:p>
    <w:p w14:paraId="0558F1F9" w14:textId="77777777" w:rsidR="002E68CF" w:rsidRDefault="00000000">
      <w:pPr>
        <w:pStyle w:val="Heading1"/>
        <w:jc w:val="center"/>
        <w:rPr>
          <w:rFonts w:ascii="Times New Roman" w:hAnsi="Times New Roman"/>
        </w:rPr>
      </w:pPr>
      <w:bookmarkStart w:id="71" w:name="__RefHeading___Toc1069_3733589167"/>
      <w:bookmarkStart w:id="72" w:name="_Toc233625410"/>
      <w:bookmarkEnd w:id="71"/>
      <w:r>
        <w:rPr>
          <w:rFonts w:ascii="Times New Roman" w:hAnsi="Times New Roman"/>
        </w:rPr>
        <w:lastRenderedPageBreak/>
        <w:t>5. Challenges, Decisions, and Solutions</w:t>
      </w:r>
      <w:bookmarkEnd w:id="72"/>
    </w:p>
    <w:p w14:paraId="40479E0C" w14:textId="77777777" w:rsidR="002E68CF" w:rsidRDefault="00000000">
      <w:pPr>
        <w:pStyle w:val="Heading2"/>
      </w:pPr>
      <w:bookmarkStart w:id="73" w:name="__RefHeading___Toc1071_3733589167"/>
      <w:bookmarkStart w:id="74" w:name="_Toc233625411"/>
      <w:bookmarkEnd w:id="73"/>
      <w:r>
        <w:rPr>
          <w:rFonts w:ascii="Times New Roman" w:hAnsi="Times New Roman"/>
        </w:rPr>
        <w:t>5.1 Technical Challenges</w:t>
      </w:r>
      <w:bookmarkEnd w:id="74"/>
    </w:p>
    <w:p w14:paraId="1686FBDE" w14:textId="77777777" w:rsidR="002E68CF" w:rsidRDefault="00000000">
      <w:r>
        <w:t>Several technical challenges appeared during implementation. The first challenge was combining AI output with identity checks in a way that remains understandable. The solution was to keep the components separate and combine their outputs only in the final decision stage. This makes the system easier to debug and explain.</w:t>
      </w:r>
    </w:p>
    <w:p w14:paraId="53792E64" w14:textId="77777777" w:rsidR="002E68CF" w:rsidRDefault="00000000">
      <w:r>
        <w:t>A second challenge was avoiding over-reliance on domain age. Recently registered domains are often suspicious, but new legitimate domains also exist. The solution was to treat domain age as a supporting signal rather than a final decision by itself.</w:t>
      </w:r>
    </w:p>
    <w:p w14:paraId="6AF59BC0" w14:textId="77777777" w:rsidR="002E68CF" w:rsidRDefault="00000000">
      <w:r>
        <w:t>A third challenge was improving robustness against phishing attempts that differ from samples seen during training. AI models may perform well on known patterns but struggle with newly created domains or brand impersonation attacks. To reduce this limitation, identity-based verification components were added to complement the BERT model and provide additional evidence for the final decision.</w:t>
      </w:r>
      <w:bookmarkStart w:id="75" w:name="_Toc233625412"/>
    </w:p>
    <w:p w14:paraId="6B650464" w14:textId="77777777" w:rsidR="002E68CF" w:rsidRDefault="002E68CF"/>
    <w:p w14:paraId="1D66630C" w14:textId="77777777" w:rsidR="002E68CF" w:rsidRDefault="002E68CF"/>
    <w:p w14:paraId="7BF27A6E" w14:textId="77777777" w:rsidR="002E68CF" w:rsidRDefault="00000000">
      <w:pPr>
        <w:pStyle w:val="Heading2"/>
        <w:rPr>
          <w:rFonts w:asciiTheme="majorBidi" w:hAnsiTheme="majorBidi"/>
        </w:rPr>
      </w:pPr>
      <w:bookmarkStart w:id="76" w:name="__RefHeading___Toc1073_3733589167"/>
      <w:bookmarkEnd w:id="76"/>
      <w:r>
        <w:rPr>
          <w:rFonts w:asciiTheme="majorBidi" w:hAnsiTheme="majorBidi"/>
        </w:rPr>
        <w:t>5.2 Design Decisions</w:t>
      </w:r>
      <w:bookmarkEnd w:id="75"/>
    </w:p>
    <w:p w14:paraId="204FBB35" w14:textId="77777777" w:rsidR="002E68CF" w:rsidRDefault="00000000">
      <w:r>
        <w:t>The main design decision was to combine AI classification with identity-based verification checks instead of relying on one method only. The AI model analyzes the submitted message or URL text, while the identity checks provide additional domain-level evidence such as domain age, IP geolocation, and brand-domain consistency.</w:t>
      </w:r>
      <w:r>
        <w:br/>
      </w:r>
      <w:r>
        <w:br/>
        <w:t>Another important design decision was to treat each identity check as supporting evidence rather than as a final decision by itself. This was especially important for domain age, because a recently registered domain can be suspicious, but a new domain can also be legitimate.</w:t>
      </w:r>
      <w:r>
        <w:br/>
      </w:r>
      <w:r>
        <w:br/>
        <w:t>The final decision is based on the combination of several signals. This design helps the system produce a more balanced result and allows the user to receive a clearer explanation, such as suspicious wording, new domain, brand mismatch, or unusual hosting-origin information.</w:t>
      </w:r>
    </w:p>
    <w:p w14:paraId="2DCDB3CD" w14:textId="77777777" w:rsidR="002E68CF" w:rsidRDefault="002E68CF"/>
    <w:p w14:paraId="47778741" w14:textId="77777777" w:rsidR="002E68CF" w:rsidRDefault="00000000">
      <w:pPr>
        <w:pStyle w:val="Heading2"/>
      </w:pPr>
      <w:bookmarkStart w:id="77" w:name="__RefHeading___Toc1075_3733589167"/>
      <w:bookmarkStart w:id="78" w:name="_Toc233625413"/>
      <w:bookmarkEnd w:id="77"/>
      <w:r>
        <w:rPr>
          <w:rFonts w:ascii="Times New Roman" w:hAnsi="Times New Roman"/>
        </w:rPr>
        <w:t>5.3 Limitations</w:t>
      </w:r>
      <w:bookmarkEnd w:id="78"/>
    </w:p>
    <w:p w14:paraId="4F8CA2E7" w14:textId="77777777" w:rsidR="002E68CF" w:rsidRDefault="00000000">
      <w:r>
        <w:t xml:space="preserve">The current implementation is a practical prototype, and some limitations remain. The quantitative evaluation reported in this document measures the BERT model only. The complete hybrid system should be evaluated by sending labeled test inputs through the same Flask endpoint used by the mobile application. This would measure the final behavior of the </w:t>
      </w:r>
      <w:r>
        <w:lastRenderedPageBreak/>
        <w:t>full system rather than only the model.</w:t>
      </w:r>
      <w:r>
        <w:br/>
      </w:r>
      <w:r>
        <w:br/>
        <w:t>Another limitation is that some phishing attempts may use wording, domains, or impersonation methods that were not represented in the training data. The identity-based checks reduce this limitation, but they do not remove it completely.</w:t>
      </w:r>
      <w:r>
        <w:br/>
      </w:r>
      <w:r>
        <w:br/>
        <w:t>Brand-domain matching also depends on the quality and coverage of the brand-reference list. If a brand is missing from the list, the system may not detect that specific impersonation attempt. IP geolocation also has limitations because legitimate companies may use cloud providers and multiple hosting regions. For this reason, geolocation is treated only as supporting evidence.</w:t>
      </w:r>
    </w:p>
    <w:p w14:paraId="61524D09" w14:textId="77777777" w:rsidR="002E68CF" w:rsidRDefault="002E68CF"/>
    <w:p w14:paraId="2D62394C" w14:textId="77777777" w:rsidR="002E68CF" w:rsidRDefault="00000000">
      <w:pPr>
        <w:pStyle w:val="Heading2"/>
        <w:rPr>
          <w:rFonts w:ascii="Times New Roman" w:hAnsi="Times New Roman"/>
        </w:rPr>
      </w:pPr>
      <w:bookmarkStart w:id="79" w:name="__RefHeading___Toc1077_3733589167"/>
      <w:bookmarkStart w:id="80" w:name="_Toc233625414"/>
      <w:bookmarkEnd w:id="79"/>
      <w:r>
        <w:rPr>
          <w:rFonts w:ascii="Times New Roman" w:hAnsi="Times New Roman"/>
        </w:rPr>
        <w:t>5.4 Lessons Learned</w:t>
      </w:r>
      <w:bookmarkEnd w:id="80"/>
    </w:p>
    <w:p w14:paraId="2C3CE915" w14:textId="77777777" w:rsidR="002E68CF" w:rsidRDefault="00000000">
      <w:r>
        <w:t>- Combining AI classification with identity-based checks improves explainability because users receive reasons, not only a label.</w:t>
      </w:r>
      <w:r>
        <w:br/>
        <w:t>- Identity checks should be treated as supporting evidence rather than absolute proof.</w:t>
      </w:r>
      <w:r>
        <w:br/>
        <w:t>- Domain age is useful, but it must be handled carefully because not every new domain is malicious.</w:t>
      </w:r>
      <w:r>
        <w:br/>
        <w:t>- AI model results should be supported by additional indicators because phishing attacks can change over time.</w:t>
      </w:r>
      <w:r>
        <w:br/>
        <w:t>- End-to-end evaluation of the complete system is important because model-level performance alone does not fully represent the final user-facing result.</w:t>
      </w:r>
      <w:r>
        <w:br/>
        <w:t>- A stable backend response format is important because the mobile application depends on consistent fields such as classification, risk score, risk level, and explanation.</w:t>
      </w:r>
    </w:p>
    <w:p w14:paraId="37C6A79E" w14:textId="77777777" w:rsidR="002E68CF" w:rsidRDefault="00000000">
      <w:pPr>
        <w:pStyle w:val="Heading1"/>
        <w:jc w:val="center"/>
      </w:pPr>
      <w:bookmarkStart w:id="81" w:name="__RefHeading___Toc1079_3733589167"/>
      <w:bookmarkStart w:id="82" w:name="_Toc233625415"/>
      <w:bookmarkEnd w:id="81"/>
      <w:r>
        <w:rPr>
          <w:rFonts w:ascii="Times New Roman" w:hAnsi="Times New Roman"/>
        </w:rPr>
        <w:t>6. Verification and Evaluation</w:t>
      </w:r>
      <w:bookmarkEnd w:id="82"/>
    </w:p>
    <w:p w14:paraId="5B191BD5" w14:textId="77777777" w:rsidR="002E68CF" w:rsidRDefault="00000000">
      <w:pPr>
        <w:pStyle w:val="Heading2"/>
      </w:pPr>
      <w:bookmarkStart w:id="83" w:name="__RefHeading___Toc1081_3733589167"/>
      <w:bookmarkStart w:id="84" w:name="_Toc233625416"/>
      <w:bookmarkEnd w:id="83"/>
      <w:r>
        <w:rPr>
          <w:rFonts w:ascii="Times New Roman" w:hAnsi="Times New Roman"/>
        </w:rPr>
        <w:t>6.1 Verification Testing</w:t>
      </w:r>
      <w:bookmarkEnd w:id="84"/>
    </w:p>
    <w:p w14:paraId="6D4DA67F" w14:textId="77777777" w:rsidR="002E68CF" w:rsidRDefault="00000000">
      <w:r>
        <w:t>Verification focused on checking whether the implemented system behaves correctly in representative user scenarios. Each scenario checks both the classification result and the explanation returned to the user. This is important because the system is not only expected to classify input, but also to explain the result in a way the user can understand.</w:t>
      </w:r>
    </w:p>
    <w:p w14:paraId="56F95A76" w14:textId="77777777" w:rsidR="002E68CF" w:rsidRDefault="00000000">
      <w:r>
        <w:t>The verification process included scenarios for legitimate URLs, phishing URLs, brand impersonation, misleading subdomains, messages without URLs, and invalid input. These scenarios check that the system does not crash, that it returns a structured result, and that the explanation is connected to the detected risk indicators.</w:t>
      </w:r>
    </w:p>
    <w:p w14:paraId="37103251" w14:textId="77777777" w:rsidR="002E68CF" w:rsidRDefault="00000000">
      <w:pPr>
        <w:pStyle w:val="Heading2"/>
        <w:spacing w:line="360" w:lineRule="auto"/>
        <w:rPr>
          <w:rFonts w:ascii="Times New Roman" w:eastAsia="Times New Roman" w:hAnsi="Times New Roman" w:cstheme="minorBidi"/>
          <w:b w:val="0"/>
          <w:color w:val="auto"/>
          <w:sz w:val="24"/>
          <w:szCs w:val="24"/>
        </w:rPr>
      </w:pPr>
      <w:bookmarkStart w:id="85" w:name="__RefHeading___Toc1083_3733589167"/>
      <w:bookmarkStart w:id="86" w:name="_Toc233625417"/>
      <w:bookmarkEnd w:id="85"/>
      <w:bookmarkEnd w:id="86"/>
      <w:r>
        <w:t>6.2 Verification Test Cases</w:t>
      </w:r>
    </w:p>
    <w:p w14:paraId="036711EA" w14:textId="77777777" w:rsidR="002E68CF" w:rsidRDefault="00000000">
      <w:r>
        <w:t>- Legitimate URL: the system recognized official domains and avoided unnecessary warnings.</w:t>
      </w:r>
    </w:p>
    <w:p w14:paraId="2426F23C" w14:textId="77777777" w:rsidR="002E68CF" w:rsidRDefault="00000000">
      <w:r>
        <w:lastRenderedPageBreak/>
        <w:t>- Phishing URL: the system classified suspicious input as phishing or suspicious.</w:t>
      </w:r>
    </w:p>
    <w:p w14:paraId="0527B26E" w14:textId="77777777" w:rsidR="002E68CF" w:rsidRDefault="00000000">
      <w:r>
        <w:t>- Recently registered domain: the system identified domain age as a risk indicator when relevant.</w:t>
      </w:r>
    </w:p>
    <w:p w14:paraId="5EF4D623" w14:textId="77777777" w:rsidR="002E68CF" w:rsidRDefault="00000000">
      <w:r>
        <w:t>- Brand impersonation: the system detected mismatch between the claimed brand and the real domain.</w:t>
      </w:r>
    </w:p>
    <w:p w14:paraId="71C7F50C" w14:textId="77777777" w:rsidR="002E68CF" w:rsidRDefault="00000000">
      <w:r>
        <w:t>- Misleading subdomain: the system extracted the true registered domain and did not rely only on the subdomain text.</w:t>
      </w:r>
    </w:p>
    <w:p w14:paraId="1F10C2A0" w14:textId="77777777" w:rsidR="002E68CF" w:rsidRDefault="00000000">
      <w:r>
        <w:t>- Unexpected hosting origin: the system reflected hosting-origin risk when this indicator was relevant.</w:t>
      </w:r>
    </w:p>
    <w:p w14:paraId="610731F0" w14:textId="77777777" w:rsidR="002E68CF" w:rsidRDefault="00000000">
      <w:r>
        <w:t>- Message without URL: the system still performed AI-based message analysis.</w:t>
      </w:r>
    </w:p>
    <w:p w14:paraId="6C13BEC5" w14:textId="77777777" w:rsidR="002E68CF" w:rsidRDefault="00000000">
      <w:r>
        <w:t>- Invalid input: the system returned a clear error response instead of crashing.</w:t>
      </w:r>
    </w:p>
    <w:p w14:paraId="4C8A6BB3" w14:textId="77777777" w:rsidR="002E68CF" w:rsidRDefault="002E68CF"/>
    <w:p w14:paraId="75528DA9" w14:textId="77777777" w:rsidR="002E68CF" w:rsidRDefault="00000000">
      <w:pPr>
        <w:pStyle w:val="Heading2"/>
        <w:rPr>
          <w:rFonts w:ascii="Times New Roman" w:hAnsi="Times New Roman"/>
        </w:rPr>
      </w:pPr>
      <w:bookmarkStart w:id="87" w:name="__RefHeading___Toc1085_3733589167"/>
      <w:bookmarkStart w:id="88" w:name="_Toc233625418"/>
      <w:bookmarkEnd w:id="87"/>
      <w:r>
        <w:rPr>
          <w:rFonts w:ascii="Times New Roman" w:hAnsi="Times New Roman"/>
        </w:rPr>
        <w:t xml:space="preserve">6.3 </w:t>
      </w:r>
      <w:bookmarkEnd w:id="88"/>
      <w:r>
        <w:rPr>
          <w:rFonts w:ascii="Times New Roman" w:hAnsi="Times New Roman"/>
        </w:rPr>
        <w:t>BERT Model Evaluation Results</w:t>
      </w:r>
    </w:p>
    <w:p w14:paraId="7B119237" w14:textId="77777777" w:rsidR="002E68CF" w:rsidRDefault="00000000">
      <w:r>
        <w:t>The BERT model was evaluated separately before measuring the complete MsgGuard system. These results measure only the trained BERT classifier and should not be confused with the full hybrid system evaluation, which also includes URL extraction, identity checks, decision logic, and user-facing result generation.</w:t>
      </w:r>
      <w:r>
        <w:br/>
      </w:r>
      <w:r>
        <w:br/>
        <w:t>- Final accuracy: 0.9955333333333334, which is approximately 99.55 percent.</w:t>
      </w:r>
      <w:r>
        <w:br/>
        <w:t>- Total evaluated samples: 60,000.</w:t>
      </w:r>
      <w:r>
        <w:br/>
        <w:t>- Legitimate samples: 30,130.</w:t>
      </w:r>
      <w:r>
        <w:br/>
        <w:t>- Phishing samples: 29,870.</w:t>
      </w:r>
      <w:r>
        <w:br/>
        <w:t>- Correct legitimate predictions: 30,007.</w:t>
      </w:r>
      <w:r>
        <w:br/>
        <w:t>- Legitimate samples misclassified as phishing: 123.</w:t>
      </w:r>
      <w:r>
        <w:br/>
        <w:t>- Correct phishing predictions: 29,725.</w:t>
      </w:r>
      <w:r>
        <w:br/>
        <w:t>- Phishing samples misclassified as legitimate: 145.</w:t>
      </w:r>
    </w:p>
    <w:p w14:paraId="6C2331B4" w14:textId="77777777" w:rsidR="002E68CF" w:rsidRDefault="002E68CF"/>
    <w:p w14:paraId="1D36AB9F" w14:textId="77777777" w:rsidR="002E68CF" w:rsidRDefault="002E68CF"/>
    <w:p w14:paraId="5562B586" w14:textId="77777777" w:rsidR="002E68CF" w:rsidRDefault="00000000">
      <w:pPr>
        <w:jc w:val="center"/>
        <w:rPr>
          <w:i/>
          <w:sz w:val="22"/>
        </w:rPr>
      </w:pPr>
      <w:r>
        <w:rPr>
          <w:noProof/>
        </w:rPr>
        <w:lastRenderedPageBreak/>
        <w:drawing>
          <wp:inline distT="0" distB="0" distL="0" distR="0" wp14:anchorId="2FAE0222" wp14:editId="41948FB8">
            <wp:extent cx="5731510" cy="420433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2"/>
                    <a:stretch>
                      <a:fillRect/>
                    </a:stretch>
                  </pic:blipFill>
                  <pic:spPr bwMode="auto">
                    <a:xfrm>
                      <a:off x="0" y="0"/>
                      <a:ext cx="5731510" cy="4204335"/>
                    </a:xfrm>
                    <a:prstGeom prst="rect">
                      <a:avLst/>
                    </a:prstGeom>
                    <a:noFill/>
                  </pic:spPr>
                </pic:pic>
              </a:graphicData>
            </a:graphic>
          </wp:inline>
        </w:drawing>
      </w:r>
    </w:p>
    <w:p w14:paraId="46DAA973" w14:textId="77777777" w:rsidR="002E68CF" w:rsidRDefault="00000000">
      <w:pPr>
        <w:jc w:val="center"/>
        <w:rPr>
          <w:i/>
          <w:sz w:val="22"/>
        </w:rPr>
      </w:pPr>
      <w:r>
        <w:rPr>
          <w:i/>
          <w:sz w:val="22"/>
        </w:rPr>
        <w:t>Figure 4: BERT model confusion matrix.</w:t>
      </w:r>
    </w:p>
    <w:p w14:paraId="4DA37D77" w14:textId="77777777" w:rsidR="002E68CF" w:rsidRDefault="002E68CF"/>
    <w:p w14:paraId="14110C29" w14:textId="77777777" w:rsidR="002E68CF" w:rsidRDefault="00000000">
      <w:r>
        <w:t>Out of 60,000 evaluated samples, 268 were misclassified. The classification report showed precision, recall, and F1-score rounded to 1.00 for both classes, so the exact accuracy value is also reported.</w:t>
      </w:r>
    </w:p>
    <w:p w14:paraId="6D0C30C5" w14:textId="77777777" w:rsidR="002E68CF" w:rsidRDefault="00000000">
      <w:r>
        <w:br/>
      </w:r>
    </w:p>
    <w:p w14:paraId="07B7F865" w14:textId="77777777" w:rsidR="002E68CF" w:rsidRDefault="00000000">
      <w:pPr>
        <w:pStyle w:val="Heading2"/>
      </w:pPr>
      <w:bookmarkStart w:id="89" w:name="__RefHeading___Toc1087_3733589167"/>
      <w:bookmarkStart w:id="90" w:name="_Toc233625419"/>
      <w:bookmarkEnd w:id="89"/>
      <w:r>
        <w:rPr>
          <w:rFonts w:ascii="Times New Roman" w:hAnsi="Times New Roman"/>
        </w:rPr>
        <w:t>6.4 Full System</w:t>
      </w:r>
      <w:bookmarkEnd w:id="90"/>
      <w:r>
        <w:rPr>
          <w:rFonts w:ascii="Times New Roman" w:hAnsi="Times New Roman"/>
        </w:rPr>
        <w:t xml:space="preserve"> Quantitative Results</w:t>
      </w:r>
    </w:p>
    <w:p w14:paraId="37C0F3DD" w14:textId="77777777" w:rsidR="002E68CF" w:rsidRDefault="00000000">
      <w:r>
        <w:t>The full implemented system was evaluated on 1,000 external test cases, including 500 legitimate samples and 500 phishing samples. The test set included real-world messages, malicious URLs, legitimate messages, and edge cases. The evaluation measured the final system behavior, including AI classification, URL analysis, identity checks, decision logic, and user-facing results.</w:t>
      </w:r>
    </w:p>
    <w:p w14:paraId="00582F78" w14:textId="77777777" w:rsidR="002E68CF" w:rsidRDefault="002E68CF"/>
    <w:p w14:paraId="5221BB53" w14:textId="77777777" w:rsidR="002E68CF" w:rsidRDefault="00000000">
      <w:r>
        <w:rPr>
          <w:noProof/>
        </w:rPr>
        <w:lastRenderedPageBreak/>
        <w:drawing>
          <wp:inline distT="0" distB="0" distL="0" distR="0" wp14:anchorId="7B5A569D" wp14:editId="53B9BDE5">
            <wp:extent cx="5731510" cy="307149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3"/>
                    <a:stretch>
                      <a:fillRect/>
                    </a:stretch>
                  </pic:blipFill>
                  <pic:spPr bwMode="auto">
                    <a:xfrm>
                      <a:off x="0" y="0"/>
                      <a:ext cx="5731510" cy="3071495"/>
                    </a:xfrm>
                    <a:prstGeom prst="rect">
                      <a:avLst/>
                    </a:prstGeom>
                    <a:noFill/>
                  </pic:spPr>
                </pic:pic>
              </a:graphicData>
            </a:graphic>
          </wp:inline>
        </w:drawing>
      </w:r>
    </w:p>
    <w:p w14:paraId="731C49D9" w14:textId="77777777" w:rsidR="002E68CF" w:rsidRDefault="00000000">
      <w:pPr>
        <w:jc w:val="center"/>
      </w:pPr>
      <w:r>
        <w:rPr>
          <w:i/>
          <w:sz w:val="22"/>
        </w:rPr>
        <w:t>Figure 5: Full system quantitative evaluation results.</w:t>
      </w:r>
    </w:p>
    <w:p w14:paraId="1F4A0B3C" w14:textId="77777777" w:rsidR="002E68CF" w:rsidRDefault="002E68CF"/>
    <w:p w14:paraId="769DCAF2" w14:textId="77777777" w:rsidR="002E68CF" w:rsidRDefault="00000000">
      <w:pPr>
        <w:pStyle w:val="Heading2"/>
        <w:rPr>
          <w:rFonts w:ascii="Times New Roman" w:hAnsi="Times New Roman"/>
        </w:rPr>
      </w:pPr>
      <w:bookmarkStart w:id="91" w:name="__RefHeading___Toc1089_3733589167"/>
      <w:bookmarkStart w:id="92" w:name="_Toc233625420"/>
      <w:bookmarkEnd w:id="91"/>
      <w:r>
        <w:rPr>
          <w:rFonts w:ascii="Times New Roman" w:hAnsi="Times New Roman"/>
        </w:rPr>
        <w:t>6.5 Conclusions From the Evaluation Results</w:t>
      </w:r>
      <w:bookmarkEnd w:id="92"/>
    </w:p>
    <w:p w14:paraId="1E7F9110" w14:textId="77777777" w:rsidR="002E68CF" w:rsidRDefault="00000000">
      <w:r>
        <w:t>The evaluation results show that both the BERT model and the complete MsgGuard system performed strongly. The BERT model achieved approximately 99.55 percent accuracy on 60,000 evaluated samples, with 268 total misclassifications. These results support the use of BERT as the main AI classification component in the system.</w:t>
      </w:r>
      <w:r>
        <w:br/>
      </w:r>
      <w:r>
        <w:br/>
        <w:t>The full implemented system was also evaluated on 1,000 external test cases, including legitimate messages, phishing messages, malicious URLs, and edge cases. The full system achieved 99.70 percent accuracy, 99.40 percent precision, 100.00 percent recall, and a 99.70 percent F1-score, with an average response time of 0.15 seconds.</w:t>
      </w:r>
      <w:r>
        <w:br/>
      </w:r>
      <w:r>
        <w:br/>
        <w:t>The difference between the two evaluations is important. The BERT evaluation measures only the trained AI model, while the full system evaluation measures the complete pipeline, including AI classification, URL analysis, identity checks, decision logic, and user-facing result generation. Together, these results show that the implemented system is both accurate and practical for real-time mobile use.</w:t>
      </w:r>
      <w:r>
        <w:br/>
      </w:r>
      <w:r>
        <w:br/>
        <w:t>The results also support the hybrid design decision. BERT provides strong text-based phishing detection, while the identity checks add explainable domain-related evidence. This combination helps the system provide not only a classification, but also reasons that can help the user understand why a message or URL is considered legitimate, suspicious, or phishing.</w:t>
      </w:r>
    </w:p>
    <w:p w14:paraId="1EECE310" w14:textId="77777777" w:rsidR="002E68CF" w:rsidRDefault="00000000">
      <w:pPr>
        <w:pStyle w:val="Heading1"/>
        <w:jc w:val="center"/>
        <w:rPr>
          <w:rFonts w:ascii="Times New Roman" w:hAnsi="Times New Roman"/>
        </w:rPr>
      </w:pPr>
      <w:bookmarkStart w:id="93" w:name="__RefHeading___Toc1091_3733589167"/>
      <w:bookmarkStart w:id="94" w:name="_Toc233625421"/>
      <w:bookmarkEnd w:id="93"/>
      <w:r>
        <w:rPr>
          <w:rFonts w:ascii="Times New Roman" w:hAnsi="Times New Roman"/>
        </w:rPr>
        <w:lastRenderedPageBreak/>
        <w:t>7. Project Conclusions</w:t>
      </w:r>
      <w:bookmarkEnd w:id="94"/>
    </w:p>
    <w:p w14:paraId="00CFA4E6" w14:textId="77777777" w:rsidR="002E68CF" w:rsidRDefault="00000000">
      <w:r>
        <w:t>The Phase B implementation achieved the main goal of building a working phishing-detection system. MsgGuard includes a mobile application, a Flask backend, a fine-tuned BERT model, and identity-based verification checks. The system provides both a classification and a short explanation, which makes it more useful for ordinary users than a black-box label alone.</w:t>
      </w:r>
      <w:r>
        <w:br/>
      </w:r>
      <w:r>
        <w:br/>
        <w:t xml:space="preserve">The project demonstrates the value of combining AI-based analysis with identity-based verification. BERT is useful for detecting suspicious message and URL patterns, while WHOIS domain age verification, IP geolocation, and brand-domain matching provide explainable domain-level evidence. This combination supports practical phishing detection because it allows the system to return both </w:t>
      </w:r>
      <w:proofErr w:type="gramStart"/>
      <w:r>
        <w:t>a final result</w:t>
      </w:r>
      <w:proofErr w:type="gramEnd"/>
      <w:r>
        <w:t xml:space="preserve"> and understandable reasons.</w:t>
      </w:r>
      <w:r>
        <w:br/>
      </w:r>
      <w:r>
        <w:br/>
        <w:t>The evaluation results also support the implemented design. The BERT model achieved strong performance on the model evaluation dataset, and the full system evaluation showed strong results on external test cases. These results indicate that MsgGuard can provide accurate and understandable phishing detection in a mobile-focused workflow.</w:t>
      </w:r>
      <w:r>
        <w:br/>
      </w:r>
      <w:r>
        <w:br/>
        <w:t>Future work should focus on expanding the brand-reference database, improving deployment stability, testing the system with more real-world mobile users, improving safe logging and monitoring, and adding more continuous feedback mechanisms. These improvements would move MsgGuard from an academic prototype toward a more robust real-world tool.</w:t>
      </w:r>
    </w:p>
    <w:p w14:paraId="38F5B4FE" w14:textId="77777777" w:rsidR="002E68CF" w:rsidRDefault="00000000">
      <w:pPr>
        <w:pStyle w:val="Heading1"/>
        <w:jc w:val="center"/>
      </w:pPr>
      <w:bookmarkStart w:id="95" w:name="__RefHeading___Toc1093_3733589167"/>
      <w:bookmarkStart w:id="96" w:name="_Toc233625422"/>
      <w:bookmarkEnd w:id="95"/>
      <w:r>
        <w:rPr>
          <w:rFonts w:ascii="Times New Roman" w:hAnsi="Times New Roman"/>
        </w:rPr>
        <w:t>8. References</w:t>
      </w:r>
      <w:bookmarkEnd w:id="96"/>
    </w:p>
    <w:p w14:paraId="452D38E9" w14:textId="77777777" w:rsidR="002E68CF" w:rsidRDefault="00000000">
      <w:r>
        <w:t xml:space="preserve">[1] Nguyet Q., Ali S., Ondryj K. Deep Learning for Phishing Detection: Taxonomy, Current Challenges, and Future Directions. IEEE Access, 2022. </w:t>
      </w:r>
      <w:hyperlink r:id="rId14">
        <w:r w:rsidR="002E68CF">
          <w:rPr>
            <w:color w:val="0563C1"/>
            <w:u w:val="single"/>
          </w:rPr>
          <w:t>https://doi.org/10.1109/ACCESS.2022.3151903</w:t>
        </w:r>
      </w:hyperlink>
    </w:p>
    <w:p w14:paraId="72ED1044" w14:textId="77777777" w:rsidR="002E68CF" w:rsidRDefault="00000000">
      <w:r>
        <w:t xml:space="preserve">[2] Maruf A., Khin L., Alamgir H. Intelligent phishing detection scheme using deep learning algorithms. Journal of Enterprise Information Management, 2020. </w:t>
      </w:r>
      <w:hyperlink r:id="rId15">
        <w:r w:rsidR="002E68CF">
          <w:rPr>
            <w:color w:val="0563C1"/>
            <w:u w:val="single"/>
          </w:rPr>
          <w:t>https://www.emerald.com/jeim/article/36/3/747/203279/Intelligent-phishing-detection-scheme-using-deep</w:t>
        </w:r>
      </w:hyperlink>
    </w:p>
    <w:p w14:paraId="0B9607CD" w14:textId="77777777" w:rsidR="002E68CF" w:rsidRDefault="00000000">
      <w:r>
        <w:t xml:space="preserve">[3] Samer Atawneh, Hamzah Aljehani. Phishing Email Detection Model Using Deep Learning. Electronics, 12(20), 4261, 2023. </w:t>
      </w:r>
      <w:hyperlink r:id="rId16">
        <w:r w:rsidR="002E68CF">
          <w:rPr>
            <w:color w:val="0563C1"/>
            <w:u w:val="single"/>
          </w:rPr>
          <w:t>https://www.mdpi.com/2079-9292/12/20/4261</w:t>
        </w:r>
      </w:hyperlink>
    </w:p>
    <w:p w14:paraId="15B60A22" w14:textId="77777777" w:rsidR="002E68CF" w:rsidRDefault="00000000">
      <w:r>
        <w:t xml:space="preserve">[4] Cagatay Catal, Gorkem Gul, Bider T. Applications of Deep Learning for Phishing Detection: </w:t>
      </w:r>
      <w:proofErr w:type="gramStart"/>
      <w:r>
        <w:t>a</w:t>
      </w:r>
      <w:proofErr w:type="gramEnd"/>
      <w:r>
        <w:t xml:space="preserve"> Systematic Literature Review. Knowledge and Information Systems, 2022. </w:t>
      </w:r>
      <w:hyperlink r:id="rId17">
        <w:r w:rsidR="002E68CF">
          <w:rPr>
            <w:color w:val="0563C1"/>
            <w:u w:val="single"/>
          </w:rPr>
          <w:t>https://pmc.ncbi.nlm.nih.gov/articles/PMC9125357/</w:t>
        </w:r>
      </w:hyperlink>
    </w:p>
    <w:p w14:paraId="03AF78D9" w14:textId="77777777" w:rsidR="002E68CF" w:rsidRDefault="00000000">
      <w:r>
        <w:t xml:space="preserve">[5] Sultan Asiri, Yang Xiao, Saleh Alzahrani, Tieshan Li. PhishingRTDS: A Real-time Detection System for Phishing Attacks Using a Deep Learning Model. Computers and Security, 2024. </w:t>
      </w:r>
      <w:hyperlink r:id="rId18">
        <w:r w:rsidR="002E68CF">
          <w:rPr>
            <w:color w:val="0563C1"/>
            <w:u w:val="single"/>
          </w:rPr>
          <w:t>https://www.sciencedirect.com/science/article/abs/pii/S0167404824001445</w:t>
        </w:r>
      </w:hyperlink>
    </w:p>
    <w:p w14:paraId="7DBBBCAC" w14:textId="77777777" w:rsidR="002E68CF" w:rsidRDefault="00000000">
      <w:r>
        <w:lastRenderedPageBreak/>
        <w:t xml:space="preserve">[6] Bryan Lim, Roman Huerta, Alejandro Sotelo, Anthonie Quintela, Priyanka Kumar. EXPLICATE: Enhancing Phishing Detection through Explainable AI and LLM-Powered Interpretability. arXiv, 2025. </w:t>
      </w:r>
      <w:hyperlink r:id="rId19">
        <w:r w:rsidR="002E68CF">
          <w:rPr>
            <w:color w:val="0563C1"/>
            <w:u w:val="single"/>
          </w:rPr>
          <w:t>https://arxiv.org/abs/2503.20796</w:t>
        </w:r>
      </w:hyperlink>
    </w:p>
    <w:p w14:paraId="26421A42" w14:textId="77777777" w:rsidR="002E68CF" w:rsidRDefault="00000000">
      <w:r>
        <w:t xml:space="preserve">[7] Saba Aslam, Hafsa Aslam, Arslan Manzoor, Chen Hui, Abdur Rasool. AntiPhishStack: LSTM-based Stacked Generalization Model for Optimized Phishing URL Detection. arXiv, 2024. </w:t>
      </w:r>
      <w:hyperlink r:id="rId20">
        <w:r w:rsidR="002E68CF">
          <w:rPr>
            <w:color w:val="0563C1"/>
            <w:u w:val="single"/>
          </w:rPr>
          <w:t>https://arxiv.org/abs/2401.08947</w:t>
        </w:r>
      </w:hyperlink>
    </w:p>
    <w:p w14:paraId="50F60E8C" w14:textId="77777777" w:rsidR="002E68CF" w:rsidRDefault="00000000">
      <w:r>
        <w:t xml:space="preserve">[8] Qazi Haq, Iftikhar A. Detecting Phishing URLs Based on a Deep Learning Approach. Applied Sciences, 2024. </w:t>
      </w:r>
      <w:hyperlink r:id="rId21">
        <w:r w:rsidR="002E68CF">
          <w:rPr>
            <w:color w:val="0563C1"/>
            <w:u w:val="single"/>
          </w:rPr>
          <w:t>https://www.mdpi.com/2076-3417/14/22/10086</w:t>
        </w:r>
      </w:hyperlink>
    </w:p>
    <w:p w14:paraId="0A98F006" w14:textId="77777777" w:rsidR="002E68CF" w:rsidRDefault="00000000">
      <w:r>
        <w:t xml:space="preserve">[9] Anish Rawla, Preeti et al. Detection of Phishing Attacks in PhiUSIIL Dataset Using Deep Learning. Procedia Computer Science, 2025. </w:t>
      </w:r>
      <w:hyperlink r:id="rId22">
        <w:r w:rsidR="002E68CF">
          <w:rPr>
            <w:color w:val="0563C1"/>
            <w:u w:val="single"/>
          </w:rPr>
          <w:t>https://www.sciencedirect.com/science/article/pii/S1877050925011007</w:t>
        </w:r>
      </w:hyperlink>
    </w:p>
    <w:p w14:paraId="283CBD85" w14:textId="77777777" w:rsidR="002E68CF" w:rsidRDefault="00000000">
      <w:r>
        <w:t xml:space="preserve">[10] Dinnillah A.H., Widiarto M., Wijaya A. Robust Phishing Detection Using Random Forest with Isolation Forest Based Outlier Filtering. IJACI, 2025. </w:t>
      </w:r>
      <w:hyperlink r:id="rId23">
        <w:r w:rsidR="002E68CF">
          <w:rPr>
            <w:color w:val="0563C1"/>
            <w:u w:val="single"/>
          </w:rPr>
          <w:t>https://journal.cendekiajournal.com/ijaci/article/view/16</w:t>
        </w:r>
      </w:hyperlink>
    </w:p>
    <w:p w14:paraId="3D3F58A8" w14:textId="77777777" w:rsidR="002E68CF" w:rsidRDefault="00000000">
      <w:pPr>
        <w:pStyle w:val="Heading1"/>
        <w:jc w:val="center"/>
      </w:pPr>
      <w:bookmarkStart w:id="97" w:name="__RefHeading___Toc1095_3733589167"/>
      <w:bookmarkStart w:id="98" w:name="_Toc233625423"/>
      <w:bookmarkEnd w:id="97"/>
      <w:r>
        <w:rPr>
          <w:rFonts w:ascii="Times New Roman" w:hAnsi="Times New Roman"/>
        </w:rPr>
        <w:t>Appendix A - User Guide</w:t>
      </w:r>
      <w:bookmarkEnd w:id="98"/>
    </w:p>
    <w:p w14:paraId="4238E77E" w14:textId="77777777" w:rsidR="002E68CF" w:rsidRDefault="00000000">
      <w:pPr>
        <w:pStyle w:val="Heading2"/>
      </w:pPr>
      <w:bookmarkStart w:id="99" w:name="__RefHeading___Toc1097_3733589167"/>
      <w:bookmarkStart w:id="100" w:name="_Toc233625424"/>
      <w:bookmarkEnd w:id="99"/>
      <w:r>
        <w:rPr>
          <w:rFonts w:ascii="Times New Roman" w:hAnsi="Times New Roman"/>
        </w:rPr>
        <w:t>A.1 Introduction</w:t>
      </w:r>
      <w:bookmarkEnd w:id="100"/>
    </w:p>
    <w:p w14:paraId="1C15AB09" w14:textId="77777777" w:rsidR="002E68CF" w:rsidRDefault="00000000">
      <w:r>
        <w:t xml:space="preserve">This guide is intended for regular users of the MsgGuard mobile application. It explains the normal successful use flow of the system and how to understand the result. The user does not need cybersecurity knowledge </w:t>
      </w:r>
      <w:proofErr w:type="gramStart"/>
      <w:r>
        <w:t>in order to</w:t>
      </w:r>
      <w:proofErr w:type="gramEnd"/>
      <w:r>
        <w:t xml:space="preserve"> use the application.</w:t>
      </w:r>
    </w:p>
    <w:p w14:paraId="064F3F15" w14:textId="77777777" w:rsidR="002E68CF" w:rsidRDefault="00000000">
      <w:pPr>
        <w:pStyle w:val="Heading2"/>
      </w:pPr>
      <w:bookmarkStart w:id="101" w:name="__RefHeading___Toc1099_3733589167"/>
      <w:bookmarkStart w:id="102" w:name="_Toc233625425"/>
      <w:bookmarkEnd w:id="101"/>
      <w:r>
        <w:rPr>
          <w:rFonts w:ascii="Times New Roman" w:hAnsi="Times New Roman"/>
        </w:rPr>
        <w:t>A.2 How to Analyze a Suspicious Message or URL</w:t>
      </w:r>
      <w:bookmarkEnd w:id="102"/>
    </w:p>
    <w:p w14:paraId="2933AEB2" w14:textId="77777777" w:rsidR="002E68CF" w:rsidRDefault="00000000">
      <w:pPr>
        <w:ind w:left="461" w:hanging="317"/>
      </w:pPr>
      <w:r>
        <w:t xml:space="preserve">1. Open the MsgGuard application or share suspicious content </w:t>
      </w:r>
      <w:proofErr w:type="gramStart"/>
      <w:r>
        <w:t>to</w:t>
      </w:r>
      <w:proofErr w:type="gramEnd"/>
      <w:r>
        <w:t xml:space="preserve"> MsgGuard from another mobile application.</w:t>
      </w:r>
    </w:p>
    <w:p w14:paraId="3EC1A0A1" w14:textId="77777777" w:rsidR="002E68CF" w:rsidRDefault="00000000">
      <w:pPr>
        <w:ind w:left="461" w:hanging="317"/>
      </w:pPr>
      <w:r>
        <w:t>2. Paste or submit the suspicious message or URL.</w:t>
      </w:r>
    </w:p>
    <w:p w14:paraId="253C22A5" w14:textId="77777777" w:rsidR="002E68CF" w:rsidRDefault="00000000">
      <w:pPr>
        <w:ind w:left="461" w:hanging="317"/>
      </w:pPr>
      <w:r>
        <w:t>3. Press the analyze button.</w:t>
      </w:r>
    </w:p>
    <w:p w14:paraId="0F09EBD6" w14:textId="77777777" w:rsidR="002E68CF" w:rsidRDefault="00000000">
      <w:pPr>
        <w:ind w:left="461" w:hanging="317"/>
      </w:pPr>
      <w:r>
        <w:t>4. Wait until the analysis is completed.</w:t>
      </w:r>
    </w:p>
    <w:p w14:paraId="0AA926B2" w14:textId="77777777" w:rsidR="002E68CF" w:rsidRDefault="00000000">
      <w:pPr>
        <w:ind w:left="461" w:hanging="317"/>
      </w:pPr>
      <w:r>
        <w:t>5. Read the final classification shown by the application.</w:t>
      </w:r>
    </w:p>
    <w:p w14:paraId="163E25C0" w14:textId="77777777" w:rsidR="002E68CF" w:rsidRDefault="00000000">
      <w:pPr>
        <w:ind w:left="461" w:hanging="317"/>
      </w:pPr>
      <w:r>
        <w:t>6. Review the risk score and short explanation.</w:t>
      </w:r>
    </w:p>
    <w:p w14:paraId="693AFB3B" w14:textId="77777777" w:rsidR="002E68CF" w:rsidRDefault="00000000">
      <w:pPr>
        <w:ind w:left="461" w:hanging="317"/>
      </w:pPr>
      <w:r>
        <w:t>7. Avoid opening the link if the system marks it as suspicious or phishing.</w:t>
      </w:r>
    </w:p>
    <w:p w14:paraId="16C50763" w14:textId="77777777" w:rsidR="002E68CF" w:rsidRDefault="00000000">
      <w:pPr>
        <w:pStyle w:val="Heading2"/>
      </w:pPr>
      <w:bookmarkStart w:id="103" w:name="__RefHeading___Toc1101_3733589167"/>
      <w:bookmarkStart w:id="104" w:name="_Toc233625426"/>
      <w:bookmarkEnd w:id="103"/>
      <w:r>
        <w:rPr>
          <w:rFonts w:ascii="Times New Roman" w:hAnsi="Times New Roman"/>
        </w:rPr>
        <w:t>A.3 Understanding the Result</w:t>
      </w:r>
      <w:bookmarkEnd w:id="104"/>
    </w:p>
    <w:p w14:paraId="1FB92B99" w14:textId="77777777" w:rsidR="002E68CF" w:rsidRDefault="00000000">
      <w:pPr>
        <w:ind w:left="360" w:hanging="259"/>
      </w:pPr>
      <w:r>
        <w:t>- Legitimate means the input did not show strong phishing indicators.</w:t>
      </w:r>
    </w:p>
    <w:p w14:paraId="1DCA3CC3" w14:textId="77777777" w:rsidR="002E68CF" w:rsidRDefault="00000000">
      <w:pPr>
        <w:ind w:left="360" w:hanging="259"/>
      </w:pPr>
      <w:r>
        <w:t>- Suspicious means the system found one or more risk indicators and the user should be careful.</w:t>
      </w:r>
    </w:p>
    <w:p w14:paraId="7289D6CF" w14:textId="77777777" w:rsidR="002E68CF" w:rsidRDefault="00000000">
      <w:pPr>
        <w:ind w:left="360" w:hanging="259"/>
      </w:pPr>
      <w:r>
        <w:lastRenderedPageBreak/>
        <w:t>- Phishing means the input appears malicious or strongly risky.</w:t>
      </w:r>
    </w:p>
    <w:p w14:paraId="2D02B877" w14:textId="77777777" w:rsidR="002E68CF" w:rsidRDefault="00000000">
      <w:pPr>
        <w:ind w:left="360" w:hanging="259"/>
      </w:pPr>
      <w:r>
        <w:t>- The explanation lists the main reasons, such as suspicious wording, new domain, brand mismatch, or hosting-origin inconsistency.</w:t>
      </w:r>
    </w:p>
    <w:p w14:paraId="5C6B6B0B" w14:textId="77777777" w:rsidR="002E68CF" w:rsidRDefault="00000000">
      <w:r>
        <w:t>The explanation is meant to help the user understand the warning rather than only seeing a technical score. If the result is suspicious or phishing, the safest action is to avoid opening the link and avoid entering personal details.</w:t>
      </w:r>
    </w:p>
    <w:p w14:paraId="1FF67F95" w14:textId="77777777" w:rsidR="002E68CF" w:rsidRDefault="00000000">
      <w:pPr>
        <w:pStyle w:val="Heading2"/>
        <w:rPr>
          <w:rFonts w:ascii="Times New Roman" w:hAnsi="Times New Roman"/>
        </w:rPr>
      </w:pPr>
      <w:bookmarkStart w:id="105" w:name="__RefHeading___Toc1103_3733589167"/>
      <w:bookmarkStart w:id="106" w:name="_Toc233625427"/>
      <w:bookmarkEnd w:id="105"/>
      <w:r>
        <w:rPr>
          <w:rFonts w:ascii="Times New Roman" w:hAnsi="Times New Roman"/>
        </w:rPr>
        <w:t>A.4 User Help</w:t>
      </w:r>
      <w:bookmarkEnd w:id="106"/>
    </w:p>
    <w:p w14:paraId="4E8930E6" w14:textId="77777777" w:rsidR="002E68CF" w:rsidRDefault="00000000">
      <w:r>
        <w:t>The application guides the user by showing clear result messages and short explanations. The recommended behavior is to avoid interacting with content marked as suspicious or phishing.</w:t>
      </w:r>
    </w:p>
    <w:p w14:paraId="0025C31F" w14:textId="77777777" w:rsidR="002E68CF" w:rsidRDefault="00000000">
      <w:pPr>
        <w:pStyle w:val="Heading1"/>
        <w:jc w:val="center"/>
      </w:pPr>
      <w:bookmarkStart w:id="107" w:name="__RefHeading___Toc1105_3733589167"/>
      <w:bookmarkStart w:id="108" w:name="_Toc233625428"/>
      <w:bookmarkEnd w:id="107"/>
      <w:r>
        <w:rPr>
          <w:rFonts w:ascii="Times New Roman" w:hAnsi="Times New Roman"/>
        </w:rPr>
        <w:t>Appendix B - Maintenance Guide</w:t>
      </w:r>
      <w:bookmarkEnd w:id="108"/>
    </w:p>
    <w:p w14:paraId="43BB2E64" w14:textId="77777777" w:rsidR="002E68CF" w:rsidRDefault="00000000">
      <w:pPr>
        <w:pStyle w:val="Heading2"/>
      </w:pPr>
      <w:bookmarkStart w:id="109" w:name="__RefHeading___Toc1107_3733589167"/>
      <w:bookmarkStart w:id="110" w:name="_Toc233625429"/>
      <w:bookmarkEnd w:id="109"/>
      <w:r>
        <w:rPr>
          <w:rFonts w:ascii="Times New Roman" w:hAnsi="Times New Roman"/>
        </w:rPr>
        <w:t>B.1 System Environment</w:t>
      </w:r>
      <w:bookmarkEnd w:id="110"/>
    </w:p>
    <w:p w14:paraId="7EEF79A8" w14:textId="77777777" w:rsidR="002E68CF" w:rsidRDefault="00000000">
      <w:pPr>
        <w:ind w:left="360" w:hanging="259"/>
      </w:pPr>
      <w:r>
        <w:t>- Backend language: Python.</w:t>
      </w:r>
    </w:p>
    <w:p w14:paraId="441B2D9F" w14:textId="77777777" w:rsidR="002E68CF" w:rsidRDefault="00000000">
      <w:pPr>
        <w:ind w:left="360" w:hanging="259"/>
      </w:pPr>
      <w:r>
        <w:t>- Backend framework: Flask.</w:t>
      </w:r>
    </w:p>
    <w:p w14:paraId="61B215E2" w14:textId="77777777" w:rsidR="002E68CF" w:rsidRDefault="00000000">
      <w:pPr>
        <w:ind w:left="360" w:hanging="259"/>
      </w:pPr>
      <w:r>
        <w:t>- Frontend framework: React Native with Expo.</w:t>
      </w:r>
    </w:p>
    <w:p w14:paraId="07FE793D" w14:textId="77777777" w:rsidR="002E68CF" w:rsidRDefault="00000000">
      <w:pPr>
        <w:ind w:left="360" w:hanging="259"/>
      </w:pPr>
      <w:r>
        <w:t>- AI component: fine-tuned BERT model.</w:t>
      </w:r>
    </w:p>
    <w:p w14:paraId="487DCF7C" w14:textId="77777777" w:rsidR="002E68CF" w:rsidRDefault="00000000">
      <w:pPr>
        <w:ind w:left="360" w:hanging="259"/>
      </w:pPr>
      <w:r>
        <w:t>- Identity checks: WHOIS lookup, IP geolocation, and brand-domain matching.</w:t>
      </w:r>
    </w:p>
    <w:p w14:paraId="1D8D95FA" w14:textId="77777777" w:rsidR="002E68CF" w:rsidRDefault="00000000">
      <w:pPr>
        <w:ind w:left="360" w:hanging="259"/>
      </w:pPr>
      <w:r>
        <w:t>- Database: MongoDB for project-related data storage and future data management.</w:t>
      </w:r>
    </w:p>
    <w:p w14:paraId="5BBF47B3" w14:textId="77777777" w:rsidR="002E68CF" w:rsidRDefault="00000000">
      <w:pPr>
        <w:ind w:left="360" w:hanging="259"/>
      </w:pPr>
      <w:r>
        <w:t xml:space="preserve">- Repository: </w:t>
      </w:r>
      <w:hyperlink r:id="rId24">
        <w:r w:rsidR="002E68CF">
          <w:rPr>
            <w:color w:val="0563C1"/>
            <w:u w:val="single"/>
          </w:rPr>
          <w:t>https://github.com/Eleia522000/phishing-ai-detector</w:t>
        </w:r>
      </w:hyperlink>
    </w:p>
    <w:p w14:paraId="542E7A7D" w14:textId="77777777" w:rsidR="002E68CF" w:rsidRDefault="00000000">
      <w:pPr>
        <w:pStyle w:val="Heading2"/>
      </w:pPr>
      <w:bookmarkStart w:id="111" w:name="__RefHeading___Toc1109_3733589167"/>
      <w:bookmarkStart w:id="112" w:name="_Toc233625430"/>
      <w:bookmarkEnd w:id="111"/>
      <w:r>
        <w:rPr>
          <w:rFonts w:ascii="Times New Roman" w:hAnsi="Times New Roman"/>
        </w:rPr>
        <w:t>B.2 Running the Backend</w:t>
      </w:r>
      <w:bookmarkEnd w:id="112"/>
    </w:p>
    <w:p w14:paraId="161DECCC" w14:textId="77777777" w:rsidR="002E68CF" w:rsidRDefault="00000000">
      <w:pPr>
        <w:ind w:left="461" w:hanging="317"/>
      </w:pPr>
      <w:r>
        <w:t>1. Clone the Git repository.</w:t>
      </w:r>
    </w:p>
    <w:p w14:paraId="15120A5B" w14:textId="77777777" w:rsidR="002E68CF" w:rsidRDefault="00000000">
      <w:pPr>
        <w:ind w:left="461" w:hanging="317"/>
      </w:pPr>
      <w:r>
        <w:t>2. Create and activate a Python virtual environment.</w:t>
      </w:r>
    </w:p>
    <w:p w14:paraId="7023FA08" w14:textId="77777777" w:rsidR="002E68CF" w:rsidRDefault="00000000">
      <w:pPr>
        <w:ind w:left="461" w:hanging="317"/>
      </w:pPr>
      <w:r>
        <w:t>3. Install the required Python dependencies from the project requirements file.</w:t>
      </w:r>
    </w:p>
    <w:p w14:paraId="2F3BEEDB" w14:textId="77777777" w:rsidR="002E68CF" w:rsidRDefault="00000000">
      <w:pPr>
        <w:ind w:left="461" w:hanging="317"/>
      </w:pPr>
      <w:r>
        <w:t>4. Place the trained BERT model files in the expected model directory.</w:t>
      </w:r>
    </w:p>
    <w:p w14:paraId="29471B68" w14:textId="77777777" w:rsidR="002E68CF" w:rsidRDefault="00000000">
      <w:pPr>
        <w:ind w:left="461" w:hanging="317"/>
      </w:pPr>
      <w:r>
        <w:t>5. Configure any required API keys or environment variables for WHOIS and IP geolocation services.</w:t>
      </w:r>
    </w:p>
    <w:p w14:paraId="27F32213" w14:textId="77777777" w:rsidR="002E68CF" w:rsidRDefault="00000000">
      <w:pPr>
        <w:ind w:left="461" w:hanging="317"/>
      </w:pPr>
      <w:r>
        <w:t>6. Run the Flask application.</w:t>
      </w:r>
    </w:p>
    <w:p w14:paraId="356EFCB5" w14:textId="77777777" w:rsidR="002E68CF" w:rsidRDefault="00000000">
      <w:pPr>
        <w:ind w:left="461" w:hanging="317"/>
      </w:pPr>
      <w:r>
        <w:t xml:space="preserve">7. Verify that the </w:t>
      </w:r>
      <w:proofErr w:type="gramStart"/>
      <w:r>
        <w:t>analyze</w:t>
      </w:r>
      <w:proofErr w:type="gramEnd"/>
      <w:r>
        <w:t xml:space="preserve"> endpoint returns a valid JSON response.</w:t>
      </w:r>
    </w:p>
    <w:p w14:paraId="7DE1825E" w14:textId="77777777" w:rsidR="002E68CF" w:rsidRDefault="00000000">
      <w:pPr>
        <w:pStyle w:val="Heading2"/>
      </w:pPr>
      <w:bookmarkStart w:id="113" w:name="__RefHeading___Toc1111_3733589167"/>
      <w:bookmarkStart w:id="114" w:name="_Toc233625431"/>
      <w:bookmarkEnd w:id="113"/>
      <w:r>
        <w:rPr>
          <w:rFonts w:ascii="Times New Roman" w:hAnsi="Times New Roman"/>
        </w:rPr>
        <w:t>B.3 Running the Mobile Application</w:t>
      </w:r>
      <w:bookmarkEnd w:id="114"/>
    </w:p>
    <w:p w14:paraId="4F534F73" w14:textId="77777777" w:rsidR="002E68CF" w:rsidRDefault="00000000">
      <w:pPr>
        <w:ind w:left="461" w:hanging="317"/>
      </w:pPr>
      <w:r>
        <w:t>1. Install Node.js and Expo tools if they are not already installed.</w:t>
      </w:r>
    </w:p>
    <w:p w14:paraId="4A1BDFFE" w14:textId="77777777" w:rsidR="002E68CF" w:rsidRDefault="00000000">
      <w:pPr>
        <w:ind w:left="461" w:hanging="317"/>
      </w:pPr>
      <w:r>
        <w:t>2. Navigate to the React Native application directory.</w:t>
      </w:r>
    </w:p>
    <w:p w14:paraId="2A6CFEB9" w14:textId="77777777" w:rsidR="002E68CF" w:rsidRDefault="00000000">
      <w:pPr>
        <w:ind w:left="461" w:hanging="317"/>
      </w:pPr>
      <w:r>
        <w:lastRenderedPageBreak/>
        <w:t>3. Install the project dependencies.</w:t>
      </w:r>
    </w:p>
    <w:p w14:paraId="3274C4D1" w14:textId="77777777" w:rsidR="002E68CF" w:rsidRDefault="00000000">
      <w:pPr>
        <w:ind w:left="461" w:hanging="317"/>
      </w:pPr>
      <w:r>
        <w:t>4. Configure the backend API address used by the application.</w:t>
      </w:r>
    </w:p>
    <w:p w14:paraId="44AF55F3" w14:textId="77777777" w:rsidR="002E68CF" w:rsidRDefault="00000000">
      <w:pPr>
        <w:ind w:left="461" w:hanging="317"/>
      </w:pPr>
      <w:r>
        <w:t>5. Run the application with Expo on an Android device or emulator.</w:t>
      </w:r>
    </w:p>
    <w:p w14:paraId="158124D2" w14:textId="77777777" w:rsidR="002E68CF" w:rsidRDefault="00000000">
      <w:pPr>
        <w:ind w:left="461" w:hanging="317"/>
      </w:pPr>
      <w:r>
        <w:t>6. Submit a test message and confirm that the result is displayed.</w:t>
      </w:r>
    </w:p>
    <w:p w14:paraId="166E4217" w14:textId="77777777" w:rsidR="002E68CF" w:rsidRDefault="00000000">
      <w:pPr>
        <w:pStyle w:val="Heading2"/>
      </w:pPr>
      <w:bookmarkStart w:id="115" w:name="__RefHeading___Toc1113_3733589167"/>
      <w:bookmarkStart w:id="116" w:name="_Toc233625432"/>
      <w:bookmarkEnd w:id="115"/>
      <w:r>
        <w:rPr>
          <w:rFonts w:ascii="Times New Roman" w:hAnsi="Times New Roman"/>
        </w:rPr>
        <w:t>B.4 Updating the System</w:t>
      </w:r>
      <w:bookmarkEnd w:id="116"/>
    </w:p>
    <w:p w14:paraId="1EEA2FDE" w14:textId="77777777" w:rsidR="002E68CF" w:rsidRDefault="00000000">
      <w:pPr>
        <w:ind w:left="360" w:hanging="259"/>
      </w:pPr>
      <w:r>
        <w:t>- To update the BERT model, retrain or replace the model files and update the backend model path if needed.</w:t>
      </w:r>
    </w:p>
    <w:p w14:paraId="193B2461" w14:textId="77777777" w:rsidR="002E68CF" w:rsidRDefault="00000000">
      <w:pPr>
        <w:ind w:left="360" w:hanging="259"/>
      </w:pPr>
      <w:r>
        <w:t>- To update brand-domain matching, modify the brand reference list and test known legitimate and phishing examples.</w:t>
      </w:r>
    </w:p>
    <w:p w14:paraId="0CEF50B8" w14:textId="77777777" w:rsidR="002E68CF" w:rsidRDefault="00000000">
      <w:pPr>
        <w:ind w:left="360" w:hanging="259"/>
      </w:pPr>
      <w:r>
        <w:t>- To update identity checks, modify the relevant backend module while keeping the JSON response format stable for the mobile app.</w:t>
      </w:r>
    </w:p>
    <w:p w14:paraId="53F84E27" w14:textId="77777777" w:rsidR="002E68CF" w:rsidRDefault="00000000">
      <w:pPr>
        <w:ind w:left="360" w:hanging="259"/>
      </w:pPr>
      <w:r>
        <w:t xml:space="preserve">- To update the </w:t>
      </w:r>
      <w:proofErr w:type="gramStart"/>
      <w:r>
        <w:t>frontend</w:t>
      </w:r>
      <w:proofErr w:type="gramEnd"/>
      <w:r>
        <w:t>, keep the backend field names consistent or update the response parsing logic.</w:t>
      </w:r>
    </w:p>
    <w:p w14:paraId="77DB078E" w14:textId="77777777" w:rsidR="002E68CF" w:rsidRDefault="00000000">
      <w:pPr>
        <w:pStyle w:val="Heading2"/>
      </w:pPr>
      <w:bookmarkStart w:id="117" w:name="__RefHeading___Toc1115_3733589167"/>
      <w:bookmarkStart w:id="118" w:name="_Toc233625433"/>
      <w:bookmarkEnd w:id="117"/>
      <w:r>
        <w:rPr>
          <w:rFonts w:ascii="Times New Roman" w:hAnsi="Times New Roman"/>
        </w:rPr>
        <w:t>B.5 Recommended Future Maintenance</w:t>
      </w:r>
      <w:bookmarkEnd w:id="118"/>
    </w:p>
    <w:p w14:paraId="28BDC72D" w14:textId="77777777" w:rsidR="002E68CF" w:rsidRDefault="00000000">
      <w:pPr>
        <w:ind w:left="360" w:hanging="259"/>
      </w:pPr>
      <w:r>
        <w:t>- Evaluate the complete hybrid system using a labeled test set processed through the Flask endpoint.</w:t>
      </w:r>
    </w:p>
    <w:p w14:paraId="138ED51A" w14:textId="77777777" w:rsidR="002E68CF" w:rsidRDefault="00000000">
      <w:pPr>
        <w:ind w:left="360" w:hanging="259"/>
      </w:pPr>
      <w:r>
        <w:t>- Monitor false positives and false negatives and update thresholds when necessary.</w:t>
      </w:r>
    </w:p>
    <w:p w14:paraId="6992126C" w14:textId="77777777" w:rsidR="002E68CF" w:rsidRDefault="00000000">
      <w:pPr>
        <w:ind w:left="360" w:hanging="259"/>
      </w:pPr>
      <w:r>
        <w:t>- Expand the brand-domain reference database.</w:t>
      </w:r>
    </w:p>
    <w:p w14:paraId="23D99A1E" w14:textId="77777777" w:rsidR="002E68CF" w:rsidRDefault="00000000">
      <w:pPr>
        <w:ind w:left="360" w:hanging="259"/>
      </w:pPr>
      <w:r>
        <w:t>- Add logging for safe debugging while avoiding storage of sensitive user data.</w:t>
      </w:r>
    </w:p>
    <w:p w14:paraId="6DFA456A" w14:textId="77777777" w:rsidR="002E68CF" w:rsidRDefault="00000000">
      <w:pPr>
        <w:ind w:left="360" w:hanging="259"/>
      </w:pPr>
      <w:r>
        <w:t>- Document any future model or API changes in the repository.</w:t>
      </w:r>
    </w:p>
    <w:sectPr w:rsidR="002E68CF">
      <w:footerReference w:type="even" r:id="rId25"/>
      <w:footerReference w:type="default" r:id="rId26"/>
      <w:footerReference w:type="first" r:id="rId27"/>
      <w:pgSz w:w="11906" w:h="16838"/>
      <w:pgMar w:top="1440" w:right="1440" w:bottom="1440" w:left="1440" w:header="0"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222A8" w14:textId="77777777" w:rsidR="00A808A7" w:rsidRDefault="00A808A7">
      <w:pPr>
        <w:spacing w:after="0" w:line="240" w:lineRule="auto"/>
      </w:pPr>
      <w:r>
        <w:separator/>
      </w:r>
    </w:p>
  </w:endnote>
  <w:endnote w:type="continuationSeparator" w:id="0">
    <w:p w14:paraId="600DA79A" w14:textId="77777777" w:rsidR="00A808A7" w:rsidRDefault="00A80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9D1BA" w14:textId="77777777" w:rsidR="002E68CF" w:rsidRDefault="002E68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4711749"/>
      <w:docPartObj>
        <w:docPartGallery w:val="Page Numbers (Bottom of Page)"/>
        <w:docPartUnique/>
      </w:docPartObj>
    </w:sdtPr>
    <w:sdtContent>
      <w:p w14:paraId="01C2289C" w14:textId="77777777" w:rsidR="002E68CF" w:rsidRDefault="00000000">
        <w:pPr>
          <w:pStyle w:val="Footer"/>
        </w:pPr>
        <w:r>
          <w:fldChar w:fldCharType="begin"/>
        </w:r>
        <w:r>
          <w:instrText xml:space="preserve"> PAGE </w:instrText>
        </w:r>
        <w:r>
          <w:fldChar w:fldCharType="separate"/>
        </w:r>
        <w:r>
          <w:t>23</w:t>
        </w:r>
        <w:r>
          <w:fldChar w:fldCharType="end"/>
        </w:r>
      </w:p>
    </w:sdtContent>
  </w:sdt>
  <w:p w14:paraId="109C8705" w14:textId="77777777" w:rsidR="002E68CF" w:rsidRDefault="002E68C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5965415"/>
      <w:docPartObj>
        <w:docPartGallery w:val="Page Numbers (Bottom of Page)"/>
        <w:docPartUnique/>
      </w:docPartObj>
    </w:sdtPr>
    <w:sdtContent>
      <w:p w14:paraId="44DCA68C" w14:textId="77777777" w:rsidR="002E68CF" w:rsidRDefault="00000000">
        <w:pPr>
          <w:pStyle w:val="Footer"/>
        </w:pPr>
        <w:r>
          <w:fldChar w:fldCharType="begin"/>
        </w:r>
        <w:r>
          <w:instrText xml:space="preserve"> PAGE </w:instrText>
        </w:r>
        <w:r>
          <w:fldChar w:fldCharType="separate"/>
        </w:r>
        <w:r>
          <w:t>23</w:t>
        </w:r>
        <w:r>
          <w:fldChar w:fldCharType="end"/>
        </w:r>
      </w:p>
    </w:sdtContent>
  </w:sdt>
  <w:p w14:paraId="5FEE1775" w14:textId="77777777" w:rsidR="002E68CF" w:rsidRDefault="002E68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55815" w14:textId="77777777" w:rsidR="00A808A7" w:rsidRDefault="00A808A7">
      <w:pPr>
        <w:spacing w:after="0" w:line="240" w:lineRule="auto"/>
      </w:pPr>
      <w:r>
        <w:separator/>
      </w:r>
    </w:p>
  </w:footnote>
  <w:footnote w:type="continuationSeparator" w:id="0">
    <w:p w14:paraId="0929E468" w14:textId="77777777" w:rsidR="00A808A7" w:rsidRDefault="00A808A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8CF"/>
    <w:rsid w:val="0020362B"/>
    <w:rsid w:val="002E68CF"/>
    <w:rsid w:val="006973BC"/>
    <w:rsid w:val="008D24F3"/>
    <w:rsid w:val="00A808A7"/>
    <w:rsid w:val="00CC6254"/>
    <w:rsid w:val="00EB7481"/>
  </w:rsids>
  <m:mathPr>
    <m:mathFont m:val="Cambria Math"/>
    <m:brkBin m:val="before"/>
    <m:brkBinSub m:val="--"/>
    <m:smallFrac m:val="0"/>
    <m:dispDef/>
    <m:lMargin m:val="0"/>
    <m:rMargin m:val="0"/>
    <m:defJc m:val="centerGroup"/>
    <m:wrapIndent m:val="1440"/>
    <m:intLim m:val="subSup"/>
    <m:naryLim m:val="undOvr"/>
  </m:mathPr>
  <w:themeFontLang w:val="en-IL"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6767C"/>
  <w15:docId w15:val="{D86A2234-CD04-4A50-A2AB-B8A0DE718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4A8"/>
    <w:pPr>
      <w:spacing w:after="160" w:line="278" w:lineRule="auto"/>
    </w:pPr>
    <w:rPr>
      <w:rFonts w:ascii="Times New Roman" w:eastAsia="Times New Roman" w:hAnsi="Times New Roman"/>
      <w:sz w:val="24"/>
      <w:szCs w:val="24"/>
      <w:lang w:val="en-US" w:bidi="he-IL"/>
    </w:rPr>
  </w:style>
  <w:style w:type="paragraph" w:styleId="Heading1">
    <w:name w:val="heading 1"/>
    <w:basedOn w:val="Normal"/>
    <w:next w:val="Normal"/>
    <w:link w:val="Heading1Char"/>
    <w:uiPriority w:val="9"/>
    <w:qFormat/>
    <w:rsid w:val="00BE14A8"/>
    <w:pPr>
      <w:keepNext/>
      <w:keepLines/>
      <w:spacing w:before="360" w:after="80"/>
      <w:outlineLvl w:val="0"/>
    </w:pPr>
    <w:rPr>
      <w:rFonts w:asciiTheme="majorHAnsi" w:eastAsiaTheme="majorEastAsia" w:hAnsiTheme="majorHAnsi" w:cstheme="majorBidi"/>
      <w:b/>
      <w:color w:val="000000"/>
      <w:sz w:val="40"/>
      <w:szCs w:val="40"/>
    </w:rPr>
  </w:style>
  <w:style w:type="paragraph" w:styleId="Heading2">
    <w:name w:val="heading 2"/>
    <w:basedOn w:val="Normal"/>
    <w:next w:val="Normal"/>
    <w:link w:val="Heading2Char"/>
    <w:uiPriority w:val="9"/>
    <w:unhideWhenUsed/>
    <w:qFormat/>
    <w:rsid w:val="00BE14A8"/>
    <w:pPr>
      <w:keepNext/>
      <w:keepLines/>
      <w:spacing w:before="160" w:after="80"/>
      <w:outlineLvl w:val="1"/>
    </w:pPr>
    <w:rPr>
      <w:rFonts w:asciiTheme="majorHAnsi" w:eastAsiaTheme="majorEastAsia" w:hAnsiTheme="majorHAnsi" w:cstheme="majorBidi"/>
      <w:b/>
      <w:color w:val="000000"/>
      <w:sz w:val="32"/>
      <w:szCs w:val="32"/>
    </w:rPr>
  </w:style>
  <w:style w:type="paragraph" w:styleId="Heading3">
    <w:name w:val="heading 3"/>
    <w:basedOn w:val="Normal"/>
    <w:next w:val="Normal"/>
    <w:link w:val="Heading3Char"/>
    <w:uiPriority w:val="9"/>
    <w:unhideWhenUsed/>
    <w:qFormat/>
    <w:rsid w:val="00BE14A8"/>
    <w:pPr>
      <w:keepNext/>
      <w:keepLines/>
      <w:spacing w:before="160" w:after="80"/>
      <w:outlineLvl w:val="2"/>
    </w:pPr>
    <w:rPr>
      <w:rFonts w:eastAsiaTheme="majorEastAsia" w:cstheme="majorBidi"/>
      <w:b/>
      <w:color w:val="000000"/>
      <w:sz w:val="28"/>
      <w:szCs w:val="28"/>
    </w:rPr>
  </w:style>
  <w:style w:type="paragraph" w:styleId="Heading4">
    <w:name w:val="heading 4"/>
    <w:basedOn w:val="Normal"/>
    <w:next w:val="Normal"/>
    <w:link w:val="Heading4Char"/>
    <w:uiPriority w:val="9"/>
    <w:semiHidden/>
    <w:unhideWhenUsed/>
    <w:qFormat/>
    <w:rsid w:val="00BE14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14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14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4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4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4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E14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BE14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BE14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BE14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BE14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BE14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BE14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BE14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BE14A8"/>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BE14A8"/>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BE14A8"/>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BE14A8"/>
    <w:rPr>
      <w:i/>
      <w:iCs/>
      <w:color w:val="404040" w:themeColor="text1" w:themeTint="BF"/>
    </w:rPr>
  </w:style>
  <w:style w:type="character" w:styleId="IntenseEmphasis">
    <w:name w:val="Intense Emphasis"/>
    <w:basedOn w:val="DefaultParagraphFont"/>
    <w:uiPriority w:val="21"/>
    <w:qFormat/>
    <w:rsid w:val="00BE14A8"/>
    <w:rPr>
      <w:i/>
      <w:iCs/>
      <w:color w:val="0F4761" w:themeColor="accent1" w:themeShade="BF"/>
    </w:rPr>
  </w:style>
  <w:style w:type="character" w:customStyle="1" w:styleId="IntenseQuoteChar">
    <w:name w:val="Intense Quote Char"/>
    <w:basedOn w:val="DefaultParagraphFont"/>
    <w:link w:val="IntenseQuote"/>
    <w:uiPriority w:val="30"/>
    <w:qFormat/>
    <w:rsid w:val="00BE14A8"/>
    <w:rPr>
      <w:i/>
      <w:iCs/>
      <w:color w:val="0F4761" w:themeColor="accent1" w:themeShade="BF"/>
    </w:rPr>
  </w:style>
  <w:style w:type="character" w:styleId="IntenseReference">
    <w:name w:val="Intense Reference"/>
    <w:basedOn w:val="DefaultParagraphFont"/>
    <w:uiPriority w:val="32"/>
    <w:qFormat/>
    <w:rsid w:val="00BE14A8"/>
    <w:rPr>
      <w:b/>
      <w:bCs/>
      <w:smallCaps/>
      <w:color w:val="0F4761" w:themeColor="accent1" w:themeShade="BF"/>
      <w:spacing w:val="5"/>
    </w:rPr>
  </w:style>
  <w:style w:type="character" w:styleId="Hyperlink">
    <w:name w:val="Hyperlink"/>
    <w:basedOn w:val="DefaultParagraphFont"/>
    <w:uiPriority w:val="99"/>
    <w:unhideWhenUsed/>
    <w:rsid w:val="00BE14A8"/>
    <w:rPr>
      <w:color w:val="467886" w:themeColor="hyperlink"/>
      <w:u w:val="single"/>
    </w:rPr>
  </w:style>
  <w:style w:type="character" w:styleId="Strong">
    <w:name w:val="Strong"/>
    <w:basedOn w:val="DefaultParagraphFont"/>
    <w:uiPriority w:val="22"/>
    <w:qFormat/>
    <w:rsid w:val="00BE14A8"/>
    <w:rPr>
      <w:b/>
      <w:bCs/>
    </w:rPr>
  </w:style>
  <w:style w:type="character" w:styleId="UnresolvedMention">
    <w:name w:val="Unresolved Mention"/>
    <w:basedOn w:val="DefaultParagraphFont"/>
    <w:uiPriority w:val="99"/>
    <w:semiHidden/>
    <w:unhideWhenUsed/>
    <w:qFormat/>
    <w:rsid w:val="00BE14A8"/>
    <w:rPr>
      <w:color w:val="605E5C"/>
      <w:shd w:val="clear" w:color="auto" w:fill="E1DFDD"/>
    </w:rPr>
  </w:style>
  <w:style w:type="character" w:customStyle="1" w:styleId="HeaderChar">
    <w:name w:val="Header Char"/>
    <w:basedOn w:val="DefaultParagraphFont"/>
    <w:link w:val="Header"/>
    <w:uiPriority w:val="99"/>
    <w:qFormat/>
    <w:rsid w:val="009F4777"/>
    <w:rPr>
      <w:sz w:val="24"/>
      <w:szCs w:val="24"/>
      <w:lang w:val="en-US" w:bidi="he-IL"/>
    </w:rPr>
  </w:style>
  <w:style w:type="character" w:customStyle="1" w:styleId="FooterChar">
    <w:name w:val="Footer Char"/>
    <w:basedOn w:val="DefaultParagraphFont"/>
    <w:link w:val="Footer"/>
    <w:uiPriority w:val="99"/>
    <w:qFormat/>
    <w:rsid w:val="009F4777"/>
    <w:rPr>
      <w:sz w:val="24"/>
      <w:szCs w:val="24"/>
      <w:lang w:val="en-US" w:bidi="he-IL"/>
    </w:rPr>
  </w:style>
  <w:style w:type="character" w:styleId="FollowedHyperlink">
    <w:name w:val="FollowedHyperlink"/>
    <w:basedOn w:val="DefaultParagraphFont"/>
    <w:uiPriority w:val="99"/>
    <w:semiHidden/>
    <w:unhideWhenUsed/>
    <w:rsid w:val="00E323CE"/>
    <w:rPr>
      <w:color w:val="96607D" w:themeColor="followed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BE14A8"/>
    <w:pPr>
      <w:spacing w:after="80" w:line="240" w:lineRule="auto"/>
      <w:contextualSpacing/>
    </w:pPr>
    <w:rPr>
      <w:rFonts w:asciiTheme="majorHAnsi" w:eastAsiaTheme="majorEastAsia" w:hAnsiTheme="majorHAnsi" w:cstheme="majorBidi"/>
      <w:color w:val="000000"/>
      <w:spacing w:val="-10"/>
      <w:sz w:val="56"/>
      <w:szCs w:val="56"/>
    </w:rPr>
  </w:style>
  <w:style w:type="paragraph" w:styleId="Subtitle">
    <w:name w:val="Subtitle"/>
    <w:basedOn w:val="Normal"/>
    <w:next w:val="Normal"/>
    <w:link w:val="SubtitleChar"/>
    <w:uiPriority w:val="11"/>
    <w:qFormat/>
    <w:rsid w:val="00BE14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4A8"/>
    <w:pPr>
      <w:spacing w:before="160"/>
      <w:jc w:val="center"/>
    </w:pPr>
    <w:rPr>
      <w:i/>
      <w:iCs/>
      <w:color w:val="404040" w:themeColor="text1" w:themeTint="BF"/>
    </w:rPr>
  </w:style>
  <w:style w:type="paragraph" w:styleId="ListParagraph">
    <w:name w:val="List Paragraph"/>
    <w:basedOn w:val="Normal"/>
    <w:uiPriority w:val="34"/>
    <w:qFormat/>
    <w:rsid w:val="00BE14A8"/>
    <w:pPr>
      <w:ind w:left="720"/>
      <w:contextualSpacing/>
    </w:pPr>
  </w:style>
  <w:style w:type="paragraph" w:styleId="IntenseQuote">
    <w:name w:val="Intense Quote"/>
    <w:basedOn w:val="Normal"/>
    <w:next w:val="Normal"/>
    <w:link w:val="IntenseQuoteChar"/>
    <w:uiPriority w:val="30"/>
    <w:qFormat/>
    <w:rsid w:val="00BE14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8365EB"/>
    <w:pPr>
      <w:spacing w:before="240" w:after="0" w:line="259" w:lineRule="auto"/>
      <w:outlineLvl w:val="9"/>
    </w:pPr>
    <w:rPr>
      <w:kern w:val="0"/>
      <w:sz w:val="32"/>
      <w:szCs w:val="32"/>
      <w:lang w:val="en-IL" w:eastAsia="en-IL"/>
      <w14:ligatures w14:val="none"/>
    </w:rPr>
  </w:style>
  <w:style w:type="paragraph" w:styleId="TOC1">
    <w:name w:val="toc 1"/>
    <w:basedOn w:val="Normal"/>
    <w:next w:val="Normal"/>
    <w:autoRedefine/>
    <w:uiPriority w:val="39"/>
    <w:unhideWhenUsed/>
    <w:rsid w:val="008365EB"/>
    <w:pPr>
      <w:spacing w:after="100"/>
    </w:pPr>
  </w:style>
  <w:style w:type="paragraph" w:styleId="TOC2">
    <w:name w:val="toc 2"/>
    <w:basedOn w:val="Normal"/>
    <w:next w:val="Normal"/>
    <w:autoRedefine/>
    <w:uiPriority w:val="39"/>
    <w:unhideWhenUsed/>
    <w:rsid w:val="008365EB"/>
    <w:pPr>
      <w:spacing w:after="100"/>
      <w:ind w:left="240"/>
    </w:pPr>
  </w:style>
  <w:style w:type="paragraph" w:customStyle="1" w:styleId="HeaderandFooter">
    <w:name w:val="Header and Footer"/>
    <w:basedOn w:val="Normal"/>
    <w:qFormat/>
  </w:style>
  <w:style w:type="paragraph" w:styleId="Header">
    <w:name w:val="header"/>
    <w:basedOn w:val="Normal"/>
    <w:link w:val="HeaderChar"/>
    <w:uiPriority w:val="99"/>
    <w:unhideWhenUsed/>
    <w:rsid w:val="009F4777"/>
    <w:pPr>
      <w:tabs>
        <w:tab w:val="center" w:pos="4513"/>
        <w:tab w:val="right" w:pos="9026"/>
      </w:tabs>
      <w:spacing w:after="0" w:line="240" w:lineRule="auto"/>
    </w:pPr>
  </w:style>
  <w:style w:type="paragraph" w:styleId="Footer">
    <w:name w:val="footer"/>
    <w:basedOn w:val="Normal"/>
    <w:link w:val="FooterChar"/>
    <w:uiPriority w:val="99"/>
    <w:unhideWhenUsed/>
    <w:rsid w:val="009F4777"/>
    <w:pPr>
      <w:tabs>
        <w:tab w:val="center" w:pos="4513"/>
        <w:tab w:val="right" w:pos="9026"/>
      </w:tabs>
      <w:spacing w:after="0" w:line="240" w:lineRule="auto"/>
    </w:pPr>
  </w:style>
  <w:style w:type="paragraph" w:styleId="NormalWeb">
    <w:name w:val="Normal (Web)"/>
    <w:basedOn w:val="Normal"/>
    <w:uiPriority w:val="99"/>
    <w:semiHidden/>
    <w:unhideWhenUsed/>
    <w:qFormat/>
    <w:rsid w:val="00136685"/>
    <w:rPr>
      <w:rFonts w:cs="Times New Roman"/>
    </w:rPr>
  </w:style>
  <w:style w:type="paragraph" w:styleId="TOC3">
    <w:name w:val="toc 3"/>
    <w:basedOn w:val="Normal"/>
    <w:next w:val="Normal"/>
    <w:autoRedefine/>
    <w:uiPriority w:val="39"/>
    <w:unhideWhenUsed/>
    <w:rsid w:val="00635141"/>
    <w:pPr>
      <w:spacing w:after="100"/>
      <w:ind w:left="480"/>
    </w:pPr>
  </w:style>
  <w:style w:type="table" w:styleId="ListTable3">
    <w:name w:val="List Table 3"/>
    <w:basedOn w:val="TableNormal"/>
    <w:uiPriority w:val="48"/>
    <w:rsid w:val="00BE14A8"/>
    <w:rPr>
      <w:sz w:val="24"/>
      <w:szCs w:val="24"/>
      <w:lang w:val="en-US" w:bidi="he-IL"/>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1">
    <w:name w:val="1"/>
    <w:basedOn w:val="TableNormal"/>
    <w:rsid w:val="00BE14A8"/>
    <w:rPr>
      <w:lang w:val="en-US" w:bidi="he-IL"/>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leia522000/phishing-ai-detector" TargetMode="External"/><Relationship Id="rId13" Type="http://schemas.openxmlformats.org/officeDocument/2006/relationships/image" Target="media/image6.png"/><Relationship Id="rId18" Type="http://schemas.openxmlformats.org/officeDocument/2006/relationships/hyperlink" Target="https://www.sciencedirect.com/science/article/abs/pii/S0167404824001445"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s://www.mdpi.com/2076-3417/14/22/10086"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pmc.ncbi.nlm.nih.gov/articles/PMC9125357/"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mdpi.com/2079-9292/12/20/4261" TargetMode="External"/><Relationship Id="rId20" Type="http://schemas.openxmlformats.org/officeDocument/2006/relationships/hyperlink" Target="https://arxiv.org/abs/2401.08947"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github.com/Eleia522000/phishing-ai-detector" TargetMode="External"/><Relationship Id="rId5" Type="http://schemas.openxmlformats.org/officeDocument/2006/relationships/footnotes" Target="footnotes.xml"/><Relationship Id="rId15" Type="http://schemas.openxmlformats.org/officeDocument/2006/relationships/hyperlink" Target="https://www.emerald.com/jeim/article/36/3/747/203279/Intelligent-phishing-detection-scheme-using-deep" TargetMode="External"/><Relationship Id="rId23" Type="http://schemas.openxmlformats.org/officeDocument/2006/relationships/hyperlink" Target="https://journal.cendekiajournal.com/ijaci/article/view/16"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arxiv.org/abs/2503.20796"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i.org/10.1109/ACCESS.2022.3151903" TargetMode="External"/><Relationship Id="rId22" Type="http://schemas.openxmlformats.org/officeDocument/2006/relationships/hyperlink" Target="https://www.sciencedirect.com/science/article/pii/S1877050925011007" TargetMode="Externa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DE717F-24B8-4D86-9F4B-6B053EEED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6638</Words>
  <Characters>37839</Characters>
  <Application>Microsoft Office Word</Application>
  <DocSecurity>0</DocSecurity>
  <Lines>315</Lines>
  <Paragraphs>88</Paragraphs>
  <ScaleCrop>false</ScaleCrop>
  <Company/>
  <LinksUpToDate>false</LinksUpToDate>
  <CharactersWithSpaces>44389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Elijah</dc:creator>
  <cp:lastModifiedBy>איליא אליאס</cp:lastModifiedBy>
  <cp:revision>4</cp:revision>
  <dcterms:created xsi:type="dcterms:W3CDTF">2026-07-01T16:25:00Z</dcterms:created>
  <dcterms:modified xsi:type="dcterms:W3CDTF">2026-07-01T16:26:00Z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2025-12-21T13:30:00Z</dcterms:created>
  <dc:creator>איליא אליאס</dc:creator>
  <dc:description/>
  <dc:language>en-US</dc:language>
  <cp:lastModifiedBy/>
  <dcterms:modified xsi:type="dcterms:W3CDTF">2026-07-01T16:10:04Z</dcterms:modified>
  <cp:revision>44</cp:revision>
  <dc:subject/>
  <dc:title/>
</cp:coreProperties>
</file>