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5A916" w14:textId="6340ADF6" w:rsidR="00F73693" w:rsidRPr="00DA7609" w:rsidRDefault="00DA7609" w:rsidP="00DA7609">
      <w:pPr>
        <w:pStyle w:val="Default"/>
        <w:spacing w:before="0" w:line="240" w:lineRule="auto"/>
        <w:rPr>
          <w:rFonts w:ascii="Times New Roman" w:hAnsi="Times New Roman"/>
          <w:b/>
          <w:bCs/>
          <w:i/>
          <w:iCs/>
          <w:sz w:val="20"/>
          <w:szCs w:val="20"/>
        </w:rPr>
      </w:pPr>
      <w:r>
        <w:rPr>
          <w:rFonts w:ascii="Times New Roman" w:hAnsi="Times New Roman"/>
          <w:shd w:val="clear" w:color="auto" w:fill="FFFFFF"/>
        </w:rPr>
        <w:t xml:space="preserve">    </w:t>
      </w:r>
    </w:p>
    <w:p w14:paraId="743452C8" w14:textId="77777777" w:rsidR="00F73693" w:rsidRDefault="00000000" w:rsidP="00D2140E">
      <w:pPr>
        <w:pStyle w:val="Heading1"/>
        <w:rPr>
          <w:rFonts w:eastAsia="Times New Roman" w:cs="Times New Roman"/>
          <w:shd w:val="clear" w:color="auto" w:fill="FFFFFF"/>
        </w:rPr>
      </w:pPr>
      <w:bookmarkStart w:id="0" w:name="_Toc166327259"/>
      <w:r>
        <w:rPr>
          <w:shd w:val="clear" w:color="auto" w:fill="FFFFFF"/>
          <w:lang w:val="de-DE"/>
        </w:rPr>
        <w:t xml:space="preserve">CONFIDENTIAL NEUROPSYCHOLOGICAL </w:t>
      </w:r>
      <w:r>
        <w:rPr>
          <w:shd w:val="clear" w:color="auto" w:fill="FFFFFF"/>
        </w:rPr>
        <w:t xml:space="preserve"> </w:t>
      </w:r>
      <w:r>
        <w:rPr>
          <w:shd w:val="clear" w:color="auto" w:fill="FFFFFF"/>
          <w:lang w:val="de-DE"/>
        </w:rPr>
        <w:t>EVALU</w:t>
      </w:r>
      <w:r>
        <w:rPr>
          <w:shd w:val="clear" w:color="auto" w:fill="FFFFFF"/>
        </w:rPr>
        <w:t>ATION</w:t>
      </w:r>
      <w:bookmarkEnd w:id="0"/>
      <w:r>
        <w:rPr>
          <w:rFonts w:eastAsia="Times New Roman" w:cs="Times New Roman"/>
          <w:shd w:val="clear" w:color="auto" w:fill="FFFFFF"/>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20"/>
      </w:tblGrid>
      <w:tr w:rsidR="00D2140E" w14:paraId="6FB8A160" w14:textId="77777777" w:rsidTr="00161E86">
        <w:trPr>
          <w:trHeight w:val="354"/>
        </w:trPr>
        <w:tc>
          <w:tcPr>
            <w:tcW w:w="3402" w:type="dxa"/>
          </w:tcPr>
          <w:p w14:paraId="6187A443" w14:textId="09FF7C2C" w:rsidR="00D2140E" w:rsidRPr="00146B3B" w:rsidRDefault="00D2140E" w:rsidP="00D2140E">
            <w:pPr>
              <w:rPr>
                <w:rFonts w:ascii="Cambria" w:hAnsi="Cambria"/>
                <w:b/>
                <w:bCs/>
                <w:sz w:val="28"/>
                <w:szCs w:val="28"/>
              </w:rPr>
            </w:pPr>
            <w:r w:rsidRPr="00146B3B">
              <w:rPr>
                <w:rFonts w:ascii="Cambria" w:hAnsi="Cambria"/>
                <w:b/>
                <w:bCs/>
                <w:sz w:val="28"/>
                <w:szCs w:val="28"/>
                <w:shd w:val="clear" w:color="auto" w:fill="FFFFFF"/>
              </w:rPr>
              <w:t>Child’</w:t>
            </w:r>
            <w:r w:rsidRPr="00146B3B">
              <w:rPr>
                <w:rFonts w:ascii="Cambria" w:hAnsi="Cambria"/>
                <w:b/>
                <w:bCs/>
                <w:sz w:val="28"/>
                <w:szCs w:val="28"/>
                <w:shd w:val="clear" w:color="auto" w:fill="FFFFFF"/>
                <w:lang w:val="de-DE"/>
              </w:rPr>
              <w:t xml:space="preserve">s Name:</w:t>
            </w:r>
          </w:p>
        </w:tc>
        <w:tc>
          <w:tcPr>
            <w:tcW w:w="4820" w:type="dxa"/>
          </w:tcPr>
          <w:p w14:paraId="2BB59241" w14:textId="1DDBD208" w:rsidR="00D2140E" w:rsidRPr="00146B3B" w:rsidRDefault="0052028A" w:rsidP="00DD3506">
            <w:pPr>
              <w:jc w:val="right"/>
              <w:rPr>
                <w:rFonts w:ascii="Cambria" w:hAnsi="Cambria"/>
                <w:sz w:val="28"/>
                <w:szCs w:val="28"/>
              </w:rPr>
            </w:pPr>
            <w:r w:rsidRPr="00146B3B">
              <w:rPr>
                <w:rFonts w:ascii="Cambria" w:hAnsi="Cambria"/>
                <w:sz w:val="28"/>
                <w:szCs w:val="28"/>
                <w:shd w:val="clear" w:color="auto" w:fill="FFFFFF"/>
              </w:rPr>
              <w:t xml:space="preserve">Paxtyn Olson</w:t>
            </w:r>
            <w:r w:rsidR="00D2140E" w:rsidRPr="00146B3B">
              <w:rPr>
                <w:rFonts w:ascii="Cambria" w:hAnsi="Cambria"/>
                <w:sz w:val="28"/>
                <w:szCs w:val="28"/>
                <w:shd w:val="clear" w:color="auto" w:fill="FFFFFF"/>
              </w:rPr>
              <w:t xml:space="preserve">       </w:t>
            </w:r>
          </w:p>
        </w:tc>
      </w:tr>
      <w:tr w:rsidR="00D2140E" w14:paraId="423D9289" w14:textId="77777777" w:rsidTr="00161E86">
        <w:trPr>
          <w:trHeight w:val="371"/>
        </w:trPr>
        <w:tc>
          <w:tcPr>
            <w:tcW w:w="3402" w:type="dxa"/>
          </w:tcPr>
          <w:p w14:paraId="1913D0F2" w14:textId="5EDF4458" w:rsidR="00D2140E" w:rsidRPr="00146B3B" w:rsidRDefault="00D2140E" w:rsidP="00D2140E">
            <w:pPr>
              <w:rPr>
                <w:rFonts w:ascii="Cambria" w:hAnsi="Cambria"/>
                <w:b/>
                <w:bCs/>
                <w:sz w:val="28"/>
                <w:szCs w:val="28"/>
              </w:rPr>
            </w:pPr>
            <w:r w:rsidRPr="00146B3B">
              <w:rPr>
                <w:rFonts w:ascii="Cambria" w:hAnsi="Cambria"/>
                <w:b/>
                <w:bCs/>
                <w:sz w:val="28"/>
                <w:szCs w:val="28"/>
                <w:shd w:val="clear" w:color="auto" w:fill="FFFFFF"/>
              </w:rPr>
              <w:t xml:space="preserve">Date of Birth:</w:t>
            </w:r>
          </w:p>
        </w:tc>
        <w:tc>
          <w:tcPr>
            <w:tcW w:w="4820" w:type="dxa"/>
          </w:tcPr>
          <w:p w14:paraId="28438B23" w14:textId="20EE72E9" w:rsidR="00D2140E" w:rsidRPr="00146B3B" w:rsidRDefault="0052028A" w:rsidP="00DD3506">
            <w:pPr>
              <w:jc w:val="right"/>
              <w:rPr>
                <w:rFonts w:ascii="Cambria" w:hAnsi="Cambria"/>
                <w:sz w:val="28"/>
                <w:szCs w:val="28"/>
              </w:rPr>
            </w:pPr>
            <w:r w:rsidRPr="00146B3B">
              <w:rPr>
                <w:rFonts w:ascii="Cambria" w:hAnsi="Cambria"/>
                <w:sz w:val="28"/>
                <w:szCs w:val="28"/>
              </w:rPr>
              <w:t xml:space="preserve">03/17/2011</w:t>
            </w:r>
          </w:p>
        </w:tc>
      </w:tr>
      <w:tr w:rsidR="00D2140E" w14:paraId="74D923C9" w14:textId="77777777" w:rsidTr="00161E86">
        <w:trPr>
          <w:trHeight w:val="290"/>
        </w:trPr>
        <w:tc>
          <w:tcPr>
            <w:tcW w:w="3402" w:type="dxa"/>
          </w:tcPr>
          <w:p w14:paraId="4F2B5CEC" w14:textId="021D7D75" w:rsidR="00D2140E" w:rsidRPr="00146B3B" w:rsidRDefault="00D2140E" w:rsidP="00D2140E">
            <w:pPr>
              <w:rPr>
                <w:rFonts w:ascii="Cambria" w:hAnsi="Cambria"/>
                <w:b/>
                <w:bCs/>
                <w:sz w:val="28"/>
                <w:szCs w:val="28"/>
              </w:rPr>
            </w:pPr>
            <w:r w:rsidRPr="00146B3B">
              <w:rPr>
                <w:rFonts w:ascii="Cambria" w:hAnsi="Cambria"/>
                <w:b/>
                <w:bCs/>
                <w:sz w:val="28"/>
                <w:szCs w:val="28"/>
              </w:rPr>
              <w:t xml:space="preserve">Age:</w:t>
            </w:r>
          </w:p>
        </w:tc>
        <w:tc>
          <w:tcPr>
            <w:tcW w:w="4820" w:type="dxa"/>
          </w:tcPr>
          <w:p w14:paraId="4D98AAB1" w14:textId="3A16B387" w:rsidR="00D2140E" w:rsidRPr="00146B3B" w:rsidRDefault="0052028A" w:rsidP="00756773">
            <w:pPr>
              <w:jc w:val="right"/>
              <w:rPr>
                <w:rFonts w:ascii="Cambria" w:hAnsi="Cambria"/>
                <w:sz w:val="28"/>
                <w:szCs w:val="28"/>
              </w:rPr>
            </w:pPr>
            <w:r w:rsidRPr="00146B3B">
              <w:rPr>
                <w:rFonts w:ascii="Cambria" w:hAnsi="Cambria"/>
                <w:sz w:val="28"/>
                <w:szCs w:val="28"/>
              </w:rPr>
              <w:t xml:space="preserve">13 years </w:t>
            </w:r>
            <w:r w:rsidR="00DB5951" w:rsidRPr="00146B3B">
              <w:rPr>
                <w:rFonts w:ascii="Cambria" w:hAnsi="Cambria"/>
                <w:sz w:val="28"/>
                <w:szCs w:val="28"/>
              </w:rPr>
              <w:t xml:space="preserve">2 months</w:t>
            </w:r>
          </w:p>
        </w:tc>
      </w:tr>
      <w:tr w:rsidR="00D2140E" w14:paraId="5D51EAC3" w14:textId="77777777" w:rsidTr="00161E86">
        <w:trPr>
          <w:trHeight w:val="371"/>
        </w:trPr>
        <w:tc>
          <w:tcPr>
            <w:tcW w:w="3402" w:type="dxa"/>
          </w:tcPr>
          <w:p w14:paraId="493ECDE8" w14:textId="5024D376" w:rsidR="00D2140E" w:rsidRPr="00146B3B" w:rsidRDefault="00D2140E" w:rsidP="00D2140E">
            <w:pPr>
              <w:rPr>
                <w:rFonts w:ascii="Cambria" w:hAnsi="Cambria"/>
                <w:b/>
                <w:bCs/>
                <w:sz w:val="28"/>
                <w:szCs w:val="28"/>
              </w:rPr>
            </w:pPr>
            <w:r w:rsidRPr="00146B3B">
              <w:rPr>
                <w:rFonts w:ascii="Cambria" w:hAnsi="Cambria"/>
                <w:b/>
                <w:bCs/>
                <w:sz w:val="28"/>
                <w:szCs w:val="28"/>
                <w:shd w:val="clear" w:color="auto" w:fill="FFFFFF"/>
              </w:rPr>
              <w:t xml:space="preserve">Date of Testing:</w:t>
            </w:r>
          </w:p>
        </w:tc>
        <w:tc>
          <w:tcPr>
            <w:tcW w:w="4820" w:type="dxa"/>
          </w:tcPr>
          <w:p w14:paraId="096E08BD" w14:textId="6FCC41AB" w:rsidR="00D2140E" w:rsidRPr="00146B3B" w:rsidRDefault="0052028A" w:rsidP="00DD3506">
            <w:pPr>
              <w:jc w:val="right"/>
              <w:rPr>
                <w:rFonts w:ascii="Cambria" w:hAnsi="Cambria"/>
                <w:sz w:val="28"/>
                <w:szCs w:val="28"/>
              </w:rPr>
            </w:pPr>
            <w:r w:rsidRPr="00146B3B">
              <w:rPr>
                <w:rFonts w:ascii="Cambria" w:hAnsi="Cambria"/>
                <w:sz w:val="28"/>
                <w:szCs w:val="28"/>
              </w:rPr>
              <w:t xml:space="preserve">04/28/2024</w:t>
            </w:r>
          </w:p>
        </w:tc>
      </w:tr>
      <w:tr w:rsidR="00D2140E" w14:paraId="0141212A" w14:textId="77777777" w:rsidTr="00161E86">
        <w:trPr>
          <w:trHeight w:val="354"/>
        </w:trPr>
        <w:tc>
          <w:tcPr>
            <w:tcW w:w="3402" w:type="dxa"/>
          </w:tcPr>
          <w:p w14:paraId="2AA82C35" w14:textId="7BFF9973" w:rsidR="00D2140E" w:rsidRPr="00146B3B" w:rsidRDefault="00D2140E" w:rsidP="00D2140E">
            <w:pPr>
              <w:rPr>
                <w:rFonts w:ascii="Cambria" w:hAnsi="Cambria"/>
                <w:b/>
                <w:bCs/>
                <w:sz w:val="28"/>
                <w:szCs w:val="28"/>
              </w:rPr>
            </w:pPr>
            <w:r w:rsidRPr="00146B3B">
              <w:rPr>
                <w:rFonts w:ascii="Cambria" w:hAnsi="Cambria"/>
                <w:b/>
                <w:bCs/>
                <w:sz w:val="28"/>
                <w:szCs w:val="28"/>
                <w:shd w:val="clear" w:color="auto" w:fill="FFFFFF"/>
              </w:rPr>
              <w:t xml:space="preserve">Date of Report:</w:t>
            </w:r>
          </w:p>
        </w:tc>
        <w:tc>
          <w:tcPr>
            <w:tcW w:w="4820" w:type="dxa"/>
          </w:tcPr>
          <w:p w14:paraId="10B4C047" w14:textId="6BD3C24F" w:rsidR="00D2140E" w:rsidRPr="00146B3B" w:rsidRDefault="0052028A" w:rsidP="00DD3506">
            <w:pPr>
              <w:jc w:val="right"/>
              <w:rPr>
                <w:rFonts w:ascii="Cambria" w:hAnsi="Cambria"/>
                <w:sz w:val="28"/>
                <w:szCs w:val="28"/>
              </w:rPr>
            </w:pPr>
            <w:r w:rsidRPr="00146B3B">
              <w:rPr>
                <w:rFonts w:ascii="Cambria" w:hAnsi="Cambria"/>
                <w:sz w:val="28"/>
                <w:szCs w:val="28"/>
              </w:rPr>
              <w:t xml:space="preserve">05/22/2024</w:t>
            </w:r>
          </w:p>
        </w:tc>
      </w:tr>
    </w:tbl>
    <w:p w14:paraId="34566F15" w14:textId="5D109103" w:rsidR="001675D1" w:rsidRDefault="001675D1">
      <w:pPr>
        <w:pStyle w:val="Default"/>
        <w:spacing w:before="0" w:after="240" w:line="240" w:lineRule="auto"/>
        <w:rPr>
          <w:rFonts w:ascii="Times New Roman" w:hAnsi="Times New Roman"/>
          <w:sz w:val="29"/>
          <w:szCs w:val="29"/>
          <w:shd w:val="clear" w:color="auto" w:fill="FFFFFF"/>
        </w:rPr>
      </w:pPr>
    </w:p>
    <w:p w14:paraId="5F97F7E7" w14:textId="77777777" w:rsidR="001675D1" w:rsidRDefault="001675D1">
      <w:pPr>
        <w:rPr>
          <w:rFonts w:cs="Arial Unicode MS"/>
          <w:color w:val="000000"/>
          <w:sz w:val="29"/>
          <w:szCs w:val="29"/>
          <w:u w:color="000000"/>
          <w:shd w:val="clear" w:color="auto" w:fill="FFFFFF"/>
          <w14:textOutline w14:w="12700" w14:cap="flat" w14:cmpd="sng" w14:algn="ctr">
            <w14:noFill/>
            <w14:prstDash w14:val="solid"/>
            <w14:miter w14:lim="400000"/>
          </w14:textOutline>
        </w:rPr>
      </w:pPr>
      <w:r>
        <w:rPr>
          <w:sz w:val="29"/>
          <w:szCs w:val="29"/>
          <w:shd w:val="clear" w:color="auto" w:fill="FFFFFF"/>
        </w:rPr>
        <w:br w:type="page"/>
      </w:r>
    </w:p>
    <w:p w14:paraId="0A3EEE72" w14:textId="41964E09" w:rsidR="00AC7762" w:rsidRDefault="00AC7762">
      <w:pPr>
        <w:pStyle w:val="TOC1"/>
        <w:tabs>
          <w:tab w:val="right" w:pos="9350"/>
        </w:tabs>
        <w:rPr>
          <w:rFonts w:asciiTheme="minorHAnsi" w:eastAsiaTheme="minorEastAsia" w:hAnsiTheme="minorHAnsi" w:cstheme="minorBidi"/>
          <w:b w:val="0"/>
          <w:bCs w:val="0"/>
          <w:caps w:val="0"/>
          <w:noProof/>
          <w:kern w:val="2"/>
          <w:bdr w:val="none" w:sz="0" w:space="0" w:color="auto"/>
          <w:lang w:val="en-GB" w:eastAsia="en-GB"/>
          <w14:ligatures w14:val="standardContextual"/>
        </w:rPr>
      </w:pPr>
      <w:r>
        <w:rPr>
          <w:sz w:val="29"/>
          <w:szCs w:val="29"/>
          <w:shd w:val="clear" w:color="auto" w:fill="FFFFFF"/>
        </w:rPr>
        <w:lastRenderedPageBreak/>
        <w:fldChar w:fldCharType="begin"/>
      </w:r>
      <w:r>
        <w:rPr>
          <w:sz w:val="29"/>
          <w:szCs w:val="29"/>
          <w:shd w:val="clear" w:color="auto" w:fill="FFFFFF"/>
        </w:rPr>
        <w:instrText xml:space="preserve"> TOC \o "1-3" \h \z \u </w:instrText>
      </w:r>
      <w:r>
        <w:rPr>
          <w:sz w:val="29"/>
          <w:szCs w:val="29"/>
          <w:shd w:val="clear" w:color="auto" w:fill="FFFFFF"/>
        </w:rPr>
        <w:fldChar w:fldCharType="separate"/>
      </w:r>
      <w:hyperlink w:anchor="_Toc166327259" w:history="1">
        <w:r w:rsidRPr="00175305">
          <w:rPr>
            <w:rStyle w:val="Hyperlink"/>
            <w:noProof/>
            <w:shd w:val="clear" w:color="auto" w:fill="FFFFFF"/>
            <w:lang w:val="de-DE"/>
          </w:rPr>
          <w:t xml:space="preserve">CONFIDENTIAL NEUROPSYCHOLOGICAL </w:t>
        </w:r>
        <w:r w:rsidRPr="00175305">
          <w:rPr>
            <w:rStyle w:val="Hyperlink"/>
            <w:noProof/>
            <w:shd w:val="clear" w:color="auto" w:fill="FFFFFF"/>
          </w:rPr>
          <w:t xml:space="preserve"> </w:t>
        </w:r>
        <w:r w:rsidRPr="00175305">
          <w:rPr>
            <w:rStyle w:val="Hyperlink"/>
            <w:noProof/>
            <w:shd w:val="clear" w:color="auto" w:fill="FFFFFF"/>
            <w:lang w:val="de-DE"/>
          </w:rPr>
          <w:t>EVALU</w:t>
        </w:r>
        <w:r w:rsidRPr="00175305">
          <w:rPr>
            <w:rStyle w:val="Hyperlink"/>
            <w:noProof/>
            <w:shd w:val="clear" w:color="auto" w:fill="FFFFFF"/>
          </w:rPr>
          <w:t>ATION</w:t>
        </w:r>
        <w:r>
          <w:rPr>
            <w:noProof/>
            <w:webHidden/>
          </w:rPr>
          <w:tab/>
        </w:r>
        <w:r>
          <w:rPr>
            <w:noProof/>
            <w:webHidden/>
          </w:rPr>
          <w:fldChar w:fldCharType="begin"/>
        </w:r>
        <w:r>
          <w:rPr>
            <w:noProof/>
            <w:webHidden/>
          </w:rPr>
          <w:instrText xml:space="preserve"> PAGEREF _Toc166327259 \h </w:instrText>
        </w:r>
        <w:r>
          <w:rPr>
            <w:noProof/>
            <w:webHidden/>
          </w:rPr>
        </w:r>
        <w:r>
          <w:rPr>
            <w:noProof/>
            <w:webHidden/>
          </w:rPr>
          <w:fldChar w:fldCharType="separate"/>
        </w:r>
        <w:r>
          <w:rPr>
            <w:noProof/>
            <w:webHidden/>
          </w:rPr>
          <w:t>1</w:t>
        </w:r>
        <w:r>
          <w:rPr>
            <w:noProof/>
            <w:webHidden/>
          </w:rPr>
          <w:fldChar w:fldCharType="end"/>
        </w:r>
      </w:hyperlink>
    </w:p>
    <w:p w14:paraId="2B4E43E9" w14:textId="011BFCEA"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60" w:history="1">
        <w:r w:rsidR="00AC7762" w:rsidRPr="00175305">
          <w:rPr>
            <w:rStyle w:val="Hyperlink"/>
            <w:noProof/>
            <w:shd w:val="clear" w:color="auto" w:fill="FFFFFF"/>
          </w:rPr>
          <w:t>SUMMARY AND IMPRESSIONS</w:t>
        </w:r>
        <w:r w:rsidR="00AC7762">
          <w:rPr>
            <w:noProof/>
            <w:webHidden/>
          </w:rPr>
          <w:tab/>
        </w:r>
        <w:r w:rsidR="00AC7762">
          <w:rPr>
            <w:noProof/>
            <w:webHidden/>
          </w:rPr>
          <w:fldChar w:fldCharType="begin"/>
        </w:r>
        <w:r w:rsidR="00AC7762">
          <w:rPr>
            <w:noProof/>
            <w:webHidden/>
          </w:rPr>
          <w:instrText xml:space="preserve"> PAGEREF _Toc166327260 \h </w:instrText>
        </w:r>
        <w:r w:rsidR="00AC7762">
          <w:rPr>
            <w:noProof/>
            <w:webHidden/>
          </w:rPr>
        </w:r>
        <w:r w:rsidR="00AC7762">
          <w:rPr>
            <w:noProof/>
            <w:webHidden/>
          </w:rPr>
          <w:fldChar w:fldCharType="separate"/>
        </w:r>
        <w:r w:rsidR="00AC7762">
          <w:rPr>
            <w:noProof/>
            <w:webHidden/>
          </w:rPr>
          <w:t>3</w:t>
        </w:r>
        <w:r w:rsidR="00AC7762">
          <w:rPr>
            <w:noProof/>
            <w:webHidden/>
          </w:rPr>
          <w:fldChar w:fldCharType="end"/>
        </w:r>
      </w:hyperlink>
    </w:p>
    <w:p w14:paraId="749019D5" w14:textId="130A01EE"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61" w:history="1">
        <w:r w:rsidR="00AC7762" w:rsidRPr="00175305">
          <w:rPr>
            <w:rStyle w:val="Hyperlink"/>
            <w:noProof/>
            <w:shd w:val="clear" w:color="auto" w:fill="FFFFFF"/>
          </w:rPr>
          <w:t>Current DSM V and ICD 10 Diagnostic Impressions:</w:t>
        </w:r>
        <w:r w:rsidR="00AC7762">
          <w:rPr>
            <w:noProof/>
            <w:webHidden/>
          </w:rPr>
          <w:tab/>
        </w:r>
        <w:r w:rsidR="00AC7762">
          <w:rPr>
            <w:noProof/>
            <w:webHidden/>
          </w:rPr>
          <w:fldChar w:fldCharType="begin"/>
        </w:r>
        <w:r w:rsidR="00AC7762">
          <w:rPr>
            <w:noProof/>
            <w:webHidden/>
          </w:rPr>
          <w:instrText xml:space="preserve"> PAGEREF _Toc166327261 \h </w:instrText>
        </w:r>
        <w:r w:rsidR="00AC7762">
          <w:rPr>
            <w:noProof/>
            <w:webHidden/>
          </w:rPr>
        </w:r>
        <w:r w:rsidR="00AC7762">
          <w:rPr>
            <w:noProof/>
            <w:webHidden/>
          </w:rPr>
          <w:fldChar w:fldCharType="separate"/>
        </w:r>
        <w:r w:rsidR="00AC7762">
          <w:rPr>
            <w:noProof/>
            <w:webHidden/>
          </w:rPr>
          <w:t>4</w:t>
        </w:r>
        <w:r w:rsidR="00AC7762">
          <w:rPr>
            <w:noProof/>
            <w:webHidden/>
          </w:rPr>
          <w:fldChar w:fldCharType="end"/>
        </w:r>
      </w:hyperlink>
    </w:p>
    <w:p w14:paraId="573BF890" w14:textId="2F09D8D3"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62" w:history="1">
        <w:r w:rsidR="00AC7762" w:rsidRPr="00175305">
          <w:rPr>
            <w:rStyle w:val="Hyperlink"/>
            <w:noProof/>
            <w:shd w:val="clear" w:color="auto" w:fill="FFFFFF"/>
          </w:rPr>
          <w:t>How to best support Christopher</w:t>
        </w:r>
        <w:r w:rsidR="00AC7762">
          <w:rPr>
            <w:noProof/>
            <w:webHidden/>
          </w:rPr>
          <w:tab/>
        </w:r>
        <w:r w:rsidR="00AC7762">
          <w:rPr>
            <w:noProof/>
            <w:webHidden/>
          </w:rPr>
          <w:fldChar w:fldCharType="begin"/>
        </w:r>
        <w:r w:rsidR="00AC7762">
          <w:rPr>
            <w:noProof/>
            <w:webHidden/>
          </w:rPr>
          <w:instrText xml:space="preserve"> PAGEREF _Toc166327262 \h </w:instrText>
        </w:r>
        <w:r w:rsidR="00AC7762">
          <w:rPr>
            <w:noProof/>
            <w:webHidden/>
          </w:rPr>
        </w:r>
        <w:r w:rsidR="00AC7762">
          <w:rPr>
            <w:noProof/>
            <w:webHidden/>
          </w:rPr>
          <w:fldChar w:fldCharType="separate"/>
        </w:r>
        <w:r w:rsidR="00AC7762">
          <w:rPr>
            <w:noProof/>
            <w:webHidden/>
          </w:rPr>
          <w:t>5</w:t>
        </w:r>
        <w:r w:rsidR="00AC7762">
          <w:rPr>
            <w:noProof/>
            <w:webHidden/>
          </w:rPr>
          <w:fldChar w:fldCharType="end"/>
        </w:r>
      </w:hyperlink>
    </w:p>
    <w:p w14:paraId="32BB93A4" w14:textId="3FB3F3C6"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63" w:history="1">
        <w:r w:rsidR="00AC7762" w:rsidRPr="00175305">
          <w:rPr>
            <w:rStyle w:val="Hyperlink"/>
            <w:noProof/>
            <w:shd w:val="clear" w:color="auto" w:fill="FFFFFF"/>
          </w:rPr>
          <w:t>RECOMMENDATIONS</w:t>
        </w:r>
        <w:r w:rsidR="00AC7762">
          <w:rPr>
            <w:noProof/>
            <w:webHidden/>
          </w:rPr>
          <w:tab/>
        </w:r>
        <w:r w:rsidR="00AC7762">
          <w:rPr>
            <w:noProof/>
            <w:webHidden/>
          </w:rPr>
          <w:fldChar w:fldCharType="begin"/>
        </w:r>
        <w:r w:rsidR="00AC7762">
          <w:rPr>
            <w:noProof/>
            <w:webHidden/>
          </w:rPr>
          <w:instrText xml:space="preserve"> PAGEREF _Toc166327263 \h </w:instrText>
        </w:r>
        <w:r w:rsidR="00AC7762">
          <w:rPr>
            <w:noProof/>
            <w:webHidden/>
          </w:rPr>
        </w:r>
        <w:r w:rsidR="00AC7762">
          <w:rPr>
            <w:noProof/>
            <w:webHidden/>
          </w:rPr>
          <w:fldChar w:fldCharType="separate"/>
        </w:r>
        <w:r w:rsidR="00AC7762">
          <w:rPr>
            <w:noProof/>
            <w:webHidden/>
          </w:rPr>
          <w:t>5</w:t>
        </w:r>
        <w:r w:rsidR="00AC7762">
          <w:rPr>
            <w:noProof/>
            <w:webHidden/>
          </w:rPr>
          <w:fldChar w:fldCharType="end"/>
        </w:r>
      </w:hyperlink>
    </w:p>
    <w:p w14:paraId="611BC08F" w14:textId="3833D761"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64" w:history="1">
        <w:r w:rsidR="00AC7762" w:rsidRPr="00175305">
          <w:rPr>
            <w:rStyle w:val="Hyperlink"/>
            <w:noProof/>
            <w:shd w:val="clear" w:color="auto" w:fill="FFFFFF"/>
            <w:lang w:val="de-DE"/>
          </w:rPr>
          <w:t>RELEVANT HISTORY</w:t>
        </w:r>
        <w:r w:rsidR="00AC7762">
          <w:rPr>
            <w:noProof/>
            <w:webHidden/>
          </w:rPr>
          <w:tab/>
        </w:r>
        <w:r w:rsidR="00AC7762">
          <w:rPr>
            <w:noProof/>
            <w:webHidden/>
          </w:rPr>
          <w:fldChar w:fldCharType="begin"/>
        </w:r>
        <w:r w:rsidR="00AC7762">
          <w:rPr>
            <w:noProof/>
            <w:webHidden/>
          </w:rPr>
          <w:instrText xml:space="preserve"> PAGEREF _Toc166327264 \h </w:instrText>
        </w:r>
        <w:r w:rsidR="00AC7762">
          <w:rPr>
            <w:noProof/>
            <w:webHidden/>
          </w:rPr>
        </w:r>
        <w:r w:rsidR="00AC7762">
          <w:rPr>
            <w:noProof/>
            <w:webHidden/>
          </w:rPr>
          <w:fldChar w:fldCharType="separate"/>
        </w:r>
        <w:r w:rsidR="00AC7762">
          <w:rPr>
            <w:noProof/>
            <w:webHidden/>
          </w:rPr>
          <w:t>9</w:t>
        </w:r>
        <w:r w:rsidR="00AC7762">
          <w:rPr>
            <w:noProof/>
            <w:webHidden/>
          </w:rPr>
          <w:fldChar w:fldCharType="end"/>
        </w:r>
      </w:hyperlink>
    </w:p>
    <w:p w14:paraId="00B720D2" w14:textId="4F467882"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65" w:history="1">
        <w:r w:rsidR="00AC7762" w:rsidRPr="00175305">
          <w:rPr>
            <w:rStyle w:val="Hyperlink"/>
            <w:noProof/>
            <w:shd w:val="clear" w:color="auto" w:fill="FFFFFF"/>
          </w:rPr>
          <w:t>Primary Concerns &amp; Reason for Testing:</w:t>
        </w:r>
        <w:r w:rsidR="00AC7762">
          <w:rPr>
            <w:noProof/>
            <w:webHidden/>
          </w:rPr>
          <w:tab/>
        </w:r>
        <w:r w:rsidR="00AC7762">
          <w:rPr>
            <w:noProof/>
            <w:webHidden/>
          </w:rPr>
          <w:fldChar w:fldCharType="begin"/>
        </w:r>
        <w:r w:rsidR="00AC7762">
          <w:rPr>
            <w:noProof/>
            <w:webHidden/>
          </w:rPr>
          <w:instrText xml:space="preserve"> PAGEREF _Toc166327265 \h </w:instrText>
        </w:r>
        <w:r w:rsidR="00AC7762">
          <w:rPr>
            <w:noProof/>
            <w:webHidden/>
          </w:rPr>
        </w:r>
        <w:r w:rsidR="00AC7762">
          <w:rPr>
            <w:noProof/>
            <w:webHidden/>
          </w:rPr>
          <w:fldChar w:fldCharType="separate"/>
        </w:r>
        <w:r w:rsidR="00AC7762">
          <w:rPr>
            <w:noProof/>
            <w:webHidden/>
          </w:rPr>
          <w:t>9</w:t>
        </w:r>
        <w:r w:rsidR="00AC7762">
          <w:rPr>
            <w:noProof/>
            <w:webHidden/>
          </w:rPr>
          <w:fldChar w:fldCharType="end"/>
        </w:r>
      </w:hyperlink>
    </w:p>
    <w:p w14:paraId="0C72B6DD" w14:textId="6B4E80DD"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66" w:history="1">
        <w:r w:rsidR="00AC7762" w:rsidRPr="00175305">
          <w:rPr>
            <w:rStyle w:val="Hyperlink"/>
            <w:noProof/>
            <w:shd w:val="clear" w:color="auto" w:fill="FFFFFF"/>
          </w:rPr>
          <w:t>Family History:</w:t>
        </w:r>
        <w:r w:rsidR="00AC7762">
          <w:rPr>
            <w:noProof/>
            <w:webHidden/>
          </w:rPr>
          <w:tab/>
        </w:r>
        <w:r w:rsidR="00AC7762">
          <w:rPr>
            <w:noProof/>
            <w:webHidden/>
          </w:rPr>
          <w:fldChar w:fldCharType="begin"/>
        </w:r>
        <w:r w:rsidR="00AC7762">
          <w:rPr>
            <w:noProof/>
            <w:webHidden/>
          </w:rPr>
          <w:instrText xml:space="preserve"> PAGEREF _Toc166327266 \h </w:instrText>
        </w:r>
        <w:r w:rsidR="00AC7762">
          <w:rPr>
            <w:noProof/>
            <w:webHidden/>
          </w:rPr>
        </w:r>
        <w:r w:rsidR="00AC7762">
          <w:rPr>
            <w:noProof/>
            <w:webHidden/>
          </w:rPr>
          <w:fldChar w:fldCharType="separate"/>
        </w:r>
        <w:r w:rsidR="00AC7762">
          <w:rPr>
            <w:noProof/>
            <w:webHidden/>
          </w:rPr>
          <w:t>9</w:t>
        </w:r>
        <w:r w:rsidR="00AC7762">
          <w:rPr>
            <w:noProof/>
            <w:webHidden/>
          </w:rPr>
          <w:fldChar w:fldCharType="end"/>
        </w:r>
      </w:hyperlink>
    </w:p>
    <w:p w14:paraId="27DDF3F6" w14:textId="0E489808"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67" w:history="1">
        <w:r w:rsidR="00AC7762" w:rsidRPr="00175305">
          <w:rPr>
            <w:rStyle w:val="Hyperlink"/>
            <w:noProof/>
            <w:shd w:val="clear" w:color="auto" w:fill="FFFFFF"/>
          </w:rPr>
          <w:t>Medical History:</w:t>
        </w:r>
        <w:r w:rsidR="00AC7762">
          <w:rPr>
            <w:noProof/>
            <w:webHidden/>
          </w:rPr>
          <w:tab/>
        </w:r>
        <w:r w:rsidR="00AC7762">
          <w:rPr>
            <w:noProof/>
            <w:webHidden/>
          </w:rPr>
          <w:fldChar w:fldCharType="begin"/>
        </w:r>
        <w:r w:rsidR="00AC7762">
          <w:rPr>
            <w:noProof/>
            <w:webHidden/>
          </w:rPr>
          <w:instrText xml:space="preserve"> PAGEREF _Toc166327267 \h </w:instrText>
        </w:r>
        <w:r w:rsidR="00AC7762">
          <w:rPr>
            <w:noProof/>
            <w:webHidden/>
          </w:rPr>
        </w:r>
        <w:r w:rsidR="00AC7762">
          <w:rPr>
            <w:noProof/>
            <w:webHidden/>
          </w:rPr>
          <w:fldChar w:fldCharType="separate"/>
        </w:r>
        <w:r w:rsidR="00AC7762">
          <w:rPr>
            <w:noProof/>
            <w:webHidden/>
          </w:rPr>
          <w:t>10</w:t>
        </w:r>
        <w:r w:rsidR="00AC7762">
          <w:rPr>
            <w:noProof/>
            <w:webHidden/>
          </w:rPr>
          <w:fldChar w:fldCharType="end"/>
        </w:r>
      </w:hyperlink>
    </w:p>
    <w:p w14:paraId="08E4E1C6" w14:textId="4C210794"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68" w:history="1">
        <w:r w:rsidR="00AC7762" w:rsidRPr="00175305">
          <w:rPr>
            <w:rStyle w:val="Hyperlink"/>
            <w:noProof/>
            <w:shd w:val="clear" w:color="auto" w:fill="FFFFFF"/>
          </w:rPr>
          <w:t>Treatment History &amp; Previous Evaluations:</w:t>
        </w:r>
        <w:r w:rsidR="00AC7762">
          <w:rPr>
            <w:noProof/>
            <w:webHidden/>
          </w:rPr>
          <w:tab/>
        </w:r>
        <w:r w:rsidR="00AC7762">
          <w:rPr>
            <w:noProof/>
            <w:webHidden/>
          </w:rPr>
          <w:fldChar w:fldCharType="begin"/>
        </w:r>
        <w:r w:rsidR="00AC7762">
          <w:rPr>
            <w:noProof/>
            <w:webHidden/>
          </w:rPr>
          <w:instrText xml:space="preserve"> PAGEREF _Toc166327268 \h </w:instrText>
        </w:r>
        <w:r w:rsidR="00AC7762">
          <w:rPr>
            <w:noProof/>
            <w:webHidden/>
          </w:rPr>
        </w:r>
        <w:r w:rsidR="00AC7762">
          <w:rPr>
            <w:noProof/>
            <w:webHidden/>
          </w:rPr>
          <w:fldChar w:fldCharType="separate"/>
        </w:r>
        <w:r w:rsidR="00AC7762">
          <w:rPr>
            <w:noProof/>
            <w:webHidden/>
          </w:rPr>
          <w:t>10</w:t>
        </w:r>
        <w:r w:rsidR="00AC7762">
          <w:rPr>
            <w:noProof/>
            <w:webHidden/>
          </w:rPr>
          <w:fldChar w:fldCharType="end"/>
        </w:r>
      </w:hyperlink>
    </w:p>
    <w:p w14:paraId="4FB62A01" w14:textId="4F7BC747"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69" w:history="1">
        <w:r w:rsidR="00AC7762" w:rsidRPr="00175305">
          <w:rPr>
            <w:rStyle w:val="Hyperlink"/>
            <w:noProof/>
            <w:shd w:val="clear" w:color="auto" w:fill="FFFFFF"/>
          </w:rPr>
          <w:t>School/Learning:</w:t>
        </w:r>
        <w:r w:rsidR="00AC7762">
          <w:rPr>
            <w:noProof/>
            <w:webHidden/>
          </w:rPr>
          <w:tab/>
        </w:r>
        <w:r w:rsidR="00AC7762">
          <w:rPr>
            <w:noProof/>
            <w:webHidden/>
          </w:rPr>
          <w:fldChar w:fldCharType="begin"/>
        </w:r>
        <w:r w:rsidR="00AC7762">
          <w:rPr>
            <w:noProof/>
            <w:webHidden/>
          </w:rPr>
          <w:instrText xml:space="preserve"> PAGEREF _Toc166327269 \h </w:instrText>
        </w:r>
        <w:r w:rsidR="00AC7762">
          <w:rPr>
            <w:noProof/>
            <w:webHidden/>
          </w:rPr>
        </w:r>
        <w:r w:rsidR="00AC7762">
          <w:rPr>
            <w:noProof/>
            <w:webHidden/>
          </w:rPr>
          <w:fldChar w:fldCharType="separate"/>
        </w:r>
        <w:r w:rsidR="00AC7762">
          <w:rPr>
            <w:noProof/>
            <w:webHidden/>
          </w:rPr>
          <w:t>10</w:t>
        </w:r>
        <w:r w:rsidR="00AC7762">
          <w:rPr>
            <w:noProof/>
            <w:webHidden/>
          </w:rPr>
          <w:fldChar w:fldCharType="end"/>
        </w:r>
      </w:hyperlink>
    </w:p>
    <w:p w14:paraId="1A764BFC" w14:textId="1506FF8A"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0" w:history="1">
        <w:r w:rsidR="00AC7762" w:rsidRPr="00175305">
          <w:rPr>
            <w:rStyle w:val="Hyperlink"/>
            <w:noProof/>
            <w:shd w:val="clear" w:color="auto" w:fill="FFFFFF"/>
          </w:rPr>
          <w:t>Emotional-Behavioral:</w:t>
        </w:r>
        <w:r w:rsidR="00AC7762">
          <w:rPr>
            <w:noProof/>
            <w:webHidden/>
          </w:rPr>
          <w:tab/>
        </w:r>
        <w:r w:rsidR="00AC7762">
          <w:rPr>
            <w:noProof/>
            <w:webHidden/>
          </w:rPr>
          <w:fldChar w:fldCharType="begin"/>
        </w:r>
        <w:r w:rsidR="00AC7762">
          <w:rPr>
            <w:noProof/>
            <w:webHidden/>
          </w:rPr>
          <w:instrText xml:space="preserve"> PAGEREF _Toc166327270 \h </w:instrText>
        </w:r>
        <w:r w:rsidR="00AC7762">
          <w:rPr>
            <w:noProof/>
            <w:webHidden/>
          </w:rPr>
        </w:r>
        <w:r w:rsidR="00AC7762">
          <w:rPr>
            <w:noProof/>
            <w:webHidden/>
          </w:rPr>
          <w:fldChar w:fldCharType="separate"/>
        </w:r>
        <w:r w:rsidR="00AC7762">
          <w:rPr>
            <w:noProof/>
            <w:webHidden/>
          </w:rPr>
          <w:t>10</w:t>
        </w:r>
        <w:r w:rsidR="00AC7762">
          <w:rPr>
            <w:noProof/>
            <w:webHidden/>
          </w:rPr>
          <w:fldChar w:fldCharType="end"/>
        </w:r>
      </w:hyperlink>
    </w:p>
    <w:p w14:paraId="474DB5A6" w14:textId="4C4799A9"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71" w:history="1">
        <w:r w:rsidR="00AC7762" w:rsidRPr="00175305">
          <w:rPr>
            <w:rStyle w:val="Hyperlink"/>
            <w:noProof/>
            <w:shd w:val="clear" w:color="auto" w:fill="FFFFFF"/>
          </w:rPr>
          <w:t>EVALUATION PROCEDURES</w:t>
        </w:r>
        <w:r w:rsidR="00AC7762">
          <w:rPr>
            <w:noProof/>
            <w:webHidden/>
          </w:rPr>
          <w:tab/>
        </w:r>
        <w:r w:rsidR="00AC7762">
          <w:rPr>
            <w:noProof/>
            <w:webHidden/>
          </w:rPr>
          <w:fldChar w:fldCharType="begin"/>
        </w:r>
        <w:r w:rsidR="00AC7762">
          <w:rPr>
            <w:noProof/>
            <w:webHidden/>
          </w:rPr>
          <w:instrText xml:space="preserve"> PAGEREF _Toc166327271 \h </w:instrText>
        </w:r>
        <w:r w:rsidR="00AC7762">
          <w:rPr>
            <w:noProof/>
            <w:webHidden/>
          </w:rPr>
        </w:r>
        <w:r w:rsidR="00AC7762">
          <w:rPr>
            <w:noProof/>
            <w:webHidden/>
          </w:rPr>
          <w:fldChar w:fldCharType="separate"/>
        </w:r>
        <w:r w:rsidR="00AC7762">
          <w:rPr>
            <w:noProof/>
            <w:webHidden/>
          </w:rPr>
          <w:t>11</w:t>
        </w:r>
        <w:r w:rsidR="00AC7762">
          <w:rPr>
            <w:noProof/>
            <w:webHidden/>
          </w:rPr>
          <w:fldChar w:fldCharType="end"/>
        </w:r>
      </w:hyperlink>
    </w:p>
    <w:p w14:paraId="0B3E7680" w14:textId="6D96C090"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72" w:history="1">
        <w:r w:rsidR="00AC7762" w:rsidRPr="00175305">
          <w:rPr>
            <w:rStyle w:val="Hyperlink"/>
            <w:noProof/>
            <w:shd w:val="clear" w:color="auto" w:fill="FFFFFF"/>
          </w:rPr>
          <w:t>BEHAVIOR OBSERVATIONS</w:t>
        </w:r>
        <w:r w:rsidR="00AC7762">
          <w:rPr>
            <w:noProof/>
            <w:webHidden/>
          </w:rPr>
          <w:tab/>
        </w:r>
        <w:r w:rsidR="00AC7762">
          <w:rPr>
            <w:noProof/>
            <w:webHidden/>
          </w:rPr>
          <w:fldChar w:fldCharType="begin"/>
        </w:r>
        <w:r w:rsidR="00AC7762">
          <w:rPr>
            <w:noProof/>
            <w:webHidden/>
          </w:rPr>
          <w:instrText xml:space="preserve"> PAGEREF _Toc166327272 \h </w:instrText>
        </w:r>
        <w:r w:rsidR="00AC7762">
          <w:rPr>
            <w:noProof/>
            <w:webHidden/>
          </w:rPr>
        </w:r>
        <w:r w:rsidR="00AC7762">
          <w:rPr>
            <w:noProof/>
            <w:webHidden/>
          </w:rPr>
          <w:fldChar w:fldCharType="separate"/>
        </w:r>
        <w:r w:rsidR="00AC7762">
          <w:rPr>
            <w:noProof/>
            <w:webHidden/>
          </w:rPr>
          <w:t>11</w:t>
        </w:r>
        <w:r w:rsidR="00AC7762">
          <w:rPr>
            <w:noProof/>
            <w:webHidden/>
          </w:rPr>
          <w:fldChar w:fldCharType="end"/>
        </w:r>
      </w:hyperlink>
    </w:p>
    <w:p w14:paraId="7654D421" w14:textId="51E5B70C"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3" w:history="1">
        <w:r w:rsidR="00AC7762" w:rsidRPr="00175305">
          <w:rPr>
            <w:rStyle w:val="Hyperlink"/>
            <w:noProof/>
            <w:shd w:val="clear" w:color="auto" w:fill="FFFFFF"/>
          </w:rPr>
          <w:t>Appearance, Rapport, Mood &amp; Affect:</w:t>
        </w:r>
        <w:r w:rsidR="00AC7762">
          <w:rPr>
            <w:noProof/>
            <w:webHidden/>
          </w:rPr>
          <w:tab/>
        </w:r>
        <w:r w:rsidR="00AC7762">
          <w:rPr>
            <w:noProof/>
            <w:webHidden/>
          </w:rPr>
          <w:fldChar w:fldCharType="begin"/>
        </w:r>
        <w:r w:rsidR="00AC7762">
          <w:rPr>
            <w:noProof/>
            <w:webHidden/>
          </w:rPr>
          <w:instrText xml:space="preserve"> PAGEREF _Toc166327273 \h </w:instrText>
        </w:r>
        <w:r w:rsidR="00AC7762">
          <w:rPr>
            <w:noProof/>
            <w:webHidden/>
          </w:rPr>
        </w:r>
        <w:r w:rsidR="00AC7762">
          <w:rPr>
            <w:noProof/>
            <w:webHidden/>
          </w:rPr>
          <w:fldChar w:fldCharType="separate"/>
        </w:r>
        <w:r w:rsidR="00AC7762">
          <w:rPr>
            <w:noProof/>
            <w:webHidden/>
          </w:rPr>
          <w:t>11</w:t>
        </w:r>
        <w:r w:rsidR="00AC7762">
          <w:rPr>
            <w:noProof/>
            <w:webHidden/>
          </w:rPr>
          <w:fldChar w:fldCharType="end"/>
        </w:r>
      </w:hyperlink>
    </w:p>
    <w:p w14:paraId="2F5AE8B4" w14:textId="3D663DE5"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4" w:history="1">
        <w:r w:rsidR="00AC7762" w:rsidRPr="00175305">
          <w:rPr>
            <w:rStyle w:val="Hyperlink"/>
            <w:noProof/>
            <w:shd w:val="clear" w:color="auto" w:fill="FFFFFF"/>
          </w:rPr>
          <w:t>Speech, Language &amp; Social Presentation:</w:t>
        </w:r>
        <w:r w:rsidR="00AC7762">
          <w:rPr>
            <w:noProof/>
            <w:webHidden/>
          </w:rPr>
          <w:tab/>
        </w:r>
        <w:r w:rsidR="00AC7762">
          <w:rPr>
            <w:noProof/>
            <w:webHidden/>
          </w:rPr>
          <w:fldChar w:fldCharType="begin"/>
        </w:r>
        <w:r w:rsidR="00AC7762">
          <w:rPr>
            <w:noProof/>
            <w:webHidden/>
          </w:rPr>
          <w:instrText xml:space="preserve"> PAGEREF _Toc166327274 \h </w:instrText>
        </w:r>
        <w:r w:rsidR="00AC7762">
          <w:rPr>
            <w:noProof/>
            <w:webHidden/>
          </w:rPr>
        </w:r>
        <w:r w:rsidR="00AC7762">
          <w:rPr>
            <w:noProof/>
            <w:webHidden/>
          </w:rPr>
          <w:fldChar w:fldCharType="separate"/>
        </w:r>
        <w:r w:rsidR="00AC7762">
          <w:rPr>
            <w:noProof/>
            <w:webHidden/>
          </w:rPr>
          <w:t>11</w:t>
        </w:r>
        <w:r w:rsidR="00AC7762">
          <w:rPr>
            <w:noProof/>
            <w:webHidden/>
          </w:rPr>
          <w:fldChar w:fldCharType="end"/>
        </w:r>
      </w:hyperlink>
    </w:p>
    <w:p w14:paraId="4D9E1ED3" w14:textId="02439EF2"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5" w:history="1">
        <w:r w:rsidR="00AC7762" w:rsidRPr="00175305">
          <w:rPr>
            <w:rStyle w:val="Hyperlink"/>
            <w:noProof/>
            <w:shd w:val="clear" w:color="auto" w:fill="FFFFFF"/>
          </w:rPr>
          <w:t>Direct Testing:</w:t>
        </w:r>
        <w:r w:rsidR="00AC7762">
          <w:rPr>
            <w:noProof/>
            <w:webHidden/>
          </w:rPr>
          <w:tab/>
        </w:r>
        <w:r w:rsidR="00AC7762">
          <w:rPr>
            <w:noProof/>
            <w:webHidden/>
          </w:rPr>
          <w:fldChar w:fldCharType="begin"/>
        </w:r>
        <w:r w:rsidR="00AC7762">
          <w:rPr>
            <w:noProof/>
            <w:webHidden/>
          </w:rPr>
          <w:instrText xml:space="preserve"> PAGEREF _Toc166327275 \h </w:instrText>
        </w:r>
        <w:r w:rsidR="00AC7762">
          <w:rPr>
            <w:noProof/>
            <w:webHidden/>
          </w:rPr>
        </w:r>
        <w:r w:rsidR="00AC7762">
          <w:rPr>
            <w:noProof/>
            <w:webHidden/>
          </w:rPr>
          <w:fldChar w:fldCharType="separate"/>
        </w:r>
        <w:r w:rsidR="00AC7762">
          <w:rPr>
            <w:noProof/>
            <w:webHidden/>
          </w:rPr>
          <w:t>11</w:t>
        </w:r>
        <w:r w:rsidR="00AC7762">
          <w:rPr>
            <w:noProof/>
            <w:webHidden/>
          </w:rPr>
          <w:fldChar w:fldCharType="end"/>
        </w:r>
      </w:hyperlink>
    </w:p>
    <w:p w14:paraId="461171E6" w14:textId="512DF566"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6" w:history="1">
        <w:r w:rsidR="00AC7762" w:rsidRPr="00175305">
          <w:rPr>
            <w:rStyle w:val="Hyperlink"/>
            <w:noProof/>
          </w:rPr>
          <w:t>Parent/Caregiver Report Questionnaires:</w:t>
        </w:r>
        <w:r w:rsidR="00AC7762">
          <w:rPr>
            <w:noProof/>
            <w:webHidden/>
          </w:rPr>
          <w:tab/>
        </w:r>
        <w:r w:rsidR="00AC7762">
          <w:rPr>
            <w:noProof/>
            <w:webHidden/>
          </w:rPr>
          <w:fldChar w:fldCharType="begin"/>
        </w:r>
        <w:r w:rsidR="00AC7762">
          <w:rPr>
            <w:noProof/>
            <w:webHidden/>
          </w:rPr>
          <w:instrText xml:space="preserve"> PAGEREF _Toc166327276 \h </w:instrText>
        </w:r>
        <w:r w:rsidR="00AC7762">
          <w:rPr>
            <w:noProof/>
            <w:webHidden/>
          </w:rPr>
        </w:r>
        <w:r w:rsidR="00AC7762">
          <w:rPr>
            <w:noProof/>
            <w:webHidden/>
          </w:rPr>
          <w:fldChar w:fldCharType="separate"/>
        </w:r>
        <w:r w:rsidR="00AC7762">
          <w:rPr>
            <w:noProof/>
            <w:webHidden/>
          </w:rPr>
          <w:t>12</w:t>
        </w:r>
        <w:r w:rsidR="00AC7762">
          <w:rPr>
            <w:noProof/>
            <w:webHidden/>
          </w:rPr>
          <w:fldChar w:fldCharType="end"/>
        </w:r>
      </w:hyperlink>
    </w:p>
    <w:p w14:paraId="264B57F4" w14:textId="5E9E7C74"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77" w:history="1">
        <w:r w:rsidR="00AC7762" w:rsidRPr="00175305">
          <w:rPr>
            <w:rStyle w:val="Hyperlink"/>
            <w:noProof/>
            <w:shd w:val="clear" w:color="auto" w:fill="FFFFFF"/>
          </w:rPr>
          <w:t>TEST RESULTS</w:t>
        </w:r>
        <w:r w:rsidR="00AC7762">
          <w:rPr>
            <w:noProof/>
            <w:webHidden/>
          </w:rPr>
          <w:tab/>
        </w:r>
        <w:r w:rsidR="00AC7762">
          <w:rPr>
            <w:noProof/>
            <w:webHidden/>
          </w:rPr>
          <w:fldChar w:fldCharType="begin"/>
        </w:r>
        <w:r w:rsidR="00AC7762">
          <w:rPr>
            <w:noProof/>
            <w:webHidden/>
          </w:rPr>
          <w:instrText xml:space="preserve"> PAGEREF _Toc166327277 \h </w:instrText>
        </w:r>
        <w:r w:rsidR="00AC7762">
          <w:rPr>
            <w:noProof/>
            <w:webHidden/>
          </w:rPr>
        </w:r>
        <w:r w:rsidR="00AC7762">
          <w:rPr>
            <w:noProof/>
            <w:webHidden/>
          </w:rPr>
          <w:fldChar w:fldCharType="separate"/>
        </w:r>
        <w:r w:rsidR="00AC7762">
          <w:rPr>
            <w:noProof/>
            <w:webHidden/>
          </w:rPr>
          <w:t>12</w:t>
        </w:r>
        <w:r w:rsidR="00AC7762">
          <w:rPr>
            <w:noProof/>
            <w:webHidden/>
          </w:rPr>
          <w:fldChar w:fldCharType="end"/>
        </w:r>
      </w:hyperlink>
    </w:p>
    <w:p w14:paraId="3379E57D" w14:textId="7DEB293F"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8" w:history="1">
        <w:r w:rsidR="00AC7762" w:rsidRPr="00175305">
          <w:rPr>
            <w:rStyle w:val="Hyperlink"/>
            <w:noProof/>
            <w:shd w:val="clear" w:color="auto" w:fill="FFFFFF"/>
          </w:rPr>
          <w:t>Autism Rating Scales</w:t>
        </w:r>
        <w:r w:rsidR="00AC7762">
          <w:rPr>
            <w:noProof/>
            <w:webHidden/>
          </w:rPr>
          <w:tab/>
        </w:r>
        <w:r w:rsidR="00AC7762">
          <w:rPr>
            <w:noProof/>
            <w:webHidden/>
          </w:rPr>
          <w:fldChar w:fldCharType="begin"/>
        </w:r>
        <w:r w:rsidR="00AC7762">
          <w:rPr>
            <w:noProof/>
            <w:webHidden/>
          </w:rPr>
          <w:instrText xml:space="preserve"> PAGEREF _Toc166327278 \h </w:instrText>
        </w:r>
        <w:r w:rsidR="00AC7762">
          <w:rPr>
            <w:noProof/>
            <w:webHidden/>
          </w:rPr>
        </w:r>
        <w:r w:rsidR="00AC7762">
          <w:rPr>
            <w:noProof/>
            <w:webHidden/>
          </w:rPr>
          <w:fldChar w:fldCharType="separate"/>
        </w:r>
        <w:r w:rsidR="00AC7762">
          <w:rPr>
            <w:noProof/>
            <w:webHidden/>
          </w:rPr>
          <w:t>12</w:t>
        </w:r>
        <w:r w:rsidR="00AC7762">
          <w:rPr>
            <w:noProof/>
            <w:webHidden/>
          </w:rPr>
          <w:fldChar w:fldCharType="end"/>
        </w:r>
      </w:hyperlink>
    </w:p>
    <w:p w14:paraId="6665A893" w14:textId="2B7C72A0"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79" w:history="1">
        <w:r w:rsidR="00AC7762" w:rsidRPr="00175305">
          <w:rPr>
            <w:rStyle w:val="Hyperlink"/>
            <w:noProof/>
            <w:shd w:val="clear" w:color="auto" w:fill="FFFFFF"/>
          </w:rPr>
          <w:t>Gilliam's Autism Rating Scale 3 (GARS 3)</w:t>
        </w:r>
        <w:r w:rsidR="00AC7762">
          <w:rPr>
            <w:noProof/>
            <w:webHidden/>
          </w:rPr>
          <w:tab/>
        </w:r>
        <w:r w:rsidR="00AC7762">
          <w:rPr>
            <w:noProof/>
            <w:webHidden/>
          </w:rPr>
          <w:fldChar w:fldCharType="begin"/>
        </w:r>
        <w:r w:rsidR="00AC7762">
          <w:rPr>
            <w:noProof/>
            <w:webHidden/>
          </w:rPr>
          <w:instrText xml:space="preserve"> PAGEREF _Toc166327279 \h </w:instrText>
        </w:r>
        <w:r w:rsidR="00AC7762">
          <w:rPr>
            <w:noProof/>
            <w:webHidden/>
          </w:rPr>
        </w:r>
        <w:r w:rsidR="00AC7762">
          <w:rPr>
            <w:noProof/>
            <w:webHidden/>
          </w:rPr>
          <w:fldChar w:fldCharType="separate"/>
        </w:r>
        <w:r w:rsidR="00AC7762">
          <w:rPr>
            <w:noProof/>
            <w:webHidden/>
          </w:rPr>
          <w:t>12</w:t>
        </w:r>
        <w:r w:rsidR="00AC7762">
          <w:rPr>
            <w:noProof/>
            <w:webHidden/>
          </w:rPr>
          <w:fldChar w:fldCharType="end"/>
        </w:r>
      </w:hyperlink>
    </w:p>
    <w:p w14:paraId="65010A22" w14:textId="3BA86746"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80" w:history="1">
        <w:r w:rsidR="00AC7762" w:rsidRPr="00175305">
          <w:rPr>
            <w:rStyle w:val="Hyperlink"/>
            <w:noProof/>
          </w:rPr>
          <w:t>Children’s Autism Rating Scale 2 (CARS-2) Results</w:t>
        </w:r>
        <w:r w:rsidR="00AC7762">
          <w:rPr>
            <w:noProof/>
            <w:webHidden/>
          </w:rPr>
          <w:tab/>
        </w:r>
        <w:r w:rsidR="00AC7762">
          <w:rPr>
            <w:noProof/>
            <w:webHidden/>
          </w:rPr>
          <w:fldChar w:fldCharType="begin"/>
        </w:r>
        <w:r w:rsidR="00AC7762">
          <w:rPr>
            <w:noProof/>
            <w:webHidden/>
          </w:rPr>
          <w:instrText xml:space="preserve"> PAGEREF _Toc166327280 \h </w:instrText>
        </w:r>
        <w:r w:rsidR="00AC7762">
          <w:rPr>
            <w:noProof/>
            <w:webHidden/>
          </w:rPr>
        </w:r>
        <w:r w:rsidR="00AC7762">
          <w:rPr>
            <w:noProof/>
            <w:webHidden/>
          </w:rPr>
          <w:fldChar w:fldCharType="separate"/>
        </w:r>
        <w:r w:rsidR="00AC7762">
          <w:rPr>
            <w:noProof/>
            <w:webHidden/>
          </w:rPr>
          <w:t>15</w:t>
        </w:r>
        <w:r w:rsidR="00AC7762">
          <w:rPr>
            <w:noProof/>
            <w:webHidden/>
          </w:rPr>
          <w:fldChar w:fldCharType="end"/>
        </w:r>
      </w:hyperlink>
    </w:p>
    <w:p w14:paraId="73EEA86B" w14:textId="2CF4B78E"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81" w:history="1">
        <w:r w:rsidR="00AC7762" w:rsidRPr="00175305">
          <w:rPr>
            <w:rStyle w:val="Hyperlink"/>
            <w:noProof/>
          </w:rPr>
          <w:t>Vineland-3 Adaptive Behaviour Rating Scale (VABS)</w:t>
        </w:r>
        <w:r w:rsidR="00AC7762">
          <w:rPr>
            <w:noProof/>
            <w:webHidden/>
          </w:rPr>
          <w:tab/>
        </w:r>
        <w:r w:rsidR="00AC7762">
          <w:rPr>
            <w:noProof/>
            <w:webHidden/>
          </w:rPr>
          <w:fldChar w:fldCharType="begin"/>
        </w:r>
        <w:r w:rsidR="00AC7762">
          <w:rPr>
            <w:noProof/>
            <w:webHidden/>
          </w:rPr>
          <w:instrText xml:space="preserve"> PAGEREF _Toc166327281 \h </w:instrText>
        </w:r>
        <w:r w:rsidR="00AC7762">
          <w:rPr>
            <w:noProof/>
            <w:webHidden/>
          </w:rPr>
        </w:r>
        <w:r w:rsidR="00AC7762">
          <w:rPr>
            <w:noProof/>
            <w:webHidden/>
          </w:rPr>
          <w:fldChar w:fldCharType="separate"/>
        </w:r>
        <w:r w:rsidR="00AC7762">
          <w:rPr>
            <w:noProof/>
            <w:webHidden/>
          </w:rPr>
          <w:t>15</w:t>
        </w:r>
        <w:r w:rsidR="00AC7762">
          <w:rPr>
            <w:noProof/>
            <w:webHidden/>
          </w:rPr>
          <w:fldChar w:fldCharType="end"/>
        </w:r>
      </w:hyperlink>
    </w:p>
    <w:p w14:paraId="25C00A8E" w14:textId="3D67F129"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82" w:history="1">
        <w:r w:rsidR="00AC7762" w:rsidRPr="00175305">
          <w:rPr>
            <w:rStyle w:val="Hyperlink"/>
            <w:noProof/>
          </w:rPr>
          <w:t>ADHDT-2</w:t>
        </w:r>
        <w:r w:rsidR="00AC7762">
          <w:rPr>
            <w:noProof/>
            <w:webHidden/>
          </w:rPr>
          <w:tab/>
        </w:r>
        <w:r w:rsidR="00AC7762">
          <w:rPr>
            <w:noProof/>
            <w:webHidden/>
          </w:rPr>
          <w:fldChar w:fldCharType="begin"/>
        </w:r>
        <w:r w:rsidR="00AC7762">
          <w:rPr>
            <w:noProof/>
            <w:webHidden/>
          </w:rPr>
          <w:instrText xml:space="preserve"> PAGEREF _Toc166327282 \h </w:instrText>
        </w:r>
        <w:r w:rsidR="00AC7762">
          <w:rPr>
            <w:noProof/>
            <w:webHidden/>
          </w:rPr>
        </w:r>
        <w:r w:rsidR="00AC7762">
          <w:rPr>
            <w:noProof/>
            <w:webHidden/>
          </w:rPr>
          <w:fldChar w:fldCharType="separate"/>
        </w:r>
        <w:r w:rsidR="00AC7762">
          <w:rPr>
            <w:noProof/>
            <w:webHidden/>
          </w:rPr>
          <w:t>17</w:t>
        </w:r>
        <w:r w:rsidR="00AC7762">
          <w:rPr>
            <w:noProof/>
            <w:webHidden/>
          </w:rPr>
          <w:fldChar w:fldCharType="end"/>
        </w:r>
      </w:hyperlink>
    </w:p>
    <w:p w14:paraId="5361C2D3" w14:textId="09A60B53"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83" w:history="1">
        <w:r w:rsidR="00AC7762" w:rsidRPr="00175305">
          <w:rPr>
            <w:rStyle w:val="Hyperlink"/>
            <w:noProof/>
          </w:rPr>
          <w:t>CEFI</w:t>
        </w:r>
        <w:r w:rsidR="00AC7762">
          <w:rPr>
            <w:noProof/>
            <w:webHidden/>
          </w:rPr>
          <w:tab/>
        </w:r>
        <w:r w:rsidR="00AC7762">
          <w:rPr>
            <w:noProof/>
            <w:webHidden/>
          </w:rPr>
          <w:fldChar w:fldCharType="begin"/>
        </w:r>
        <w:r w:rsidR="00AC7762">
          <w:rPr>
            <w:noProof/>
            <w:webHidden/>
          </w:rPr>
          <w:instrText xml:space="preserve"> PAGEREF _Toc166327283 \h </w:instrText>
        </w:r>
        <w:r w:rsidR="00AC7762">
          <w:rPr>
            <w:noProof/>
            <w:webHidden/>
          </w:rPr>
        </w:r>
        <w:r w:rsidR="00AC7762">
          <w:rPr>
            <w:noProof/>
            <w:webHidden/>
          </w:rPr>
          <w:fldChar w:fldCharType="separate"/>
        </w:r>
        <w:r w:rsidR="00AC7762">
          <w:rPr>
            <w:noProof/>
            <w:webHidden/>
          </w:rPr>
          <w:t>18</w:t>
        </w:r>
        <w:r w:rsidR="00AC7762">
          <w:rPr>
            <w:noProof/>
            <w:webHidden/>
          </w:rPr>
          <w:fldChar w:fldCharType="end"/>
        </w:r>
      </w:hyperlink>
    </w:p>
    <w:p w14:paraId="687BFF4D" w14:textId="2865480D" w:rsidR="00AC7762" w:rsidRDefault="00000000">
      <w:pPr>
        <w:pStyle w:val="TOC3"/>
        <w:tabs>
          <w:tab w:val="right" w:pos="9350"/>
        </w:tabs>
        <w:rPr>
          <w:rFonts w:eastAsiaTheme="minorEastAsia" w:cstheme="minorBidi"/>
          <w:noProof/>
          <w:kern w:val="2"/>
          <w:sz w:val="24"/>
          <w:szCs w:val="24"/>
          <w:bdr w:val="none" w:sz="0" w:space="0" w:color="auto"/>
          <w:lang w:val="en-GB" w:eastAsia="en-GB"/>
          <w14:ligatures w14:val="standardContextual"/>
        </w:rPr>
      </w:pPr>
      <w:hyperlink w:anchor="_Toc166327284" w:history="1">
        <w:r w:rsidR="00AC7762" w:rsidRPr="00175305">
          <w:rPr>
            <w:rStyle w:val="Hyperlink"/>
            <w:noProof/>
            <w:shd w:val="clear" w:color="auto" w:fill="FFFFFF"/>
          </w:rPr>
          <w:t>Conclusion</w:t>
        </w:r>
        <w:r w:rsidR="00AC7762">
          <w:rPr>
            <w:noProof/>
            <w:webHidden/>
          </w:rPr>
          <w:tab/>
        </w:r>
        <w:r w:rsidR="00AC7762">
          <w:rPr>
            <w:noProof/>
            <w:webHidden/>
          </w:rPr>
          <w:fldChar w:fldCharType="begin"/>
        </w:r>
        <w:r w:rsidR="00AC7762">
          <w:rPr>
            <w:noProof/>
            <w:webHidden/>
          </w:rPr>
          <w:instrText xml:space="preserve"> PAGEREF _Toc166327284 \h </w:instrText>
        </w:r>
        <w:r w:rsidR="00AC7762">
          <w:rPr>
            <w:noProof/>
            <w:webHidden/>
          </w:rPr>
        </w:r>
        <w:r w:rsidR="00AC7762">
          <w:rPr>
            <w:noProof/>
            <w:webHidden/>
          </w:rPr>
          <w:fldChar w:fldCharType="separate"/>
        </w:r>
        <w:r w:rsidR="00AC7762">
          <w:rPr>
            <w:noProof/>
            <w:webHidden/>
          </w:rPr>
          <w:t>21</w:t>
        </w:r>
        <w:r w:rsidR="00AC7762">
          <w:rPr>
            <w:noProof/>
            <w:webHidden/>
          </w:rPr>
          <w:fldChar w:fldCharType="end"/>
        </w:r>
      </w:hyperlink>
    </w:p>
    <w:p w14:paraId="77FE2754" w14:textId="02415C2B" w:rsidR="00AC7762" w:rsidRDefault="00000000">
      <w:pPr>
        <w:pStyle w:val="TOC2"/>
        <w:tabs>
          <w:tab w:val="right" w:pos="9350"/>
        </w:tabs>
        <w:rPr>
          <w:rFonts w:eastAsiaTheme="minorEastAsia" w:cstheme="minorBidi"/>
          <w:b w:val="0"/>
          <w:bCs w:val="0"/>
          <w:noProof/>
          <w:kern w:val="2"/>
          <w:sz w:val="24"/>
          <w:szCs w:val="24"/>
          <w:bdr w:val="none" w:sz="0" w:space="0" w:color="auto"/>
          <w:lang w:val="en-GB" w:eastAsia="en-GB"/>
          <w14:ligatures w14:val="standardContextual"/>
        </w:rPr>
      </w:pPr>
      <w:hyperlink w:anchor="_Toc166327285" w:history="1">
        <w:r w:rsidR="00AC7762" w:rsidRPr="00175305">
          <w:rPr>
            <w:rStyle w:val="Hyperlink"/>
            <w:noProof/>
          </w:rPr>
          <w:t>Neuropsychological Scores Summary</w:t>
        </w:r>
        <w:r w:rsidR="00AC7762">
          <w:rPr>
            <w:noProof/>
            <w:webHidden/>
          </w:rPr>
          <w:tab/>
        </w:r>
        <w:r w:rsidR="00AC7762">
          <w:rPr>
            <w:noProof/>
            <w:webHidden/>
          </w:rPr>
          <w:fldChar w:fldCharType="begin"/>
        </w:r>
        <w:r w:rsidR="00AC7762">
          <w:rPr>
            <w:noProof/>
            <w:webHidden/>
          </w:rPr>
          <w:instrText xml:space="preserve"> PAGEREF _Toc166327285 \h </w:instrText>
        </w:r>
        <w:r w:rsidR="00AC7762">
          <w:rPr>
            <w:noProof/>
            <w:webHidden/>
          </w:rPr>
        </w:r>
        <w:r w:rsidR="00AC7762">
          <w:rPr>
            <w:noProof/>
            <w:webHidden/>
          </w:rPr>
          <w:fldChar w:fldCharType="separate"/>
        </w:r>
        <w:r w:rsidR="00AC7762">
          <w:rPr>
            <w:noProof/>
            <w:webHidden/>
          </w:rPr>
          <w:t>23</w:t>
        </w:r>
        <w:r w:rsidR="00AC7762">
          <w:rPr>
            <w:noProof/>
            <w:webHidden/>
          </w:rPr>
          <w:fldChar w:fldCharType="end"/>
        </w:r>
      </w:hyperlink>
    </w:p>
    <w:p w14:paraId="15C41967" w14:textId="6C37B31B" w:rsidR="001675D1" w:rsidRDefault="00AC7762">
      <w:pPr>
        <w:rPr>
          <w:rFonts w:cs="Arial Unicode MS"/>
          <w:color w:val="000000"/>
          <w:sz w:val="29"/>
          <w:szCs w:val="29"/>
          <w:u w:color="000000"/>
          <w:shd w:val="clear" w:color="auto" w:fill="FFFFFF"/>
          <w14:textOutline w14:w="12700" w14:cap="flat" w14:cmpd="sng" w14:algn="ctr">
            <w14:noFill/>
            <w14:prstDash w14:val="solid"/>
            <w14:miter w14:lim="400000"/>
          </w14:textOutline>
        </w:rPr>
      </w:pPr>
      <w:r>
        <w:rPr>
          <w:rFonts w:asciiTheme="majorHAnsi" w:hAnsiTheme="majorHAnsi"/>
          <w:sz w:val="29"/>
          <w:szCs w:val="29"/>
          <w:shd w:val="clear" w:color="auto" w:fill="FFFFFF"/>
        </w:rPr>
        <w:fldChar w:fldCharType="end"/>
      </w:r>
      <w:r w:rsidR="001675D1">
        <w:rPr>
          <w:sz w:val="29"/>
          <w:szCs w:val="29"/>
          <w:shd w:val="clear" w:color="auto" w:fill="FFFFFF"/>
        </w:rPr>
        <w:br w:type="page"/>
      </w:r>
    </w:p>
    <w:p w14:paraId="65C276D5" w14:textId="59F1367C" w:rsidR="00F73693" w:rsidRDefault="00000000">
      <w:pPr>
        <w:pStyle w:val="Default"/>
        <w:spacing w:before="0" w:after="240" w:line="240" w:lineRule="auto"/>
        <w:rPr>
          <w:rFonts w:ascii="Times New Roman" w:eastAsia="Times New Roman" w:hAnsi="Times New Roman" w:cs="Times New Roman"/>
          <w:shd w:val="clear" w:color="auto" w:fill="FFFFFF"/>
        </w:rPr>
      </w:pPr>
      <w:r>
        <w:rPr>
          <w:rFonts w:ascii="Times New Roman" w:hAnsi="Times New Roman"/>
          <w:sz w:val="29"/>
          <w:szCs w:val="29"/>
          <w:shd w:val="clear" w:color="auto" w:fill="FFFFFF"/>
        </w:rPr>
        <w:lastRenderedPageBreak/>
        <w:tab/>
      </w:r>
      <w:r>
        <w:rPr>
          <w:rFonts w:ascii="Times New Roman" w:hAnsi="Times New Roman"/>
          <w:sz w:val="29"/>
          <w:szCs w:val="29"/>
          <w:shd w:val="clear" w:color="auto" w:fill="FFFFFF"/>
        </w:rPr>
        <w:tab/>
      </w:r>
      <w:r>
        <w:rPr>
          <w:rFonts w:ascii="Times New Roman" w:eastAsia="Times New Roman" w:hAnsi="Times New Roman" w:cs="Times New Roman"/>
          <w:sz w:val="29"/>
          <w:szCs w:val="29"/>
          <w:shd w:val="clear" w:color="auto" w:fill="FFFFFF"/>
        </w:rPr>
        <w:tab/>
      </w:r>
    </w:p>
    <w:p w14:paraId="7055AA09" w14:textId="1359CD7B" w:rsidR="00F73693" w:rsidRDefault="00000000" w:rsidP="00D2140E">
      <w:pPr>
        <w:pStyle w:val="Heading2"/>
        <w:rPr>
          <w:shd w:val="clear" w:color="auto" w:fill="FFFFFF"/>
        </w:rPr>
      </w:pPr>
      <w:bookmarkStart w:id="1" w:name="_Toc166327260"/>
      <w:r>
        <w:rPr>
          <w:shd w:val="clear" w:color="auto" w:fill="FFFFFF"/>
        </w:rPr>
        <w:t>SUMMARY</w:t>
      </w:r>
      <w:bookmarkEnd w:id="1"/>
    </w:p>
    <w:p w14:paraId="38DE56BC" w14:textId="77777777" w:rsidR="00850AF0" w:rsidRDefault="00850AF0" w:rsidP="00D2140E">
      <w:pPr>
        <w:pStyle w:val="Body"/>
        <w:sectPr w:rsidR="00850AF0" w:rsidSect="00BC76B5">
          <w:headerReference w:type="default" r:id="rId8"/>
          <w:footerReference w:type="default" r:id="rId9"/>
          <w:pgSz w:w="12240" w:h="15840"/>
          <w:pgMar w:top="1440" w:right="1440" w:bottom="1440" w:left="1440" w:header="720" w:footer="864" w:gutter="0"/>
          <w:cols w:space="720"/>
        </w:sectPr>
      </w:pPr>
    </w:p>
    <w:p w14:paraId="32DD23CB" w14:textId="77777777" w:rsidR="00D2140E" w:rsidRPr="00D2140E" w:rsidRDefault="00D2140E" w:rsidP="00D2140E">
      <w:pPr>
        <w:pStyle w:val="Body"/>
      </w:pPr>
    </w:p>
    <w:p w14:paraId="131E4D93" w14:textId="77777777" w:rsidR="00F73693" w:rsidRDefault="00000000">
      <w:pPr>
        <w:pStyle w:val="Default"/>
        <w:spacing w:before="0" w:after="240" w:line="240" w:lineRule="auto"/>
        <w:jc w:val="both"/>
        <w:rPr>
          <w:rFonts w:ascii="Times New Roman" w:eastAsia="Times New Roman" w:hAnsi="Times New Roman" w:cs="Times New Roman"/>
          <w:b/>
          <w:bCs/>
          <w:shd w:val="clear" w:color="auto" w:fill="FFFFFF"/>
        </w:rPr>
      </w:pPr>
      <w:r>
        <w:rPr>
          <w:rFonts w:ascii="Times New Roman" w:hAnsi="Times New Roman"/>
          <w:b/>
          <w:bCs/>
          <w:shd w:val="clear" w:color="auto" w:fill="FFFFFF"/>
        </w:rPr>
        <w:t>______________________________________________________________________________</w:t>
      </w:r>
    </w:p>
    <w:p w14:paraId="31F3395B" w14:textId="77777777" w:rsidR="00F73693" w:rsidRDefault="00F73693">
      <w:pPr>
        <w:pStyle w:val="Body"/>
        <w:jc w:val="both"/>
        <w:rPr>
          <w:u w:val="single"/>
          <w:shd w:val="clear" w:color="auto" w:fill="FFFFFF"/>
        </w:rPr>
      </w:pPr>
    </w:p>
    <w:p w14:paraId="6B6C6315" w14:textId="77777777" w:rsidR="00BD4A5F" w:rsidRDefault="00BD4A5F" w:rsidP="00D2140E">
      <w:pPr>
        <w:pStyle w:val="Heading2"/>
        <w:rPr>
          <w:shd w:val="clear" w:color="auto" w:fill="FFFFFF"/>
        </w:rPr>
        <w:sectPr w:rsidR="00BD4A5F" w:rsidSect="00BC76B5">
          <w:type w:val="continuous"/>
          <w:pgSz w:w="12240" w:h="15840"/>
          <w:pgMar w:top="1440" w:right="1440" w:bottom="1440" w:left="1440" w:header="720" w:footer="864" w:gutter="0"/>
          <w:cols w:space="720"/>
        </w:sectPr>
      </w:pPr>
    </w:p>
    <w:p w14:paraId="5AEC33D8" w14:textId="77777777" w:rsidR="00F73693" w:rsidRDefault="00000000" w:rsidP="00D2140E">
      <w:pPr>
        <w:pStyle w:val="Heading2"/>
        <w:rPr>
          <w:shd w:val="clear" w:color="auto" w:fill="FFFFFF"/>
        </w:rPr>
      </w:pPr>
      <w:bookmarkStart w:id="2" w:name="_Toc166327261"/>
      <w:r>
        <w:rPr>
          <w:shd w:val="clear" w:color="auto" w:fill="FFFFFF"/>
        </w:rPr>
        <w:t>Current DSM V and ICD 10 Diagnostic Impressions:</w:t>
      </w:r>
      <w:bookmarkEnd w:id="2"/>
      <w:r>
        <w:rPr>
          <w:shd w:val="clear" w:color="auto" w:fill="FFFFFF"/>
        </w:rPr>
        <w:t xml:space="preserve"> </w:t>
      </w:r>
    </w:p>
    <w:p w14:paraId="0F4D5C85" w14:textId="77777777" w:rsidR="00D2140E" w:rsidRPr="00D2140E" w:rsidRDefault="00D2140E" w:rsidP="00D2140E">
      <w:pPr>
        <w:pStyle w:val="Body"/>
      </w:pPr>
    </w:p>
    <w:p w14:paraId="51CE2699" w14:textId="2FB53228" w:rsidR="00791E7E" w:rsidRPr="001C72E0" w:rsidRDefault="00000000" w:rsidP="0089536F">
      <w:pPr>
        <w:pStyle w:val="Default"/>
        <w:numPr>
          <w:ilvl w:val="0"/>
          <w:numId w:val="3"/>
        </w:numPr>
        <w:spacing w:before="0" w:after="240" w:line="240" w:lineRule="auto"/>
        <w:jc w:val="both"/>
        <w:rPr>
          <w:rFonts w:ascii="Times New Roman" w:hAnsi="Times New Roman"/>
          <w:highlight w:val="yellow"/>
        </w:rPr>
      </w:pPr>
      <w:r w:rsidRPr="001C72E0">
        <w:rPr>
          <w:rFonts w:ascii="Times New Roman" w:hAnsi="Times New Roman"/>
          <w:shd w:val="clear" w:color="auto" w:fill="FFFFFF"/>
        </w:rPr>
        <w:t xml:space="preserve">ICD 10 Code F84.0 : </w:t>
      </w:r>
      <w:r w:rsidRPr="001C72E0">
        <w:rPr>
          <w:rFonts w:ascii="Times New Roman" w:hAnsi="Times New Roman"/>
          <w:u w:val="single"/>
          <w:shd w:val="clear" w:color="auto" w:fill="FFFFFF"/>
        </w:rPr>
        <w:t>Autism Spectrum Disorder</w:t>
      </w:r>
      <w:r w:rsidRPr="001C72E0">
        <w:rPr>
          <w:rFonts w:ascii="Times New Roman" w:hAnsi="Times New Roman"/>
          <w:shd w:val="clear" w:color="auto" w:fill="FFFFFF"/>
        </w:rPr>
        <w:t xml:space="preserve">  - Level </w:t>
      </w:r>
      <w:r w:rsidR="001C72E0" w:rsidRPr="001C72E0">
        <w:rPr>
          <w:rFonts w:ascii="Times New Roman" w:hAnsi="Times New Roman"/>
          <w:shd w:val="clear" w:color="auto" w:fill="FFFFFF"/>
        </w:rPr>
        <w:t>2</w:t>
      </w:r>
      <w:r w:rsidRPr="001C72E0">
        <w:rPr>
          <w:rFonts w:ascii="Times New Roman" w:hAnsi="Times New Roman"/>
          <w:shd w:val="clear" w:color="auto" w:fill="FFFFFF"/>
        </w:rPr>
        <w:t xml:space="preserve"> recommended at this time, requiring substantial support</w:t>
      </w:r>
      <w:r w:rsidR="00791E7E" w:rsidRPr="001C72E0">
        <w:rPr>
          <w:rFonts w:ascii="Times New Roman" w:hAnsi="Times New Roman"/>
          <w:shd w:val="clear" w:color="auto" w:fill="FFFFFF"/>
        </w:rPr>
        <w:t>.</w:t>
      </w:r>
    </w:p>
    <w:p w14:paraId="5F77FFD3" w14:textId="77777777" w:rsidR="00BD4A5F" w:rsidRDefault="00000000" w:rsidP="00BD2199">
      <w:pPr>
        <w:pStyle w:val="Default"/>
        <w:numPr>
          <w:ilvl w:val="0"/>
          <w:numId w:val="3"/>
        </w:numPr>
        <w:spacing w:before="0" w:after="240" w:line="240" w:lineRule="auto"/>
        <w:jc w:val="both"/>
        <w:rPr>
          <w:rFonts w:ascii="Times New Roman" w:hAnsi="Times New Roman"/>
        </w:rPr>
      </w:pPr>
      <w:r w:rsidRPr="00F9342E">
        <w:rPr>
          <w:rFonts w:ascii="Times New Roman" w:hAnsi="Times New Roman"/>
          <w:shd w:val="clear" w:color="auto" w:fill="FFFFFF"/>
        </w:rPr>
        <w:t xml:space="preserve">ICD 10 Code F90.2 : </w:t>
      </w:r>
      <w:r w:rsidRPr="00F9342E">
        <w:rPr>
          <w:rFonts w:ascii="Times New Roman" w:hAnsi="Times New Roman"/>
          <w:u w:val="single"/>
          <w:shd w:val="clear" w:color="auto" w:fill="FFFFFF"/>
        </w:rPr>
        <w:t>Attention-Deficit Hyperactivity Disorder (ADHD)</w:t>
      </w:r>
      <w:r w:rsidR="00791E7E" w:rsidRPr="00F9342E">
        <w:rPr>
          <w:rFonts w:ascii="Times New Roman" w:hAnsi="Times New Roman"/>
          <w:u w:val="single"/>
          <w:shd w:val="clear" w:color="auto" w:fill="FFFFFF"/>
        </w:rPr>
        <w:t xml:space="preserve"> – Likely</w:t>
      </w:r>
    </w:p>
    <w:p w14:paraId="6BFEFFCF" w14:textId="77777777" w:rsidR="00BD2199" w:rsidRPr="00BD2199" w:rsidRDefault="00BD2199" w:rsidP="00BD2199">
      <w:pPr>
        <w:pStyle w:val="Default"/>
        <w:numPr>
          <w:ilvl w:val="0"/>
          <w:numId w:val="3"/>
        </w:numPr>
        <w:spacing w:before="0" w:after="240" w:line="240" w:lineRule="auto"/>
        <w:jc w:val="both"/>
        <w:rPr>
          <w:rFonts w:ascii="Times New Roman" w:hAnsi="Times New Roman"/>
          <w:highlight w:val="yellow"/>
        </w:rPr>
      </w:pPr>
      <w:r w:rsidRPr="00BD2199">
        <w:rPr>
          <w:rFonts w:ascii="Times New Roman" w:hAnsi="Times New Roman"/>
          <w:highlight w:val="yellow"/>
          <w:u w:val="single"/>
          <w:shd w:val="clear" w:color="auto" w:fill="FFFFFF"/>
        </w:rPr>
        <w:t>R/O Specific Learning Disability with Academic Impairment in Reading, Sentence Comprehension and Math Computation</w:t>
      </w:r>
    </w:p>
    <w:p w14:paraId="30A8A375" w14:textId="77777777" w:rsidR="00BD2199" w:rsidRPr="00FE527C" w:rsidRDefault="00BD2199" w:rsidP="00BD2199">
      <w:pPr>
        <w:pStyle w:val="Default"/>
        <w:numPr>
          <w:ilvl w:val="0"/>
          <w:numId w:val="3"/>
        </w:numPr>
        <w:spacing w:before="0" w:after="240" w:line="240" w:lineRule="auto"/>
        <w:jc w:val="both"/>
        <w:rPr>
          <w:rFonts w:ascii="Times New Roman" w:hAnsi="Times New Roman"/>
        </w:rPr>
      </w:pPr>
      <w:r w:rsidRPr="00FE527C">
        <w:rPr>
          <w:rFonts w:ascii="Times New Roman" w:hAnsi="Times New Roman"/>
          <w:u w:val="single"/>
          <w:shd w:val="clear" w:color="auto" w:fill="FFFFFF"/>
        </w:rPr>
        <w:t>Generalized Anxiety Disorder (GAD)</w:t>
      </w:r>
    </w:p>
    <w:p w14:paraId="509391B3" w14:textId="77777777" w:rsidR="00BD2199" w:rsidRPr="0008551E" w:rsidRDefault="00BD2199" w:rsidP="00BD2199">
      <w:pPr>
        <w:pStyle w:val="Default"/>
        <w:numPr>
          <w:ilvl w:val="0"/>
          <w:numId w:val="3"/>
        </w:numPr>
        <w:spacing w:before="0" w:after="240" w:line="240" w:lineRule="auto"/>
        <w:jc w:val="both"/>
        <w:rPr>
          <w:rFonts w:ascii="Times New Roman" w:hAnsi="Times New Roman"/>
        </w:rPr>
      </w:pPr>
      <w:r>
        <w:rPr>
          <w:rFonts w:ascii="Times New Roman" w:hAnsi="Times New Roman"/>
          <w:u w:val="single"/>
          <w:shd w:val="clear" w:color="auto" w:fill="FFFFFF"/>
        </w:rPr>
        <w:t>Trauma Related Disorder – residual – reported h/o abuse/neglect</w:t>
      </w:r>
    </w:p>
    <w:p w14:paraId="484963D5" w14:textId="77777777" w:rsidR="00BD2199" w:rsidRPr="0008551E" w:rsidRDefault="00BD2199" w:rsidP="00BD2199">
      <w:pPr>
        <w:pStyle w:val="Default"/>
        <w:numPr>
          <w:ilvl w:val="0"/>
          <w:numId w:val="3"/>
        </w:numPr>
        <w:spacing w:before="0" w:after="240" w:line="240" w:lineRule="auto"/>
        <w:jc w:val="both"/>
        <w:rPr>
          <w:rFonts w:ascii="Times New Roman" w:hAnsi="Times New Roman"/>
        </w:rPr>
      </w:pPr>
      <w:r>
        <w:rPr>
          <w:rFonts w:ascii="Times New Roman" w:hAnsi="Times New Roman"/>
          <w:u w:val="single"/>
          <w:shd w:val="clear" w:color="auto" w:fill="FFFFFF"/>
        </w:rPr>
        <w:t>Episodic Depressive Disorder</w:t>
      </w:r>
    </w:p>
    <w:p w14:paraId="4287BA1F" w14:textId="77777777" w:rsidR="00BD2199" w:rsidRDefault="00BD2199" w:rsidP="00BD2199">
      <w:pPr>
        <w:pStyle w:val="Default"/>
        <w:numPr>
          <w:ilvl w:val="0"/>
          <w:numId w:val="3"/>
        </w:numPr>
        <w:spacing w:before="0" w:after="240" w:line="240" w:lineRule="auto"/>
        <w:jc w:val="both"/>
        <w:rPr>
          <w:rFonts w:ascii="Times New Roman" w:hAnsi="Times New Roman"/>
        </w:rPr>
      </w:pPr>
      <w:r>
        <w:rPr>
          <w:rFonts w:ascii="Times New Roman" w:hAnsi="Times New Roman"/>
          <w:u w:val="single"/>
          <w:shd w:val="clear" w:color="auto" w:fill="FFFFFF"/>
        </w:rPr>
        <w:t xml:space="preserve">Insomnia – chronic </w:t>
      </w:r>
    </w:p>
    <w:p w14:paraId="38220C46" w14:textId="128334D8" w:rsidR="00BD2199" w:rsidRPr="00BD2199" w:rsidRDefault="00BD2199" w:rsidP="00BD2199">
      <w:pPr>
        <w:pStyle w:val="Default"/>
        <w:numPr>
          <w:ilvl w:val="0"/>
          <w:numId w:val="3"/>
        </w:numPr>
        <w:spacing w:before="0" w:after="240" w:line="240" w:lineRule="auto"/>
        <w:jc w:val="both"/>
        <w:rPr>
          <w:rFonts w:ascii="Times New Roman" w:hAnsi="Times New Roman"/>
        </w:rPr>
        <w:sectPr w:rsidR="00BD2199" w:rsidRPr="00BD2199" w:rsidSect="00BC76B5">
          <w:type w:val="continuous"/>
          <w:pgSz w:w="12240" w:h="15840"/>
          <w:pgMar w:top="1440" w:right="1440" w:bottom="1440" w:left="1440" w:header="720" w:footer="864" w:gutter="0"/>
          <w:cols w:space="720"/>
        </w:sectPr>
      </w:pPr>
    </w:p>
    <w:p w14:paraId="09C4CD8A" w14:textId="77777777" w:rsidR="00564119" w:rsidRDefault="00564119" w:rsidP="00564119">
      <w:pPr>
        <w:pStyle w:val="Heading2"/>
        <w:rPr>
          <w:shd w:val="clear" w:color="auto" w:fill="FFFFFF"/>
        </w:rPr>
      </w:pPr>
      <w:bookmarkStart w:id="3" w:name="_Toc166327272"/>
      <w:r>
        <w:rPr>
          <w:shd w:val="clear" w:color="auto" w:fill="FFFFFF"/>
        </w:rPr>
        <w:t>BEHAVIORAL OBSERVATIONS</w:t>
      </w:r>
      <w:bookmarkEnd w:id="3"/>
      <w:r>
        <w:rPr>
          <w:shd w:val="clear" w:color="auto" w:fill="FFFFFF"/>
        </w:rPr>
        <w:t xml:space="preserve">  AND IMPRESSIONS</w:t>
      </w:r>
    </w:p>
    <w:p w14:paraId="5E0DE53F" w14:textId="77777777" w:rsidR="00564119" w:rsidRDefault="00564119" w:rsidP="00564119">
      <w:pPr>
        <w:pStyle w:val="Heading3"/>
        <w:rPr>
          <w:shd w:val="clear" w:color="auto" w:fill="FFFFFF"/>
        </w:rPr>
      </w:pPr>
      <w:bookmarkStart w:id="4" w:name="_Toc166327273"/>
      <w:r>
        <w:rPr>
          <w:shd w:val="clear" w:color="auto" w:fill="FFFFFF"/>
        </w:rPr>
        <w:t>Appearance, Rapport, Mood &amp; Affect:</w:t>
      </w:r>
      <w:bookmarkEnd w:id="4"/>
    </w:p>
    <w:p w14:paraId="562091FA" w14:textId="77777777" w:rsidR="00564119" w:rsidRDefault="00564119" w:rsidP="00564119">
      <w:pPr>
        <w:pStyle w:val="Heading3"/>
        <w:rPr>
          <w:rFonts w:eastAsia="Times New Roman" w:cs="Times New Roman"/>
          <w:shd w:val="clear" w:color="auto" w:fill="FFFFFF"/>
        </w:rPr>
        <w:sectPr w:rsidR="00564119" w:rsidSect="00BC76B5">
          <w:type w:val="continuous"/>
          <w:pgSz w:w="12240" w:h="15840"/>
          <w:pgMar w:top="1440" w:right="1440" w:bottom="1440" w:left="1440" w:header="720" w:footer="864" w:gutter="0"/>
          <w:cols w:space="720"/>
        </w:sectPr>
      </w:pPr>
    </w:p>
    <w:p w14:paraId="6B500274" w14:textId="77777777" w:rsidR="00564119" w:rsidRPr="00FC31A3" w:rsidRDefault="00564119" w:rsidP="00564119">
      <w:pPr>
        <w:pStyle w:val="Default"/>
        <w:spacing w:before="0" w:after="240" w:line="240" w:lineRule="auto"/>
        <w:rPr>
          <w:rFonts w:ascii="Times New Roman" w:hAnsi="Times New Roman" w:cs="Times New Roman"/>
          <w:shd w:val="clear" w:color="auto" w:fill="FFFFFF"/>
        </w:rPr>
      </w:pPr>
    </w:p>
    <w:p w14:paraId="777B0423" w14:textId="77777777" w:rsidR="00564119" w:rsidRDefault="00564119" w:rsidP="00564119">
      <w:pPr>
        <w:pStyle w:val="Heading3"/>
        <w:rPr>
          <w:shd w:val="clear" w:color="auto" w:fill="FFFFFF"/>
        </w:rPr>
      </w:pPr>
      <w:bookmarkStart w:id="5" w:name="_Toc166327274"/>
      <w:r>
        <w:rPr>
          <w:shd w:val="clear" w:color="auto" w:fill="FFFFFF"/>
        </w:rPr>
        <w:t xml:space="preserve">Speech, Language &amp; Social Presentation:</w:t>
      </w:r>
      <w:bookmarkEnd w:id="5"/>
    </w:p>
    <w:p w14:paraId="455AB76A" w14:textId="77777777" w:rsidR="00564119" w:rsidRDefault="00564119" w:rsidP="00564119">
      <w:pPr>
        <w:pStyle w:val="Heading3"/>
        <w:rPr>
          <w:rFonts w:eastAsia="Times New Roman" w:cs="Times New Roman"/>
          <w:shd w:val="clear" w:color="auto" w:fill="FFFFFF"/>
        </w:rPr>
        <w:sectPr w:rsidR="00564119" w:rsidSect="00BC76B5">
          <w:type w:val="continuous"/>
          <w:pgSz w:w="12240" w:h="15840"/>
          <w:pgMar w:top="1440" w:right="1440" w:bottom="1440" w:left="1440" w:header="720" w:footer="864" w:gutter="0"/>
          <w:cols w:space="720"/>
        </w:sectPr>
      </w:pPr>
    </w:p>
    <w:p w14:paraId="443B2B5C" w14:textId="3B726D19" w:rsidR="00564119" w:rsidRPr="00C41A2A" w:rsidRDefault="00564119" w:rsidP="00564119">
      <w:pPr>
        <w:pStyle w:val="Default"/>
        <w:spacing w:before="0" w:after="240" w:line="240" w:lineRule="auto"/>
        <w:jc w:val="both"/>
        <w:rPr>
          <w:rFonts w:ascii="Times New Roman" w:eastAsia="Times New Roman" w:hAnsi="Times New Roman" w:cs="Times New Roman"/>
          <w:sz w:val="28"/>
          <w:szCs w:val="28"/>
          <w:shd w:val="clear" w:color="auto" w:fill="FFFFFF"/>
        </w:rPr>
      </w:pPr>
      <w:r w:rsidRPr="00C41A2A">
        <w:rPr>
          <w:rFonts w:ascii="Times New Roman" w:hAnsi="Times New Roman"/>
          <w:sz w:val="28"/>
          <w:szCs w:val="28"/>
          <w:shd w:val="clear" w:color="auto" w:fill="FFFFFF"/>
        </w:rPr>
        <w:t xml:space="preserve"> </w:t>
      </w:r>
    </w:p>
    <w:p w14:paraId="62180A5D" w14:textId="49AF713C" w:rsidR="00F73693" w:rsidRDefault="00F73693">
      <w:pPr>
        <w:pStyle w:val="Default"/>
        <w:spacing w:before="0" w:after="240" w:line="240" w:lineRule="auto"/>
        <w:jc w:val="both"/>
        <w:rPr>
          <w:rFonts w:ascii="Times New Roman" w:eastAsia="Times New Roman" w:hAnsi="Times New Roman" w:cs="Times New Roman"/>
          <w:sz w:val="28"/>
          <w:szCs w:val="28"/>
          <w:shd w:val="clear" w:color="auto" w:fill="FFFFFF"/>
        </w:rPr>
      </w:pPr>
    </w:p>
    <w:p w14:paraId="4F527511" w14:textId="62BBC6D9" w:rsidR="00F73693" w:rsidRDefault="00000000" w:rsidP="00AC7762">
      <w:pPr>
        <w:pStyle w:val="Heading2"/>
        <w:rPr>
          <w:shd w:val="clear" w:color="auto" w:fill="FFFFFF"/>
        </w:rPr>
      </w:pPr>
      <w:bookmarkStart w:id="6" w:name="_Toc166327262"/>
      <w:r>
        <w:rPr>
          <w:shd w:val="clear" w:color="auto" w:fill="FFFFFF"/>
        </w:rPr>
        <w:lastRenderedPageBreak/>
        <w:t xml:space="preserve">How to best support </w:t>
      </w:r>
      <w:bookmarkEnd w:id="6"/>
      <w:r w:rsidR="00C14134">
        <w:rPr>
          <w:shd w:val="clear" w:color="auto" w:fill="FFFFFF"/>
        </w:rPr>
        <w:t xml:space="preserve"/>
      </w:r>
    </w:p>
    <w:p w14:paraId="4EE987CD" w14:textId="77777777" w:rsidR="001675D1" w:rsidRPr="001675D1" w:rsidRDefault="001675D1" w:rsidP="001675D1">
      <w:pPr>
        <w:pStyle w:val="Body"/>
      </w:pPr>
    </w:p>
    <w:p w14:paraId="110DC705" w14:textId="77777777" w:rsidR="00BD4A5F" w:rsidRDefault="00BD4A5F" w:rsidP="00D2140E">
      <w:pPr>
        <w:pStyle w:val="Heading2"/>
        <w:rPr>
          <w:shd w:val="clear" w:color="auto" w:fill="FFFFFF"/>
        </w:rPr>
      </w:pPr>
    </w:p>
    <w:p w14:paraId="1B4DCF47" w14:textId="0F76F64B" w:rsidR="00F73693" w:rsidRDefault="00C14134" w:rsidP="00CB1936">
      <w:pPr>
        <w:pStyle w:val="Heading3"/>
        <w:rPr>
          <w:shd w:val="clear" w:color="auto" w:fill="FFFFFF"/>
        </w:rPr>
      </w:pPr>
      <w:bookmarkStart w:id="7" w:name="_Toc166327263"/>
      <w:r>
        <w:rPr>
          <w:shd w:val="clear" w:color="auto" w:fill="FFFFFF"/>
        </w:rPr>
        <w:t>FURTHER RECOMMENDATIONS</w:t>
      </w:r>
      <w:bookmarkEnd w:id="7"/>
    </w:p>
    <w:p w14:paraId="58C00856" w14:textId="77777777" w:rsidR="001675D1" w:rsidRPr="001675D1" w:rsidRDefault="001675D1" w:rsidP="001675D1">
      <w:pPr>
        <w:pStyle w:val="Body"/>
      </w:pPr>
    </w:p>
    <w:p w14:paraId="58A02D4A"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You are encouraged to share the results of this evaluation with his treatment providers and pediatrician. You  might want to discuss treatment options with his pediatrician and a psychiatrist, social worker, ABA therapist and/or school counselor.  A referral for comprehensive mental health treatment at a Community Mental Health Center (CMHC) is suggested if available</w:t>
      </w:r>
      <w:r w:rsidRPr="001C6F3A">
        <w:rPr>
          <w:rFonts w:ascii="Times New Roman" w:hAnsi="Times New Roman" w:cs="Times New Roman"/>
          <w:b/>
          <w:bCs/>
          <w:shd w:val="clear" w:color="auto" w:fill="FFFFFF"/>
        </w:rPr>
        <w:t>.</w:t>
      </w:r>
      <w:r w:rsidRPr="001C6F3A">
        <w:rPr>
          <w:rFonts w:ascii="Times New Roman" w:hAnsi="Times New Roman" w:cs="Times New Roman"/>
        </w:rPr>
        <w:t xml:space="preserve">  </w:t>
      </w:r>
    </w:p>
    <w:p w14:paraId="13F64228"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Applied Behavior Analysis (ABA) therapy, an evidence based therapy</w:t>
      </w:r>
      <w:r>
        <w:rPr>
          <w:rFonts w:ascii="Times New Roman" w:hAnsi="Times New Roman" w:cs="Times New Roman"/>
          <w:shd w:val="clear" w:color="auto" w:fill="FFFFFF"/>
        </w:rPr>
        <w:t xml:space="preserve"> is recommended</w:t>
      </w:r>
      <w:r w:rsidRPr="001C6F3A">
        <w:rPr>
          <w:rFonts w:ascii="Times New Roman" w:hAnsi="Times New Roman" w:cs="Times New Roman"/>
          <w:shd w:val="clear" w:color="auto" w:fill="FFFFFF"/>
        </w:rPr>
        <w:t>.  The goals would be to improve communication, self-care, and safety, as well as reduce behavioral concerns both at home and at school.</w:t>
      </w:r>
    </w:p>
    <w:p w14:paraId="6954BCF0"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It is recommended this report be shared with the school based multidisciplinary evaluation team to update his 504 Eligibility criteria to include a classification for the eligibility  category “Autism” and “Other Health Impaired/ADHD.”  </w:t>
      </w:r>
    </w:p>
    <w:p w14:paraId="72E13D2B"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Continued OT and ST is recommended.  </w:t>
      </w:r>
    </w:p>
    <w:p w14:paraId="45F48FBC"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Social skills support from a school counselor, school social worker, or school psychologist may be helpful. </w:t>
      </w:r>
      <w:r w:rsidRPr="001C6F3A">
        <w:rPr>
          <w:rFonts w:ascii="Times New Roman" w:hAnsi="Times New Roman" w:cs="Times New Roman"/>
          <w:u w:val="single"/>
          <w:shd w:val="clear" w:color="auto" w:fill="FFFFFF"/>
        </w:rPr>
        <w:t>Providing consistent expectations and routines is highly recommended</w:t>
      </w:r>
      <w:r w:rsidRPr="001C6F3A">
        <w:rPr>
          <w:rFonts w:ascii="Times New Roman" w:hAnsi="Times New Roman" w:cs="Times New Roman"/>
          <w:shd w:val="clear" w:color="auto" w:fill="FFFFFF"/>
        </w:rPr>
        <w:t>. Should changes to routine be needed, providing prior notice would be helpful. Additionally, it is recommended that when possible options are given to choose from throughout the day.</w:t>
      </w:r>
    </w:p>
    <w:p w14:paraId="523AF58A"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Applying for state and federal disability benefits including Social Security Disability benefits is recommended. </w:t>
      </w:r>
    </w:p>
    <w:p w14:paraId="3AEA8B98"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u w:val="single"/>
          <w:shd w:val="clear" w:color="auto" w:fill="FFFFFF"/>
        </w:rPr>
        <w:t>Regular</w:t>
      </w:r>
      <w:r w:rsidRPr="001C6F3A">
        <w:rPr>
          <w:rFonts w:ascii="Times New Roman" w:hAnsi="Times New Roman" w:cs="Times New Roman"/>
          <w:b/>
          <w:bCs/>
          <w:u w:val="single"/>
          <w:shd w:val="clear" w:color="auto" w:fill="FFFFFF"/>
        </w:rPr>
        <w:t xml:space="preserve"> exercise, good nutrition,</w:t>
      </w:r>
      <w:r w:rsidRPr="001C6F3A">
        <w:rPr>
          <w:rFonts w:ascii="Times New Roman" w:hAnsi="Times New Roman" w:cs="Times New Roman"/>
          <w:u w:val="single"/>
          <w:shd w:val="clear" w:color="auto" w:fill="FFFFFF"/>
        </w:rPr>
        <w:t xml:space="preserve"> and </w:t>
      </w:r>
      <w:r w:rsidRPr="001C6F3A">
        <w:rPr>
          <w:rFonts w:ascii="Times New Roman" w:hAnsi="Times New Roman" w:cs="Times New Roman"/>
          <w:b/>
          <w:bCs/>
          <w:u w:val="single"/>
          <w:shd w:val="clear" w:color="auto" w:fill="FFFFFF"/>
        </w:rPr>
        <w:t>good sleep habits</w:t>
      </w:r>
      <w:r w:rsidRPr="001C6F3A">
        <w:rPr>
          <w:rFonts w:ascii="Times New Roman" w:hAnsi="Times New Roman" w:cs="Times New Roman"/>
          <w:u w:val="single"/>
          <w:shd w:val="clear" w:color="auto" w:fill="FFFFFF"/>
        </w:rPr>
        <w:t>, as research has shown that these lifestyle factors support the development of executive functioning skills.</w:t>
      </w:r>
      <w:r w:rsidRPr="001C6F3A">
        <w:rPr>
          <w:rFonts w:ascii="Times New Roman" w:hAnsi="Times New Roman" w:cs="Times New Roman"/>
          <w:b/>
          <w:bCs/>
          <w:shd w:val="clear" w:color="auto" w:fill="FFFFFF"/>
        </w:rPr>
        <w:t xml:space="preserve"> </w:t>
      </w:r>
    </w:p>
    <w:p w14:paraId="52FA259A" w14:textId="77777777" w:rsidR="00D55192" w:rsidRPr="001C6F3A" w:rsidRDefault="00D55192" w:rsidP="00D55192">
      <w:pPr>
        <w:pStyle w:val="Default"/>
        <w:numPr>
          <w:ilvl w:val="0"/>
          <w:numId w:val="13"/>
        </w:numPr>
        <w:spacing w:before="0" w:after="266" w:line="240" w:lineRule="auto"/>
        <w:jc w:val="both"/>
        <w:rPr>
          <w:rFonts w:ascii="Times New Roman" w:hAnsi="Times New Roman" w:cs="Times New Roman"/>
          <w:u w:val="single"/>
        </w:rPr>
      </w:pPr>
      <w:r w:rsidRPr="001C6F3A">
        <w:rPr>
          <w:rFonts w:ascii="Times New Roman" w:hAnsi="Times New Roman" w:cs="Times New Roman"/>
          <w:u w:val="single"/>
          <w:shd w:val="clear" w:color="auto" w:fill="FFFFFF"/>
        </w:rPr>
        <w:t xml:space="preserve">Executive functioning coaching can be very helpful. This therapeutic intervention helps children learn planning, organization, self-monitoring, and self-regulation. This support will help build the skills they need to be as successful as possible. Executive function </w:t>
      </w:r>
      <w:r w:rsidRPr="001C6F3A">
        <w:rPr>
          <w:rFonts w:ascii="Times New Roman" w:hAnsi="Times New Roman" w:cs="Times New Roman"/>
          <w:u w:val="single"/>
          <w:shd w:val="clear" w:color="auto" w:fill="FFFFFF"/>
        </w:rPr>
        <w:lastRenderedPageBreak/>
        <w:t>coaching is usually provided by a therapist, speech-language pathologist, or academic tutor.</w:t>
      </w:r>
    </w:p>
    <w:p w14:paraId="6181678D"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b/>
          <w:bCs/>
        </w:rPr>
      </w:pPr>
      <w:r w:rsidRPr="001C6F3A">
        <w:rPr>
          <w:rFonts w:ascii="Times New Roman" w:hAnsi="Times New Roman" w:cs="Times New Roman"/>
          <w:shd w:val="clear" w:color="auto" w:fill="FFFFFF"/>
        </w:rPr>
        <w:t>The Safe and Sound Protocol is highly filtered music therapy used to increase social engagement in Autistic children, teens and adults.  Remote treatment may be possible.</w:t>
      </w:r>
      <w:r w:rsidRPr="001C6F3A">
        <w:rPr>
          <w:rFonts w:ascii="Times New Roman" w:hAnsi="Times New Roman" w:cs="Times New Roman"/>
          <w:b/>
          <w:bCs/>
          <w:shd w:val="clear" w:color="auto" w:fill="FFFFFF"/>
        </w:rPr>
        <w:t xml:space="preserve">  (</w:t>
      </w:r>
      <w:hyperlink r:id="rId10" w:history="1">
        <w:r w:rsidRPr="001C6F3A">
          <w:rPr>
            <w:rStyle w:val="Hyperlink0"/>
            <w:rFonts w:ascii="Times New Roman" w:hAnsi="Times New Roman" w:cs="Times New Roman"/>
            <w:b/>
            <w:bCs/>
          </w:rPr>
          <w:t>www.integratedlistening.com</w:t>
        </w:r>
      </w:hyperlink>
      <w:r w:rsidRPr="001C6F3A">
        <w:rPr>
          <w:rFonts w:ascii="Times New Roman" w:hAnsi="Times New Roman" w:cs="Times New Roman"/>
          <w:b/>
          <w:bCs/>
          <w:shd w:val="clear" w:color="auto" w:fill="FFFFFF"/>
        </w:rPr>
        <w:t xml:space="preserve">).  </w:t>
      </w:r>
      <w:r w:rsidRPr="001C6F3A">
        <w:rPr>
          <w:rFonts w:ascii="Times New Roman" w:hAnsi="Times New Roman" w:cs="Times New Roman"/>
          <w:shd w:val="clear" w:color="auto" w:fill="FFFFFF"/>
        </w:rPr>
        <w:t>The Counseling Center in Gillette provides the Safe &amp; Sound Protocol.  1401 W 2nd Street, Gillette, WY 82716, Phone: (307) 682-6699,Email: </w:t>
      </w:r>
      <w:hyperlink r:id="rId11" w:tgtFrame="_blank" w:history="1">
        <w:r w:rsidRPr="001C6F3A">
          <w:rPr>
            <w:rStyle w:val="Hyperlink"/>
            <w:rFonts w:ascii="Times New Roman" w:hAnsi="Times New Roman" w:cs="Times New Roman"/>
            <w:shd w:val="clear" w:color="auto" w:fill="FFFFFF"/>
          </w:rPr>
          <w:t>mapro@vcn.com</w:t>
        </w:r>
      </w:hyperlink>
      <w:r w:rsidRPr="001C6F3A">
        <w:rPr>
          <w:rFonts w:ascii="Times New Roman" w:hAnsi="Times New Roman" w:cs="Times New Roman"/>
          <w:shd w:val="clear" w:color="auto" w:fill="FFFFFF"/>
        </w:rPr>
        <w:t xml:space="preserve"> </w:t>
      </w:r>
      <w:hyperlink r:id="rId12" w:history="1">
        <w:r w:rsidRPr="001C6F3A">
          <w:rPr>
            <w:rStyle w:val="Hyperlink"/>
            <w:rFonts w:ascii="Times New Roman" w:hAnsi="Times New Roman" w:cs="Times New Roman"/>
            <w:shd w:val="clear" w:color="auto" w:fill="FFFFFF"/>
          </w:rPr>
          <w:t>www.thecounselingcenterofgillette.com</w:t>
        </w:r>
      </w:hyperlink>
      <w:r w:rsidRPr="001C6F3A">
        <w:rPr>
          <w:rFonts w:ascii="Times New Roman" w:hAnsi="Times New Roman" w:cs="Times New Roman"/>
          <w:shd w:val="clear" w:color="auto" w:fill="FFFFFF"/>
        </w:rPr>
        <w:t xml:space="preserve">.  </w:t>
      </w:r>
    </w:p>
    <w:p w14:paraId="3C6E6790" w14:textId="77777777" w:rsidR="00D55192" w:rsidRPr="001C6F3A" w:rsidRDefault="00D55192" w:rsidP="00D55192">
      <w:pPr>
        <w:pStyle w:val="Default"/>
        <w:numPr>
          <w:ilvl w:val="0"/>
          <w:numId w:val="12"/>
        </w:numPr>
        <w:spacing w:before="0" w:after="266" w:line="240" w:lineRule="auto"/>
        <w:rPr>
          <w:rFonts w:ascii="Times New Roman" w:hAnsi="Times New Roman" w:cs="Times New Roman"/>
        </w:rPr>
      </w:pPr>
      <w:r w:rsidRPr="001C6F3A">
        <w:rPr>
          <w:rFonts w:ascii="Times New Roman" w:hAnsi="Times New Roman" w:cs="Times New Roman"/>
          <w:shd w:val="clear" w:color="auto" w:fill="FFFFFF"/>
        </w:rPr>
        <w:t xml:space="preserve">Involvement in structured activities like </w:t>
      </w:r>
      <w:r w:rsidRPr="001C6F3A">
        <w:rPr>
          <w:rFonts w:ascii="Times New Roman" w:hAnsi="Times New Roman" w:cs="Times New Roman"/>
          <w:u w:val="single"/>
          <w:shd w:val="clear" w:color="auto" w:fill="FFFFFF"/>
        </w:rPr>
        <w:t>yoga, martial arts or playing a musical instrument</w:t>
      </w:r>
      <w:r w:rsidRPr="001C6F3A">
        <w:rPr>
          <w:rFonts w:ascii="Times New Roman" w:hAnsi="Times New Roman" w:cs="Times New Roman"/>
          <w:shd w:val="clear" w:color="auto" w:fill="FFFFFF"/>
        </w:rPr>
        <w:t xml:space="preserve">. These activities might help him to socialize with others, develop new skills, show his strengths, and build his self-esteem. </w:t>
      </w:r>
      <w:r w:rsidRPr="001C6F3A">
        <w:rPr>
          <w:rFonts w:ascii="Times New Roman" w:hAnsi="Times New Roman" w:cs="Times New Roman"/>
          <w:b/>
          <w:bCs/>
          <w:shd w:val="clear" w:color="auto" w:fill="FFFFFF"/>
        </w:rPr>
        <w:t xml:space="preserve"> Yoga promotes self-regulation and helps children achieve states of deep relaxation and calmness. </w:t>
      </w:r>
      <w:r w:rsidRPr="001C6F3A">
        <w:rPr>
          <w:rFonts w:ascii="Times New Roman" w:hAnsi="Times New Roman" w:cs="Times New Roman"/>
          <w:shd w:val="clear" w:color="auto" w:fill="FFFFFF"/>
        </w:rPr>
        <w:t xml:space="preserve"> </w:t>
      </w:r>
    </w:p>
    <w:p w14:paraId="7287C2E5"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Two excellent resources about executive functioning include </w:t>
      </w:r>
      <w:r w:rsidRPr="001C6F3A">
        <w:rPr>
          <w:rFonts w:ascii="Times New Roman" w:hAnsi="Times New Roman" w:cs="Times New Roman"/>
          <w:i/>
          <w:iCs/>
          <w:u w:val="single"/>
          <w:shd w:val="clear" w:color="auto" w:fill="FFFFFF"/>
        </w:rPr>
        <w:t xml:space="preserve">Smart But Scattered: The Revolutionary </w:t>
      </w:r>
      <w:r w:rsidRPr="001C6F3A">
        <w:rPr>
          <w:rFonts w:ascii="Times New Roman" w:hAnsi="Times New Roman" w:cs="Times New Roman"/>
          <w:u w:val="single"/>
          <w:shd w:val="clear" w:color="auto" w:fill="FFFFFF"/>
          <w:rtl/>
          <w:lang w:val="ar-SA"/>
        </w:rPr>
        <w:t>“</w:t>
      </w:r>
      <w:r w:rsidRPr="001C6F3A">
        <w:rPr>
          <w:rFonts w:ascii="Times New Roman" w:hAnsi="Times New Roman" w:cs="Times New Roman"/>
          <w:i/>
          <w:iCs/>
          <w:u w:val="single"/>
          <w:shd w:val="clear" w:color="auto" w:fill="FFFFFF"/>
        </w:rPr>
        <w:t>Executive Skills” Approach to Helping Kids Reach Their Potential</w:t>
      </w:r>
      <w:r w:rsidRPr="001C6F3A">
        <w:rPr>
          <w:rFonts w:ascii="Times New Roman" w:hAnsi="Times New Roman" w:cs="Times New Roman"/>
          <w:shd w:val="clear" w:color="auto" w:fill="FFFFFF"/>
        </w:rPr>
        <w:t xml:space="preserve">, by P. Dawson and R. </w:t>
      </w:r>
      <w:proofErr w:type="spellStart"/>
      <w:r w:rsidRPr="001C6F3A">
        <w:rPr>
          <w:rFonts w:ascii="Times New Roman" w:hAnsi="Times New Roman" w:cs="Times New Roman"/>
          <w:shd w:val="clear" w:color="auto" w:fill="FFFFFF"/>
        </w:rPr>
        <w:t>Guare</w:t>
      </w:r>
      <w:proofErr w:type="spellEnd"/>
      <w:r w:rsidRPr="001C6F3A">
        <w:rPr>
          <w:rFonts w:ascii="Times New Roman" w:hAnsi="Times New Roman" w:cs="Times New Roman"/>
          <w:shd w:val="clear" w:color="auto" w:fill="FFFFFF"/>
        </w:rPr>
        <w:t xml:space="preserve"> and </w:t>
      </w:r>
      <w:r w:rsidRPr="001C6F3A">
        <w:rPr>
          <w:rFonts w:ascii="Times New Roman" w:hAnsi="Times New Roman" w:cs="Times New Roman"/>
          <w:i/>
          <w:iCs/>
          <w:shd w:val="clear" w:color="auto" w:fill="FFFFFF"/>
        </w:rPr>
        <w:t xml:space="preserve">Late, Lost, and </w:t>
      </w:r>
      <w:r w:rsidRPr="001C6F3A">
        <w:rPr>
          <w:rFonts w:ascii="Times New Roman" w:hAnsi="Times New Roman" w:cs="Times New Roman"/>
          <w:i/>
          <w:iCs/>
          <w:u w:val="single"/>
          <w:shd w:val="clear" w:color="auto" w:fill="FFFFFF"/>
        </w:rPr>
        <w:t>Unprepared: A Parent</w:t>
      </w:r>
      <w:r w:rsidRPr="001C6F3A">
        <w:rPr>
          <w:rFonts w:ascii="Times New Roman" w:hAnsi="Times New Roman" w:cs="Times New Roman"/>
          <w:u w:val="single"/>
          <w:shd w:val="clear" w:color="auto" w:fill="FFFFFF"/>
        </w:rPr>
        <w:t>’</w:t>
      </w:r>
      <w:r w:rsidRPr="001C6F3A">
        <w:rPr>
          <w:rFonts w:ascii="Times New Roman" w:hAnsi="Times New Roman" w:cs="Times New Roman"/>
          <w:i/>
          <w:iCs/>
          <w:u w:val="single"/>
          <w:shd w:val="clear" w:color="auto" w:fill="FFFFFF"/>
        </w:rPr>
        <w:t>s Guide to Helping Children with Executive Functioning</w:t>
      </w:r>
      <w:r w:rsidRPr="001C6F3A">
        <w:rPr>
          <w:rFonts w:ascii="Times New Roman" w:hAnsi="Times New Roman" w:cs="Times New Roman"/>
          <w:i/>
          <w:iCs/>
          <w:shd w:val="clear" w:color="auto" w:fill="FFFFFF"/>
        </w:rPr>
        <w:t xml:space="preserve">, </w:t>
      </w:r>
      <w:proofErr w:type="spellStart"/>
      <w:r w:rsidRPr="001C6F3A">
        <w:rPr>
          <w:rFonts w:ascii="Times New Roman" w:hAnsi="Times New Roman" w:cs="Times New Roman"/>
          <w:shd w:val="clear" w:color="auto" w:fill="FFFFFF"/>
          <w:lang w:val="de-DE"/>
        </w:rPr>
        <w:t>by</w:t>
      </w:r>
      <w:proofErr w:type="spellEnd"/>
      <w:r w:rsidRPr="001C6F3A">
        <w:rPr>
          <w:rFonts w:ascii="Times New Roman" w:hAnsi="Times New Roman" w:cs="Times New Roman"/>
          <w:shd w:val="clear" w:color="auto" w:fill="FFFFFF"/>
          <w:lang w:val="de-DE"/>
        </w:rPr>
        <w:t xml:space="preserve"> J. Cooper-Kahn and L. Dietzel.</w:t>
      </w:r>
    </w:p>
    <w:p w14:paraId="5D4CC540"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b/>
          <w:bCs/>
        </w:rPr>
      </w:pPr>
      <w:r w:rsidRPr="001C6F3A">
        <w:rPr>
          <w:rFonts w:ascii="Times New Roman" w:hAnsi="Times New Roman" w:cs="Times New Roman"/>
          <w:b/>
          <w:bCs/>
          <w:shd w:val="clear" w:color="auto" w:fill="FFFFFF"/>
          <w:lang w:val="de-DE"/>
        </w:rPr>
        <w:t xml:space="preserve">A </w:t>
      </w:r>
      <w:proofErr w:type="spellStart"/>
      <w:r w:rsidRPr="001C6F3A">
        <w:rPr>
          <w:rFonts w:ascii="Times New Roman" w:hAnsi="Times New Roman" w:cs="Times New Roman"/>
          <w:b/>
          <w:bCs/>
          <w:shd w:val="clear" w:color="auto" w:fill="FFFFFF"/>
          <w:lang w:val="de-DE"/>
        </w:rPr>
        <w:t>very</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useful</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resource</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regarding</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parenting</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effectiveness</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with</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anxious</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children</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is</w:t>
      </w:r>
      <w:proofErr w:type="spellEnd"/>
      <w:r w:rsidRPr="001C6F3A">
        <w:rPr>
          <w:rFonts w:ascii="Times New Roman" w:hAnsi="Times New Roman" w:cs="Times New Roman"/>
          <w:b/>
          <w:bCs/>
          <w:shd w:val="clear" w:color="auto" w:fill="FFFFFF"/>
          <w:lang w:val="de-DE"/>
        </w:rPr>
        <w:t xml:space="preserve"> Breaking Free </w:t>
      </w:r>
      <w:proofErr w:type="spellStart"/>
      <w:r w:rsidRPr="001C6F3A">
        <w:rPr>
          <w:rFonts w:ascii="Times New Roman" w:hAnsi="Times New Roman" w:cs="Times New Roman"/>
          <w:b/>
          <w:bCs/>
          <w:shd w:val="clear" w:color="auto" w:fill="FFFFFF"/>
          <w:lang w:val="de-DE"/>
        </w:rPr>
        <w:t>of</w:t>
      </w:r>
      <w:proofErr w:type="spellEnd"/>
      <w:r w:rsidRPr="001C6F3A">
        <w:rPr>
          <w:rFonts w:ascii="Times New Roman" w:hAnsi="Times New Roman" w:cs="Times New Roman"/>
          <w:b/>
          <w:bCs/>
          <w:shd w:val="clear" w:color="auto" w:fill="FFFFFF"/>
          <w:lang w:val="de-DE"/>
        </w:rPr>
        <w:t xml:space="preserve"> Child </w:t>
      </w:r>
      <w:proofErr w:type="spellStart"/>
      <w:r w:rsidRPr="001C6F3A">
        <w:rPr>
          <w:rFonts w:ascii="Times New Roman" w:hAnsi="Times New Roman" w:cs="Times New Roman"/>
          <w:b/>
          <w:bCs/>
          <w:shd w:val="clear" w:color="auto" w:fill="FFFFFF"/>
          <w:lang w:val="de-DE"/>
        </w:rPr>
        <w:t>Anxiety</w:t>
      </w:r>
      <w:proofErr w:type="spellEnd"/>
      <w:r w:rsidRPr="001C6F3A">
        <w:rPr>
          <w:rFonts w:ascii="Times New Roman" w:hAnsi="Times New Roman" w:cs="Times New Roman"/>
          <w:b/>
          <w:bCs/>
          <w:shd w:val="clear" w:color="auto" w:fill="FFFFFF"/>
          <w:lang w:val="de-DE"/>
        </w:rPr>
        <w:t xml:space="preserve"> and OCD: A </w:t>
      </w:r>
      <w:proofErr w:type="spellStart"/>
      <w:r w:rsidRPr="001C6F3A">
        <w:rPr>
          <w:rFonts w:ascii="Times New Roman" w:hAnsi="Times New Roman" w:cs="Times New Roman"/>
          <w:b/>
          <w:bCs/>
          <w:shd w:val="clear" w:color="auto" w:fill="FFFFFF"/>
          <w:lang w:val="de-DE"/>
        </w:rPr>
        <w:t>Scientifically</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Proven</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Program</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for</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Parents</w:t>
      </w:r>
      <w:proofErr w:type="spellEnd"/>
      <w:r w:rsidRPr="001C6F3A">
        <w:rPr>
          <w:rFonts w:ascii="Times New Roman" w:hAnsi="Times New Roman" w:cs="Times New Roman"/>
          <w:b/>
          <w:bCs/>
          <w:shd w:val="clear" w:color="auto" w:fill="FFFFFF"/>
          <w:lang w:val="de-DE"/>
        </w:rPr>
        <w:t xml:space="preserve"> 1st Edition, </w:t>
      </w:r>
      <w:proofErr w:type="spellStart"/>
      <w:r w:rsidRPr="001C6F3A">
        <w:rPr>
          <w:rFonts w:ascii="Times New Roman" w:hAnsi="Times New Roman" w:cs="Times New Roman"/>
          <w:b/>
          <w:bCs/>
          <w:shd w:val="clear" w:color="auto" w:fill="FFFFFF"/>
          <w:lang w:val="de-DE"/>
        </w:rPr>
        <w:t>by</w:t>
      </w:r>
      <w:proofErr w:type="spellEnd"/>
      <w:r w:rsidRPr="001C6F3A">
        <w:rPr>
          <w:rFonts w:ascii="Times New Roman" w:hAnsi="Times New Roman" w:cs="Times New Roman"/>
          <w:b/>
          <w:bCs/>
          <w:shd w:val="clear" w:color="auto" w:fill="FFFFFF"/>
          <w:lang w:val="de-DE"/>
        </w:rPr>
        <w:t xml:space="preserve"> Eli R. </w:t>
      </w:r>
      <w:proofErr w:type="spellStart"/>
      <w:r w:rsidRPr="001C6F3A">
        <w:rPr>
          <w:rFonts w:ascii="Times New Roman" w:hAnsi="Times New Roman" w:cs="Times New Roman"/>
          <w:b/>
          <w:bCs/>
          <w:shd w:val="clear" w:color="auto" w:fill="FFFFFF"/>
          <w:lang w:val="de-DE"/>
        </w:rPr>
        <w:t>Lebowitz</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Author</w:t>
      </w:r>
      <w:proofErr w:type="spellEnd"/>
      <w:r w:rsidRPr="001C6F3A">
        <w:rPr>
          <w:rFonts w:ascii="Times New Roman" w:hAnsi="Times New Roman" w:cs="Times New Roman"/>
          <w:b/>
          <w:bCs/>
          <w:shd w:val="clear" w:color="auto" w:fill="FFFFFF"/>
          <w:lang w:val="de-DE"/>
        </w:rPr>
        <w:t>) (</w:t>
      </w:r>
      <w:proofErr w:type="spellStart"/>
      <w:r w:rsidRPr="001C6F3A">
        <w:rPr>
          <w:rFonts w:ascii="Times New Roman" w:hAnsi="Times New Roman" w:cs="Times New Roman"/>
          <w:b/>
          <w:bCs/>
          <w:shd w:val="clear" w:color="auto" w:fill="FFFFFF"/>
          <w:lang w:val="de-DE"/>
        </w:rPr>
        <w:t>Available</w:t>
      </w:r>
      <w:proofErr w:type="spellEnd"/>
      <w:r w:rsidRPr="001C6F3A">
        <w:rPr>
          <w:rFonts w:ascii="Times New Roman" w:hAnsi="Times New Roman" w:cs="Times New Roman"/>
          <w:b/>
          <w:bCs/>
          <w:shd w:val="clear" w:color="auto" w:fill="FFFFFF"/>
          <w:lang w:val="de-DE"/>
        </w:rPr>
        <w:t xml:space="preserve"> on </w:t>
      </w:r>
      <w:hyperlink r:id="rId13" w:history="1">
        <w:r w:rsidRPr="001C6F3A">
          <w:rPr>
            <w:rStyle w:val="Hyperlink0"/>
            <w:rFonts w:ascii="Times New Roman" w:hAnsi="Times New Roman" w:cs="Times New Roman"/>
            <w:b/>
            <w:bCs/>
          </w:rPr>
          <w:t>amazon.com</w:t>
        </w:r>
      </w:hyperlink>
      <w:r w:rsidRPr="001C6F3A">
        <w:rPr>
          <w:rFonts w:ascii="Times New Roman" w:hAnsi="Times New Roman" w:cs="Times New Roman"/>
          <w:b/>
          <w:bCs/>
          <w:shd w:val="clear" w:color="auto" w:fill="FFFFFF"/>
          <w:lang w:val="de-DE"/>
        </w:rPr>
        <w:t xml:space="preserve">).  Also </w:t>
      </w:r>
      <w:proofErr w:type="spellStart"/>
      <w:r w:rsidRPr="001C6F3A">
        <w:rPr>
          <w:rFonts w:ascii="Times New Roman" w:hAnsi="Times New Roman" w:cs="Times New Roman"/>
          <w:b/>
          <w:bCs/>
          <w:shd w:val="clear" w:color="auto" w:fill="FFFFFF"/>
          <w:lang w:val="de-DE"/>
        </w:rPr>
        <w:t>look</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into</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the</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related</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author</w:t>
      </w:r>
      <w:proofErr w:type="spellEnd"/>
      <w:r w:rsidRPr="001C6F3A">
        <w:rPr>
          <w:rFonts w:ascii="Times New Roman" w:hAnsi="Times New Roman" w:cs="Times New Roman"/>
          <w:b/>
          <w:bCs/>
          <w:shd w:val="clear" w:color="auto" w:fill="FFFFFF"/>
          <w:lang w:val="de-DE"/>
        </w:rPr>
        <w:t xml:space="preserve"> </w:t>
      </w:r>
      <w:proofErr w:type="spellStart"/>
      <w:r w:rsidRPr="001C6F3A">
        <w:rPr>
          <w:rFonts w:ascii="Times New Roman" w:hAnsi="Times New Roman" w:cs="Times New Roman"/>
          <w:b/>
          <w:bCs/>
          <w:shd w:val="clear" w:color="auto" w:fill="FFFFFF"/>
          <w:lang w:val="de-DE"/>
        </w:rPr>
        <w:t>blog</w:t>
      </w:r>
      <w:proofErr w:type="spellEnd"/>
      <w:r w:rsidRPr="001C6F3A">
        <w:rPr>
          <w:rFonts w:ascii="Times New Roman" w:hAnsi="Times New Roman" w:cs="Times New Roman"/>
          <w:b/>
          <w:bCs/>
          <w:shd w:val="clear" w:color="auto" w:fill="FFFFFF"/>
          <w:lang w:val="de-DE"/>
        </w:rPr>
        <w:t xml:space="preserve"> and </w:t>
      </w:r>
      <w:proofErr w:type="spellStart"/>
      <w:r w:rsidRPr="001C6F3A">
        <w:rPr>
          <w:rFonts w:ascii="Times New Roman" w:hAnsi="Times New Roman" w:cs="Times New Roman"/>
          <w:b/>
          <w:bCs/>
          <w:shd w:val="clear" w:color="auto" w:fill="FFFFFF"/>
          <w:lang w:val="de-DE"/>
        </w:rPr>
        <w:t>webpage</w:t>
      </w:r>
      <w:proofErr w:type="spellEnd"/>
      <w:r w:rsidRPr="001C6F3A">
        <w:rPr>
          <w:rFonts w:ascii="Times New Roman" w:hAnsi="Times New Roman" w:cs="Times New Roman"/>
          <w:b/>
          <w:bCs/>
          <w:shd w:val="clear" w:color="auto" w:fill="FFFFFF"/>
          <w:lang w:val="de-DE"/>
        </w:rPr>
        <w:t xml:space="preserve">. </w:t>
      </w:r>
      <w:r w:rsidRPr="001C6F3A">
        <w:rPr>
          <w:rFonts w:ascii="Times New Roman" w:hAnsi="Times New Roman" w:cs="Times New Roman"/>
          <w:shd w:val="clear" w:color="auto" w:fill="FFFFFF"/>
          <w:lang w:val="de-DE"/>
        </w:rPr>
        <w:t xml:space="preserve"> I also </w:t>
      </w:r>
      <w:proofErr w:type="spellStart"/>
      <w:r w:rsidRPr="001C6F3A">
        <w:rPr>
          <w:rFonts w:ascii="Times New Roman" w:hAnsi="Times New Roman" w:cs="Times New Roman"/>
          <w:shd w:val="clear" w:color="auto" w:fill="FFFFFF"/>
          <w:lang w:val="de-DE"/>
        </w:rPr>
        <w:t>recommend</w:t>
      </w:r>
      <w:proofErr w:type="spellEnd"/>
      <w:r w:rsidRPr="001C6F3A">
        <w:rPr>
          <w:rFonts w:ascii="Times New Roman" w:hAnsi="Times New Roman" w:cs="Times New Roman"/>
          <w:shd w:val="clear" w:color="auto" w:fill="FFFFFF"/>
          <w:lang w:val="de-DE"/>
        </w:rPr>
        <w:t xml:space="preserve"> </w:t>
      </w:r>
      <w:proofErr w:type="spellStart"/>
      <w:r w:rsidRPr="001C6F3A">
        <w:rPr>
          <w:rFonts w:ascii="Times New Roman" w:hAnsi="Times New Roman" w:cs="Times New Roman"/>
          <w:shd w:val="clear" w:color="auto" w:fill="FFFFFF"/>
          <w:lang w:val="de-DE"/>
        </w:rPr>
        <w:t>following</w:t>
      </w:r>
      <w:proofErr w:type="spellEnd"/>
      <w:r w:rsidRPr="001C6F3A">
        <w:rPr>
          <w:rFonts w:ascii="Times New Roman" w:hAnsi="Times New Roman" w:cs="Times New Roman"/>
          <w:shd w:val="clear" w:color="auto" w:fill="FFFFFF"/>
          <w:lang w:val="de-DE"/>
        </w:rPr>
        <w:t xml:space="preserve"> Dr. </w:t>
      </w:r>
      <w:proofErr w:type="spellStart"/>
      <w:r w:rsidRPr="001C6F3A">
        <w:rPr>
          <w:rFonts w:ascii="Times New Roman" w:hAnsi="Times New Roman" w:cs="Times New Roman"/>
          <w:shd w:val="clear" w:color="auto" w:fill="FFFFFF"/>
          <w:lang w:val="de-DE"/>
        </w:rPr>
        <w:t>Lebowitz</w:t>
      </w:r>
      <w:proofErr w:type="spellEnd"/>
      <w:r w:rsidRPr="001C6F3A">
        <w:rPr>
          <w:rFonts w:ascii="Times New Roman" w:hAnsi="Times New Roman" w:cs="Times New Roman"/>
          <w:shd w:val="clear" w:color="auto" w:fill="FFFFFF"/>
          <w:lang w:val="de-DE"/>
        </w:rPr>
        <w:t xml:space="preserve">’ </w:t>
      </w:r>
      <w:proofErr w:type="spellStart"/>
      <w:r w:rsidRPr="001C6F3A">
        <w:rPr>
          <w:rFonts w:ascii="Times New Roman" w:hAnsi="Times New Roman" w:cs="Times New Roman"/>
          <w:shd w:val="clear" w:color="auto" w:fill="FFFFFF"/>
          <w:lang w:val="de-DE"/>
        </w:rPr>
        <w:t>associated</w:t>
      </w:r>
      <w:proofErr w:type="spellEnd"/>
      <w:r w:rsidRPr="001C6F3A">
        <w:rPr>
          <w:rFonts w:ascii="Times New Roman" w:hAnsi="Times New Roman" w:cs="Times New Roman"/>
          <w:shd w:val="clear" w:color="auto" w:fill="FFFFFF"/>
          <w:lang w:val="de-DE"/>
        </w:rPr>
        <w:t xml:space="preserve"> </w:t>
      </w:r>
      <w:proofErr w:type="spellStart"/>
      <w:r w:rsidRPr="001C6F3A">
        <w:rPr>
          <w:rFonts w:ascii="Times New Roman" w:hAnsi="Times New Roman" w:cs="Times New Roman"/>
          <w:shd w:val="clear" w:color="auto" w:fill="FFFFFF"/>
          <w:lang w:val="de-DE"/>
        </w:rPr>
        <w:t>blogs</w:t>
      </w:r>
      <w:proofErr w:type="spellEnd"/>
      <w:r w:rsidRPr="001C6F3A">
        <w:rPr>
          <w:rFonts w:ascii="Times New Roman" w:hAnsi="Times New Roman" w:cs="Times New Roman"/>
          <w:shd w:val="clear" w:color="auto" w:fill="FFFFFF"/>
          <w:lang w:val="de-DE"/>
        </w:rPr>
        <w:t xml:space="preserve">, </w:t>
      </w:r>
      <w:proofErr w:type="spellStart"/>
      <w:r w:rsidRPr="001C6F3A">
        <w:rPr>
          <w:rFonts w:ascii="Times New Roman" w:hAnsi="Times New Roman" w:cs="Times New Roman"/>
          <w:shd w:val="clear" w:color="auto" w:fill="FFFFFF"/>
          <w:lang w:val="de-DE"/>
        </w:rPr>
        <w:t>lectures</w:t>
      </w:r>
      <w:proofErr w:type="spellEnd"/>
      <w:r w:rsidRPr="001C6F3A">
        <w:rPr>
          <w:rFonts w:ascii="Times New Roman" w:hAnsi="Times New Roman" w:cs="Times New Roman"/>
          <w:shd w:val="clear" w:color="auto" w:fill="FFFFFF"/>
          <w:lang w:val="de-DE"/>
        </w:rPr>
        <w:t xml:space="preserve"> and </w:t>
      </w:r>
      <w:proofErr w:type="spellStart"/>
      <w:r w:rsidRPr="001C6F3A">
        <w:rPr>
          <w:rFonts w:ascii="Times New Roman" w:hAnsi="Times New Roman" w:cs="Times New Roman"/>
          <w:shd w:val="clear" w:color="auto" w:fill="FFFFFF"/>
          <w:lang w:val="de-DE"/>
        </w:rPr>
        <w:t>webpages</w:t>
      </w:r>
      <w:proofErr w:type="spellEnd"/>
      <w:r w:rsidRPr="001C6F3A">
        <w:rPr>
          <w:rFonts w:ascii="Times New Roman" w:hAnsi="Times New Roman" w:cs="Times New Roman"/>
          <w:shd w:val="clear" w:color="auto" w:fill="FFFFFF"/>
          <w:lang w:val="de-DE"/>
        </w:rPr>
        <w:t>/</w:t>
      </w:r>
      <w:proofErr w:type="spellStart"/>
      <w:r w:rsidRPr="001C6F3A">
        <w:rPr>
          <w:rFonts w:ascii="Times New Roman" w:hAnsi="Times New Roman" w:cs="Times New Roman"/>
          <w:shd w:val="clear" w:color="auto" w:fill="FFFFFF"/>
          <w:lang w:val="de-DE"/>
        </w:rPr>
        <w:t>you</w:t>
      </w:r>
      <w:proofErr w:type="spellEnd"/>
      <w:r w:rsidRPr="001C6F3A">
        <w:rPr>
          <w:rFonts w:ascii="Times New Roman" w:hAnsi="Times New Roman" w:cs="Times New Roman"/>
          <w:shd w:val="clear" w:color="auto" w:fill="FFFFFF"/>
          <w:lang w:val="de-DE"/>
        </w:rPr>
        <w:t xml:space="preserve">-tube </w:t>
      </w:r>
      <w:proofErr w:type="spellStart"/>
      <w:r w:rsidRPr="001C6F3A">
        <w:rPr>
          <w:rFonts w:ascii="Times New Roman" w:hAnsi="Times New Roman" w:cs="Times New Roman"/>
          <w:shd w:val="clear" w:color="auto" w:fill="FFFFFF"/>
          <w:lang w:val="de-DE"/>
        </w:rPr>
        <w:t>content</w:t>
      </w:r>
      <w:proofErr w:type="spellEnd"/>
      <w:r w:rsidRPr="001C6F3A">
        <w:rPr>
          <w:rFonts w:ascii="Times New Roman" w:hAnsi="Times New Roman" w:cs="Times New Roman"/>
          <w:shd w:val="clear" w:color="auto" w:fill="FFFFFF"/>
          <w:lang w:val="de-DE"/>
        </w:rPr>
        <w:t>.</w:t>
      </w:r>
    </w:p>
    <w:p w14:paraId="6537FE0A" w14:textId="77777777" w:rsidR="00D55192" w:rsidRPr="001C6F3A" w:rsidRDefault="00D55192" w:rsidP="00D55192">
      <w:pPr>
        <w:pStyle w:val="Default"/>
        <w:numPr>
          <w:ilvl w:val="0"/>
          <w:numId w:val="12"/>
        </w:numPr>
        <w:spacing w:before="0" w:after="266" w:line="240" w:lineRule="auto"/>
        <w:rPr>
          <w:rFonts w:ascii="Times New Roman" w:hAnsi="Times New Roman" w:cs="Times New Roman"/>
          <w:b/>
          <w:bCs/>
        </w:rPr>
      </w:pPr>
      <w:r w:rsidRPr="001C6F3A">
        <w:rPr>
          <w:rFonts w:ascii="Times New Roman" w:hAnsi="Times New Roman" w:cs="Times New Roman"/>
          <w:u w:val="single"/>
          <w:shd w:val="clear" w:color="auto" w:fill="FFFFFF"/>
          <w:lang w:val="de-DE"/>
        </w:rPr>
        <w:t xml:space="preserve">Self-regulation &amp; </w:t>
      </w:r>
      <w:proofErr w:type="spellStart"/>
      <w:r w:rsidRPr="001C6F3A">
        <w:rPr>
          <w:rFonts w:ascii="Times New Roman" w:hAnsi="Times New Roman" w:cs="Times New Roman"/>
          <w:u w:val="single"/>
          <w:shd w:val="clear" w:color="auto" w:fill="FFFFFF"/>
          <w:lang w:val="de-DE"/>
        </w:rPr>
        <w:t>Mindfulness</w:t>
      </w:r>
      <w:proofErr w:type="spellEnd"/>
      <w:r w:rsidRPr="001C6F3A">
        <w:rPr>
          <w:rFonts w:ascii="Times New Roman" w:hAnsi="Times New Roman" w:cs="Times New Roman"/>
          <w:u w:val="single"/>
          <w:shd w:val="clear" w:color="auto" w:fill="FFFFFF"/>
          <w:lang w:val="de-DE"/>
        </w:rPr>
        <w:t xml:space="preserve">: Over 82 </w:t>
      </w:r>
      <w:proofErr w:type="spellStart"/>
      <w:r w:rsidRPr="001C6F3A">
        <w:rPr>
          <w:rFonts w:ascii="Times New Roman" w:hAnsi="Times New Roman" w:cs="Times New Roman"/>
          <w:u w:val="single"/>
          <w:shd w:val="clear" w:color="auto" w:fill="FFFFFF"/>
          <w:lang w:val="de-DE"/>
        </w:rPr>
        <w:t>Exercises</w:t>
      </w:r>
      <w:proofErr w:type="spellEnd"/>
      <w:r w:rsidRPr="001C6F3A">
        <w:rPr>
          <w:rFonts w:ascii="Times New Roman" w:hAnsi="Times New Roman" w:cs="Times New Roman"/>
          <w:u w:val="single"/>
          <w:shd w:val="clear" w:color="auto" w:fill="FFFFFF"/>
          <w:lang w:val="de-DE"/>
        </w:rPr>
        <w:t xml:space="preserve"> &amp; Worksheets </w:t>
      </w:r>
      <w:proofErr w:type="spellStart"/>
      <w:r w:rsidRPr="001C6F3A">
        <w:rPr>
          <w:rFonts w:ascii="Times New Roman" w:hAnsi="Times New Roman" w:cs="Times New Roman"/>
          <w:u w:val="single"/>
          <w:shd w:val="clear" w:color="auto" w:fill="FFFFFF"/>
          <w:lang w:val="de-DE"/>
        </w:rPr>
        <w:t>for</w:t>
      </w:r>
      <w:proofErr w:type="spellEnd"/>
      <w:r w:rsidRPr="001C6F3A">
        <w:rPr>
          <w:rFonts w:ascii="Times New Roman" w:hAnsi="Times New Roman" w:cs="Times New Roman"/>
          <w:u w:val="single"/>
          <w:shd w:val="clear" w:color="auto" w:fill="FFFFFF"/>
          <w:lang w:val="de-DE"/>
        </w:rPr>
        <w:t xml:space="preserve"> </w:t>
      </w:r>
      <w:proofErr w:type="spellStart"/>
      <w:r w:rsidRPr="001C6F3A">
        <w:rPr>
          <w:rFonts w:ascii="Times New Roman" w:hAnsi="Times New Roman" w:cs="Times New Roman"/>
          <w:u w:val="single"/>
          <w:shd w:val="clear" w:color="auto" w:fill="FFFFFF"/>
          <w:lang w:val="de-DE"/>
        </w:rPr>
        <w:t>Sensory</w:t>
      </w:r>
      <w:proofErr w:type="spellEnd"/>
      <w:r w:rsidRPr="001C6F3A">
        <w:rPr>
          <w:rFonts w:ascii="Times New Roman" w:hAnsi="Times New Roman" w:cs="Times New Roman"/>
          <w:u w:val="single"/>
          <w:shd w:val="clear" w:color="auto" w:fill="FFFFFF"/>
          <w:lang w:val="de-DE"/>
        </w:rPr>
        <w:t xml:space="preserve"> Processing </w:t>
      </w:r>
      <w:proofErr w:type="spellStart"/>
      <w:r w:rsidRPr="001C6F3A">
        <w:rPr>
          <w:rFonts w:ascii="Times New Roman" w:hAnsi="Times New Roman" w:cs="Times New Roman"/>
          <w:u w:val="single"/>
          <w:shd w:val="clear" w:color="auto" w:fill="FFFFFF"/>
          <w:lang w:val="de-DE"/>
        </w:rPr>
        <w:t>Disorder</w:t>
      </w:r>
      <w:proofErr w:type="spellEnd"/>
      <w:r w:rsidRPr="001C6F3A">
        <w:rPr>
          <w:rFonts w:ascii="Times New Roman" w:hAnsi="Times New Roman" w:cs="Times New Roman"/>
          <w:u w:val="single"/>
          <w:shd w:val="clear" w:color="auto" w:fill="FFFFFF"/>
          <w:lang w:val="de-DE"/>
        </w:rPr>
        <w:t xml:space="preserve">, ADHD, &amp; </w:t>
      </w:r>
      <w:proofErr w:type="spellStart"/>
      <w:r w:rsidRPr="001C6F3A">
        <w:rPr>
          <w:rFonts w:ascii="Times New Roman" w:hAnsi="Times New Roman" w:cs="Times New Roman"/>
          <w:u w:val="single"/>
          <w:shd w:val="clear" w:color="auto" w:fill="FFFFFF"/>
          <w:lang w:val="de-DE"/>
        </w:rPr>
        <w:t>Autism</w:t>
      </w:r>
      <w:proofErr w:type="spellEnd"/>
      <w:r w:rsidRPr="001C6F3A">
        <w:rPr>
          <w:rFonts w:ascii="Times New Roman" w:hAnsi="Times New Roman" w:cs="Times New Roman"/>
          <w:u w:val="single"/>
          <w:shd w:val="clear" w:color="auto" w:fill="FFFFFF"/>
          <w:lang w:val="de-DE"/>
        </w:rPr>
        <w:t xml:space="preserve"> </w:t>
      </w:r>
      <w:proofErr w:type="spellStart"/>
      <w:r w:rsidRPr="001C6F3A">
        <w:rPr>
          <w:rFonts w:ascii="Times New Roman" w:hAnsi="Times New Roman" w:cs="Times New Roman"/>
          <w:u w:val="single"/>
          <w:shd w:val="clear" w:color="auto" w:fill="FFFFFF"/>
          <w:lang w:val="de-DE"/>
        </w:rPr>
        <w:t>Spectrum</w:t>
      </w:r>
      <w:proofErr w:type="spellEnd"/>
      <w:r w:rsidRPr="001C6F3A">
        <w:rPr>
          <w:rFonts w:ascii="Times New Roman" w:hAnsi="Times New Roman" w:cs="Times New Roman"/>
          <w:u w:val="single"/>
          <w:shd w:val="clear" w:color="auto" w:fill="FFFFFF"/>
          <w:lang w:val="de-DE"/>
        </w:rPr>
        <w:t xml:space="preserve"> </w:t>
      </w:r>
      <w:proofErr w:type="spellStart"/>
      <w:r w:rsidRPr="001C6F3A">
        <w:rPr>
          <w:rFonts w:ascii="Times New Roman" w:hAnsi="Times New Roman" w:cs="Times New Roman"/>
          <w:u w:val="single"/>
          <w:shd w:val="clear" w:color="auto" w:fill="FFFFFF"/>
          <w:lang w:val="de-DE"/>
        </w:rPr>
        <w:t>Disorder</w:t>
      </w:r>
      <w:proofErr w:type="spellEnd"/>
      <w:r w:rsidRPr="001C6F3A">
        <w:rPr>
          <w:rFonts w:ascii="Times New Roman" w:hAnsi="Times New Roman" w:cs="Times New Roman"/>
          <w:shd w:val="clear" w:color="auto" w:fill="FFFFFF"/>
          <w:lang w:val="de-DE"/>
        </w:rPr>
        <w:t xml:space="preserve">.  </w:t>
      </w:r>
      <w:proofErr w:type="spellStart"/>
      <w:r w:rsidRPr="001C6F3A">
        <w:rPr>
          <w:rFonts w:ascii="Times New Roman" w:hAnsi="Times New Roman" w:cs="Times New Roman"/>
          <w:shd w:val="clear" w:color="auto" w:fill="FFFFFF"/>
          <w:lang w:val="de-DE"/>
        </w:rPr>
        <w:t>Varleisha</w:t>
      </w:r>
      <w:proofErr w:type="spellEnd"/>
      <w:r w:rsidRPr="001C6F3A">
        <w:rPr>
          <w:rFonts w:ascii="Times New Roman" w:hAnsi="Times New Roman" w:cs="Times New Roman"/>
          <w:shd w:val="clear" w:color="auto" w:fill="FFFFFF"/>
          <w:lang w:val="de-DE"/>
        </w:rPr>
        <w:t xml:space="preserve"> D. Gibbs, </w:t>
      </w:r>
      <w:proofErr w:type="spellStart"/>
      <w:r w:rsidRPr="001C6F3A">
        <w:rPr>
          <w:rFonts w:ascii="Times New Roman" w:hAnsi="Times New Roman" w:cs="Times New Roman"/>
          <w:shd w:val="clear" w:color="auto" w:fill="FFFFFF"/>
          <w:lang w:val="de-DE"/>
        </w:rPr>
        <w:t>Ph.D</w:t>
      </w:r>
      <w:proofErr w:type="spellEnd"/>
      <w:r w:rsidRPr="001C6F3A">
        <w:rPr>
          <w:rFonts w:ascii="Times New Roman" w:hAnsi="Times New Roman" w:cs="Times New Roman"/>
          <w:shd w:val="clear" w:color="auto" w:fill="FFFFFF"/>
          <w:lang w:val="de-DE"/>
        </w:rPr>
        <w:t xml:space="preserve">., OTD, OTR/L.  PESI Publishing &amp; Media.  </w:t>
      </w:r>
      <w:r w:rsidRPr="001C6F3A">
        <w:rPr>
          <w:rFonts w:ascii="Times New Roman" w:hAnsi="Times New Roman" w:cs="Times New Roman"/>
          <w:b/>
          <w:bCs/>
          <w:shd w:val="clear" w:color="auto" w:fill="FFFFFF"/>
          <w:lang w:val="de-DE"/>
        </w:rPr>
        <w:t>(</w:t>
      </w:r>
      <w:proofErr w:type="spellStart"/>
      <w:r w:rsidRPr="001C6F3A">
        <w:rPr>
          <w:rFonts w:ascii="Times New Roman" w:hAnsi="Times New Roman" w:cs="Times New Roman"/>
          <w:b/>
          <w:bCs/>
          <w:shd w:val="clear" w:color="auto" w:fill="FFFFFF"/>
          <w:lang w:val="de-DE"/>
        </w:rPr>
        <w:t>Available</w:t>
      </w:r>
      <w:proofErr w:type="spellEnd"/>
      <w:r w:rsidRPr="001C6F3A">
        <w:rPr>
          <w:rFonts w:ascii="Times New Roman" w:hAnsi="Times New Roman" w:cs="Times New Roman"/>
          <w:b/>
          <w:bCs/>
          <w:shd w:val="clear" w:color="auto" w:fill="FFFFFF"/>
          <w:lang w:val="de-DE"/>
        </w:rPr>
        <w:t xml:space="preserve"> on </w:t>
      </w:r>
      <w:hyperlink r:id="rId14" w:history="1">
        <w:r w:rsidRPr="001C6F3A">
          <w:rPr>
            <w:rStyle w:val="Hyperlink0"/>
            <w:rFonts w:ascii="Times New Roman" w:hAnsi="Times New Roman" w:cs="Times New Roman"/>
            <w:b/>
            <w:bCs/>
          </w:rPr>
          <w:t>amazon.com</w:t>
        </w:r>
      </w:hyperlink>
      <w:r w:rsidRPr="001C6F3A">
        <w:rPr>
          <w:rFonts w:ascii="Times New Roman" w:hAnsi="Times New Roman" w:cs="Times New Roman"/>
          <w:b/>
          <w:bCs/>
          <w:shd w:val="clear" w:color="auto" w:fill="FFFFFF"/>
          <w:lang w:val="de-DE"/>
        </w:rPr>
        <w:t>).</w:t>
      </w:r>
    </w:p>
    <w:p w14:paraId="3019C503"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Regarding student engagement, self-regulation and motivation: topics that should be covered in treatment include </w:t>
      </w:r>
      <w:r w:rsidRPr="001C6F3A">
        <w:rPr>
          <w:rFonts w:ascii="Times New Roman" w:hAnsi="Times New Roman" w:cs="Times New Roman"/>
          <w:u w:val="single"/>
          <w:shd w:val="clear" w:color="auto" w:fill="FFFFFF"/>
        </w:rPr>
        <w:t>encouraging growth mindsets and persistence</w:t>
      </w:r>
      <w:r w:rsidRPr="001C6F3A">
        <w:rPr>
          <w:rFonts w:ascii="Times New Roman" w:hAnsi="Times New Roman" w:cs="Times New Roman"/>
          <w:shd w:val="clear" w:color="auto" w:fill="FFFFFF"/>
        </w:rPr>
        <w:t>,</w:t>
      </w:r>
      <w:r w:rsidRPr="001C6F3A">
        <w:rPr>
          <w:rFonts w:ascii="Times New Roman" w:hAnsi="Times New Roman" w:cs="Times New Roman"/>
          <w:u w:val="single"/>
          <w:shd w:val="clear" w:color="auto" w:fill="FFFFFF"/>
        </w:rPr>
        <w:t xml:space="preserve"> developing meta-cognition and self-advocacy skills</w:t>
      </w:r>
      <w:r w:rsidRPr="001C6F3A">
        <w:rPr>
          <w:rFonts w:ascii="Times New Roman" w:hAnsi="Times New Roman" w:cs="Times New Roman"/>
          <w:shd w:val="clear" w:color="auto" w:fill="FFFFFF"/>
        </w:rPr>
        <w:t xml:space="preserve">, and </w:t>
      </w:r>
      <w:r w:rsidRPr="001C6F3A">
        <w:rPr>
          <w:rFonts w:ascii="Times New Roman" w:hAnsi="Times New Roman" w:cs="Times New Roman"/>
          <w:u w:val="single"/>
          <w:shd w:val="clear" w:color="auto" w:fill="FFFFFF"/>
        </w:rPr>
        <w:t>promoting overall student wellness</w:t>
      </w:r>
      <w:r w:rsidRPr="001C6F3A">
        <w:rPr>
          <w:rFonts w:ascii="Times New Roman" w:hAnsi="Times New Roman" w:cs="Times New Roman"/>
          <w:shd w:val="clear" w:color="auto" w:fill="FFFFFF"/>
        </w:rPr>
        <w:t xml:space="preserve"> (</w:t>
      </w:r>
      <w:r w:rsidRPr="001C6F3A">
        <w:rPr>
          <w:rFonts w:ascii="Times New Roman" w:hAnsi="Times New Roman" w:cs="Times New Roman"/>
          <w:u w:val="single"/>
          <w:shd w:val="clear" w:color="auto" w:fill="FFFFFF"/>
        </w:rPr>
        <w:t>including nutrition, sleep, exercise, and stress reduction</w:t>
      </w:r>
      <w:r w:rsidRPr="001C6F3A">
        <w:rPr>
          <w:rFonts w:ascii="Times New Roman" w:hAnsi="Times New Roman" w:cs="Times New Roman"/>
          <w:shd w:val="clear" w:color="auto" w:fill="FFFFFF"/>
        </w:rPr>
        <w:t>).</w:t>
      </w:r>
    </w:p>
    <w:p w14:paraId="67A7D5D6"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Use of a </w:t>
      </w:r>
      <w:r w:rsidRPr="001C6F3A">
        <w:rPr>
          <w:rFonts w:ascii="Times New Roman" w:hAnsi="Times New Roman" w:cs="Times New Roman"/>
          <w:b/>
          <w:bCs/>
          <w:u w:val="single"/>
          <w:shd w:val="clear" w:color="auto" w:fill="FFFFFF"/>
        </w:rPr>
        <w:t>Pleasant Events Schedule</w:t>
      </w:r>
      <w:r w:rsidRPr="001C6F3A">
        <w:rPr>
          <w:rFonts w:ascii="Times New Roman" w:hAnsi="Times New Roman" w:cs="Times New Roman"/>
          <w:shd w:val="clear" w:color="auto" w:fill="FFFFFF"/>
        </w:rPr>
        <w:t xml:space="preserve"> and </w:t>
      </w:r>
      <w:r w:rsidRPr="001C6F3A">
        <w:rPr>
          <w:rFonts w:ascii="Times New Roman" w:hAnsi="Times New Roman" w:cs="Times New Roman"/>
          <w:b/>
          <w:bCs/>
          <w:u w:val="single"/>
          <w:shd w:val="clear" w:color="auto" w:fill="FFFFFF"/>
        </w:rPr>
        <w:t>points reward system</w:t>
      </w:r>
      <w:r w:rsidRPr="001C6F3A">
        <w:rPr>
          <w:rFonts w:ascii="Times New Roman" w:hAnsi="Times New Roman" w:cs="Times New Roman"/>
          <w:shd w:val="clear" w:color="auto" w:fill="FFFFFF"/>
        </w:rPr>
        <w:t xml:space="preserve"> that involves physical activities like walking, swimming or bike riding is recommended (as tolerated).</w:t>
      </w:r>
    </w:p>
    <w:p w14:paraId="2CC3531A" w14:textId="77777777" w:rsidR="00D55192" w:rsidRDefault="00D55192" w:rsidP="00D55192">
      <w:pPr>
        <w:pStyle w:val="Heading4"/>
        <w:rPr>
          <w:shd w:val="clear" w:color="auto" w:fill="FFFFFF"/>
        </w:rPr>
      </w:pPr>
      <w:r w:rsidRPr="001C6F3A">
        <w:rPr>
          <w:shd w:val="clear" w:color="auto" w:fill="FFFFFF"/>
        </w:rPr>
        <w:t xml:space="preserve">Other Books &amp; Resources </w:t>
      </w:r>
    </w:p>
    <w:p w14:paraId="67329AFB" w14:textId="77777777" w:rsidR="00D55192" w:rsidRPr="00D55192" w:rsidRDefault="00D55192" w:rsidP="00D55192"/>
    <w:p w14:paraId="5C57D68C"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u w:val="single"/>
          <w:shd w:val="clear" w:color="auto" w:fill="FFFFFF"/>
        </w:rPr>
        <w:lastRenderedPageBreak/>
        <w:t>A Practical Guide to Autism</w:t>
      </w:r>
      <w:r w:rsidRPr="001C6F3A">
        <w:rPr>
          <w:rFonts w:ascii="Times New Roman" w:hAnsi="Times New Roman" w:cs="Times New Roman"/>
          <w:shd w:val="clear" w:color="auto" w:fill="FFFFFF"/>
        </w:rPr>
        <w:t xml:space="preserve">: What Every Parent, Family Member, and Teacher Needs to Know by Fred </w:t>
      </w:r>
      <w:proofErr w:type="spellStart"/>
      <w:r w:rsidRPr="001C6F3A">
        <w:rPr>
          <w:rFonts w:ascii="Times New Roman" w:hAnsi="Times New Roman" w:cs="Times New Roman"/>
          <w:shd w:val="clear" w:color="auto" w:fill="FFFFFF"/>
        </w:rPr>
        <w:t>Volkmar</w:t>
      </w:r>
      <w:proofErr w:type="spellEnd"/>
    </w:p>
    <w:p w14:paraId="30CEAB5A"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u w:val="single"/>
          <w:shd w:val="clear" w:color="auto" w:fill="FFFFFF"/>
        </w:rPr>
        <w:t>Autism Spectrum Disorders</w:t>
      </w:r>
      <w:r w:rsidRPr="001C6F3A">
        <w:rPr>
          <w:rFonts w:ascii="Times New Roman" w:hAnsi="Times New Roman" w:cs="Times New Roman"/>
          <w:shd w:val="clear" w:color="auto" w:fill="FFFFFF"/>
        </w:rPr>
        <w:t>: What Every Parent Needs to Know by Paul Carbone &amp; Alan Rosenblatt</w:t>
      </w:r>
    </w:p>
    <w:p w14:paraId="03906428"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Parents may wish to download The 100-day Kit: A FREE spiral bound book at https://www.autismspeaks.org/tool-kit/100-day-kit-school-age-children</w:t>
      </w:r>
    </w:p>
    <w:p w14:paraId="555EF872"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The Child Mind Institute offers a free guide to Autism for families at: https://childmind.org/guide/parents-guide-to-autism/</w:t>
      </w:r>
    </w:p>
    <w:p w14:paraId="376E03CF" w14:textId="77777777" w:rsidR="00D55192" w:rsidRPr="001C6F3A" w:rsidRDefault="00D55192" w:rsidP="00D55192">
      <w:pPr>
        <w:pStyle w:val="Default"/>
        <w:numPr>
          <w:ilvl w:val="0"/>
          <w:numId w:val="12"/>
        </w:numPr>
        <w:spacing w:before="0" w:after="266" w:line="240" w:lineRule="auto"/>
        <w:jc w:val="both"/>
        <w:rPr>
          <w:rFonts w:ascii="Times New Roman" w:hAnsi="Times New Roman" w:cs="Times New Roman"/>
        </w:rPr>
      </w:pPr>
      <w:r w:rsidRPr="001C6F3A">
        <w:rPr>
          <w:rFonts w:ascii="Times New Roman" w:hAnsi="Times New Roman" w:cs="Times New Roman"/>
          <w:shd w:val="clear" w:color="auto" w:fill="FFFFFF"/>
        </w:rPr>
        <w:t xml:space="preserve">Also see www.understood.org and </w:t>
      </w:r>
      <w:hyperlink r:id="rId15" w:history="1">
        <w:r w:rsidRPr="001C6F3A">
          <w:rPr>
            <w:rStyle w:val="Hyperlink0"/>
            <w:rFonts w:ascii="Times New Roman" w:hAnsi="Times New Roman" w:cs="Times New Roman"/>
          </w:rPr>
          <w:t>www.sensoryhealth.org</w:t>
        </w:r>
      </w:hyperlink>
    </w:p>
    <w:p w14:paraId="1294E03D" w14:textId="77777777" w:rsidR="00D55192" w:rsidRDefault="00D55192" w:rsidP="00D55192"/>
    <w:p w14:paraId="3EB5B5B7" w14:textId="5C091495" w:rsidR="00470E17" w:rsidRDefault="00470E17">
      <w:pPr>
        <w:rPr>
          <w:rFonts w:ascii="Helvetica Neue" w:eastAsia="Helvetica Neue" w:hAnsi="Helvetica Neue" w:cs="Helvetica Neue"/>
          <w:b/>
          <w:bCs/>
          <w:color w:val="000000"/>
          <w:sz w:val="32"/>
          <w:szCs w:val="32"/>
          <w:shd w:val="clear" w:color="auto" w:fill="FFFFFF"/>
          <w:lang w:val="de-DE"/>
          <w14:textOutline w14:w="0" w14:cap="flat" w14:cmpd="sng" w14:algn="ctr">
            <w14:noFill/>
            <w14:prstDash w14:val="solid"/>
            <w14:bevel/>
          </w14:textOutline>
        </w:rPr>
      </w:pPr>
      <w:r>
        <w:rPr>
          <w:shd w:val="clear" w:color="auto" w:fill="FFFFFF"/>
          <w:lang w:val="de-DE"/>
        </w:rPr>
        <w:br w:type="page"/>
      </w:r>
    </w:p>
    <w:p w14:paraId="63676F92" w14:textId="77777777" w:rsidR="00470E17" w:rsidRDefault="00470E17" w:rsidP="00D2140E">
      <w:pPr>
        <w:pStyle w:val="Heading2"/>
        <w:rPr>
          <w:shd w:val="clear" w:color="auto" w:fill="FFFFFF"/>
          <w:lang w:val="de-DE"/>
        </w:rPr>
      </w:pPr>
    </w:p>
    <w:p w14:paraId="549F014B" w14:textId="77777777" w:rsidR="00BD4A5F" w:rsidRDefault="00BD4A5F" w:rsidP="00D2140E">
      <w:pPr>
        <w:pStyle w:val="Heading2"/>
        <w:rPr>
          <w:shd w:val="clear" w:color="auto" w:fill="FFFFFF"/>
          <w:lang w:val="de-DE"/>
        </w:rPr>
        <w:sectPr w:rsidR="00BD4A5F" w:rsidSect="00BC76B5">
          <w:type w:val="continuous"/>
          <w:pgSz w:w="12240" w:h="15840"/>
          <w:pgMar w:top="1440" w:right="1440" w:bottom="1440" w:left="1440" w:header="720" w:footer="864" w:gutter="0"/>
          <w:cols w:space="720"/>
        </w:sectPr>
      </w:pPr>
    </w:p>
    <w:p w14:paraId="55B4B263" w14:textId="0F25F85D" w:rsidR="00F73693" w:rsidRDefault="00000000" w:rsidP="00D2140E">
      <w:pPr>
        <w:pStyle w:val="Heading2"/>
        <w:rPr>
          <w:shd w:val="clear" w:color="auto" w:fill="FFFFFF"/>
          <w:lang w:val="de-DE"/>
        </w:rPr>
      </w:pPr>
      <w:bookmarkStart w:id="8" w:name="_Toc166327264"/>
      <w:r>
        <w:rPr>
          <w:shd w:val="clear" w:color="auto" w:fill="FFFFFF"/>
          <w:lang w:val="de-DE"/>
        </w:rPr>
        <w:t>RELEVANT HISTORY</w:t>
      </w:r>
      <w:bookmarkEnd w:id="8"/>
      <w:r>
        <w:rPr>
          <w:shd w:val="clear" w:color="auto" w:fill="FFFFFF"/>
          <w:lang w:val="de-DE"/>
        </w:rPr>
        <w:t xml:space="preserve"> </w:t>
      </w:r>
    </w:p>
    <w:p w14:paraId="0A0831C7" w14:textId="77777777" w:rsidR="00D2140E" w:rsidRPr="00D2140E" w:rsidRDefault="00D2140E" w:rsidP="00D2140E">
      <w:pPr>
        <w:pStyle w:val="Body"/>
        <w:rPr>
          <w:lang w:val="de-DE"/>
        </w:rPr>
      </w:pPr>
    </w:p>
    <w:p w14:paraId="3D9CAF38" w14:textId="77777777" w:rsidR="00850AF0" w:rsidRDefault="00000000" w:rsidP="00D2140E">
      <w:pPr>
        <w:pStyle w:val="Heading3"/>
        <w:rPr>
          <w:shd w:val="clear" w:color="auto" w:fill="FFFFFF"/>
        </w:rPr>
        <w:sectPr w:rsidR="00850AF0" w:rsidSect="00BC76B5">
          <w:type w:val="continuous"/>
          <w:pgSz w:w="12240" w:h="15840"/>
          <w:pgMar w:top="1440" w:right="1440" w:bottom="1440" w:left="1440" w:header="720" w:footer="864" w:gutter="0"/>
          <w:cols w:space="720"/>
        </w:sectPr>
      </w:pPr>
      <w:bookmarkStart w:id="9" w:name="_Toc166327265"/>
      <w:r>
        <w:rPr>
          <w:shd w:val="clear" w:color="auto" w:fill="FFFFFF"/>
        </w:rPr>
        <w:t>Primary Concerns &amp; Reason for Testing:</w:t>
      </w:r>
      <w:bookmarkEnd w:id="9"/>
      <w:r>
        <w:rPr>
          <w:shd w:val="clear" w:color="auto" w:fill="FFFFFF"/>
        </w:rPr>
        <w:t xml:space="preserve"> </w:t>
      </w:r>
    </w:p>
    <w:p w14:paraId="5B4887E2" w14:textId="77777777" w:rsidR="00B53D2E" w:rsidRDefault="00B53D2E">
      <w:pPr>
        <w:pStyle w:val="Default"/>
        <w:spacing w:before="0" w:after="240" w:line="240" w:lineRule="auto"/>
        <w:jc w:val="both"/>
        <w:rPr>
          <w:rFonts w:ascii="Times New Roman" w:eastAsia="Times New Roman" w:hAnsi="Times New Roman" w:cs="Times New Roman"/>
          <w:shd w:val="clear" w:color="auto" w:fill="FFFFFF"/>
        </w:rPr>
      </w:pPr>
    </w:p>
    <w:p w14:paraId="660DE1CF" w14:textId="77777777" w:rsidR="00850AF0" w:rsidRDefault="00000000" w:rsidP="00D2140E">
      <w:pPr>
        <w:pStyle w:val="Heading3"/>
        <w:rPr>
          <w:shd w:val="clear" w:color="auto" w:fill="FFFFFF"/>
        </w:rPr>
        <w:sectPr w:rsidR="00850AF0" w:rsidSect="00BC76B5">
          <w:type w:val="continuous"/>
          <w:pgSz w:w="12240" w:h="15840"/>
          <w:pgMar w:top="1440" w:right="1440" w:bottom="1440" w:left="1440" w:header="720" w:footer="864" w:gutter="0"/>
          <w:cols w:space="720"/>
        </w:sectPr>
      </w:pPr>
      <w:bookmarkStart w:id="10" w:name="_Toc166327266"/>
      <w:r>
        <w:rPr>
          <w:shd w:val="clear" w:color="auto" w:fill="FFFFFF"/>
        </w:rPr>
        <w:t>Family History:</w:t>
      </w:r>
      <w:bookmarkEnd w:id="10"/>
      <w:r>
        <w:rPr>
          <w:shd w:val="clear" w:color="auto" w:fill="FFFFFF"/>
        </w:rPr>
        <w:t xml:space="preserve"> </w:t>
      </w:r>
    </w:p>
    <w:p w14:paraId="37A23D13" w14:textId="77777777" w:rsidR="00850AF0" w:rsidRDefault="00000000" w:rsidP="00D2140E">
      <w:pPr>
        <w:pStyle w:val="Heading3"/>
        <w:rPr>
          <w:shd w:val="clear" w:color="auto" w:fill="FFFFFF"/>
        </w:rPr>
        <w:sectPr w:rsidR="00850AF0" w:rsidSect="00BC76B5">
          <w:type w:val="continuous"/>
          <w:pgSz w:w="12240" w:h="15840"/>
          <w:pgMar w:top="1440" w:right="1440" w:bottom="1440" w:left="1440" w:header="720" w:footer="864" w:gutter="0"/>
          <w:cols w:space="720"/>
        </w:sectPr>
      </w:pPr>
      <w:bookmarkStart w:id="11" w:name="_Toc166327267"/>
      <w:r>
        <w:rPr>
          <w:shd w:val="clear" w:color="auto" w:fill="FFFFFF"/>
        </w:rPr>
        <w:t>Medical History:</w:t>
      </w:r>
      <w:bookmarkEnd w:id="11"/>
      <w:r>
        <w:rPr>
          <w:shd w:val="clear" w:color="auto" w:fill="FFFFFF"/>
        </w:rPr>
        <w:t xml:space="preserve"> </w:t>
      </w:r>
    </w:p>
    <w:p w14:paraId="167F95CB" w14:textId="77777777" w:rsidR="00850AF0" w:rsidRDefault="00000000" w:rsidP="00D2140E">
      <w:pPr>
        <w:pStyle w:val="Heading3"/>
        <w:rPr>
          <w:shd w:val="clear" w:color="auto" w:fill="FFFFFF"/>
        </w:rPr>
        <w:sectPr w:rsidR="00850AF0" w:rsidSect="00BC76B5">
          <w:type w:val="continuous"/>
          <w:pgSz w:w="12240" w:h="15840"/>
          <w:pgMar w:top="1440" w:right="1440" w:bottom="1440" w:left="1440" w:header="720" w:footer="864" w:gutter="0"/>
          <w:cols w:space="720"/>
        </w:sectPr>
      </w:pPr>
      <w:bookmarkStart w:id="12" w:name="_Toc166327268"/>
      <w:r>
        <w:rPr>
          <w:shd w:val="clear" w:color="auto" w:fill="FFFFFF"/>
        </w:rPr>
        <w:t>Treatment History &amp; Previous Evaluations:</w:t>
      </w:r>
      <w:bookmarkEnd w:id="12"/>
      <w:r>
        <w:rPr>
          <w:shd w:val="clear" w:color="auto" w:fill="FFFFFF"/>
        </w:rPr>
        <w:t xml:space="preserve"> </w:t>
      </w:r>
    </w:p>
    <w:p w14:paraId="5E9BB51A" w14:textId="1463F1C2" w:rsidR="00850AF0" w:rsidRDefault="00000000" w:rsidP="00D2140E">
      <w:pPr>
        <w:pStyle w:val="Heading3"/>
        <w:rPr>
          <w:shd w:val="clear" w:color="auto" w:fill="FFFFFF"/>
        </w:rPr>
        <w:sectPr w:rsidR="00850AF0" w:rsidSect="00BC76B5">
          <w:type w:val="continuous"/>
          <w:pgSz w:w="12240" w:h="15840"/>
          <w:pgMar w:top="1440" w:right="1440" w:bottom="1440" w:left="1440" w:header="720" w:footer="864" w:gutter="0"/>
          <w:cols w:space="720"/>
        </w:sectPr>
      </w:pPr>
      <w:bookmarkStart w:id="13" w:name="_Toc166327269"/>
      <w:r>
        <w:rPr>
          <w:shd w:val="clear" w:color="auto" w:fill="FFFFFF"/>
        </w:rPr>
        <w:t>School/Learning:</w:t>
      </w:r>
      <w:bookmarkEnd w:id="13"/>
    </w:p>
    <w:p w14:paraId="6F877214" w14:textId="4FAC0D6F" w:rsidR="00F73693" w:rsidRDefault="006B296A">
      <w:pPr>
        <w:pStyle w:val="Default"/>
        <w:spacing w:before="0" w:after="240" w:line="240" w:lineRule="auto"/>
        <w:rPr>
          <w:rFonts w:ascii="Times New Roman" w:eastAsia="Times New Roman" w:hAnsi="Times New Roman" w:cs="Times New Roman"/>
          <w:shd w:val="clear" w:color="auto" w:fill="FFFFFF"/>
        </w:rPr>
      </w:pPr>
      <w:r>
        <w:rPr>
          <w:rFonts w:ascii="Times New Roman" w:hAnsi="Times New Roman"/>
          <w:shd w:val="clear" w:color="auto" w:fill="FFFFFF"/>
        </w:rPr>
        <w:t xml:space="preserve">  </w:t>
      </w:r>
    </w:p>
    <w:p w14:paraId="4EC45FCA" w14:textId="5D9E93FC" w:rsidR="006E1E2A" w:rsidRPr="006E1E2A" w:rsidRDefault="00000000" w:rsidP="006E1E2A">
      <w:pPr>
        <w:pStyle w:val="Heading3"/>
        <w:rPr>
          <w:shd w:val="clear" w:color="auto" w:fill="FFFFFF"/>
        </w:rPr>
        <w:sectPr w:rsidR="006E1E2A" w:rsidRPr="006E1E2A" w:rsidSect="00BC76B5">
          <w:type w:val="continuous"/>
          <w:pgSz w:w="12240" w:h="15840"/>
          <w:pgMar w:top="1440" w:right="1440" w:bottom="1440" w:left="1440" w:header="720" w:footer="864" w:gutter="0"/>
          <w:cols w:space="720"/>
        </w:sectPr>
      </w:pPr>
      <w:bookmarkStart w:id="14" w:name="_Toc166327270"/>
      <w:r>
        <w:rPr>
          <w:shd w:val="clear" w:color="auto" w:fill="FFFFFF"/>
        </w:rPr>
        <w:t>Emotional-Behavioral:</w:t>
      </w:r>
      <w:bookmarkEnd w:id="14"/>
    </w:p>
    <w:p w14:paraId="77AEC7A0" w14:textId="77777777" w:rsidR="00F73693" w:rsidRDefault="00000000">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_____________________________________________________________________________</w:t>
      </w:r>
    </w:p>
    <w:p w14:paraId="73018FF5" w14:textId="77777777" w:rsidR="00BD4A5F" w:rsidRDefault="00BD4A5F" w:rsidP="00D2140E">
      <w:pPr>
        <w:pStyle w:val="Heading2"/>
        <w:rPr>
          <w:shd w:val="clear" w:color="auto" w:fill="FFFFFF"/>
        </w:rPr>
        <w:sectPr w:rsidR="00BD4A5F" w:rsidSect="00BC76B5">
          <w:type w:val="continuous"/>
          <w:pgSz w:w="12240" w:h="15840"/>
          <w:pgMar w:top="1440" w:right="1440" w:bottom="1440" w:left="1440" w:header="720" w:footer="864" w:gutter="0"/>
          <w:cols w:space="720"/>
        </w:sectPr>
      </w:pPr>
    </w:p>
    <w:p w14:paraId="072D4422" w14:textId="77777777" w:rsidR="00F73693" w:rsidRDefault="00000000" w:rsidP="00D2140E">
      <w:pPr>
        <w:pStyle w:val="Heading2"/>
        <w:rPr>
          <w:shd w:val="clear" w:color="auto" w:fill="FFFFFF"/>
        </w:rPr>
      </w:pPr>
      <w:bookmarkStart w:id="15" w:name="_Toc166327271"/>
      <w:r>
        <w:rPr>
          <w:shd w:val="clear" w:color="auto" w:fill="FFFFFF"/>
        </w:rPr>
        <w:t>EVALUATION PROCEDURES</w:t>
      </w:r>
      <w:bookmarkEnd w:id="15"/>
      <w:r>
        <w:rPr>
          <w:shd w:val="clear" w:color="auto" w:fill="FFFFFF"/>
        </w:rPr>
        <w:t xml:space="preserve"> </w:t>
      </w:r>
    </w:p>
    <w:p w14:paraId="74766F9D" w14:textId="12B14497" w:rsidR="00FB4B26" w:rsidRPr="00564119" w:rsidRDefault="00FB4B26" w:rsidP="00564119">
      <w:pPr>
        <w:pStyle w:val="Default"/>
        <w:spacing w:before="0" w:after="240" w:line="240" w:lineRule="auto"/>
        <w:rPr>
          <w:rFonts w:ascii="Times New Roman" w:eastAsia="Times New Roman" w:hAnsi="Times New Roman" w:cs="Times New Roman"/>
          <w:shd w:val="clear" w:color="auto" w:fill="FFFFFF"/>
        </w:rPr>
        <w:sectPr w:rsidR="00FB4B26" w:rsidRPr="00564119" w:rsidSect="00BC76B5">
          <w:type w:val="continuous"/>
          <w:pgSz w:w="12240" w:h="15840"/>
          <w:pgMar w:top="1440" w:right="1440" w:bottom="1440" w:left="1440" w:header="720" w:footer="864" w:gutter="0"/>
          <w:cols w:space="720"/>
        </w:sectPr>
      </w:pPr>
      <w:r>
        <w:rPr>
          <w:rFonts w:ascii="Times New Roman" w:hAnsi="Times New Roman"/>
          <w:shd w:val="clear" w:color="auto" w:fill="FFFFFF"/>
        </w:rPr>
        <w:t>_____________________________________________________________________________</w:t>
      </w:r>
    </w:p>
    <w:p w14:paraId="6E9B7B54" w14:textId="77777777" w:rsidR="00F73693" w:rsidRDefault="00000000" w:rsidP="00D2140E">
      <w:pPr>
        <w:pStyle w:val="Heading3"/>
        <w:rPr>
          <w:shd w:val="clear" w:color="auto" w:fill="FFFFFF"/>
        </w:rPr>
      </w:pPr>
      <w:bookmarkStart w:id="16" w:name="_Toc166327275"/>
      <w:r>
        <w:rPr>
          <w:shd w:val="clear" w:color="auto" w:fill="FFFFFF"/>
        </w:rPr>
        <w:t>Direct Testing:</w:t>
      </w:r>
      <w:bookmarkEnd w:id="16"/>
      <w:r>
        <w:rPr>
          <w:shd w:val="clear" w:color="auto" w:fill="FFFFFF"/>
        </w:rPr>
        <w:t xml:space="preserve"> </w:t>
      </w:r>
    </w:p>
    <w:p w14:paraId="5572215F" w14:textId="167726FC" w:rsidR="00470E17" w:rsidRPr="00470E17" w:rsidRDefault="00470E17" w:rsidP="00470E17">
      <w:pPr>
        <w:pStyle w:val="Body"/>
      </w:pPr>
      <w:r>
        <w:rPr>
          <w:shd w:val="clear" w:color="auto" w:fill="FFFFFF"/>
        </w:rPr>
        <w:t>Children’s Autism Rating Scale 2 (CARS 2)</w:t>
      </w:r>
    </w:p>
    <w:p w14:paraId="23EA8B45" w14:textId="77ED966D" w:rsidR="006B296A" w:rsidRPr="00D2140E" w:rsidRDefault="00000000" w:rsidP="00D2140E">
      <w:pPr>
        <w:pStyle w:val="Heading3"/>
      </w:pPr>
      <w:bookmarkStart w:id="17" w:name="_Toc166327276"/>
      <w:r w:rsidRPr="00D2140E">
        <w:t>Parent/Caregiver Report Questionnaires:</w:t>
      </w:r>
      <w:bookmarkEnd w:id="17"/>
    </w:p>
    <w:p w14:paraId="5D7C8067" w14:textId="2C251495" w:rsidR="006B296A" w:rsidRPr="006B296A" w:rsidRDefault="00000000">
      <w:pPr>
        <w:pStyle w:val="Default"/>
        <w:spacing w:before="0" w:after="240" w:line="240" w:lineRule="auto"/>
        <w:rPr>
          <w:rFonts w:ascii="Times New Roman" w:hAnsi="Times New Roman"/>
          <w:shd w:val="clear" w:color="auto" w:fill="FFFFFF"/>
        </w:rPr>
      </w:pPr>
      <w:r>
        <w:rPr>
          <w:rFonts w:ascii="Times New Roman" w:hAnsi="Times New Roman"/>
          <w:shd w:val="clear" w:color="auto" w:fill="FFFFFF"/>
        </w:rPr>
        <w:t>Children’s Autism Rating Scale 2 (CARS 2) - Caregiver questionnaire</w:t>
      </w:r>
    </w:p>
    <w:p w14:paraId="1110506C" w14:textId="77777777" w:rsidR="00F73693" w:rsidRDefault="00000000">
      <w:pPr>
        <w:pStyle w:val="Default"/>
        <w:spacing w:before="0" w:after="240" w:line="240" w:lineRule="auto"/>
        <w:rPr>
          <w:rFonts w:ascii="Times New Roman" w:eastAsia="Times New Roman" w:hAnsi="Times New Roman" w:cs="Times New Roman"/>
          <w:shd w:val="clear" w:color="auto" w:fill="FFFFFF"/>
        </w:rPr>
      </w:pPr>
      <w:r>
        <w:rPr>
          <w:rFonts w:ascii="Times New Roman" w:hAnsi="Times New Roman"/>
          <w:shd w:val="clear" w:color="auto" w:fill="FFFFFF"/>
        </w:rPr>
        <w:t xml:space="preserve">GBE Alliance Child &amp; Adolescent Intake Form </w:t>
      </w:r>
    </w:p>
    <w:p w14:paraId="39E9EE4B" w14:textId="77777777" w:rsidR="00F73693" w:rsidRDefault="00000000">
      <w:pPr>
        <w:pStyle w:val="Default"/>
        <w:spacing w:before="0" w:after="240" w:line="240" w:lineRule="auto"/>
        <w:rPr>
          <w:rFonts w:ascii="Times New Roman" w:eastAsia="Times New Roman" w:hAnsi="Times New Roman" w:cs="Times New Roman"/>
          <w:shd w:val="clear" w:color="auto" w:fill="FFFFFF"/>
        </w:rPr>
      </w:pPr>
      <w:r>
        <w:rPr>
          <w:rFonts w:ascii="Times New Roman" w:hAnsi="Times New Roman"/>
          <w:shd w:val="clear" w:color="auto" w:fill="FFFFFF"/>
        </w:rPr>
        <w:lastRenderedPageBreak/>
        <w:t>Gilliam’s Autism Rating Scale 3 - GARS 3</w:t>
      </w:r>
    </w:p>
    <w:p w14:paraId="5E6774EB" w14:textId="77777777" w:rsidR="00F73693" w:rsidRDefault="00000000">
      <w:pPr>
        <w:pStyle w:val="Default"/>
        <w:spacing w:before="0" w:after="240" w:line="240" w:lineRule="auto"/>
        <w:rPr>
          <w:rFonts w:ascii="Times New Roman" w:hAnsi="Times New Roman"/>
          <w:shd w:val="clear" w:color="auto" w:fill="FFFFFF"/>
        </w:rPr>
      </w:pPr>
      <w:r>
        <w:rPr>
          <w:rFonts w:ascii="Times New Roman" w:hAnsi="Times New Roman"/>
          <w:shd w:val="clear" w:color="auto" w:fill="FFFFFF"/>
        </w:rPr>
        <w:t xml:space="preserve">Vineland Adaptive Behavior Scales 3 - VABS 3 </w:t>
      </w:r>
    </w:p>
    <w:p w14:paraId="6B791B5F" w14:textId="20F2260B" w:rsidR="00F9342E" w:rsidRDefault="00F9342E">
      <w:pPr>
        <w:pStyle w:val="Default"/>
        <w:spacing w:before="0" w:after="240" w:line="240" w:lineRule="auto"/>
        <w:rPr>
          <w:rFonts w:ascii="Times New Roman" w:hAnsi="Times New Roman"/>
          <w:shd w:val="clear" w:color="auto" w:fill="FFFFFF"/>
        </w:rPr>
      </w:pPr>
      <w:r>
        <w:rPr>
          <w:rFonts w:ascii="Times New Roman" w:hAnsi="Times New Roman"/>
          <w:shd w:val="clear" w:color="auto" w:fill="FFFFFF"/>
        </w:rPr>
        <w:t>Gilliam Attention Deficit Hyperactivity Disorder 2 - ADHT-2</w:t>
      </w:r>
    </w:p>
    <w:p w14:paraId="13C6A46F" w14:textId="1D728609" w:rsidR="00F9342E" w:rsidRDefault="00F9342E">
      <w:pPr>
        <w:pStyle w:val="Default"/>
        <w:spacing w:before="0" w:after="240" w:line="240" w:lineRule="auto"/>
        <w:rPr>
          <w:rFonts w:ascii="Times New Roman" w:eastAsia="Times New Roman" w:hAnsi="Times New Roman" w:cs="Times New Roman"/>
          <w:shd w:val="clear" w:color="auto" w:fill="FFFFFF"/>
        </w:rPr>
      </w:pPr>
      <w:r>
        <w:rPr>
          <w:rFonts w:ascii="Times New Roman" w:hAnsi="Times New Roman"/>
          <w:shd w:val="clear" w:color="auto" w:fill="FFFFFF"/>
        </w:rPr>
        <w:t>Comprehensive Executive Function Inventory - CEFI</w:t>
      </w:r>
    </w:p>
    <w:p w14:paraId="1ACDE04C" w14:textId="35A10AE1" w:rsidR="00F73693" w:rsidRDefault="00000000" w:rsidP="00D2140E">
      <w:pPr>
        <w:pStyle w:val="Heading2"/>
        <w:rPr>
          <w:shd w:val="clear" w:color="auto" w:fill="FFFFFF"/>
        </w:rPr>
      </w:pPr>
      <w:bookmarkStart w:id="18" w:name="_Toc166327277"/>
      <w:r>
        <w:rPr>
          <w:shd w:val="clear" w:color="auto" w:fill="FFFFFF"/>
        </w:rPr>
        <w:t>TEST RESULTS</w:t>
      </w:r>
      <w:bookmarkEnd w:id="18"/>
      <w:r>
        <w:rPr>
          <w:shd w:val="clear" w:color="auto" w:fill="FFFFFF"/>
        </w:rPr>
        <w:t xml:space="preserve"> </w:t>
      </w:r>
    </w:p>
    <w:p w14:paraId="65F4016B" w14:textId="77777777" w:rsidR="00D2140E" w:rsidRPr="00D2140E" w:rsidRDefault="00D2140E" w:rsidP="00D2140E">
      <w:pPr>
        <w:pStyle w:val="Body"/>
      </w:pPr>
    </w:p>
    <w:p w14:paraId="6B53051F" w14:textId="77777777" w:rsidR="00BD4A5F" w:rsidRDefault="00BD4A5F" w:rsidP="00D2140E">
      <w:pPr>
        <w:pStyle w:val="Heading3"/>
        <w:rPr>
          <w:shd w:val="clear" w:color="auto" w:fill="FFFFFF"/>
        </w:rPr>
        <w:sectPr w:rsidR="00BD4A5F" w:rsidSect="00BC76B5">
          <w:type w:val="continuous"/>
          <w:pgSz w:w="12240" w:h="15840"/>
          <w:pgMar w:top="1440" w:right="1440" w:bottom="1440" w:left="1440" w:header="720" w:footer="864" w:gutter="0"/>
          <w:cols w:space="720"/>
        </w:sectPr>
      </w:pPr>
    </w:p>
    <w:p w14:paraId="6722804D" w14:textId="77777777" w:rsidR="00F73693" w:rsidRDefault="00000000" w:rsidP="00D2140E">
      <w:pPr>
        <w:pStyle w:val="Heading3"/>
        <w:rPr>
          <w:rFonts w:eastAsia="Times New Roman" w:cs="Times New Roman"/>
          <w:shd w:val="clear" w:color="auto" w:fill="FFFFFF"/>
        </w:rPr>
      </w:pPr>
      <w:bookmarkStart w:id="19" w:name="_Toc166327278"/>
      <w:r>
        <w:rPr>
          <w:shd w:val="clear" w:color="auto" w:fill="FFFFFF"/>
        </w:rPr>
        <w:t xml:space="preserve">Autism Rating Scales</w:t>
      </w:r>
      <w:bookmarkEnd w:id="19"/>
    </w:p>
    <w:p w14:paraId="6AF86694" w14:textId="77777777" w:rsidR="00BD4A5F" w:rsidRDefault="00BD4A5F" w:rsidP="00D2140E">
      <w:pPr>
        <w:pStyle w:val="Heading4"/>
        <w:rPr>
          <w:shd w:val="clear" w:color="auto" w:fill="FFFFFF"/>
        </w:rPr>
        <w:sectPr w:rsidR="00BD4A5F" w:rsidSect="00BC76B5">
          <w:type w:val="continuous"/>
          <w:pgSz w:w="12240" w:h="15840"/>
          <w:pgMar w:top="1440" w:right="1440" w:bottom="1440" w:left="1440" w:header="720" w:footer="864" w:gutter="0"/>
          <w:cols w:space="720"/>
        </w:sectPr>
      </w:pPr>
    </w:p>
    <w:p w14:paraId="38B80A11" w14:textId="79A286DC" w:rsidR="00FB4B26" w:rsidRDefault="00123AF3" w:rsidP="00123AF3">
      <w:pPr>
        <w:pStyle w:val="BodyText"/>
      </w:pPr>
      <w:r>
        <w:t xml:space="preserve">
          <w:p w14:paraId="14A12EE4" w14:textId="77777777" w:rsidR="00A357E3" w:rsidRDefault="00A357E3" w:rsidP="00A357E3">
            <w:pPr>
              <w:pStyle w:val="Heading3"/>
              <w:rPr>
                <w:shd w:val="clear" w:color="auto" w:fill="FFFFFF"/>
              </w:rPr>
            </w:pPr>
            <w:bookmarkStart w:id="0" w:name="_Toc166327279"/>
            <w:r>
              <w:rPr>
                <w:shd w:val="clear" w:color="auto" w:fill="FFFFFF"/>
              </w:rPr>
              <w:t>Gilliam's Autism Rating Scale 3 (GARS 3)</w:t>
            </w:r>
            <w:bookmarkEnd w:id="0"/>
          </w:p>
          <w:p w14:paraId="06908B64"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 xml:space="preserve">The GARS-3 Autism index represents the overall results of the subscales, and it is the most comprehensive, reliable, and valid standard score provided. Thus, it is the best score for identifying an individual with ASD. </w:t>
            </w:r>
          </w:p>
          <w:p w14:paraId="72403565" w14:textId="77777777" w:rsidR="00A357E3" w:rsidRDefault="00A357E3" w:rsidP="00A357E3">
            <w:pPr>
              <w:pStyle w:val="Heading4"/>
              <w:rPr>
                <w:rFonts w:ascii="Times New Roman" w:hAnsi="Times New Roman"/>
                <w:shd w:val="clear" w:color="auto" w:fill="FFFFFF"/>
              </w:rPr>
            </w:pPr>
            <w:r>
              <w:rPr>
                <w:rFonts w:ascii="Times New Roman" w:hAnsi="Times New Roman"/>
                <w:shd w:val="clear" w:color="auto" w:fill="FFFFFF"/>
              </w:rPr>
              <w:t xml:space="preserve">This report provides detailed interpretive information about {{ </w:t>
            </w:r>
            <w:proofErr w:type="spellStart"/>
            <w:r>
              <w:rPr>
                <w:rFonts w:ascii="Times New Roman" w:hAnsi="Times New Roman"/>
                <w:shd w:val="clear" w:color="auto" w:fill="FFFFFF"/>
              </w:rPr>
              <w:t>clientfirstname</w:t>
            </w:r>
            <w:proofErr w:type="spellEnd"/>
            <w:r>
              <w:rPr>
                <w:rFonts w:ascii="Times New Roman" w:hAnsi="Times New Roman"/>
                <w:shd w:val="clear" w:color="auto" w:fill="FFFFFF"/>
              </w:rPr>
              <w:t xml:space="preserve"> }}’s GARS-3 performance. Specifically discussed are (a) general guidelines for interpreting the rating scale results, (b) {{ </w:t>
            </w:r>
            <w:proofErr w:type="spellStart"/>
            <w:r>
              <w:rPr>
                <w:rFonts w:ascii="Times New Roman" w:hAnsi="Times New Roman"/>
                <w:shd w:val="clear" w:color="auto" w:fill="FFFFFF"/>
              </w:rPr>
              <w:t>clientfirstname</w:t>
            </w:r>
            <w:proofErr w:type="spellEnd"/>
            <w:r>
              <w:rPr>
                <w:rFonts w:ascii="Times New Roman" w:hAnsi="Times New Roman"/>
                <w:shd w:val="clear" w:color="auto" w:fill="FFFFFF"/>
              </w:rPr>
              <w:t xml:space="preserve"> }}’s  rating scale performance, and (c) possible goals and objectives for intervention.</w:t>
            </w:r>
          </w:p>
          <w:p w14:paraId="244D5B21" w14:textId="77777777" w:rsidR="00A357E3" w:rsidRPr="003E0162" w:rsidRDefault="00A357E3" w:rsidP="00A357E3"/>
          <w:p w14:paraId="46ADC925" w14:textId="77777777" w:rsidR="00A357E3" w:rsidRDefault="00A357E3" w:rsidP="00A357E3">
            <w:pPr>
              <w:pStyle w:val="Heading4"/>
              <w:rPr>
                <w:rFonts w:eastAsia="Times New Roman" w:cs="Times New Roman"/>
                <w:shd w:val="clear" w:color="auto" w:fill="FFFFFF"/>
              </w:rPr>
            </w:pPr>
            <w:r>
              <w:rPr>
                <w:shd w:val="clear" w:color="auto" w:fill="FFFFFF"/>
              </w:rPr>
              <w:t>General Guidelines for Interpreting GARS-3 Results</w:t>
            </w:r>
          </w:p>
          <w:p w14:paraId="140A6736"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The GARS-3 Online Administration, Scoring, and Report System yields three types of normative scores: percentile ranks, standard scores, and probability of autism. This section discusses information about these scores and how to interpret them.</w:t>
            </w:r>
          </w:p>
          <w:p w14:paraId="6E264321" w14:textId="77777777" w:rsidR="00A357E3" w:rsidRDefault="00A357E3" w:rsidP="00A357E3">
            <w:pPr>
              <w:pStyle w:val="Heading4"/>
              <w:rPr>
                <w:rFonts w:eastAsia="Times New Roman" w:cs="Times New Roman"/>
                <w:shd w:val="clear" w:color="auto" w:fill="FFFFFF"/>
              </w:rPr>
            </w:pPr>
            <w:r>
              <w:rPr>
                <w:shd w:val="clear" w:color="auto" w:fill="FFFFFF"/>
              </w:rPr>
              <w:t>Percentile Ranks</w:t>
            </w:r>
          </w:p>
          <w:p w14:paraId="4CEA31E3"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Percentile ranks, also called percentile scores or percentiles, indicate the percentage of the distribution of the standardization sample that is equal to or below any particular percentile. For example, a percentile rank of 76 means that 76% of the standardization sample scored at or below that percentile. Because these scores are easy to explain, they are a popular score for practitioners to use when sharing test results with others.</w:t>
            </w:r>
          </w:p>
          <w:p w14:paraId="4F88B6B1" w14:textId="77777777" w:rsidR="00A357E3" w:rsidRDefault="00A357E3" w:rsidP="00A357E3">
            <w:pPr>
              <w:pStyle w:val="Heading4"/>
              <w:rPr>
                <w:rFonts w:eastAsia="Times New Roman" w:cs="Times New Roman"/>
                <w:shd w:val="clear" w:color="auto" w:fill="FFFFFF"/>
              </w:rPr>
            </w:pPr>
            <w:r>
              <w:rPr>
                <w:shd w:val="clear" w:color="auto" w:fill="FFFFFF"/>
              </w:rPr>
              <w:t>Standard Scores</w:t>
            </w:r>
          </w:p>
          <w:p w14:paraId="4AD58D5A"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GARS-3 subscale results are reported as scaled scores, and the scaled scores are based on a normal distribution with a mean of 10 and a standard deviation of 3. The GARS-3 Autism index is another type of standard score that is based on a distribution with a mean of 100 and a standard deviation of 15. The Autism index is the most useful score on the rating scale because it is the most reliable and valid.</w:t>
            </w:r>
          </w:p>
          <w:p w14:paraId="7D9C827E" w14:textId="77777777" w:rsidR="00A357E3" w:rsidRDefault="00A357E3" w:rsidP="00A357E3">
            <w:pPr>
              <w:pStyle w:val="Heading4"/>
              <w:rPr>
                <w:rFonts w:eastAsia="Times New Roman" w:cs="Times New Roman"/>
                <w:shd w:val="clear" w:color="auto" w:fill="FFFFFF"/>
              </w:rPr>
            </w:pPr>
            <w:r>
              <w:rPr>
                <w:shd w:val="clear" w:color="auto" w:fill="FFFFFF"/>
              </w:rPr>
              <w:t>Probability of Autism Spectrum Disorder (ASD)</w:t>
            </w:r>
          </w:p>
          <w:p w14:paraId="784722F1"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The Probability of ASD provides the examiner with an interpretation of the Autism index score for determining the likelihood that the individual has ASD. These estimates range from unlikely to very likely. The DSM-5 Severity Level for ASD is a numerical rating associated with diagnostic criteria for ASD.</w:t>
            </w:r>
          </w:p>
          <w:tbl>
            <w:tblPr>
              <w:tblW w:w="930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00"/>
              <w:gridCol w:w="1800"/>
              <w:gridCol w:w="2000"/>
              <w:gridCol w:w="3500"/>
            </w:tblGrid>
            <w:tr w:rsidR="00A357E3" w14:paraId="3E1B11F4" w14:textId="77777777" w:rsidTr="006E0431">
              <w:trPr>
                <w:trHeight w:val="594"/>
                <w:tblHeader/>
              </w:trPr>
              <w:tc>
                <w:tcPr>
                  <w:tcW w:w="2000" w:type="dxa"/>
                  <w:tcBorders>
                    <w:top w:val="single" w:sz="1" w:space="0" w:color="000000"/>
                    <w:left w:val="nil"/>
                    <w:bottom w:val="single" w:sz="1" w:space="0" w:color="000000"/>
                    <w:right w:val="nil"/>
                  </w:tcBorders>
                  <w:shd w:val="clear" w:color="auto" w:fill="auto"/>
                  <w:tcMar>
                    <w:top w:w="80" w:type="dxa"/>
                    <w:left w:w="80" w:type="dxa"/>
                    <w:bottom w:w="80" w:type="dxa"/>
                    <w:right w:w="80" w:type="dxa"/>
                  </w:tcMar>
                  <w:vAlign w:val="bottom"/>
                </w:tcPr>
                <w:p w14:paraId="5C146B77" w14:textId="77777777" w:rsidR="00A357E3" w:rsidRDefault="00A357E3" w:rsidP="006E0431">
                  <w:pPr>
                    <w:pStyle w:val="Body"/>
                    <w:tabs>
                      <w:tab w:val="left" w:pos="708"/>
                      <w:tab w:val="left" w:pos="1416"/>
                    </w:tabs>
                    <w:spacing w:line="241" w:lineRule="auto"/>
                    <w:jc w:val="center"/>
                  </w:pPr>
                  <w:r>
                    <w:rPr>
                      <w:b/>
                      <w:bCs/>
                    </w:rPr>
                    <w:t>Index Score</w:t>
                  </w:r>
                </w:p>
              </w:tc>
              <w:tc>
                <w:tcPr>
                  <w:tcW w:w="1800" w:type="dxa"/>
                  <w:tcBorders>
                    <w:top w:val="single" w:sz="1" w:space="0" w:color="000000"/>
                    <w:left w:val="nil"/>
                    <w:bottom w:val="single" w:sz="1" w:space="0" w:color="000000"/>
                    <w:right w:val="nil"/>
                  </w:tcBorders>
                  <w:shd w:val="clear" w:color="auto" w:fill="auto"/>
                  <w:tcMar>
                    <w:top w:w="80" w:type="dxa"/>
                    <w:left w:w="80" w:type="dxa"/>
                    <w:bottom w:w="80" w:type="dxa"/>
                    <w:right w:w="80" w:type="dxa"/>
                  </w:tcMar>
                  <w:vAlign w:val="bottom"/>
                </w:tcPr>
                <w:p w14:paraId="166B8E13" w14:textId="77777777" w:rsidR="00A357E3" w:rsidRDefault="00A357E3" w:rsidP="006E0431">
                  <w:pPr>
                    <w:pStyle w:val="Body"/>
                    <w:tabs>
                      <w:tab w:val="left" w:pos="708"/>
                      <w:tab w:val="left" w:pos="1416"/>
                    </w:tabs>
                    <w:spacing w:line="241" w:lineRule="auto"/>
                    <w:jc w:val="center"/>
                  </w:pPr>
                  <w:r>
                    <w:rPr>
                      <w:b/>
                      <w:bCs/>
                    </w:rPr>
                    <w:t>Probability of ASD</w:t>
                  </w:r>
                </w:p>
              </w:tc>
              <w:tc>
                <w:tcPr>
                  <w:tcW w:w="2000" w:type="dxa"/>
                  <w:tcBorders>
                    <w:top w:val="single" w:sz="1" w:space="0" w:color="000000"/>
                    <w:left w:val="nil"/>
                    <w:bottom w:val="single" w:sz="1" w:space="0" w:color="000000"/>
                    <w:right w:val="nil"/>
                  </w:tcBorders>
                  <w:shd w:val="clear" w:color="auto" w:fill="auto"/>
                  <w:tcMar>
                    <w:top w:w="80" w:type="dxa"/>
                    <w:left w:w="80" w:type="dxa"/>
                    <w:bottom w:w="80" w:type="dxa"/>
                    <w:right w:w="80" w:type="dxa"/>
                  </w:tcMar>
                  <w:vAlign w:val="bottom"/>
                </w:tcPr>
                <w:p w14:paraId="37361A36" w14:textId="77777777" w:rsidR="00A357E3" w:rsidRDefault="00A357E3" w:rsidP="006E0431">
                  <w:pPr>
                    <w:pStyle w:val="Body"/>
                    <w:tabs>
                      <w:tab w:val="left" w:pos="708"/>
                      <w:tab w:val="left" w:pos="1416"/>
                    </w:tabs>
                    <w:spacing w:line="241" w:lineRule="auto"/>
                    <w:jc w:val="center"/>
                  </w:pPr>
                  <w:r>
                    <w:rPr>
                      <w:b/>
                      <w:bCs/>
                    </w:rPr>
                    <w:t>DSM-5 Severity Level for ASD</w:t>
                  </w:r>
                </w:p>
              </w:tc>
              <w:tc>
                <w:tcPr>
                  <w:tcW w:w="3500" w:type="dxa"/>
                  <w:tcBorders>
                    <w:top w:val="single" w:sz="1" w:space="0" w:color="000000"/>
                    <w:left w:val="nil"/>
                    <w:bottom w:val="single" w:sz="1" w:space="0" w:color="000000"/>
                    <w:right w:val="nil"/>
                  </w:tcBorders>
                  <w:shd w:val="clear" w:color="auto" w:fill="auto"/>
                  <w:tcMar>
                    <w:top w:w="80" w:type="dxa"/>
                    <w:left w:w="80" w:type="dxa"/>
                    <w:bottom w:w="80" w:type="dxa"/>
                    <w:right w:w="80" w:type="dxa"/>
                  </w:tcMar>
                  <w:vAlign w:val="bottom"/>
                </w:tcPr>
                <w:p w14:paraId="31986302" w14:textId="77777777" w:rsidR="00A357E3" w:rsidRDefault="00A357E3" w:rsidP="006E0431">
                  <w:pPr>
                    <w:pStyle w:val="Body"/>
                    <w:tabs>
                      <w:tab w:val="left" w:pos="708"/>
                      <w:tab w:val="left" w:pos="1416"/>
                      <w:tab w:val="left" w:pos="2124"/>
                      <w:tab w:val="left" w:pos="2832"/>
                    </w:tabs>
                    <w:spacing w:line="241" w:lineRule="auto"/>
                    <w:jc w:val="center"/>
                  </w:pPr>
                  <w:r>
                    <w:rPr>
                      <w:b/>
                      <w:bCs/>
                    </w:rPr>
                    <w:t>Descriptor</w:t>
                  </w:r>
                </w:p>
              </w:tc>
            </w:tr>
            <w:tr w:rsidR="00A357E3" w14:paraId="59D04DBE" w14:textId="77777777" w:rsidTr="006E0431">
              <w:tblPrEx>
                <w:shd w:val="clear" w:color="auto" w:fill="CED7E7"/>
              </w:tblPrEx>
              <w:trPr>
                <w:trHeight w:val="291"/>
              </w:trPr>
              <w:tc>
                <w:tcPr>
                  <w:tcW w:w="2000" w:type="dxa"/>
                  <w:tcBorders>
                    <w:top w:val="single" w:sz="1" w:space="0" w:color="000000"/>
                    <w:left w:val="nil"/>
                    <w:bottom w:val="nil"/>
                    <w:right w:val="nil"/>
                  </w:tcBorders>
                  <w:shd w:val="clear" w:color="auto" w:fill="auto"/>
                  <w:tcMar>
                    <w:top w:w="80" w:type="dxa"/>
                    <w:left w:w="80" w:type="dxa"/>
                    <w:bottom w:w="80" w:type="dxa"/>
                    <w:right w:w="80" w:type="dxa"/>
                  </w:tcMar>
                  <w:vAlign w:val="center"/>
                </w:tcPr>
                <w:p w14:paraId="2F8C8965" w14:textId="77777777" w:rsidR="00A357E3" w:rsidRDefault="00A357E3" w:rsidP="006E0431">
                  <w:pPr>
                    <w:pStyle w:val="Body"/>
                    <w:tabs>
                      <w:tab w:val="left" w:pos="708"/>
                      <w:tab w:val="left" w:pos="1416"/>
                    </w:tabs>
                    <w:spacing w:line="241" w:lineRule="auto"/>
                    <w:jc w:val="center"/>
                  </w:pPr>
                  <w:r>
                    <w:t>&gt;100</w:t>
                  </w:r>
                </w:p>
              </w:tc>
              <w:tc>
                <w:tcPr>
                  <w:tcW w:w="1800" w:type="dxa"/>
                  <w:tcBorders>
                    <w:top w:val="single" w:sz="1" w:space="0" w:color="000000"/>
                    <w:left w:val="nil"/>
                    <w:bottom w:val="nil"/>
                    <w:right w:val="nil"/>
                  </w:tcBorders>
                  <w:shd w:val="clear" w:color="auto" w:fill="auto"/>
                  <w:tcMar>
                    <w:top w:w="80" w:type="dxa"/>
                    <w:left w:w="80" w:type="dxa"/>
                    <w:bottom w:w="80" w:type="dxa"/>
                    <w:right w:w="80" w:type="dxa"/>
                  </w:tcMar>
                  <w:vAlign w:val="center"/>
                </w:tcPr>
                <w:p w14:paraId="3D7FB3AB" w14:textId="77777777" w:rsidR="00A357E3" w:rsidRDefault="00A357E3" w:rsidP="006E0431">
                  <w:pPr>
                    <w:pStyle w:val="Body"/>
                    <w:tabs>
                      <w:tab w:val="left" w:pos="708"/>
                      <w:tab w:val="left" w:pos="1416"/>
                    </w:tabs>
                    <w:spacing w:line="241" w:lineRule="auto"/>
                    <w:jc w:val="center"/>
                  </w:pPr>
                  <w:r>
                    <w:t>Very likely</w:t>
                  </w:r>
                </w:p>
              </w:tc>
              <w:tc>
                <w:tcPr>
                  <w:tcW w:w="2000" w:type="dxa"/>
                  <w:tcBorders>
                    <w:top w:val="single" w:sz="1" w:space="0" w:color="000000"/>
                    <w:left w:val="nil"/>
                    <w:bottom w:val="nil"/>
                    <w:right w:val="nil"/>
                  </w:tcBorders>
                  <w:shd w:val="clear" w:color="auto" w:fill="auto"/>
                  <w:tcMar>
                    <w:top w:w="80" w:type="dxa"/>
                    <w:left w:w="80" w:type="dxa"/>
                    <w:bottom w:w="80" w:type="dxa"/>
                    <w:right w:w="80" w:type="dxa"/>
                  </w:tcMar>
                  <w:vAlign w:val="center"/>
                </w:tcPr>
                <w:p w14:paraId="671C8800" w14:textId="77777777" w:rsidR="00A357E3" w:rsidRDefault="00A357E3" w:rsidP="006E0431">
                  <w:pPr>
                    <w:pStyle w:val="Body"/>
                    <w:tabs>
                      <w:tab w:val="left" w:pos="708"/>
                      <w:tab w:val="left" w:pos="1416"/>
                    </w:tabs>
                    <w:spacing w:line="241" w:lineRule="auto"/>
                    <w:jc w:val="center"/>
                  </w:pPr>
                  <w:r>
                    <w:t>Level 3</w:t>
                  </w:r>
                </w:p>
              </w:tc>
              <w:tc>
                <w:tcPr>
                  <w:tcW w:w="3500" w:type="dxa"/>
                  <w:tcBorders>
                    <w:top w:val="single" w:sz="1" w:space="0" w:color="000000"/>
                    <w:left w:val="nil"/>
                    <w:bottom w:val="nil"/>
                    <w:right w:val="nil"/>
                  </w:tcBorders>
                  <w:shd w:val="clear" w:color="auto" w:fill="auto"/>
                  <w:tcMar>
                    <w:top w:w="80" w:type="dxa"/>
                    <w:left w:w="80" w:type="dxa"/>
                    <w:bottom w:w="80" w:type="dxa"/>
                    <w:right w:w="80" w:type="dxa"/>
                  </w:tcMar>
                  <w:vAlign w:val="center"/>
                </w:tcPr>
                <w:p w14:paraId="4C9A62E2" w14:textId="77777777" w:rsidR="00A357E3" w:rsidRDefault="00A357E3" w:rsidP="006E0431">
                  <w:pPr>
                    <w:pStyle w:val="Body"/>
                    <w:tabs>
                      <w:tab w:val="left" w:pos="708"/>
                      <w:tab w:val="left" w:pos="1416"/>
                      <w:tab w:val="left" w:pos="2124"/>
                      <w:tab w:val="left" w:pos="2832"/>
                    </w:tabs>
                    <w:spacing w:line="241" w:lineRule="auto"/>
                    <w:jc w:val="center"/>
                  </w:pPr>
                  <w:r>
                    <w:t>Requiring very substantial support</w:t>
                  </w:r>
                </w:p>
              </w:tc>
            </w:tr>
            <w:tr w:rsidR="00A357E3" w14:paraId="0BD42A70" w14:textId="77777777" w:rsidTr="006E0431">
              <w:tblPrEx>
                <w:shd w:val="clear" w:color="auto" w:fill="CED7E7"/>
              </w:tblPrEx>
              <w:trPr>
                <w:trHeight w:val="290"/>
              </w:trPr>
              <w:tc>
                <w:tcPr>
                  <w:tcW w:w="2000" w:type="dxa"/>
                  <w:tcBorders>
                    <w:top w:val="nil"/>
                    <w:left w:val="nil"/>
                    <w:bottom w:val="nil"/>
                    <w:right w:val="nil"/>
                  </w:tcBorders>
                  <w:shd w:val="clear" w:color="auto" w:fill="auto"/>
                  <w:tcMar>
                    <w:top w:w="80" w:type="dxa"/>
                    <w:left w:w="80" w:type="dxa"/>
                    <w:bottom w:w="80" w:type="dxa"/>
                    <w:right w:w="80" w:type="dxa"/>
                  </w:tcMar>
                  <w:vAlign w:val="center"/>
                </w:tcPr>
                <w:p w14:paraId="27436377" w14:textId="77777777" w:rsidR="00A357E3" w:rsidRDefault="00A357E3" w:rsidP="006E0431">
                  <w:pPr>
                    <w:pStyle w:val="Body"/>
                    <w:tabs>
                      <w:tab w:val="left" w:pos="708"/>
                      <w:tab w:val="left" w:pos="1416"/>
                    </w:tabs>
                    <w:spacing w:line="241" w:lineRule="auto"/>
                    <w:jc w:val="center"/>
                  </w:pPr>
                  <w:r>
                    <w:rPr>
                      <w:i/>
                      <w:iCs/>
                      <w:u w:val="single"/>
                    </w:rPr>
                    <w:t>71–100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5F4BA638" w14:textId="77777777" w:rsidR="00A357E3" w:rsidRPr="00460F0C" w:rsidRDefault="00A357E3" w:rsidP="006E0431">
                  <w:pPr>
                    <w:pStyle w:val="Body"/>
                    <w:tabs>
                      <w:tab w:val="left" w:pos="708"/>
                      <w:tab w:val="left" w:pos="1416"/>
                    </w:tabs>
                    <w:spacing w:line="241" w:lineRule="auto"/>
                    <w:jc w:val="center"/>
                  </w:pPr>
                  <w:r w:rsidRPr="00460F0C">
                    <w:rPr>
                      <w:u w:val="single"/>
                    </w:rPr>
                    <w:t>Very likely</w:t>
                  </w:r>
                </w:p>
              </w:tc>
              <w:tc>
                <w:tcPr>
                  <w:tcW w:w="2000" w:type="dxa"/>
                  <w:tcBorders>
                    <w:top w:val="nil"/>
                    <w:left w:val="nil"/>
                    <w:bottom w:val="nil"/>
                    <w:right w:val="nil"/>
                  </w:tcBorders>
                  <w:shd w:val="clear" w:color="auto" w:fill="auto"/>
                  <w:tcMar>
                    <w:top w:w="80" w:type="dxa"/>
                    <w:left w:w="80" w:type="dxa"/>
                    <w:bottom w:w="80" w:type="dxa"/>
                    <w:right w:w="80" w:type="dxa"/>
                  </w:tcMar>
                  <w:vAlign w:val="center"/>
                </w:tcPr>
                <w:p w14:paraId="743491F3" w14:textId="77777777" w:rsidR="00A357E3" w:rsidRDefault="00A357E3" w:rsidP="006E0431">
                  <w:pPr>
                    <w:pStyle w:val="Body"/>
                    <w:tabs>
                      <w:tab w:val="left" w:pos="708"/>
                      <w:tab w:val="left" w:pos="1416"/>
                    </w:tabs>
                    <w:spacing w:line="241" w:lineRule="auto"/>
                    <w:jc w:val="center"/>
                  </w:pPr>
                  <w:r>
                    <w:rPr>
                      <w:i/>
                      <w:iCs/>
                      <w:u w:val="single"/>
                    </w:rPr>
                    <w:t>Level 2</w:t>
                  </w:r>
                </w:p>
              </w:tc>
              <w:tc>
                <w:tcPr>
                  <w:tcW w:w="3500" w:type="dxa"/>
                  <w:tcBorders>
                    <w:top w:val="nil"/>
                    <w:left w:val="nil"/>
                    <w:bottom w:val="nil"/>
                    <w:right w:val="nil"/>
                  </w:tcBorders>
                  <w:shd w:val="clear" w:color="auto" w:fill="auto"/>
                  <w:tcMar>
                    <w:top w:w="80" w:type="dxa"/>
                    <w:left w:w="80" w:type="dxa"/>
                    <w:bottom w:w="80" w:type="dxa"/>
                    <w:right w:w="80" w:type="dxa"/>
                  </w:tcMar>
                  <w:vAlign w:val="center"/>
                </w:tcPr>
                <w:p w14:paraId="1FD00ECA" w14:textId="77777777" w:rsidR="00A357E3" w:rsidRDefault="00A357E3" w:rsidP="006E0431">
                  <w:pPr>
                    <w:pStyle w:val="Body"/>
                    <w:tabs>
                      <w:tab w:val="left" w:pos="708"/>
                      <w:tab w:val="left" w:pos="1416"/>
                      <w:tab w:val="left" w:pos="2124"/>
                      <w:tab w:val="left" w:pos="2832"/>
                    </w:tabs>
                    <w:spacing w:line="241" w:lineRule="auto"/>
                    <w:jc w:val="center"/>
                  </w:pPr>
                  <w:r>
                    <w:rPr>
                      <w:i/>
                      <w:iCs/>
                      <w:u w:val="single"/>
                    </w:rPr>
                    <w:t>Requiring substantial support</w:t>
                  </w:r>
                </w:p>
              </w:tc>
            </w:tr>
            <w:tr w:rsidR="00A357E3" w14:paraId="141F7440" w14:textId="77777777" w:rsidTr="006E0431">
              <w:tblPrEx>
                <w:shd w:val="clear" w:color="auto" w:fill="CED7E7"/>
              </w:tblPrEx>
              <w:trPr>
                <w:trHeight w:val="290"/>
              </w:trPr>
              <w:tc>
                <w:tcPr>
                  <w:tcW w:w="2000" w:type="dxa"/>
                  <w:tcBorders>
                    <w:top w:val="nil"/>
                    <w:left w:val="nil"/>
                    <w:bottom w:val="nil"/>
                    <w:right w:val="nil"/>
                  </w:tcBorders>
                  <w:shd w:val="clear" w:color="auto" w:fill="auto"/>
                  <w:tcMar>
                    <w:top w:w="80" w:type="dxa"/>
                    <w:left w:w="80" w:type="dxa"/>
                    <w:bottom w:w="80" w:type="dxa"/>
                    <w:right w:w="80" w:type="dxa"/>
                  </w:tcMar>
                  <w:vAlign w:val="center"/>
                </w:tcPr>
                <w:p w14:paraId="656CB000" w14:textId="77777777" w:rsidR="00A357E3" w:rsidRDefault="00A357E3" w:rsidP="006E0431">
                  <w:pPr>
                    <w:pStyle w:val="Body"/>
                    <w:tabs>
                      <w:tab w:val="left" w:pos="708"/>
                      <w:tab w:val="left" w:pos="1416"/>
                    </w:tabs>
                    <w:spacing w:line="241" w:lineRule="auto"/>
                    <w:jc w:val="center"/>
                  </w:pPr>
                  <w:r>
                    <w:t>55–70</w:t>
                  </w:r>
                </w:p>
              </w:tc>
              <w:tc>
                <w:tcPr>
                  <w:tcW w:w="1800" w:type="dxa"/>
                  <w:tcBorders>
                    <w:top w:val="nil"/>
                    <w:left w:val="nil"/>
                    <w:bottom w:val="nil"/>
                    <w:right w:val="nil"/>
                  </w:tcBorders>
                  <w:shd w:val="clear" w:color="auto" w:fill="auto"/>
                  <w:tcMar>
                    <w:top w:w="80" w:type="dxa"/>
                    <w:left w:w="80" w:type="dxa"/>
                    <w:bottom w:w="80" w:type="dxa"/>
                    <w:right w:w="80" w:type="dxa"/>
                  </w:tcMar>
                  <w:vAlign w:val="center"/>
                </w:tcPr>
                <w:p w14:paraId="15A8DB60" w14:textId="77777777" w:rsidR="00A357E3" w:rsidRDefault="00A357E3" w:rsidP="006E0431">
                  <w:pPr>
                    <w:pStyle w:val="Body"/>
                    <w:tabs>
                      <w:tab w:val="left" w:pos="708"/>
                      <w:tab w:val="left" w:pos="1416"/>
                    </w:tabs>
                    <w:spacing w:line="241" w:lineRule="auto"/>
                    <w:jc w:val="center"/>
                  </w:pPr>
                  <w:r>
                    <w:t>Probable</w:t>
                  </w:r>
                </w:p>
              </w:tc>
              <w:tc>
                <w:tcPr>
                  <w:tcW w:w="2000" w:type="dxa"/>
                  <w:tcBorders>
                    <w:top w:val="nil"/>
                    <w:left w:val="nil"/>
                    <w:bottom w:val="nil"/>
                    <w:right w:val="nil"/>
                  </w:tcBorders>
                  <w:shd w:val="clear" w:color="auto" w:fill="auto"/>
                  <w:tcMar>
                    <w:top w:w="80" w:type="dxa"/>
                    <w:left w:w="80" w:type="dxa"/>
                    <w:bottom w:w="80" w:type="dxa"/>
                    <w:right w:w="80" w:type="dxa"/>
                  </w:tcMar>
                  <w:vAlign w:val="center"/>
                </w:tcPr>
                <w:p w14:paraId="09F4B085" w14:textId="77777777" w:rsidR="00A357E3" w:rsidRDefault="00A357E3" w:rsidP="006E0431">
                  <w:pPr>
                    <w:pStyle w:val="Body"/>
                    <w:tabs>
                      <w:tab w:val="left" w:pos="708"/>
                      <w:tab w:val="left" w:pos="1416"/>
                    </w:tabs>
                    <w:spacing w:line="241" w:lineRule="auto"/>
                    <w:jc w:val="center"/>
                  </w:pPr>
                  <w:r>
                    <w:t>Level 1</w:t>
                  </w:r>
                </w:p>
              </w:tc>
              <w:tc>
                <w:tcPr>
                  <w:tcW w:w="3500" w:type="dxa"/>
                  <w:tcBorders>
                    <w:top w:val="nil"/>
                    <w:left w:val="nil"/>
                    <w:bottom w:val="nil"/>
                    <w:right w:val="nil"/>
                  </w:tcBorders>
                  <w:shd w:val="clear" w:color="auto" w:fill="auto"/>
                  <w:tcMar>
                    <w:top w:w="80" w:type="dxa"/>
                    <w:left w:w="80" w:type="dxa"/>
                    <w:bottom w:w="80" w:type="dxa"/>
                    <w:right w:w="80" w:type="dxa"/>
                  </w:tcMar>
                  <w:vAlign w:val="center"/>
                </w:tcPr>
                <w:p w14:paraId="0B248C1A" w14:textId="77777777" w:rsidR="00A357E3" w:rsidRDefault="00A357E3" w:rsidP="006E0431">
                  <w:pPr>
                    <w:pStyle w:val="Body"/>
                    <w:tabs>
                      <w:tab w:val="left" w:pos="708"/>
                      <w:tab w:val="left" w:pos="1416"/>
                      <w:tab w:val="left" w:pos="2124"/>
                      <w:tab w:val="left" w:pos="2832"/>
                    </w:tabs>
                    <w:spacing w:line="241" w:lineRule="auto"/>
                    <w:jc w:val="center"/>
                  </w:pPr>
                  <w:r>
                    <w:t>Minimal support required</w:t>
                  </w:r>
                </w:p>
              </w:tc>
            </w:tr>
            <w:tr w:rsidR="00A357E3" w14:paraId="71282954" w14:textId="77777777" w:rsidTr="006E0431">
              <w:tblPrEx>
                <w:shd w:val="clear" w:color="auto" w:fill="CED7E7"/>
              </w:tblPrEx>
              <w:trPr>
                <w:trHeight w:val="291"/>
              </w:trPr>
              <w:tc>
                <w:tcPr>
                  <w:tcW w:w="2000" w:type="dxa"/>
                  <w:tcBorders>
                    <w:top w:val="nil"/>
                    <w:left w:val="nil"/>
                    <w:bottom w:val="single" w:sz="1" w:space="0" w:color="000000"/>
                    <w:right w:val="nil"/>
                  </w:tcBorders>
                  <w:shd w:val="clear" w:color="auto" w:fill="auto"/>
                  <w:tcMar>
                    <w:top w:w="80" w:type="dxa"/>
                    <w:left w:w="80" w:type="dxa"/>
                    <w:bottom w:w="80" w:type="dxa"/>
                    <w:right w:w="80" w:type="dxa"/>
                  </w:tcMar>
                  <w:vAlign w:val="center"/>
                </w:tcPr>
                <w:p w14:paraId="15BB7493" w14:textId="77777777" w:rsidR="00A357E3" w:rsidRDefault="00A357E3" w:rsidP="006E0431">
                  <w:pPr>
                    <w:pStyle w:val="Body"/>
                    <w:tabs>
                      <w:tab w:val="left" w:pos="708"/>
                      <w:tab w:val="left" w:pos="1416"/>
                    </w:tabs>
                    <w:spacing w:line="241" w:lineRule="auto"/>
                    <w:jc w:val="center"/>
                  </w:pPr>
                  <w:r>
                    <w:t>&lt;55</w:t>
                  </w:r>
                </w:p>
              </w:tc>
              <w:tc>
                <w:tcPr>
                  <w:tcW w:w="1800" w:type="dxa"/>
                  <w:tcBorders>
                    <w:top w:val="nil"/>
                    <w:left w:val="nil"/>
                    <w:bottom w:val="single" w:sz="1" w:space="0" w:color="000000"/>
                    <w:right w:val="nil"/>
                  </w:tcBorders>
                  <w:shd w:val="clear" w:color="auto" w:fill="auto"/>
                  <w:tcMar>
                    <w:top w:w="80" w:type="dxa"/>
                    <w:left w:w="80" w:type="dxa"/>
                    <w:bottom w:w="80" w:type="dxa"/>
                    <w:right w:w="80" w:type="dxa"/>
                  </w:tcMar>
                  <w:vAlign w:val="center"/>
                </w:tcPr>
                <w:p w14:paraId="5373DD27" w14:textId="77777777" w:rsidR="00A357E3" w:rsidRDefault="00A357E3" w:rsidP="006E0431">
                  <w:pPr>
                    <w:pStyle w:val="Body"/>
                    <w:tabs>
                      <w:tab w:val="left" w:pos="708"/>
                      <w:tab w:val="left" w:pos="1416"/>
                    </w:tabs>
                    <w:spacing w:line="241" w:lineRule="auto"/>
                    <w:jc w:val="center"/>
                  </w:pPr>
                  <w:r>
                    <w:t>Unlikely</w:t>
                  </w:r>
                </w:p>
              </w:tc>
              <w:tc>
                <w:tcPr>
                  <w:tcW w:w="2000" w:type="dxa"/>
                  <w:tcBorders>
                    <w:top w:val="nil"/>
                    <w:left w:val="nil"/>
                    <w:bottom w:val="single" w:sz="1" w:space="0" w:color="000000"/>
                    <w:right w:val="nil"/>
                  </w:tcBorders>
                  <w:shd w:val="clear" w:color="auto" w:fill="auto"/>
                  <w:tcMar>
                    <w:top w:w="80" w:type="dxa"/>
                    <w:left w:w="80" w:type="dxa"/>
                    <w:bottom w:w="80" w:type="dxa"/>
                    <w:right w:w="80" w:type="dxa"/>
                  </w:tcMar>
                  <w:vAlign w:val="center"/>
                </w:tcPr>
                <w:p w14:paraId="1EF81263" w14:textId="77777777" w:rsidR="00A357E3" w:rsidRDefault="00A357E3" w:rsidP="006E0431">
                  <w:pPr>
                    <w:pStyle w:val="Body"/>
                    <w:tabs>
                      <w:tab w:val="left" w:pos="708"/>
                      <w:tab w:val="left" w:pos="1416"/>
                    </w:tabs>
                    <w:spacing w:line="241" w:lineRule="auto"/>
                    <w:jc w:val="center"/>
                  </w:pPr>
                  <w:r>
                    <w:t>–</w:t>
                  </w:r>
                </w:p>
              </w:tc>
              <w:tc>
                <w:tcPr>
                  <w:tcW w:w="3500" w:type="dxa"/>
                  <w:tcBorders>
                    <w:top w:val="nil"/>
                    <w:left w:val="nil"/>
                    <w:bottom w:val="single" w:sz="1" w:space="0" w:color="000000"/>
                    <w:right w:val="nil"/>
                  </w:tcBorders>
                  <w:shd w:val="clear" w:color="auto" w:fill="auto"/>
                  <w:tcMar>
                    <w:top w:w="80" w:type="dxa"/>
                    <w:left w:w="80" w:type="dxa"/>
                    <w:bottom w:w="80" w:type="dxa"/>
                    <w:right w:w="80" w:type="dxa"/>
                  </w:tcMar>
                  <w:vAlign w:val="center"/>
                </w:tcPr>
                <w:p w14:paraId="2DE6250D" w14:textId="77777777" w:rsidR="00A357E3" w:rsidRDefault="00A357E3" w:rsidP="006E0431">
                  <w:pPr>
                    <w:pStyle w:val="Body"/>
                    <w:tabs>
                      <w:tab w:val="left" w:pos="708"/>
                      <w:tab w:val="left" w:pos="1416"/>
                      <w:tab w:val="left" w:pos="2124"/>
                      <w:tab w:val="left" w:pos="2832"/>
                    </w:tabs>
                    <w:spacing w:line="241" w:lineRule="auto"/>
                    <w:jc w:val="center"/>
                  </w:pPr>
                  <w:r>
                    <w:t>Not ASD</w:t>
                  </w:r>
                </w:p>
              </w:tc>
            </w:tr>
          </w:tbl>
          <w:p w14:paraId="2CC671E7" w14:textId="77777777" w:rsidR="00A357E3" w:rsidRDefault="00A357E3" w:rsidP="00A357E3">
            <w:pPr>
              <w:pStyle w:val="Default"/>
              <w:spacing w:before="0" w:after="240" w:line="240" w:lineRule="auto"/>
              <w:jc w:val="both"/>
              <w:rPr>
                <w:rFonts w:ascii="Times New Roman" w:eastAsia="Times New Roman" w:hAnsi="Times New Roman" w:cs="Times New Roman"/>
                <w:shd w:val="clear" w:color="auto" w:fill="FFFFFF"/>
              </w:rPr>
              <w:sectPr w:rsidR="00A357E3" w:rsidSect="00A357E3">
                <w:pgSz w:w="12240" w:h="15840"/>
                <w:pgMar w:top="1440" w:right="1440" w:bottom="1440" w:left="1440" w:header="720" w:footer="864" w:gutter="0"/>
                <w:cols w:space="720"/>
              </w:sectPr>
            </w:pPr>
          </w:p>
          <w:p w14:paraId="540C8475" w14:textId="77777777" w:rsidR="00A357E3" w:rsidRDefault="00A357E3" w:rsidP="00A357E3">
            <w:pPr>
              <w:pStyle w:val="Heading4"/>
            </w:pPr>
            <w:r>
              <w:lastRenderedPageBreak/>
              <w:t>Composite Results</w:t>
            </w:r>
          </w:p>
          <w:p w14:paraId="7F4258AA" w14:textId="77777777" w:rsidR="00A357E3" w:rsidRDefault="00A357E3" w:rsidP="00A357E3"/>
          <w:p w14:paraId="2F505BA2" w14:textId="77777777" w:rsidR="00A357E3" w:rsidRDefault="00A357E3" w:rsidP="00A357E3">
            <w:r>
              <w:t xml:space="preserve">{{ </w:t>
            </w:r>
            <w:proofErr w:type="spellStart"/>
            <w:r>
              <w:t>client_firstname</w:t>
            </w:r>
            <w:proofErr w:type="spellEnd"/>
            <w:r>
              <w:t xml:space="preserve"> }}'s Autism index score of {{ </w:t>
            </w:r>
            <w:proofErr w:type="spellStart"/>
            <w:r>
              <w:t>rs.gars.composite_score</w:t>
            </w:r>
            <w:proofErr w:type="spellEnd"/>
            <w:r>
              <w:t xml:space="preserve"> }} ({{ </w:t>
            </w:r>
            <w:proofErr w:type="spellStart"/>
            <w:r>
              <w:t>rs.gars.composite_rating</w:t>
            </w:r>
            <w:proofErr w:type="spellEnd"/>
            <w:r>
              <w:t xml:space="preserve"> }}) equals or exceeds {{ </w:t>
            </w:r>
            <w:proofErr w:type="spellStart"/>
            <w:r>
              <w:t>rs.gars.composite_percent</w:t>
            </w:r>
            <w:proofErr w:type="spellEnd"/>
            <w:r>
              <w:t xml:space="preserve"> }}% of the individuals with ASD in the standardization group.</w:t>
            </w:r>
          </w:p>
          <w:p w14:paraId="38D822A7" w14:textId="77777777" w:rsidR="00A357E3" w:rsidRDefault="00A357E3" w:rsidP="00A357E3"/>
          <w:tbl>
            <w:tblPr>
              <w:tblW w:w="0" w:type="auto"/>
              <w:jc w:val="center"/>
              <w:tblLook w:val="04A0" w:firstRow="1" w:lastRow="0" w:firstColumn="1" w:lastColumn="0" w:noHBand="0" w:noVBand="1"/>
            </w:tblPr>
            <w:tblGrid>
              <w:gridCol w:w="1199"/>
              <w:gridCol w:w="2722"/>
              <w:gridCol w:w="2523"/>
              <w:gridCol w:w="2576"/>
            </w:tblGrid>
            <w:tr w:rsidR="00A357E3" w14:paraId="66529E25" w14:textId="77777777" w:rsidTr="006E0431">
              <w:trPr>
                <w:jc w:val="center"/>
              </w:trPr>
              <w:tc>
                <w:tcPr>
                  <w:tcW w:w="2160" w:type="dxa"/>
                  <w:tcBorders>
                    <w:bottom w:val="single" w:sz="12" w:space="0" w:color="000000"/>
                  </w:tcBorders>
                </w:tcPr>
                <w:p w14:paraId="56B64179" w14:textId="77777777" w:rsidR="00A357E3" w:rsidRDefault="00A357E3" w:rsidP="006E0431">
                  <w:r>
                    <w:t>GARS-3 Score</w:t>
                  </w:r>
                </w:p>
              </w:tc>
              <w:tc>
                <w:tcPr>
                  <w:tcW w:w="2160" w:type="dxa"/>
                  <w:tcBorders>
                    <w:bottom w:val="single" w:sz="12" w:space="0" w:color="000000"/>
                  </w:tcBorders>
                </w:tcPr>
                <w:p w14:paraId="28FAB2DF" w14:textId="77777777" w:rsidR="00A357E3" w:rsidRDefault="00A357E3" w:rsidP="006E0431">
                  <w:r>
                    <w:t>Percentile Rank</w:t>
                  </w:r>
                </w:p>
              </w:tc>
              <w:tc>
                <w:tcPr>
                  <w:tcW w:w="2160" w:type="dxa"/>
                  <w:tcBorders>
                    <w:bottom w:val="single" w:sz="12" w:space="0" w:color="000000"/>
                  </w:tcBorders>
                </w:tcPr>
                <w:p w14:paraId="34ACEEC7" w14:textId="77777777" w:rsidR="00A357E3" w:rsidRDefault="00A357E3" w:rsidP="006E0431">
                  <w:r>
                    <w:t>Index Score</w:t>
                  </w:r>
                </w:p>
              </w:tc>
              <w:tc>
                <w:tcPr>
                  <w:tcW w:w="2160" w:type="dxa"/>
                  <w:tcBorders>
                    <w:bottom w:val="single" w:sz="12" w:space="0" w:color="000000"/>
                  </w:tcBorders>
                </w:tcPr>
                <w:p w14:paraId="695112FF" w14:textId="77777777" w:rsidR="00A357E3" w:rsidRDefault="00A357E3" w:rsidP="006E0431">
                  <w:r>
                    <w:t>Probability of ASD</w:t>
                  </w:r>
                </w:p>
              </w:tc>
            </w:tr>
            <w:tr w:rsidR="00A357E3" w14:paraId="15C55E5E" w14:textId="77777777" w:rsidTr="006E0431">
              <w:trPr>
                <w:jc w:val="center"/>
              </w:trPr>
              <w:tc>
                <w:tcPr>
                  <w:tcW w:w="2160" w:type="dxa"/>
                  <w:tcBorders>
                    <w:bottom w:val="single" w:sz="12" w:space="0" w:color="000000"/>
                  </w:tcBorders>
                </w:tcPr>
                <w:p w14:paraId="0A89E5A9" w14:textId="77777777" w:rsidR="00A357E3" w:rsidRDefault="00A357E3" w:rsidP="006E0431">
                  <w:r>
                    <w:t>Autism</w:t>
                  </w:r>
                </w:p>
              </w:tc>
              <w:tc>
                <w:tcPr>
                  <w:tcW w:w="2160" w:type="dxa"/>
                  <w:tcBorders>
                    <w:bottom w:val="single" w:sz="12" w:space="0" w:color="000000"/>
                  </w:tcBorders>
                </w:tcPr>
                <w:p w14:paraId="673C2D4E" w14:textId="77777777" w:rsidR="00A357E3" w:rsidRDefault="00A357E3" w:rsidP="006E0431">
                  <w:r>
                    <w:t xml:space="preserve">{{ </w:t>
                  </w:r>
                  <w:proofErr w:type="spellStart"/>
                  <w:r>
                    <w:t>rs.gars.composite_percent</w:t>
                  </w:r>
                  <w:proofErr w:type="spellEnd"/>
                  <w:r>
                    <w:t xml:space="preserve"> }}</w:t>
                  </w:r>
                </w:p>
              </w:tc>
              <w:tc>
                <w:tcPr>
                  <w:tcW w:w="2160" w:type="dxa"/>
                  <w:tcBorders>
                    <w:bottom w:val="single" w:sz="12" w:space="0" w:color="000000"/>
                  </w:tcBorders>
                </w:tcPr>
                <w:p w14:paraId="0AA2E9EC" w14:textId="77777777" w:rsidR="00A357E3" w:rsidRDefault="00A357E3" w:rsidP="006E0431">
                  <w:r>
                    <w:t xml:space="preserve">{{ </w:t>
                  </w:r>
                  <w:proofErr w:type="spellStart"/>
                  <w:r>
                    <w:t>rs.gars.composite_score</w:t>
                  </w:r>
                  <w:proofErr w:type="spellEnd"/>
                  <w:r>
                    <w:t xml:space="preserve"> }}</w:t>
                  </w:r>
                </w:p>
              </w:tc>
              <w:tc>
                <w:tcPr>
                  <w:tcW w:w="2160" w:type="dxa"/>
                  <w:tcBorders>
                    <w:bottom w:val="single" w:sz="12" w:space="0" w:color="000000"/>
                  </w:tcBorders>
                </w:tcPr>
                <w:p w14:paraId="26F4BB62" w14:textId="77777777" w:rsidR="00A357E3" w:rsidRDefault="00A357E3" w:rsidP="006E0431">
                  <w:r>
                    <w:t xml:space="preserve">{{ </w:t>
                  </w:r>
                  <w:proofErr w:type="spellStart"/>
                  <w:r>
                    <w:t>rs.gars.composite_rating</w:t>
                  </w:r>
                  <w:proofErr w:type="spellEnd"/>
                  <w:r>
                    <w:t xml:space="preserve"> }}</w:t>
                  </w:r>
                </w:p>
              </w:tc>
            </w:tr>
          </w:tbl>
          <w:p w14:paraId="4FC205BA" w14:textId="77777777" w:rsidR="00A357E3" w:rsidRDefault="00A357E3" w:rsidP="00A357E3"/>
          <w:p w14:paraId="616298A5" w14:textId="77777777" w:rsidR="00A357E3" w:rsidRDefault="00A357E3" w:rsidP="00A357E3">
            <w:pPr>
              <w:pStyle w:val="Heading4"/>
            </w:pPr>
            <w:r>
              <w:t>GARS 3 Subscale Results</w:t>
            </w:r>
          </w:p>
          <w:p w14:paraId="1E86D73F" w14:textId="77777777" w:rsidR="00A357E3" w:rsidRDefault="00A357E3" w:rsidP="00A357E3">
            <w:r>
              <w:t xml:space="preserve">The following graphic displays {{ </w:t>
            </w:r>
            <w:proofErr w:type="spellStart"/>
            <w:r>
              <w:t>client_firstname</w:t>
            </w:r>
            <w:proofErr w:type="spellEnd"/>
            <w:r>
              <w:t xml:space="preserve"> }}'s performance on the GARS-3 subscales.</w:t>
            </w:r>
          </w:p>
          <w:p w14:paraId="35FC558B" w14:textId="77777777" w:rsidR="00A357E3" w:rsidRDefault="00A357E3" w:rsidP="00A357E3"/>
          <w:p w14:paraId="2C6A7E2E" w14:textId="77777777" w:rsidR="00A357E3" w:rsidRDefault="00A357E3" w:rsidP="00A357E3"/>
          <w:p w14:paraId="0C776588" w14:textId="77777777" w:rsidR="00A357E3" w:rsidRDefault="00A357E3" w:rsidP="00A357E3"/>
          <w:p w14:paraId="5B7EDC6F" w14:textId="77777777" w:rsidR="00A357E3" w:rsidRDefault="00A357E3" w:rsidP="00A357E3">
            <w:r w:rsidRPr="003E0162">
              <w:rPr>
                <w:rStyle w:val="Heading5Char"/>
              </w:rPr>
              <w:t>Restricted/Repetitive Behaviors (RB).</w:t>
            </w:r>
            <w:r>
              <w:t xml:space="preserve"> Restricted/Repetitive Behaviors measures stereotyped behaviors, fixated interests, routines, or ritual. {{ </w:t>
            </w:r>
            <w:proofErr w:type="spellStart"/>
            <w:r>
              <w:t>client_firstname</w:t>
            </w:r>
            <w:proofErr w:type="spellEnd"/>
            <w:r>
              <w:t xml:space="preserve"> }}’s Restricted/Repetitive Behaviors scaled score of {{ </w:t>
            </w:r>
            <w:proofErr w:type="spellStart"/>
            <w:r>
              <w:t>rs.gars.behaviour_score</w:t>
            </w:r>
            <w:proofErr w:type="spellEnd"/>
            <w:r>
              <w:t xml:space="preserve"> }} equals or exceeds the performance of {{ </w:t>
            </w:r>
            <w:proofErr w:type="spellStart"/>
            <w:r>
              <w:t>rs.gars.behaviour_percent</w:t>
            </w:r>
            <w:proofErr w:type="spellEnd"/>
            <w:r>
              <w:t xml:space="preserve"> }}% of the individuals with ASD in the standardization group.</w:t>
            </w:r>
          </w:p>
          <w:p w14:paraId="2CDB79D9" w14:textId="77777777" w:rsidR="00A357E3" w:rsidRDefault="00A357E3" w:rsidP="00A357E3"/>
          <w:tbl>
            <w:tblPr>
              <w:tblW w:w="0" w:type="auto"/>
              <w:jc w:val="center"/>
              <w:tblLook w:val="04A0" w:firstRow="1" w:lastRow="0" w:firstColumn="1" w:lastColumn="0" w:noHBand="0" w:noVBand="1"/>
            </w:tblPr>
            <w:tblGrid>
              <w:gridCol w:w="2880"/>
              <w:gridCol w:w="2880"/>
              <w:gridCol w:w="2880"/>
            </w:tblGrid>
            <w:tr w:rsidR="00A357E3" w14:paraId="2CE6A9F1" w14:textId="77777777" w:rsidTr="006E0431">
              <w:trPr>
                <w:jc w:val="center"/>
              </w:trPr>
              <w:tc>
                <w:tcPr>
                  <w:tcW w:w="2880" w:type="dxa"/>
                  <w:tcBorders>
                    <w:bottom w:val="single" w:sz="12" w:space="0" w:color="000000"/>
                  </w:tcBorders>
                </w:tcPr>
                <w:p w14:paraId="7ADE4668" w14:textId="77777777" w:rsidR="00A357E3" w:rsidRDefault="00A357E3" w:rsidP="006E0431">
                  <w:r>
                    <w:t>GARS-3 subscale</w:t>
                  </w:r>
                </w:p>
              </w:tc>
              <w:tc>
                <w:tcPr>
                  <w:tcW w:w="2880" w:type="dxa"/>
                  <w:tcBorders>
                    <w:bottom w:val="single" w:sz="12" w:space="0" w:color="000000"/>
                  </w:tcBorders>
                </w:tcPr>
                <w:p w14:paraId="3C3FF60C" w14:textId="77777777" w:rsidR="00A357E3" w:rsidRDefault="00A357E3" w:rsidP="006E0431">
                  <w:r>
                    <w:t>Percentile Rank</w:t>
                  </w:r>
                </w:p>
              </w:tc>
              <w:tc>
                <w:tcPr>
                  <w:tcW w:w="2880" w:type="dxa"/>
                  <w:tcBorders>
                    <w:bottom w:val="single" w:sz="12" w:space="0" w:color="000000"/>
                  </w:tcBorders>
                </w:tcPr>
                <w:p w14:paraId="7CCF0458" w14:textId="77777777" w:rsidR="00A357E3" w:rsidRDefault="00A357E3" w:rsidP="006E0431">
                  <w:r>
                    <w:t>Scaled Score</w:t>
                  </w:r>
                </w:p>
              </w:tc>
            </w:tr>
            <w:tr w:rsidR="00A357E3" w14:paraId="4E8ED208" w14:textId="77777777" w:rsidTr="006E0431">
              <w:trPr>
                <w:jc w:val="center"/>
              </w:trPr>
              <w:tc>
                <w:tcPr>
                  <w:tcW w:w="2880" w:type="dxa"/>
                  <w:tcBorders>
                    <w:bottom w:val="single" w:sz="12" w:space="0" w:color="000000"/>
                  </w:tcBorders>
                </w:tcPr>
                <w:p w14:paraId="281253B3" w14:textId="77777777" w:rsidR="00A357E3" w:rsidRDefault="00A357E3" w:rsidP="006E0431">
                  <w:r>
                    <w:t>Restricted/Repetitive Behaviors</w:t>
                  </w:r>
                </w:p>
              </w:tc>
              <w:tc>
                <w:tcPr>
                  <w:tcW w:w="2880" w:type="dxa"/>
                  <w:tcBorders>
                    <w:bottom w:val="single" w:sz="12" w:space="0" w:color="000000"/>
                  </w:tcBorders>
                </w:tcPr>
                <w:p w14:paraId="6221C900" w14:textId="77777777" w:rsidR="00A357E3" w:rsidRDefault="00A357E3" w:rsidP="006E0431">
                  <w:r>
                    <w:t xml:space="preserve">{{ </w:t>
                  </w:r>
                  <w:proofErr w:type="spellStart"/>
                  <w:r>
                    <w:t>rs.gars.behavior_percent</w:t>
                  </w:r>
                  <w:proofErr w:type="spellEnd"/>
                  <w:r>
                    <w:t xml:space="preserve"> }}</w:t>
                  </w:r>
                </w:p>
              </w:tc>
              <w:tc>
                <w:tcPr>
                  <w:tcW w:w="2880" w:type="dxa"/>
                  <w:tcBorders>
                    <w:bottom w:val="single" w:sz="12" w:space="0" w:color="000000"/>
                  </w:tcBorders>
                </w:tcPr>
                <w:p w14:paraId="4528F013" w14:textId="77777777" w:rsidR="00A357E3" w:rsidRDefault="00A357E3" w:rsidP="006E0431">
                  <w:r>
                    <w:t xml:space="preserve">{{ </w:t>
                  </w:r>
                  <w:proofErr w:type="spellStart"/>
                  <w:r>
                    <w:t>rs.gars.behaviour_score</w:t>
                  </w:r>
                  <w:proofErr w:type="spellEnd"/>
                  <w:r>
                    <w:t xml:space="preserve"> }}</w:t>
                  </w:r>
                </w:p>
              </w:tc>
            </w:tr>
          </w:tbl>
          <w:p w14:paraId="581C6189" w14:textId="77777777" w:rsidR="00A357E3" w:rsidRDefault="00A357E3" w:rsidP="00A357E3"/>
          <w:p w14:paraId="53D69C6F" w14:textId="77777777" w:rsidR="00A357E3" w:rsidRDefault="00A357E3" w:rsidP="00A357E3"/>
          <w:p w14:paraId="6B3C3C18" w14:textId="77777777" w:rsidR="00A357E3" w:rsidRDefault="00A357E3" w:rsidP="00A357E3">
            <w:r w:rsidRPr="003E0162">
              <w:rPr>
                <w:rStyle w:val="Heading5Char"/>
              </w:rPr>
              <w:t>Social Interaction (SI).</w:t>
            </w:r>
            <w:r>
              <w:t xml:space="preserve"> Social Interaction measures social behaviors. {{ </w:t>
            </w:r>
            <w:proofErr w:type="spellStart"/>
            <w:r>
              <w:t>client_firstname</w:t>
            </w:r>
            <w:proofErr w:type="spellEnd"/>
            <w:r>
              <w:t xml:space="preserve"> }}'s Social Interaction scaled score of {{ </w:t>
            </w:r>
            <w:proofErr w:type="spellStart"/>
            <w:r>
              <w:t>rs.gars.sinter_score</w:t>
            </w:r>
            <w:proofErr w:type="spellEnd"/>
            <w:r>
              <w:t xml:space="preserve"> }} equals or exceeds the performance of {{ </w:t>
            </w:r>
            <w:proofErr w:type="spellStart"/>
            <w:r>
              <w:t>rs.gars.sinter_percent</w:t>
            </w:r>
            <w:proofErr w:type="spellEnd"/>
            <w:r>
              <w:t xml:space="preserve"> }}% of the individuals with ASD in the standardization group.</w:t>
            </w:r>
          </w:p>
          <w:p w14:paraId="00DA4288" w14:textId="77777777" w:rsidR="00A357E3" w:rsidRDefault="00A357E3" w:rsidP="00A357E3"/>
          <w:tbl>
            <w:tblPr>
              <w:tblW w:w="0" w:type="auto"/>
              <w:jc w:val="center"/>
              <w:tblLook w:val="04A0" w:firstRow="1" w:lastRow="0" w:firstColumn="1" w:lastColumn="0" w:noHBand="0" w:noVBand="1"/>
            </w:tblPr>
            <w:tblGrid>
              <w:gridCol w:w="2880"/>
              <w:gridCol w:w="2880"/>
              <w:gridCol w:w="2880"/>
            </w:tblGrid>
            <w:tr w:rsidR="00A357E3" w14:paraId="04114D5E" w14:textId="77777777" w:rsidTr="006E0431">
              <w:trPr>
                <w:jc w:val="center"/>
              </w:trPr>
              <w:tc>
                <w:tcPr>
                  <w:tcW w:w="2880" w:type="dxa"/>
                  <w:tcBorders>
                    <w:bottom w:val="single" w:sz="12" w:space="0" w:color="000000"/>
                  </w:tcBorders>
                </w:tcPr>
                <w:p w14:paraId="50371EC4" w14:textId="77777777" w:rsidR="00A357E3" w:rsidRDefault="00A357E3" w:rsidP="006E0431">
                  <w:r>
                    <w:t>GARS-3 subscale</w:t>
                  </w:r>
                </w:p>
              </w:tc>
              <w:tc>
                <w:tcPr>
                  <w:tcW w:w="2880" w:type="dxa"/>
                  <w:tcBorders>
                    <w:bottom w:val="single" w:sz="12" w:space="0" w:color="000000"/>
                  </w:tcBorders>
                </w:tcPr>
                <w:p w14:paraId="6DA42A5B" w14:textId="77777777" w:rsidR="00A357E3" w:rsidRDefault="00A357E3" w:rsidP="006E0431">
                  <w:r>
                    <w:t>Percentile Rank</w:t>
                  </w:r>
                </w:p>
              </w:tc>
              <w:tc>
                <w:tcPr>
                  <w:tcW w:w="2880" w:type="dxa"/>
                  <w:tcBorders>
                    <w:bottom w:val="single" w:sz="12" w:space="0" w:color="000000"/>
                  </w:tcBorders>
                </w:tcPr>
                <w:p w14:paraId="4DF9D29A" w14:textId="77777777" w:rsidR="00A357E3" w:rsidRDefault="00A357E3" w:rsidP="006E0431">
                  <w:r>
                    <w:t>Scaled Score</w:t>
                  </w:r>
                </w:p>
              </w:tc>
            </w:tr>
            <w:tr w:rsidR="00A357E3" w14:paraId="0A670312" w14:textId="77777777" w:rsidTr="006E0431">
              <w:trPr>
                <w:jc w:val="center"/>
              </w:trPr>
              <w:tc>
                <w:tcPr>
                  <w:tcW w:w="2880" w:type="dxa"/>
                  <w:tcBorders>
                    <w:bottom w:val="single" w:sz="12" w:space="0" w:color="000000"/>
                  </w:tcBorders>
                </w:tcPr>
                <w:p w14:paraId="26D1C673" w14:textId="77777777" w:rsidR="00A357E3" w:rsidRDefault="00A357E3" w:rsidP="006E0431">
                  <w:r>
                    <w:t>Social Interaction</w:t>
                  </w:r>
                </w:p>
              </w:tc>
              <w:tc>
                <w:tcPr>
                  <w:tcW w:w="2880" w:type="dxa"/>
                  <w:tcBorders>
                    <w:bottom w:val="single" w:sz="12" w:space="0" w:color="000000"/>
                  </w:tcBorders>
                </w:tcPr>
                <w:p w14:paraId="58B6DF33" w14:textId="77777777" w:rsidR="00A357E3" w:rsidRDefault="00A357E3" w:rsidP="006E0431">
                  <w:r w:rsidRPr="00D64E1F">
                    <w:t>{{</w:t>
                  </w:r>
                  <w:proofErr w:type="spellStart"/>
                  <w:r>
                    <w:t>rs.gars.sinter_</w:t>
                  </w:r>
                  <w:r w:rsidRPr="00D64E1F">
                    <w:t>percent</w:t>
                  </w:r>
                  <w:proofErr w:type="spellEnd"/>
                  <w:r w:rsidRPr="00D64E1F">
                    <w:t>}}</w:t>
                  </w:r>
                </w:p>
              </w:tc>
              <w:tc>
                <w:tcPr>
                  <w:tcW w:w="2880" w:type="dxa"/>
                  <w:tcBorders>
                    <w:bottom w:val="single" w:sz="12" w:space="0" w:color="000000"/>
                  </w:tcBorders>
                </w:tcPr>
                <w:p w14:paraId="7A9D94EB" w14:textId="77777777" w:rsidR="00A357E3" w:rsidRDefault="00A357E3" w:rsidP="006E0431">
                  <w:r w:rsidRPr="00D64E1F">
                    <w:t>{{</w:t>
                  </w:r>
                  <w:r>
                    <w:t xml:space="preserve"> </w:t>
                  </w:r>
                  <w:proofErr w:type="spellStart"/>
                  <w:r>
                    <w:t>rs.gars.sinter_score</w:t>
                  </w:r>
                  <w:proofErr w:type="spellEnd"/>
                  <w:r w:rsidRPr="00D64E1F">
                    <w:t>}}</w:t>
                  </w:r>
                </w:p>
              </w:tc>
            </w:tr>
          </w:tbl>
          <w:p w14:paraId="2CED7B38" w14:textId="77777777" w:rsidR="00A357E3" w:rsidRDefault="00A357E3" w:rsidP="00A357E3"/>
          <w:p w14:paraId="2D9CD73B" w14:textId="77777777" w:rsidR="00A357E3" w:rsidRDefault="00A357E3" w:rsidP="00A357E3"/>
          <w:p w14:paraId="74F9BBA3" w14:textId="77777777" w:rsidR="00A357E3" w:rsidRDefault="00A357E3" w:rsidP="00A357E3">
            <w:r w:rsidRPr="003E0162">
              <w:rPr>
                <w:rStyle w:val="Heading5Char"/>
              </w:rPr>
              <w:t>Social Communication (SC).</w:t>
            </w:r>
            <w:r>
              <w:t xml:space="preserve"> Social Communication measures the individual's responses to social situations and understanding of the intent of social interaction and communication. {{ </w:t>
            </w:r>
            <w:proofErr w:type="spellStart"/>
            <w:r>
              <w:t>client_firstname</w:t>
            </w:r>
            <w:proofErr w:type="spellEnd"/>
            <w:r>
              <w:t xml:space="preserve"> }}’s Social Communication scaled score of {{ </w:t>
            </w:r>
            <w:proofErr w:type="spellStart"/>
            <w:r>
              <w:t>rs.gars.scomms_score</w:t>
            </w:r>
            <w:proofErr w:type="spellEnd"/>
            <w:r>
              <w:t xml:space="preserve"> }} equals or exceeds the performance of {{ </w:t>
            </w:r>
            <w:proofErr w:type="spellStart"/>
            <w:r>
              <w:t>rs.gars.scomms_percent</w:t>
            </w:r>
            <w:proofErr w:type="spellEnd"/>
            <w:r>
              <w:t xml:space="preserve"> }}% of the individuals with ASD in the standardization group.</w:t>
            </w:r>
          </w:p>
          <w:p w14:paraId="2BA047D0" w14:textId="77777777" w:rsidR="00A357E3" w:rsidRDefault="00A357E3" w:rsidP="00A357E3"/>
          <w:tbl>
            <w:tblPr>
              <w:tblW w:w="0" w:type="auto"/>
              <w:jc w:val="center"/>
              <w:tblLook w:val="04A0" w:firstRow="1" w:lastRow="0" w:firstColumn="1" w:lastColumn="0" w:noHBand="0" w:noVBand="1"/>
            </w:tblPr>
            <w:tblGrid>
              <w:gridCol w:w="2880"/>
              <w:gridCol w:w="2983"/>
              <w:gridCol w:w="2880"/>
            </w:tblGrid>
            <w:tr w:rsidR="00A357E3" w14:paraId="6F877494" w14:textId="77777777" w:rsidTr="006E0431">
              <w:trPr>
                <w:jc w:val="center"/>
              </w:trPr>
              <w:tc>
                <w:tcPr>
                  <w:tcW w:w="2880" w:type="dxa"/>
                  <w:tcBorders>
                    <w:bottom w:val="single" w:sz="12" w:space="0" w:color="000000"/>
                  </w:tcBorders>
                </w:tcPr>
                <w:p w14:paraId="3EEFCA1C" w14:textId="77777777" w:rsidR="00A357E3" w:rsidRDefault="00A357E3" w:rsidP="006E0431">
                  <w:r>
                    <w:t>GARS-3 subscale</w:t>
                  </w:r>
                </w:p>
              </w:tc>
              <w:tc>
                <w:tcPr>
                  <w:tcW w:w="2880" w:type="dxa"/>
                  <w:tcBorders>
                    <w:bottom w:val="single" w:sz="12" w:space="0" w:color="000000"/>
                  </w:tcBorders>
                </w:tcPr>
                <w:p w14:paraId="10295BF5" w14:textId="77777777" w:rsidR="00A357E3" w:rsidRDefault="00A357E3" w:rsidP="006E0431">
                  <w:r>
                    <w:t>Percentile Rank</w:t>
                  </w:r>
                </w:p>
              </w:tc>
              <w:tc>
                <w:tcPr>
                  <w:tcW w:w="2880" w:type="dxa"/>
                  <w:tcBorders>
                    <w:bottom w:val="single" w:sz="12" w:space="0" w:color="000000"/>
                  </w:tcBorders>
                </w:tcPr>
                <w:p w14:paraId="1DB979EE" w14:textId="77777777" w:rsidR="00A357E3" w:rsidRDefault="00A357E3" w:rsidP="006E0431">
                  <w:r>
                    <w:t>Scaled Score</w:t>
                  </w:r>
                </w:p>
              </w:tc>
            </w:tr>
            <w:tr w:rsidR="00A357E3" w14:paraId="048DBB36" w14:textId="77777777" w:rsidTr="006E0431">
              <w:trPr>
                <w:jc w:val="center"/>
              </w:trPr>
              <w:tc>
                <w:tcPr>
                  <w:tcW w:w="2880" w:type="dxa"/>
                  <w:tcBorders>
                    <w:bottom w:val="single" w:sz="12" w:space="0" w:color="000000"/>
                  </w:tcBorders>
                </w:tcPr>
                <w:p w14:paraId="3A9038CB" w14:textId="77777777" w:rsidR="00A357E3" w:rsidRDefault="00A357E3" w:rsidP="006E0431">
                  <w:r>
                    <w:t>Social Communication</w:t>
                  </w:r>
                </w:p>
              </w:tc>
              <w:tc>
                <w:tcPr>
                  <w:tcW w:w="2880" w:type="dxa"/>
                  <w:tcBorders>
                    <w:bottom w:val="single" w:sz="12" w:space="0" w:color="000000"/>
                  </w:tcBorders>
                </w:tcPr>
                <w:p w14:paraId="49DF944B" w14:textId="77777777" w:rsidR="00A357E3" w:rsidRDefault="00A357E3" w:rsidP="006E0431">
                  <w:r w:rsidRPr="00D64E1F">
                    <w:t>{{</w:t>
                  </w:r>
                  <w:proofErr w:type="spellStart"/>
                  <w:r>
                    <w:t>rs.gars.scomms_</w:t>
                  </w:r>
                  <w:r w:rsidRPr="00D64E1F">
                    <w:t>percent</w:t>
                  </w:r>
                  <w:proofErr w:type="spellEnd"/>
                  <w:r w:rsidRPr="00D64E1F">
                    <w:t>}}</w:t>
                  </w:r>
                </w:p>
              </w:tc>
              <w:tc>
                <w:tcPr>
                  <w:tcW w:w="2880" w:type="dxa"/>
                  <w:tcBorders>
                    <w:bottom w:val="single" w:sz="12" w:space="0" w:color="000000"/>
                  </w:tcBorders>
                </w:tcPr>
                <w:p w14:paraId="2148E534" w14:textId="77777777" w:rsidR="00A357E3" w:rsidRDefault="00A357E3" w:rsidP="006E0431">
                  <w:r w:rsidRPr="00D64E1F">
                    <w:t>{{</w:t>
                  </w:r>
                  <w:r>
                    <w:t xml:space="preserve"> </w:t>
                  </w:r>
                  <w:proofErr w:type="spellStart"/>
                  <w:r>
                    <w:t>rs.gars.scomms_score</w:t>
                  </w:r>
                  <w:proofErr w:type="spellEnd"/>
                  <w:r w:rsidRPr="00D64E1F">
                    <w:t>}}</w:t>
                  </w:r>
                </w:p>
              </w:tc>
            </w:tr>
          </w:tbl>
          <w:p w14:paraId="4C53A663" w14:textId="77777777" w:rsidR="00A357E3" w:rsidRDefault="00A357E3" w:rsidP="00A357E3"/>
          <w:p w14:paraId="4022FE67" w14:textId="77777777" w:rsidR="00A357E3" w:rsidRDefault="00A357E3" w:rsidP="00A357E3"/>
          <w:p w14:paraId="1986987A" w14:textId="77777777" w:rsidR="00A357E3" w:rsidRDefault="00A357E3" w:rsidP="00A357E3">
            <w:r w:rsidRPr="003E0162">
              <w:rPr>
                <w:rStyle w:val="Heading5Char"/>
              </w:rPr>
              <w:t>Emotional Responses (ER).</w:t>
            </w:r>
            <w:r>
              <w:t xml:space="preserve"> Emotional Responses measures extreme emotional responses to everyday situations. {{ </w:t>
            </w:r>
            <w:proofErr w:type="spellStart"/>
            <w:r>
              <w:t>client_firstname</w:t>
            </w:r>
            <w:proofErr w:type="spellEnd"/>
            <w:r>
              <w:t xml:space="preserve"> }}'s Emotional Responses scaled score of {{ </w:t>
            </w:r>
            <w:proofErr w:type="spellStart"/>
            <w:r>
              <w:lastRenderedPageBreak/>
              <w:t>rs.gars.emot_score</w:t>
            </w:r>
            <w:proofErr w:type="spellEnd"/>
            <w:r>
              <w:t xml:space="preserve"> }} equals or exceeds the performance of {{ </w:t>
            </w:r>
            <w:proofErr w:type="spellStart"/>
            <w:r>
              <w:t>rs.gars.emot_percent</w:t>
            </w:r>
            <w:proofErr w:type="spellEnd"/>
            <w:r>
              <w:t xml:space="preserve"> }}% of the individuals with ASD in the standardization group.</w:t>
            </w:r>
          </w:p>
          <w:p w14:paraId="5B9438BD" w14:textId="77777777" w:rsidR="00A357E3" w:rsidRDefault="00A357E3" w:rsidP="00A357E3"/>
          <w:tbl>
            <w:tblPr>
              <w:tblW w:w="0" w:type="auto"/>
              <w:jc w:val="center"/>
              <w:tblLook w:val="04A0" w:firstRow="1" w:lastRow="0" w:firstColumn="1" w:lastColumn="0" w:noHBand="0" w:noVBand="1"/>
            </w:tblPr>
            <w:tblGrid>
              <w:gridCol w:w="2880"/>
              <w:gridCol w:w="2880"/>
              <w:gridCol w:w="2880"/>
            </w:tblGrid>
            <w:tr w:rsidR="00A357E3" w14:paraId="3A213299" w14:textId="77777777" w:rsidTr="006E0431">
              <w:trPr>
                <w:jc w:val="center"/>
              </w:trPr>
              <w:tc>
                <w:tcPr>
                  <w:tcW w:w="2880" w:type="dxa"/>
                  <w:tcBorders>
                    <w:bottom w:val="single" w:sz="12" w:space="0" w:color="000000"/>
                  </w:tcBorders>
                </w:tcPr>
                <w:p w14:paraId="6051A23E" w14:textId="77777777" w:rsidR="00A357E3" w:rsidRDefault="00A357E3" w:rsidP="006E0431">
                  <w:r>
                    <w:t>GARS-3 subscale</w:t>
                  </w:r>
                </w:p>
              </w:tc>
              <w:tc>
                <w:tcPr>
                  <w:tcW w:w="2880" w:type="dxa"/>
                  <w:tcBorders>
                    <w:bottom w:val="single" w:sz="12" w:space="0" w:color="000000"/>
                  </w:tcBorders>
                </w:tcPr>
                <w:p w14:paraId="36CA20D5" w14:textId="77777777" w:rsidR="00A357E3" w:rsidRDefault="00A357E3" w:rsidP="006E0431">
                  <w:r>
                    <w:t>Percentile Rank</w:t>
                  </w:r>
                </w:p>
              </w:tc>
              <w:tc>
                <w:tcPr>
                  <w:tcW w:w="2880" w:type="dxa"/>
                  <w:tcBorders>
                    <w:bottom w:val="single" w:sz="12" w:space="0" w:color="000000"/>
                  </w:tcBorders>
                </w:tcPr>
                <w:p w14:paraId="035A4BF9" w14:textId="77777777" w:rsidR="00A357E3" w:rsidRDefault="00A357E3" w:rsidP="006E0431">
                  <w:r>
                    <w:t>Scaled Score</w:t>
                  </w:r>
                </w:p>
              </w:tc>
            </w:tr>
            <w:tr w:rsidR="00A357E3" w14:paraId="0FD2B662" w14:textId="77777777" w:rsidTr="006E0431">
              <w:trPr>
                <w:jc w:val="center"/>
              </w:trPr>
              <w:tc>
                <w:tcPr>
                  <w:tcW w:w="2880" w:type="dxa"/>
                  <w:tcBorders>
                    <w:bottom w:val="single" w:sz="12" w:space="0" w:color="000000"/>
                  </w:tcBorders>
                </w:tcPr>
                <w:p w14:paraId="269EF8B1" w14:textId="77777777" w:rsidR="00A357E3" w:rsidRDefault="00A357E3" w:rsidP="006E0431">
                  <w:r>
                    <w:t>Emotional Responses</w:t>
                  </w:r>
                </w:p>
              </w:tc>
              <w:tc>
                <w:tcPr>
                  <w:tcW w:w="2880" w:type="dxa"/>
                  <w:tcBorders>
                    <w:bottom w:val="single" w:sz="12" w:space="0" w:color="000000"/>
                  </w:tcBorders>
                </w:tcPr>
                <w:p w14:paraId="3BB7615D" w14:textId="77777777" w:rsidR="00A357E3" w:rsidRDefault="00A357E3" w:rsidP="006E0431">
                  <w:r w:rsidRPr="00D64E1F">
                    <w:t>{{</w:t>
                  </w:r>
                  <w:r>
                    <w:t xml:space="preserve"> </w:t>
                  </w:r>
                  <w:proofErr w:type="spellStart"/>
                  <w:r>
                    <w:t>rs.gars.emot_</w:t>
                  </w:r>
                  <w:r w:rsidRPr="00D64E1F">
                    <w:t>percent</w:t>
                  </w:r>
                  <w:proofErr w:type="spellEnd"/>
                  <w:r w:rsidRPr="00D64E1F">
                    <w:t>}}</w:t>
                  </w:r>
                </w:p>
              </w:tc>
              <w:tc>
                <w:tcPr>
                  <w:tcW w:w="2880" w:type="dxa"/>
                  <w:tcBorders>
                    <w:bottom w:val="single" w:sz="12" w:space="0" w:color="000000"/>
                  </w:tcBorders>
                </w:tcPr>
                <w:p w14:paraId="051EF612" w14:textId="77777777" w:rsidR="00A357E3" w:rsidRDefault="00A357E3" w:rsidP="006E0431">
                  <w:r w:rsidRPr="00D64E1F">
                    <w:t>{{</w:t>
                  </w:r>
                  <w:r>
                    <w:t xml:space="preserve"> </w:t>
                  </w:r>
                  <w:proofErr w:type="spellStart"/>
                  <w:r>
                    <w:t>rs.gars.emot_score</w:t>
                  </w:r>
                  <w:proofErr w:type="spellEnd"/>
                  <w:r w:rsidRPr="00D64E1F">
                    <w:t>}}</w:t>
                  </w:r>
                </w:p>
              </w:tc>
            </w:tr>
          </w:tbl>
          <w:p w14:paraId="21AB76AA" w14:textId="77777777" w:rsidR="00A357E3" w:rsidRDefault="00A357E3" w:rsidP="00A357E3"/>
          <w:p w14:paraId="49F41FEA" w14:textId="77777777" w:rsidR="00A357E3" w:rsidRDefault="00A357E3" w:rsidP="00A357E3"/>
          <w:p w14:paraId="35792AC7" w14:textId="77777777" w:rsidR="00A357E3" w:rsidRDefault="00A357E3" w:rsidP="00A357E3">
            <w:r w:rsidRPr="003E0162">
              <w:rPr>
                <w:rStyle w:val="Heading5Char"/>
              </w:rPr>
              <w:t>Cognitive Style (CS).</w:t>
            </w:r>
            <w:r>
              <w:t xml:space="preserve"> Cognitive Style measures idiosyncratic fixated interests, characteristics, and cognitive abilities. {{ </w:t>
            </w:r>
            <w:proofErr w:type="spellStart"/>
            <w:r>
              <w:t>client_firstname</w:t>
            </w:r>
            <w:proofErr w:type="spellEnd"/>
            <w:r>
              <w:t xml:space="preserve"> }}'s Cognitive Style scaled score of {{ </w:t>
            </w:r>
            <w:proofErr w:type="spellStart"/>
            <w:r>
              <w:t>rs.gars.cog_score</w:t>
            </w:r>
            <w:proofErr w:type="spellEnd"/>
            <w:r>
              <w:t xml:space="preserve"> }} equals or exceeds the performance of {{ </w:t>
            </w:r>
            <w:proofErr w:type="spellStart"/>
            <w:r>
              <w:t>rs.gars.cog_percent</w:t>
            </w:r>
            <w:proofErr w:type="spellEnd"/>
            <w:r>
              <w:t xml:space="preserve"> }}% of the individuals with ASD in the standardization group.</w:t>
            </w:r>
          </w:p>
          <w:p w14:paraId="046AD4CF" w14:textId="77777777" w:rsidR="00A357E3" w:rsidRDefault="00A357E3" w:rsidP="00A357E3"/>
          <w:tbl>
            <w:tblPr>
              <w:tblW w:w="0" w:type="auto"/>
              <w:jc w:val="center"/>
              <w:tblLook w:val="04A0" w:firstRow="1" w:lastRow="0" w:firstColumn="1" w:lastColumn="0" w:noHBand="0" w:noVBand="1"/>
            </w:tblPr>
            <w:tblGrid>
              <w:gridCol w:w="2880"/>
              <w:gridCol w:w="2880"/>
              <w:gridCol w:w="2880"/>
            </w:tblGrid>
            <w:tr w:rsidR="00A357E3" w14:paraId="06540BE4" w14:textId="77777777" w:rsidTr="006E0431">
              <w:trPr>
                <w:jc w:val="center"/>
              </w:trPr>
              <w:tc>
                <w:tcPr>
                  <w:tcW w:w="2880" w:type="dxa"/>
                  <w:tcBorders>
                    <w:bottom w:val="single" w:sz="12" w:space="0" w:color="000000"/>
                  </w:tcBorders>
                </w:tcPr>
                <w:p w14:paraId="1172CBBD" w14:textId="77777777" w:rsidR="00A357E3" w:rsidRDefault="00A357E3" w:rsidP="006E0431">
                  <w:r>
                    <w:t>GARS-3 subscale</w:t>
                  </w:r>
                </w:p>
              </w:tc>
              <w:tc>
                <w:tcPr>
                  <w:tcW w:w="2880" w:type="dxa"/>
                  <w:tcBorders>
                    <w:bottom w:val="single" w:sz="12" w:space="0" w:color="000000"/>
                  </w:tcBorders>
                </w:tcPr>
                <w:p w14:paraId="7BFED086" w14:textId="77777777" w:rsidR="00A357E3" w:rsidRDefault="00A357E3" w:rsidP="006E0431">
                  <w:r>
                    <w:t>Percentile Rank</w:t>
                  </w:r>
                </w:p>
              </w:tc>
              <w:tc>
                <w:tcPr>
                  <w:tcW w:w="2880" w:type="dxa"/>
                  <w:tcBorders>
                    <w:bottom w:val="single" w:sz="12" w:space="0" w:color="000000"/>
                  </w:tcBorders>
                </w:tcPr>
                <w:p w14:paraId="79928DBA" w14:textId="77777777" w:rsidR="00A357E3" w:rsidRDefault="00A357E3" w:rsidP="006E0431">
                  <w:r>
                    <w:t>Scaled Score</w:t>
                  </w:r>
                </w:p>
              </w:tc>
            </w:tr>
            <w:tr w:rsidR="00A357E3" w14:paraId="3BEFCF15" w14:textId="77777777" w:rsidTr="006E0431">
              <w:trPr>
                <w:jc w:val="center"/>
              </w:trPr>
              <w:tc>
                <w:tcPr>
                  <w:tcW w:w="2880" w:type="dxa"/>
                  <w:tcBorders>
                    <w:bottom w:val="single" w:sz="12" w:space="0" w:color="000000"/>
                  </w:tcBorders>
                </w:tcPr>
                <w:p w14:paraId="6158CBEB" w14:textId="77777777" w:rsidR="00A357E3" w:rsidRDefault="00A357E3" w:rsidP="006E0431">
                  <w:r>
                    <w:t>Cognitive Style</w:t>
                  </w:r>
                </w:p>
              </w:tc>
              <w:tc>
                <w:tcPr>
                  <w:tcW w:w="2880" w:type="dxa"/>
                  <w:tcBorders>
                    <w:bottom w:val="single" w:sz="12" w:space="0" w:color="000000"/>
                  </w:tcBorders>
                </w:tcPr>
                <w:p w14:paraId="2693E903" w14:textId="77777777" w:rsidR="00A357E3" w:rsidRDefault="00A357E3" w:rsidP="006E0431">
                  <w:r w:rsidRPr="00D64E1F">
                    <w:t>{{</w:t>
                  </w:r>
                  <w:r>
                    <w:t xml:space="preserve"> </w:t>
                  </w:r>
                  <w:proofErr w:type="spellStart"/>
                  <w:r>
                    <w:t>rs.gars.cog_</w:t>
                  </w:r>
                  <w:r w:rsidRPr="00D64E1F">
                    <w:t>percent</w:t>
                  </w:r>
                  <w:proofErr w:type="spellEnd"/>
                  <w:r w:rsidRPr="00D64E1F">
                    <w:t>}}</w:t>
                  </w:r>
                </w:p>
              </w:tc>
              <w:tc>
                <w:tcPr>
                  <w:tcW w:w="2880" w:type="dxa"/>
                  <w:tcBorders>
                    <w:bottom w:val="single" w:sz="12" w:space="0" w:color="000000"/>
                  </w:tcBorders>
                </w:tcPr>
                <w:p w14:paraId="135EEE7C" w14:textId="77777777" w:rsidR="00A357E3" w:rsidRDefault="00A357E3" w:rsidP="006E0431">
                  <w:r w:rsidRPr="00D64E1F">
                    <w:t>{{</w:t>
                  </w:r>
                  <w:r>
                    <w:t xml:space="preserve"> </w:t>
                  </w:r>
                  <w:proofErr w:type="spellStart"/>
                  <w:r>
                    <w:t>rs.gars.cog_score</w:t>
                  </w:r>
                  <w:proofErr w:type="spellEnd"/>
                  <w:r w:rsidRPr="00D64E1F">
                    <w:t>}}</w:t>
                  </w:r>
                </w:p>
              </w:tc>
            </w:tr>
          </w:tbl>
          <w:p w14:paraId="79E82FC4" w14:textId="77777777" w:rsidR="00A357E3" w:rsidRDefault="00A357E3" w:rsidP="00A357E3"/>
          <w:p w14:paraId="5B7D7BEC" w14:textId="77777777" w:rsidR="00A357E3" w:rsidRDefault="00A357E3" w:rsidP="00A357E3"/>
          <w:p w14:paraId="7807E12D" w14:textId="77777777" w:rsidR="00A357E3" w:rsidRDefault="00A357E3" w:rsidP="00A357E3">
            <w:r w:rsidRPr="003E0162">
              <w:rPr>
                <w:rStyle w:val="Heading5Char"/>
              </w:rPr>
              <w:t>Maladaptive Speech (MS).</w:t>
            </w:r>
            <w:r>
              <w:t xml:space="preserve"> Maladaptive Speech consists of items that describe deficits and idiosyncrasies in verbal communication. {{ </w:t>
            </w:r>
            <w:proofErr w:type="spellStart"/>
            <w:r>
              <w:t>client_firstname</w:t>
            </w:r>
            <w:proofErr w:type="spellEnd"/>
            <w:r>
              <w:t xml:space="preserve"> }}'s Maladaptive Speech scaled score of {{ </w:t>
            </w:r>
            <w:proofErr w:type="spellStart"/>
            <w:r>
              <w:t>rs.gars.mal_score</w:t>
            </w:r>
            <w:proofErr w:type="spellEnd"/>
            <w:r>
              <w:t xml:space="preserve"> }} equals or exceeds the performance of {{ </w:t>
            </w:r>
            <w:proofErr w:type="spellStart"/>
            <w:r>
              <w:t>rs.gars.mal_percent</w:t>
            </w:r>
            <w:proofErr w:type="spellEnd"/>
            <w:r>
              <w:t xml:space="preserve"> }}% of the individuals with ASD in the standardization group.</w:t>
            </w:r>
          </w:p>
          <w:p w14:paraId="61567062" w14:textId="77777777" w:rsidR="00A357E3" w:rsidRDefault="00A357E3" w:rsidP="00A357E3"/>
          <w:tbl>
            <w:tblPr>
              <w:tblW w:w="0" w:type="auto"/>
              <w:jc w:val="center"/>
              <w:tblLook w:val="04A0" w:firstRow="1" w:lastRow="0" w:firstColumn="1" w:lastColumn="0" w:noHBand="0" w:noVBand="1"/>
            </w:tblPr>
            <w:tblGrid>
              <w:gridCol w:w="2880"/>
              <w:gridCol w:w="2880"/>
              <w:gridCol w:w="2880"/>
            </w:tblGrid>
            <w:tr w:rsidR="00A357E3" w14:paraId="7EC02E3C" w14:textId="77777777" w:rsidTr="006E0431">
              <w:trPr>
                <w:jc w:val="center"/>
              </w:trPr>
              <w:tc>
                <w:tcPr>
                  <w:tcW w:w="2880" w:type="dxa"/>
                  <w:tcBorders>
                    <w:bottom w:val="single" w:sz="12" w:space="0" w:color="000000"/>
                  </w:tcBorders>
                </w:tcPr>
                <w:p w14:paraId="4C225550" w14:textId="77777777" w:rsidR="00A357E3" w:rsidRDefault="00A357E3" w:rsidP="006E0431">
                  <w:r>
                    <w:t>GARS-3 subscale</w:t>
                  </w:r>
                </w:p>
              </w:tc>
              <w:tc>
                <w:tcPr>
                  <w:tcW w:w="2880" w:type="dxa"/>
                  <w:tcBorders>
                    <w:bottom w:val="single" w:sz="12" w:space="0" w:color="000000"/>
                  </w:tcBorders>
                </w:tcPr>
                <w:p w14:paraId="5C2FC59D" w14:textId="77777777" w:rsidR="00A357E3" w:rsidRDefault="00A357E3" w:rsidP="006E0431">
                  <w:r>
                    <w:t>Percentile Rank</w:t>
                  </w:r>
                </w:p>
              </w:tc>
              <w:tc>
                <w:tcPr>
                  <w:tcW w:w="2880" w:type="dxa"/>
                  <w:tcBorders>
                    <w:bottom w:val="single" w:sz="12" w:space="0" w:color="000000"/>
                  </w:tcBorders>
                </w:tcPr>
                <w:p w14:paraId="2FBCF2ED" w14:textId="77777777" w:rsidR="00A357E3" w:rsidRDefault="00A357E3" w:rsidP="006E0431">
                  <w:r>
                    <w:t>Scaled Score</w:t>
                  </w:r>
                </w:p>
              </w:tc>
            </w:tr>
            <w:tr w:rsidR="00A357E3" w14:paraId="7B06741B" w14:textId="77777777" w:rsidTr="006E0431">
              <w:trPr>
                <w:jc w:val="center"/>
              </w:trPr>
              <w:tc>
                <w:tcPr>
                  <w:tcW w:w="2880" w:type="dxa"/>
                  <w:tcBorders>
                    <w:bottom w:val="single" w:sz="12" w:space="0" w:color="000000"/>
                  </w:tcBorders>
                </w:tcPr>
                <w:p w14:paraId="2DBAA038" w14:textId="77777777" w:rsidR="00A357E3" w:rsidRDefault="00A357E3" w:rsidP="006E0431">
                  <w:r>
                    <w:t>Maladaptive Speech</w:t>
                  </w:r>
                </w:p>
              </w:tc>
              <w:tc>
                <w:tcPr>
                  <w:tcW w:w="2880" w:type="dxa"/>
                  <w:tcBorders>
                    <w:bottom w:val="single" w:sz="12" w:space="0" w:color="000000"/>
                  </w:tcBorders>
                </w:tcPr>
                <w:p w14:paraId="6BA157E3" w14:textId="77777777" w:rsidR="00A357E3" w:rsidRDefault="00A357E3" w:rsidP="006E0431">
                  <w:r w:rsidRPr="00D64E1F">
                    <w:t>{{</w:t>
                  </w:r>
                  <w:proofErr w:type="spellStart"/>
                  <w:r>
                    <w:t>rs.gars.mal_</w:t>
                  </w:r>
                  <w:r w:rsidRPr="00D64E1F">
                    <w:t>percent</w:t>
                  </w:r>
                  <w:proofErr w:type="spellEnd"/>
                  <w:r w:rsidRPr="00D64E1F">
                    <w:t>}}</w:t>
                  </w:r>
                </w:p>
              </w:tc>
              <w:tc>
                <w:tcPr>
                  <w:tcW w:w="2880" w:type="dxa"/>
                  <w:tcBorders>
                    <w:bottom w:val="single" w:sz="12" w:space="0" w:color="000000"/>
                  </w:tcBorders>
                </w:tcPr>
                <w:p w14:paraId="27B58D9C" w14:textId="77777777" w:rsidR="00A357E3" w:rsidRDefault="00A357E3" w:rsidP="006E0431">
                  <w:r w:rsidRPr="00D64E1F">
                    <w:t>{{</w:t>
                  </w:r>
                  <w:r>
                    <w:t xml:space="preserve"> </w:t>
                  </w:r>
                  <w:proofErr w:type="spellStart"/>
                  <w:r>
                    <w:t>rs.gars.mal_score</w:t>
                  </w:r>
                  <w:proofErr w:type="spellEnd"/>
                  <w:r w:rsidRPr="00D64E1F">
                    <w:t>}}</w:t>
                  </w:r>
                </w:p>
              </w:tc>
            </w:tr>
          </w:tbl>
          <w:p w14:paraId="41A1393A" w14:textId="77777777" w:rsidR="00A357E3" w:rsidRDefault="00A357E3" w:rsidP="00A357E3"/>
          <w:p w14:paraId="611D4501" w14:textId="77777777" w:rsidR="00A357E3" w:rsidRDefault="00A357E3" w:rsidP="00A357E3">
            <w:pPr>
              <w:rPr>
                <w:b/>
                <w:bCs/>
                <w:u w:val="single"/>
              </w:rPr>
            </w:pPr>
          </w:p>
          <w:p w14:paraId="28124FB1" w14:textId="77777777" w:rsidR="00822A0F" w:rsidRDefault="00822A0F"/>
        </w:t>
      </w:r>
    </w:p>
    <w:p w14:paraId="64D2307B" w14:textId="77777777" w:rsidR="00123AF3" w:rsidRDefault="00123AF3" w:rsidP="00123AF3">
      <w:pPr>
        <w:pStyle w:val="BodyText"/>
      </w:pPr>
    </w:p>
    <w:p w14:paraId="09840978" w14:textId="0D46F804" w:rsidR="006B296A" w:rsidRDefault="00123AF3" w:rsidP="00123AF3">
      <w:pPr>
        <w:pStyle w:val="BodyText"/>
      </w:pPr>
      <w:r>
        <w:t xml:space="preserve">
          <w:p w14:paraId="6107767C" w14:textId="77777777" w:rsidR="005F0DE8" w:rsidRDefault="005F0DE8" w:rsidP="005F0DE8">
            <w:pPr>
              <w:pStyle w:val="Heading3"/>
            </w:pPr>
            <w:bookmarkStart w:id="0" w:name="_Toc166327280"/>
            <w:r>
              <w:t>Children’s Autism Rating Scale 2 (CARS-2) Results</w:t>
            </w:r>
            <w:bookmarkEnd w:id="0"/>
          </w:p>
          <w:p w14:paraId="76594F6E" w14:textId="77777777" w:rsidR="005F0DE8" w:rsidRDefault="005F0DE8" w:rsidP="005F0DE8">
            <w:pPr>
              <w:pStyle w:val="Body"/>
              <w:widowControl w:val="0"/>
              <w:jc w:val="both"/>
            </w:pPr>
          </w:p>
          <w:p w14:paraId="5B492DBD" w14:textId="481241A9" w:rsidR="005F0DE8" w:rsidRDefault="005F0DE8" w:rsidP="005F0DE8">
            <w:pPr>
              <w:pStyle w:val="Body"/>
              <w:widowControl w:val="0"/>
              <w:jc w:val="both"/>
              <w:rPr>
                <w:shd w:val="clear" w:color="auto" w:fill="FFFFFF"/>
              </w:rPr>
            </w:pPr>
            <w:r>
              <w:rPr>
                <w:shd w:val="clear" w:color="auto" w:fill="FFFFFF"/>
              </w:rPr>
              <w:t>To evaluate for behaviors that may be consistent with a diagnosis of Autism Spectrum Disorder, this psychologist completed the Children’s Autism Rating Scale (</w:t>
            </w:r>
            <w:r>
              <w:rPr>
                <w:shd w:val="clear" w:color="auto" w:fill="FFFFFF"/>
                <w:lang w:val="it-IT"/>
              </w:rPr>
              <w:t>CARS</w:t>
            </w:r>
            <w:r>
              <w:rPr>
                <w:shd w:val="clear" w:color="auto" w:fill="FFFFFF"/>
              </w:rPr>
              <w:t xml:space="preserve"> 2) after reviewing records, completing the interviews, and observations. In addition, </w:t>
            </w:r>
            <w:r w:rsidR="00116C92">
              <w:rPr>
                <w:shd w:val="clear" w:color="auto" w:fill="FFFFFF"/>
              </w:rPr>
              <w:t>Mom</w:t>
            </w:r>
            <w:r>
              <w:rPr>
                <w:shd w:val="clear" w:color="auto" w:fill="FFFFFF"/>
              </w:rPr>
              <w:t xml:space="preserve"> was asked to comment and rate him on each of the items. The CARS 2 is used in the diagnosis of ASD. There are 14 domains focusing on behaviors associated with autism and the 15t</w:t>
            </w:r>
            <w:r w:rsidRPr="00904A8A">
              <w:rPr>
                <w:shd w:val="clear" w:color="auto" w:fill="FFFFFF"/>
                <w:vertAlign w:val="superscript"/>
              </w:rPr>
              <w:t>h</w:t>
            </w:r>
            <w:r>
              <w:rPr>
                <w:shd w:val="clear" w:color="auto" w:fill="FFFFFF"/>
              </w:rPr>
              <w:t xml:space="preserve"> domain which is an </w:t>
            </w:r>
            <w:r>
              <w:rPr>
                <w:shd w:val="clear" w:color="auto" w:fill="FFFFFF"/>
                <w:rtl/>
              </w:rPr>
              <w:t>‘</w:t>
            </w:r>
            <w:r>
              <w:rPr>
                <w:shd w:val="clear" w:color="auto" w:fill="FFFFFF"/>
              </w:rPr>
              <w:t>overall</w:t>
            </w:r>
            <w:r>
              <w:rPr>
                <w:shd w:val="clear" w:color="auto" w:fill="FFFFFF"/>
                <w:rtl/>
              </w:rPr>
              <w:t xml:space="preserve">’ </w:t>
            </w:r>
            <w:r>
              <w:rPr>
                <w:shd w:val="clear" w:color="auto" w:fill="FFFFFF"/>
              </w:rPr>
              <w:t xml:space="preserve">rating of the diagnosis.  </w:t>
            </w:r>
          </w:p>
          <w:p w14:paraId="216C9264" w14:textId="77777777" w:rsidR="005F0DE8" w:rsidRDefault="005F0DE8" w:rsidP="005F0DE8">
            <w:pPr>
              <w:pStyle w:val="Body"/>
              <w:widowControl w:val="0"/>
              <w:jc w:val="both"/>
            </w:pPr>
          </w:p>
          <w:p w14:paraId="5D38BAED" w14:textId="3C525554" w:rsidR="005F0DE8" w:rsidRDefault="005F0DE8" w:rsidP="005F0DE8">
            <w:pPr>
              <w:pStyle w:val="Body"/>
              <w:widowControl w:val="0"/>
              <w:jc w:val="both"/>
            </w:pPr>
            <w:r>
              <w:t xml:space="preserve">According to the ratings, {{ </w:t>
            </w:r>
            <w:proofErr w:type="spellStart"/>
            <w:r>
              <w:t>client_firstname</w:t>
            </w:r>
            <w:proofErr w:type="spellEnd"/>
            <w:r>
              <w:t xml:space="preserve"> }} meets criteria for autism (CARS-2 score = {{ rs.cars2.score}} ). </w:t>
            </w:r>
            <w:r w:rsidR="00746110">
              <w:t>{{ pronoun }}</w:t>
            </w:r>
            <w:r>
              <w:t xml:space="preserve"> is challenged when relating to others. </w:t>
            </w:r>
            <w:r w:rsidR="00904A8A">
              <w:t>{{ pronoun }}</w:t>
            </w:r>
            <w:r>
              <w:t xml:space="preserve"> has some repetitive behaviors. {{ </w:t>
            </w:r>
            <w:proofErr w:type="spellStart"/>
            <w:r>
              <w:t>client_firstname</w:t>
            </w:r>
            <w:proofErr w:type="spellEnd"/>
            <w:r>
              <w:t xml:space="preserve"> }}  also struggles with transitions and change.</w:t>
            </w:r>
          </w:p>
          <w:p w14:paraId="64680391" w14:textId="77777777" w:rsidR="005F0DE8" w:rsidRDefault="005F0DE8" w:rsidP="005F0DE8">
            <w:pPr>
              <w:pStyle w:val="Body"/>
              <w:widowControl w:val="0"/>
              <w:jc w:val="both"/>
            </w:pPr>
          </w:p>
          <w:p w14:paraId="055DB9FB" w14:textId="77777777" w:rsidR="005F0DE8" w:rsidRDefault="005F0DE8" w:rsidP="005F0DE8">
            <w:pPr>
              <w:pStyle w:val="Body"/>
              <w:widowControl w:val="0"/>
              <w:jc w:val="both"/>
            </w:pPr>
            <w:r>
              <w:t xml:space="preserve">{{ </w:t>
            </w:r>
            <w:proofErr w:type="spellStart"/>
            <w:r>
              <w:t>client_firstname</w:t>
            </w:r>
            <w:proofErr w:type="spellEnd"/>
            <w:r>
              <w:t xml:space="preserve"> }} seldom responds to social initiations from others. </w:t>
            </w:r>
          </w:p>
          <w:p w14:paraId="77B47FA9" w14:textId="77777777" w:rsidR="005F0DE8" w:rsidRDefault="005F0DE8" w:rsidP="005F0DE8">
            <w:pPr>
              <w:pStyle w:val="Body"/>
              <w:widowControl w:val="0"/>
              <w:jc w:val="both"/>
            </w:pPr>
          </w:p>
          <w:p w14:paraId="62928069" w14:textId="35903EE1" w:rsidR="005F0DE8" w:rsidRPr="00470E17" w:rsidRDefault="005F0DE8" w:rsidP="005F0DE8">
            <w:pPr>
              <w:pStyle w:val="Body"/>
              <w:widowControl w:val="0"/>
              <w:jc w:val="both"/>
              <w:rPr>
                <w:u w:val="single"/>
              </w:rPr>
            </w:pPr>
            <w:r>
              <w:t xml:space="preserve">{{ </w:t>
            </w:r>
            <w:proofErr w:type="spellStart"/>
            <w:r>
              <w:t>client_firstname</w:t>
            </w:r>
            <w:proofErr w:type="spellEnd"/>
            <w:r>
              <w:t xml:space="preserve"> }} </w:t>
            </w:r>
            <w:r w:rsidRPr="00B949B9">
              <w:rPr>
                <w:u w:val="single"/>
              </w:rPr>
              <w:t xml:space="preserve">shows a number of symptoms consistent with Autism Spectrum Disorder </w:t>
            </w:r>
            <w:r>
              <w:rPr>
                <w:u w:val="single"/>
              </w:rPr>
              <w:t>Level {{ rs.cars2.level }}</w:t>
            </w:r>
            <w:r w:rsidRPr="00B949B9">
              <w:rPr>
                <w:u w:val="single"/>
              </w:rPr>
              <w:t xml:space="preserve">. </w:t>
            </w:r>
            <w:r w:rsidR="00904A8A">
              <w:t>{{ pronoun }}</w:t>
            </w:r>
            <w:r w:rsidR="00904A8A">
              <w:t xml:space="preserve"> </w:t>
            </w:r>
            <w:r w:rsidRPr="00B949B9">
              <w:rPr>
                <w:u w:val="single"/>
              </w:rPr>
              <w:t xml:space="preserve">obtained a raw score of </w:t>
            </w:r>
            <w:r>
              <w:rPr>
                <w:u w:val="single"/>
              </w:rPr>
              <w:t>{{ rs.cars2.score }}</w:t>
            </w:r>
            <w:r w:rsidRPr="00B949B9">
              <w:rPr>
                <w:u w:val="single"/>
              </w:rPr>
              <w:t xml:space="preserve">, a T-Score of </w:t>
            </w:r>
            <w:r>
              <w:rPr>
                <w:u w:val="single"/>
              </w:rPr>
              <w:t>{{ rs.cars2.tscore }}</w:t>
            </w:r>
            <w:r w:rsidRPr="00B949B9">
              <w:rPr>
                <w:u w:val="single"/>
              </w:rPr>
              <w:t xml:space="preserve">, which falls in the </w:t>
            </w:r>
            <w:r>
              <w:rPr>
                <w:u w:val="single"/>
              </w:rPr>
              <w:t>{{ rs.cars2.percent }}</w:t>
            </w:r>
            <w:r>
              <w:rPr>
                <w:u w:val="single"/>
                <w:vertAlign w:val="superscript"/>
              </w:rPr>
              <w:t>{{rs.cars2.percent_ordinal }}</w:t>
            </w:r>
            <w:r w:rsidRPr="00B949B9">
              <w:rPr>
                <w:u w:val="single"/>
              </w:rPr>
              <w:t>%</w:t>
            </w:r>
            <w:proofErr w:type="spellStart"/>
            <w:r w:rsidRPr="00B949B9">
              <w:rPr>
                <w:u w:val="single"/>
              </w:rPr>
              <w:t>ile</w:t>
            </w:r>
            <w:proofErr w:type="spellEnd"/>
            <w:r w:rsidRPr="00B949B9">
              <w:rPr>
                <w:u w:val="single"/>
              </w:rPr>
              <w:t xml:space="preserve"> and is considered </w:t>
            </w:r>
            <w:r w:rsidR="00241C0E">
              <w:rPr>
                <w:u w:val="single"/>
              </w:rPr>
              <w:t>{{ rs.cars2.level_description }}</w:t>
            </w:r>
          </w:p>
          <w:p w14:paraId="38FB9AD4" w14:textId="77777777" w:rsidR="00822A0F" w:rsidRDefault="00822A0F"/>
        </w:t>
      </w:r>
    </w:p>
    <w:p w14:paraId="70336157" w14:textId="77777777" w:rsidR="00123AF3" w:rsidRDefault="00123AF3" w:rsidP="00123AF3">
      <w:pPr>
        <w:pStyle w:val="BodyText"/>
        <w:rPr>
          <w:b/>
          <w:bCs/>
          <w:u w:val="single"/>
        </w:rPr>
      </w:pPr>
    </w:p>
    <w:p w14:paraId="47F756EC" w14:textId="77777777" w:rsidR="00BD4A5F" w:rsidRDefault="00BD4A5F" w:rsidP="00123AF3">
      <w:pPr>
        <w:pStyle w:val="BodyText"/>
        <w:sectPr w:rsidR="00BD4A5F" w:rsidSect="00BC76B5">
          <w:type w:val="continuous"/>
          <w:pgSz w:w="12240" w:h="15840"/>
          <w:pgMar w:top="1440" w:right="1440" w:bottom="1440" w:left="1440" w:header="720" w:footer="864" w:gutter="0"/>
          <w:cols w:space="720"/>
        </w:sectPr>
      </w:pPr>
    </w:p>
    <w:p w14:paraId="3A4D5F18" w14:textId="06D418EF" w:rsidR="00123AF3" w:rsidRDefault="00123AF3" w:rsidP="00123AF3">
      <w:pPr>
        <w:pStyle w:val="BodyText"/>
      </w:pPr>
      <w:r>
        <w:t xml:space="preserve">
          <w:p w14:paraId="51951F54" w14:textId="77777777" w:rsidR="008234BB" w:rsidRDefault="008234BB" w:rsidP="008234BB">
            <w:pPr>
              <w:pStyle w:val="Heading3"/>
            </w:pPr>
            <w:bookmarkStart w:id="0" w:name="_Toc166327281"/>
            <w:r>
              <w:t>Vineland-3 Adaptive Behaviour Rating Scale (VABS)</w:t>
            </w:r>
            <w:bookmarkEnd w:id="0"/>
          </w:p>
          <w:p w14:paraId="60DFABC9" w14:textId="77777777" w:rsidR="008234BB" w:rsidRDefault="008234BB" w:rsidP="008234BB">
            <w:pPr>
              <w:pStyle w:val="Default"/>
              <w:spacing w:before="0" w:after="240" w:line="240" w:lineRule="auto"/>
              <w:jc w:val="both"/>
              <w:rPr>
                <w:rFonts w:ascii="Times New Roman" w:hAnsi="Times New Roman"/>
                <w:shd w:val="clear" w:color="auto" w:fill="FFFFFF"/>
              </w:rPr>
            </w:pPr>
            <w:r>
              <w:rPr>
                <w:rFonts w:ascii="Times New Roman" w:hAnsi="Times New Roman"/>
                <w:shd w:val="clear" w:color="auto" w:fill="FFFFFF"/>
              </w:rPr>
              <w:t xml:space="preserve">The VABS is a standardized measure of adaptive behavior--the things that people do to function in their everyday lives. </w:t>
            </w:r>
            <w:r>
              <w:rPr>
                <w:rFonts w:ascii="Times New Roman" w:hAnsi="Times New Roman"/>
                <w:u w:val="single"/>
                <w:shd w:val="clear" w:color="auto" w:fill="FFFFFF"/>
              </w:rPr>
              <w:t>Whereas ability measures focus on what the examinee can do in a testing situation, the Vineland-3 focuses on what they actually do in daily life.</w:t>
            </w:r>
            <w:r>
              <w:rPr>
                <w:rFonts w:ascii="Times New Roman" w:hAnsi="Times New Roman"/>
                <w:shd w:val="clear" w:color="auto" w:fill="FFFFFF"/>
              </w:rPr>
              <w:t xml:space="preserve"> Because it is a norm-based instrument, the examinee's adaptive functioning is compared to that of others their age. </w:t>
            </w:r>
          </w:p>
          <w:p w14:paraId="7FCE28CA" w14:textId="77777777" w:rsidR="008234BB" w:rsidRDefault="008234BB" w:rsidP="008234BB">
            <w:pPr>
              <w:pStyle w:val="Heading4"/>
            </w:pPr>
            <w:r>
              <w:t>ABC</w:t>
            </w:r>
            <w:r>
              <w:rPr>
                <w:spacing w:val="-4"/>
              </w:rPr>
              <w:t xml:space="preserve"> </w:t>
            </w:r>
            <w:r>
              <w:t>and</w:t>
            </w:r>
            <w:r>
              <w:rPr>
                <w:spacing w:val="-3"/>
              </w:rPr>
              <w:t xml:space="preserve"> </w:t>
            </w:r>
            <w:r>
              <w:t>Domain</w:t>
            </w:r>
            <w:r>
              <w:rPr>
                <w:spacing w:val="-3"/>
              </w:rPr>
              <w:t xml:space="preserve"> </w:t>
            </w:r>
            <w:r>
              <w:t>Score</w:t>
            </w:r>
            <w:r>
              <w:rPr>
                <w:spacing w:val="-2"/>
              </w:rPr>
              <w:t xml:space="preserve"> Summary</w:t>
            </w:r>
          </w:p>
          <w:p w14:paraId="22FFC75E" w14:textId="77777777" w:rsidR="008234BB" w:rsidRDefault="008234BB" w:rsidP="008234BB">
            <w:pPr>
              <w:pStyle w:val="BodyText"/>
              <w:spacing w:before="7"/>
              <w:rPr>
                <w:b/>
                <w:sz w:val="17"/>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1080"/>
              <w:gridCol w:w="1440"/>
              <w:gridCol w:w="1440"/>
              <w:gridCol w:w="1080"/>
              <w:gridCol w:w="1800"/>
              <w:gridCol w:w="1080"/>
            </w:tblGrid>
            <w:tr w:rsidR="008234BB" w14:paraId="036EDE49" w14:textId="77777777" w:rsidTr="006E0431">
              <w:trPr>
                <w:trHeight w:val="420"/>
              </w:trPr>
              <w:tc>
                <w:tcPr>
                  <w:tcW w:w="2160" w:type="dxa"/>
                  <w:shd w:val="clear" w:color="auto" w:fill="0092D7"/>
                </w:tcPr>
                <w:p w14:paraId="49902FE6" w14:textId="77777777" w:rsidR="008234BB" w:rsidRDefault="008234BB" w:rsidP="006E0431">
                  <w:pPr>
                    <w:pStyle w:val="TableParagraph"/>
                    <w:spacing w:before="112" w:line="240" w:lineRule="auto"/>
                    <w:rPr>
                      <w:b/>
                      <w:sz w:val="16"/>
                    </w:rPr>
                  </w:pPr>
                  <w:r>
                    <w:rPr>
                      <w:b/>
                      <w:color w:val="FFFFFF"/>
                      <w:spacing w:val="-5"/>
                      <w:sz w:val="16"/>
                    </w:rPr>
                    <w:t>ABC</w:t>
                  </w:r>
                </w:p>
              </w:tc>
              <w:tc>
                <w:tcPr>
                  <w:tcW w:w="1080" w:type="dxa"/>
                  <w:shd w:val="clear" w:color="auto" w:fill="0092D7"/>
                </w:tcPr>
                <w:p w14:paraId="3B8A60B9" w14:textId="77777777" w:rsidR="008234BB" w:rsidRDefault="008234BB" w:rsidP="006E0431">
                  <w:pPr>
                    <w:pStyle w:val="TableParagraph"/>
                    <w:spacing w:before="26" w:line="230" w:lineRule="auto"/>
                    <w:ind w:left="135" w:firstLine="35"/>
                    <w:rPr>
                      <w:b/>
                      <w:sz w:val="16"/>
                    </w:rPr>
                  </w:pPr>
                  <w:r>
                    <w:rPr>
                      <w:b/>
                      <w:color w:val="FFFFFF"/>
                      <w:spacing w:val="-2"/>
                      <w:sz w:val="16"/>
                    </w:rPr>
                    <w:t xml:space="preserve">Standard </w:t>
                  </w:r>
                  <w:r>
                    <w:rPr>
                      <w:b/>
                      <w:color w:val="FFFFFF"/>
                      <w:sz w:val="16"/>
                    </w:rPr>
                    <w:t>Score</w:t>
                  </w:r>
                  <w:r>
                    <w:rPr>
                      <w:b/>
                      <w:color w:val="FFFFFF"/>
                      <w:spacing w:val="-2"/>
                      <w:sz w:val="16"/>
                    </w:rPr>
                    <w:t xml:space="preserve"> </w:t>
                  </w:r>
                  <w:r>
                    <w:rPr>
                      <w:b/>
                      <w:color w:val="FFFFFF"/>
                      <w:spacing w:val="-4"/>
                      <w:sz w:val="16"/>
                    </w:rPr>
                    <w:t>(SS)</w:t>
                  </w:r>
                </w:p>
              </w:tc>
              <w:tc>
                <w:tcPr>
                  <w:tcW w:w="1440" w:type="dxa"/>
                  <w:shd w:val="clear" w:color="auto" w:fill="0092D7"/>
                </w:tcPr>
                <w:p w14:paraId="46AD6EB3" w14:textId="77777777" w:rsidR="008234BB" w:rsidRDefault="008234BB" w:rsidP="006E0431">
                  <w:pPr>
                    <w:pStyle w:val="TableParagraph"/>
                    <w:spacing w:before="26" w:line="230" w:lineRule="auto"/>
                    <w:ind w:left="435" w:right="97" w:hanging="356"/>
                    <w:rPr>
                      <w:b/>
                      <w:sz w:val="16"/>
                    </w:rPr>
                  </w:pPr>
                  <w:r>
                    <w:rPr>
                      <w:b/>
                      <w:color w:val="FFFFFF"/>
                      <w:sz w:val="16"/>
                    </w:rPr>
                    <w:t>90%</w:t>
                  </w:r>
                  <w:r>
                    <w:rPr>
                      <w:b/>
                      <w:color w:val="FFFFFF"/>
                      <w:spacing w:val="-12"/>
                      <w:sz w:val="16"/>
                    </w:rPr>
                    <w:t xml:space="preserve"> </w:t>
                  </w:r>
                  <w:r>
                    <w:rPr>
                      <w:b/>
                      <w:color w:val="FFFFFF"/>
                      <w:sz w:val="16"/>
                    </w:rPr>
                    <w:t xml:space="preserve">Confidence </w:t>
                  </w:r>
                  <w:r>
                    <w:rPr>
                      <w:b/>
                      <w:color w:val="FFFFFF"/>
                      <w:spacing w:val="-2"/>
                      <w:sz w:val="16"/>
                    </w:rPr>
                    <w:t>Interval</w:t>
                  </w:r>
                </w:p>
              </w:tc>
              <w:tc>
                <w:tcPr>
                  <w:tcW w:w="1440" w:type="dxa"/>
                  <w:shd w:val="clear" w:color="auto" w:fill="0092D7"/>
                </w:tcPr>
                <w:p w14:paraId="067CAC89" w14:textId="77777777" w:rsidR="008234BB" w:rsidRDefault="008234BB" w:rsidP="006E0431">
                  <w:pPr>
                    <w:pStyle w:val="TableParagraph"/>
                    <w:spacing w:before="112" w:line="240" w:lineRule="auto"/>
                    <w:ind w:left="86" w:right="108"/>
                    <w:jc w:val="center"/>
                    <w:rPr>
                      <w:b/>
                      <w:sz w:val="16"/>
                    </w:rPr>
                  </w:pPr>
                  <w:r>
                    <w:rPr>
                      <w:b/>
                      <w:color w:val="FFFFFF"/>
                      <w:sz w:val="16"/>
                    </w:rPr>
                    <w:t xml:space="preserve">Percentile </w:t>
                  </w:r>
                  <w:r>
                    <w:rPr>
                      <w:b/>
                      <w:color w:val="FFFFFF"/>
                      <w:spacing w:val="-4"/>
                      <w:sz w:val="16"/>
                    </w:rPr>
                    <w:t>Rank</w:t>
                  </w:r>
                </w:p>
              </w:tc>
              <w:tc>
                <w:tcPr>
                  <w:tcW w:w="1080" w:type="dxa"/>
                  <w:shd w:val="clear" w:color="auto" w:fill="0092D7"/>
                </w:tcPr>
                <w:p w14:paraId="77F3BFA2" w14:textId="77777777" w:rsidR="008234BB" w:rsidRDefault="008234BB" w:rsidP="006E0431">
                  <w:pPr>
                    <w:pStyle w:val="TableParagraph"/>
                    <w:spacing w:before="26" w:line="230" w:lineRule="auto"/>
                    <w:ind w:left="175" w:right="150" w:hanging="18"/>
                    <w:rPr>
                      <w:b/>
                      <w:sz w:val="16"/>
                    </w:rPr>
                  </w:pPr>
                  <w:r>
                    <w:rPr>
                      <w:b/>
                      <w:color w:val="FFFFFF"/>
                      <w:sz w:val="16"/>
                    </w:rPr>
                    <w:t>SS</w:t>
                  </w:r>
                  <w:r>
                    <w:rPr>
                      <w:b/>
                      <w:color w:val="FFFFFF"/>
                      <w:spacing w:val="-11"/>
                      <w:sz w:val="16"/>
                    </w:rPr>
                    <w:t xml:space="preserve"> </w:t>
                  </w:r>
                  <w:r>
                    <w:rPr>
                      <w:b/>
                      <w:color w:val="FFFFFF"/>
                      <w:sz w:val="16"/>
                    </w:rPr>
                    <w:t xml:space="preserve">Minus Mean </w:t>
                  </w:r>
                  <w:r>
                    <w:rPr>
                      <w:b/>
                      <w:color w:val="FFFFFF"/>
                      <w:spacing w:val="-5"/>
                      <w:sz w:val="16"/>
                    </w:rPr>
                    <w:t>SS*</w:t>
                  </w:r>
                </w:p>
              </w:tc>
              <w:tc>
                <w:tcPr>
                  <w:tcW w:w="1800" w:type="dxa"/>
                  <w:shd w:val="clear" w:color="auto" w:fill="0092D7"/>
                </w:tcPr>
                <w:p w14:paraId="5D0BAF13" w14:textId="77777777" w:rsidR="008234BB" w:rsidRDefault="008234BB" w:rsidP="006E0431">
                  <w:pPr>
                    <w:pStyle w:val="TableParagraph"/>
                    <w:spacing w:before="26" w:line="230" w:lineRule="auto"/>
                    <w:ind w:left="446"/>
                    <w:rPr>
                      <w:b/>
                      <w:sz w:val="16"/>
                    </w:rPr>
                  </w:pPr>
                  <w:r>
                    <w:rPr>
                      <w:b/>
                      <w:color w:val="FFFFFF"/>
                      <w:sz w:val="16"/>
                    </w:rPr>
                    <w:t xml:space="preserve">Strength or </w:t>
                  </w:r>
                  <w:r>
                    <w:rPr>
                      <w:b/>
                      <w:color w:val="FFFFFF"/>
                      <w:spacing w:val="-2"/>
                      <w:sz w:val="16"/>
                    </w:rPr>
                    <w:t>Weakness**</w:t>
                  </w:r>
                </w:p>
              </w:tc>
              <w:tc>
                <w:tcPr>
                  <w:tcW w:w="1080" w:type="dxa"/>
                  <w:shd w:val="clear" w:color="auto" w:fill="0092D7"/>
                </w:tcPr>
                <w:p w14:paraId="2448443F" w14:textId="77777777" w:rsidR="008234BB" w:rsidRDefault="008234BB" w:rsidP="006E0431">
                  <w:pPr>
                    <w:pStyle w:val="TableParagraph"/>
                    <w:spacing w:before="112" w:line="240" w:lineRule="auto"/>
                    <w:ind w:left="122" w:right="144"/>
                    <w:jc w:val="center"/>
                    <w:rPr>
                      <w:b/>
                      <w:sz w:val="16"/>
                    </w:rPr>
                  </w:pPr>
                  <w:r>
                    <w:rPr>
                      <w:b/>
                      <w:color w:val="FFFFFF"/>
                      <w:sz w:val="16"/>
                    </w:rPr>
                    <w:t>Base</w:t>
                  </w:r>
                  <w:r>
                    <w:rPr>
                      <w:b/>
                      <w:color w:val="FFFFFF"/>
                      <w:spacing w:val="-4"/>
                      <w:sz w:val="16"/>
                    </w:rPr>
                    <w:t xml:space="preserve"> Rate</w:t>
                  </w:r>
                </w:p>
              </w:tc>
            </w:tr>
            <w:tr w:rsidR="008234BB" w14:paraId="1D4F38F2" w14:textId="77777777" w:rsidTr="006E0431">
              <w:trPr>
                <w:trHeight w:val="420"/>
              </w:trPr>
              <w:tc>
                <w:tcPr>
                  <w:tcW w:w="2160" w:type="dxa"/>
                </w:tcPr>
                <w:p w14:paraId="4F524F3D" w14:textId="77777777" w:rsidR="008234BB" w:rsidRDefault="008234BB" w:rsidP="006E0431">
                  <w:pPr>
                    <w:pStyle w:val="TableParagraph"/>
                    <w:spacing w:before="25" w:line="235" w:lineRule="auto"/>
                    <w:ind w:right="793"/>
                    <w:rPr>
                      <w:sz w:val="16"/>
                    </w:rPr>
                  </w:pPr>
                  <w:r>
                    <w:rPr>
                      <w:sz w:val="16"/>
                    </w:rPr>
                    <w:t>Adaptive</w:t>
                  </w:r>
                  <w:r>
                    <w:rPr>
                      <w:spacing w:val="-12"/>
                      <w:sz w:val="16"/>
                    </w:rPr>
                    <w:t xml:space="preserve"> </w:t>
                  </w:r>
                  <w:r>
                    <w:rPr>
                      <w:sz w:val="16"/>
                    </w:rPr>
                    <w:t xml:space="preserve">Behavior </w:t>
                  </w:r>
                  <w:r>
                    <w:rPr>
                      <w:spacing w:val="-2"/>
                      <w:sz w:val="16"/>
                    </w:rPr>
                    <w:t>Composite</w:t>
                  </w:r>
                </w:p>
              </w:tc>
              <w:tc>
                <w:tcPr>
                  <w:tcW w:w="1080" w:type="dxa"/>
                  <w:shd w:val="clear" w:color="auto" w:fill="BFBFBF"/>
                </w:tcPr>
                <w:p>
                  <w:pPr>
                    <w:pStyle w:val="TableParagraph"/>
                    <w:jc w:val="center"/>
                  </w:pPr>
                  <w:r>
                    <w:rPr>
                      <w:sz w:val="16"/>
                    </w:rPr>
                    <w:t>74</w:t>
                  </w:r>
                </w:p>
              </w:tc>
              <w:tc>
                <w:tcPr>
                  <w:tcW w:w="1440" w:type="dxa"/>
                </w:tcPr>
                <w:p>
                  <w:pPr>
                    <w:pStyle w:val="TableParagraph"/>
                    <w:jc w:val="center"/>
                  </w:pPr>
                  <w:r>
                    <w:rPr>
                      <w:sz w:val="16"/>
                    </w:rPr>
                    <w:t>72 - 76</w:t>
                  </w:r>
                </w:p>
              </w:tc>
              <w:tc>
                <w:tcPr>
                  <w:tcW w:w="1440" w:type="dxa"/>
                </w:tcPr>
                <w:p>
                  <w:pPr>
                    <w:pStyle w:val="TableParagraph"/>
                    <w:jc w:val="center"/>
                  </w:pPr>
                  <w:r>
                    <w:rPr>
                      <w:sz w:val="16"/>
                    </w:rPr>
                    <w:t>4</w:t>
                  </w:r>
                </w:p>
              </w:tc>
              <w:tc>
                <w:tcPr>
                  <w:tcW w:w="1080" w:type="dxa"/>
                  <w:shd w:val="clear" w:color="auto" w:fill="7F7F7F"/>
                </w:tcPr>
                <w:p>
                  <w:pPr>
                    <w:pStyle w:val="TableParagraph"/>
                    <w:jc w:val="center"/>
                  </w:pPr>
                  <w:r>
                    <w:rPr>
                      <w:sz w:val="16"/>
                    </w:rPr>
                  </w:r>
                </w:p>
              </w:tc>
              <w:tc>
                <w:tcPr>
                  <w:tcW w:w="1800" w:type="dxa"/>
                  <w:shd w:val="clear" w:color="auto" w:fill="7F7F7F"/>
                </w:tcPr>
                <w:p>
                  <w:pPr>
                    <w:pStyle w:val="TableParagraph"/>
                    <w:jc w:val="center"/>
                  </w:pPr>
                  <w:r>
                    <w:rPr>
                      <w:sz w:val="16"/>
                    </w:rPr>
                  </w:r>
                </w:p>
              </w:tc>
              <w:tc>
                <w:tcPr>
                  <w:tcW w:w="1080" w:type="dxa"/>
                  <w:shd w:val="clear" w:color="auto" w:fill="7F7F7F"/>
                </w:tcPr>
                <w:p>
                  <w:pPr>
                    <w:pStyle w:val="TableParagraph"/>
                    <w:jc w:val="center"/>
                  </w:pPr>
                  <w:r>
                    <w:rPr>
                      <w:sz w:val="16"/>
                    </w:rPr>
                  </w:r>
                </w:p>
              </w:tc>
            </w:tr>
            <w:tr w:rsidR="008234BB" w14:paraId="078AC778" w14:textId="77777777" w:rsidTr="006E0431">
              <w:trPr>
                <w:trHeight w:val="235"/>
              </w:trPr>
              <w:tc>
                <w:tcPr>
                  <w:tcW w:w="10080" w:type="dxa"/>
                  <w:gridSpan w:val="7"/>
                  <w:shd w:val="clear" w:color="auto" w:fill="A0C7EB"/>
                </w:tcPr>
                <w:p w14:paraId="03484BA6" w14:textId="77777777" w:rsidR="008234BB" w:rsidRDefault="008234BB" w:rsidP="006E0431">
                  <w:pPr>
                    <w:pStyle w:val="TableParagraph"/>
                    <w:spacing w:before="20" w:line="240" w:lineRule="auto"/>
                    <w:rPr>
                      <w:b/>
                      <w:sz w:val="16"/>
                    </w:rPr>
                  </w:pPr>
                  <w:r>
                    <w:rPr>
                      <w:b/>
                      <w:spacing w:val="-2"/>
                      <w:sz w:val="16"/>
                    </w:rPr>
                    <w:t>Domains</w:t>
                  </w:r>
                </w:p>
              </w:tc>
            </w:tr>
            <w:tr w:rsidR="008234BB" w14:paraId="06AE49F4" w14:textId="77777777" w:rsidTr="006E0431">
              <w:trPr>
                <w:trHeight w:val="236"/>
              </w:trPr>
              <w:tc>
                <w:tcPr>
                  <w:tcW w:w="2160" w:type="dxa"/>
                </w:tcPr>
                <w:p w14:paraId="721307DB" w14:textId="77777777" w:rsidR="008234BB" w:rsidRDefault="008234BB" w:rsidP="006E0431">
                  <w:pPr>
                    <w:pStyle w:val="TableParagraph"/>
                    <w:spacing w:before="22" w:line="240" w:lineRule="auto"/>
                    <w:rPr>
                      <w:sz w:val="16"/>
                    </w:rPr>
                  </w:pPr>
                  <w:r>
                    <w:rPr>
                      <w:spacing w:val="-2"/>
                      <w:sz w:val="16"/>
                    </w:rPr>
                    <w:t>Communication</w:t>
                  </w:r>
                </w:p>
              </w:tc>
              <w:tc>
                <w:tcPr>
                  <w:tcW w:w="1080" w:type="dxa"/>
                  <w:shd w:val="clear" w:color="auto" w:fill="BFBFBF"/>
                </w:tcPr>
                <w:p>
                  <w:pPr>
                    <w:pStyle w:val="TableParagraph"/>
                    <w:jc w:val="center"/>
                  </w:pPr>
                  <w:r>
                    <w:rPr>
                      <w:sz w:val="16"/>
                    </w:rPr>
                    <w:t>80</w:t>
                  </w:r>
                </w:p>
              </w:tc>
              <w:tc>
                <w:tcPr>
                  <w:tcW w:w="1440" w:type="dxa"/>
                </w:tcPr>
                <w:p>
                  <w:pPr>
                    <w:pStyle w:val="TableParagraph"/>
                    <w:jc w:val="center"/>
                  </w:pPr>
                  <w:r>
                    <w:rPr>
                      <w:sz w:val="16"/>
                    </w:rPr>
                    <w:t>77 - 83</w:t>
                  </w:r>
                </w:p>
              </w:tc>
              <w:tc>
                <w:tcPr>
                  <w:tcW w:w="1440" w:type="dxa"/>
                </w:tcPr>
                <w:p>
                  <w:pPr>
                    <w:pStyle w:val="TableParagraph"/>
                    <w:jc w:val="center"/>
                  </w:pPr>
                  <w:r>
                    <w:rPr>
                      <w:sz w:val="16"/>
                    </w:rPr>
                    <w:t>9</w:t>
                  </w:r>
                </w:p>
              </w:tc>
              <w:tc>
                <w:tcPr>
                  <w:tcW w:w="1080" w:type="dxa"/>
                </w:tcPr>
                <w:p>
                  <w:pPr>
                    <w:pStyle w:val="TableParagraph"/>
                    <w:jc w:val="center"/>
                  </w:pPr>
                  <w:r>
                    <w:rPr>
                      <w:sz w:val="16"/>
                    </w:rPr>
                    <w:t>4.3</w:t>
                  </w:r>
                </w:p>
              </w:tc>
              <w:tc>
                <w:tcPr>
                  <w:tcW w:w="1800" w:type="dxa"/>
                </w:tcPr>
                <w:p>
                  <w:pPr>
                    <w:pStyle w:val="TableParagraph"/>
                    <w:jc w:val="center"/>
                  </w:pPr>
                  <w:r>
                    <w:rPr>
                      <w:sz w:val="16"/>
                    </w:rPr>
                    <w:t>Strength</w:t>
                  </w:r>
                </w:p>
              </w:tc>
              <w:tc>
                <w:tcPr>
                  <w:tcW w:w="1080" w:type="dxa"/>
                </w:tcPr>
                <w:p>
                  <w:pPr>
                    <w:pStyle w:val="TableParagraph"/>
                    <w:jc w:val="center"/>
                  </w:pPr>
                  <w:r>
                    <w:rPr>
                      <w:sz w:val="16"/>
                    </w:rPr>
                    <w:t>&gt;25%</w:t>
                  </w:r>
                </w:p>
              </w:tc>
            </w:tr>
            <w:tr w:rsidR="008234BB" w14:paraId="0CA56C26" w14:textId="77777777" w:rsidTr="006E0431">
              <w:trPr>
                <w:trHeight w:val="235"/>
              </w:trPr>
              <w:tc>
                <w:tcPr>
                  <w:tcW w:w="2160" w:type="dxa"/>
                </w:tcPr>
                <w:p w14:paraId="6757C66B" w14:textId="77777777" w:rsidR="008234BB" w:rsidRDefault="008234BB" w:rsidP="006E0431">
                  <w:pPr>
                    <w:pStyle w:val="TableParagraph"/>
                    <w:spacing w:before="22" w:line="240" w:lineRule="auto"/>
                    <w:rPr>
                      <w:sz w:val="16"/>
                    </w:rPr>
                  </w:pPr>
                  <w:r>
                    <w:rPr>
                      <w:sz w:val="16"/>
                    </w:rPr>
                    <w:t>Daily</w:t>
                  </w:r>
                  <w:r>
                    <w:rPr>
                      <w:spacing w:val="-6"/>
                      <w:sz w:val="16"/>
                    </w:rPr>
                    <w:t xml:space="preserve"> </w:t>
                  </w:r>
                  <w:r>
                    <w:rPr>
                      <w:sz w:val="16"/>
                    </w:rPr>
                    <w:t>Living</w:t>
                  </w:r>
                  <w:r>
                    <w:rPr>
                      <w:spacing w:val="-5"/>
                      <w:sz w:val="16"/>
                    </w:rPr>
                    <w:t xml:space="preserve"> </w:t>
                  </w:r>
                  <w:r>
                    <w:rPr>
                      <w:spacing w:val="-2"/>
                      <w:sz w:val="16"/>
                    </w:rPr>
                    <w:t>Skills</w:t>
                  </w:r>
                </w:p>
              </w:tc>
              <w:tc>
                <w:tcPr>
                  <w:tcW w:w="1080" w:type="dxa"/>
                  <w:shd w:val="clear" w:color="auto" w:fill="BFBFBF"/>
                </w:tcPr>
                <w:p>
                  <w:pPr>
                    <w:pStyle w:val="TableParagraph"/>
                    <w:jc w:val="center"/>
                  </w:pPr>
                  <w:r>
                    <w:rPr>
                      <w:sz w:val="16"/>
                    </w:rPr>
                    <w:t>76</w:t>
                  </w:r>
                </w:p>
              </w:tc>
              <w:tc>
                <w:tcPr>
                  <w:tcW w:w="1440" w:type="dxa"/>
                </w:tcPr>
                <w:p>
                  <w:pPr>
                    <w:pStyle w:val="TableParagraph"/>
                    <w:jc w:val="center"/>
                  </w:pPr>
                  <w:r>
                    <w:rPr>
                      <w:sz w:val="16"/>
                    </w:rPr>
                    <w:t>72 - 80</w:t>
                  </w:r>
                </w:p>
              </w:tc>
              <w:tc>
                <w:tcPr>
                  <w:tcW w:w="1440" w:type="dxa"/>
                </w:tcPr>
                <w:p>
                  <w:pPr>
                    <w:pStyle w:val="TableParagraph"/>
                    <w:jc w:val="center"/>
                  </w:pPr>
                  <w:r>
                    <w:rPr>
                      <w:sz w:val="16"/>
                    </w:rPr>
                    <w:t>5</w:t>
                  </w:r>
                </w:p>
              </w:tc>
              <w:tc>
                <w:tcPr>
                  <w:tcW w:w="1080" w:type="dxa"/>
                </w:tcPr>
                <w:p>
                  <w:pPr>
                    <w:pStyle w:val="TableParagraph"/>
                    <w:jc w:val="center"/>
                  </w:pPr>
                  <w:r>
                    <w:rPr>
                      <w:sz w:val="16"/>
                    </w:rPr>
                    <w:t>0.3</w:t>
                  </w:r>
                </w:p>
              </w:tc>
              <w:tc>
                <w:tcPr>
                  <w:tcW w:w="1800" w:type="dxa"/>
                </w:tcPr>
                <w:p>
                  <w:pPr>
                    <w:pStyle w:val="TableParagraph"/>
                    <w:jc w:val="center"/>
                  </w:pPr>
                  <w:r>
                    <w:rPr>
                      <w:sz w:val="16"/>
                    </w:rPr>
                    <w:t>-</w:t>
                  </w:r>
                </w:p>
              </w:tc>
              <w:tc>
                <w:tcPr>
                  <w:tcW w:w="1080" w:type="dxa"/>
                </w:tcPr>
                <w:p>
                  <w:pPr>
                    <w:pStyle w:val="TableParagraph"/>
                    <w:jc w:val="center"/>
                  </w:pPr>
                  <w:r>
                    <w:rPr>
                      <w:sz w:val="16"/>
                    </w:rPr>
                    <w:t>-</w:t>
                  </w:r>
                </w:p>
              </w:tc>
            </w:tr>
            <w:tr w:rsidR="008234BB" w14:paraId="683DCA35" w14:textId="77777777" w:rsidTr="006E0431">
              <w:trPr>
                <w:trHeight w:val="235"/>
              </w:trPr>
              <w:tc>
                <w:tcPr>
                  <w:tcW w:w="2160" w:type="dxa"/>
                </w:tcPr>
                <w:p w14:paraId="4132B8A9" w14:textId="77777777" w:rsidR="008234BB" w:rsidRDefault="008234BB" w:rsidP="006E0431">
                  <w:pPr>
                    <w:pStyle w:val="TableParagraph"/>
                    <w:spacing w:before="22" w:line="240" w:lineRule="auto"/>
                    <w:rPr>
                      <w:sz w:val="16"/>
                    </w:rPr>
                  </w:pPr>
                  <w:r>
                    <w:rPr>
                      <w:spacing w:val="-2"/>
                      <w:sz w:val="16"/>
                    </w:rPr>
                    <w:t>Socialization</w:t>
                  </w:r>
                </w:p>
              </w:tc>
              <w:tc>
                <w:tcPr>
                  <w:tcW w:w="1080" w:type="dxa"/>
                  <w:shd w:val="clear" w:color="auto" w:fill="BFBFBF"/>
                </w:tcPr>
                <w:p>
                  <w:pPr>
                    <w:pStyle w:val="TableParagraph"/>
                    <w:jc w:val="center"/>
                  </w:pPr>
                  <w:r>
                    <w:rPr>
                      <w:sz w:val="16"/>
                    </w:rPr>
                    <w:t>71</w:t>
                  </w:r>
                </w:p>
              </w:tc>
              <w:tc>
                <w:tcPr>
                  <w:tcW w:w="1440" w:type="dxa"/>
                </w:tcPr>
                <w:p>
                  <w:pPr>
                    <w:pStyle w:val="TableParagraph"/>
                    <w:jc w:val="center"/>
                  </w:pPr>
                  <w:r>
                    <w:rPr>
                      <w:sz w:val="16"/>
                    </w:rPr>
                    <w:t>68 - 74</w:t>
                  </w:r>
                </w:p>
              </w:tc>
              <w:tc>
                <w:tcPr>
                  <w:tcW w:w="1440" w:type="dxa"/>
                </w:tcPr>
                <w:p>
                  <w:pPr>
                    <w:pStyle w:val="TableParagraph"/>
                    <w:jc w:val="center"/>
                  </w:pPr>
                  <w:r>
                    <w:rPr>
                      <w:sz w:val="16"/>
                    </w:rPr>
                    <w:t>3</w:t>
                  </w:r>
                </w:p>
              </w:tc>
              <w:tc>
                <w:tcPr>
                  <w:tcW w:w="1080" w:type="dxa"/>
                </w:tcPr>
                <w:p>
                  <w:pPr>
                    <w:pStyle w:val="TableParagraph"/>
                    <w:jc w:val="center"/>
                  </w:pPr>
                  <w:r>
                    <w:rPr>
                      <w:sz w:val="16"/>
                    </w:rPr>
                    <w:t>-4.7</w:t>
                  </w:r>
                </w:p>
              </w:tc>
              <w:tc>
                <w:tcPr>
                  <w:tcW w:w="1800" w:type="dxa"/>
                </w:tcPr>
                <w:p>
                  <w:pPr>
                    <w:pStyle w:val="TableParagraph"/>
                    <w:jc w:val="center"/>
                  </w:pPr>
                  <w:r>
                    <w:rPr>
                      <w:sz w:val="16"/>
                    </w:rPr>
                    <w:t>Weakness</w:t>
                  </w:r>
                </w:p>
              </w:tc>
              <w:tc>
                <w:tcPr>
                  <w:tcW w:w="1080" w:type="dxa"/>
                </w:tcPr>
                <w:p>
                  <w:pPr>
                    <w:pStyle w:val="TableParagraph"/>
                    <w:jc w:val="center"/>
                  </w:pPr>
                  <w:r>
                    <w:rPr>
                      <w:sz w:val="16"/>
                    </w:rPr>
                    <w:t>&gt;25%</w:t>
                  </w:r>
                </w:p>
              </w:tc>
            </w:tr>
          </w:tbl>
          <w:p w14:paraId="258353D5" w14:textId="77777777" w:rsidR="008234BB" w:rsidRDefault="008234BB" w:rsidP="008234BB">
            <w:pPr>
              <w:spacing w:before="209" w:line="186" w:lineRule="exact"/>
              <w:ind w:left="460"/>
              <w:rPr>
                <w:sz w:val="16"/>
              </w:rPr>
            </w:pPr>
            <w:r>
              <w:rPr>
                <w:sz w:val="16"/>
              </w:rPr>
              <w:t>*The</w:t>
            </w:r>
            <w:r>
              <w:rPr>
                <w:spacing w:val="-3"/>
                <w:sz w:val="16"/>
              </w:rPr>
              <w:t xml:space="preserve"> </w:t>
            </w:r>
            <w:r>
              <w:rPr>
                <w:sz w:val="16"/>
              </w:rPr>
              <w:t>examinee's</w:t>
            </w:r>
            <w:r>
              <w:rPr>
                <w:spacing w:val="-3"/>
                <w:sz w:val="16"/>
              </w:rPr>
              <w:t xml:space="preserve"> </w:t>
            </w:r>
            <w:r>
              <w:rPr>
                <w:sz w:val="16"/>
              </w:rPr>
              <w:t>Mean</w:t>
            </w:r>
            <w:r>
              <w:rPr>
                <w:spacing w:val="-2"/>
                <w:sz w:val="16"/>
              </w:rPr>
              <w:t xml:space="preserve"> </w:t>
            </w:r>
            <w:r>
              <w:rPr>
                <w:sz w:val="16"/>
              </w:rPr>
              <w:t>Domain</w:t>
            </w:r>
            <w:r>
              <w:rPr>
                <w:spacing w:val="-3"/>
                <w:sz w:val="16"/>
              </w:rPr>
              <w:t xml:space="preserve"> </w:t>
            </w:r>
            <w:r>
              <w:rPr>
                <w:sz w:val="16"/>
              </w:rPr>
              <w:t>Standard</w:t>
            </w:r>
            <w:r>
              <w:rPr>
                <w:spacing w:val="-2"/>
                <w:sz w:val="16"/>
              </w:rPr>
              <w:t xml:space="preserve"> </w:t>
            </w:r>
            <w:r>
              <w:rPr>
                <w:sz w:val="16"/>
              </w:rPr>
              <w:t>Score</w:t>
            </w:r>
            <w:r>
              <w:rPr>
                <w:spacing w:val="-2"/>
                <w:sz w:val="16"/>
              </w:rPr>
              <w:t xml:space="preserve"> </w:t>
            </w:r>
            <w:r>
              <w:rPr>
                <w:sz w:val="16"/>
              </w:rPr>
              <w:t>(Mean</w:t>
            </w:r>
            <w:r>
              <w:rPr>
                <w:spacing w:val="-2"/>
                <w:sz w:val="16"/>
              </w:rPr>
              <w:t xml:space="preserve"> </w:t>
            </w:r>
            <w:r>
              <w:rPr>
                <w:sz w:val="16"/>
              </w:rPr>
              <w:t>SS)</w:t>
            </w:r>
            <w:r>
              <w:rPr>
                <w:spacing w:val="-2"/>
                <w:sz w:val="16"/>
              </w:rPr>
              <w:t xml:space="preserve"> </w:t>
            </w:r>
            <w:r>
              <w:rPr>
                <w:sz w:val="16"/>
              </w:rPr>
              <w:t>=</w:t>
            </w:r>
            <w:r>
              <w:rPr>
                <w:spacing w:val="-1"/>
                <w:sz w:val="16"/>
              </w:rPr>
              <w:t xml:space="preserve"> </w:t>
            </w:r>
            <w:r>
              <w:rPr>
                <w:spacing w:val="-4"/>
                <w:sz w:val="16"/>
              </w:rPr>
              <w:t>75.0</w:t>
            </w:r>
          </w:p>
          <w:p w14:paraId="3A33E088" w14:textId="77777777" w:rsidR="008234BB" w:rsidRPr="008D089D" w:rsidRDefault="008234BB" w:rsidP="008234BB">
            <w:pPr>
              <w:spacing w:line="186" w:lineRule="exact"/>
              <w:ind w:left="460"/>
              <w:rPr>
                <w:sz w:val="16"/>
              </w:rPr>
            </w:pPr>
            <w:r>
              <w:rPr>
                <w:sz w:val="16"/>
              </w:rPr>
              <w:t>**Significance</w:t>
            </w:r>
            <w:r>
              <w:rPr>
                <w:spacing w:val="-5"/>
                <w:sz w:val="16"/>
              </w:rPr>
              <w:t xml:space="preserve"> </w:t>
            </w:r>
            <w:r>
              <w:rPr>
                <w:sz w:val="16"/>
              </w:rPr>
              <w:t>level</w:t>
            </w:r>
            <w:r>
              <w:rPr>
                <w:spacing w:val="-5"/>
                <w:sz w:val="16"/>
              </w:rPr>
              <w:t xml:space="preserve"> </w:t>
            </w:r>
            <w:r>
              <w:rPr>
                <w:sz w:val="16"/>
              </w:rPr>
              <w:t>chosen</w:t>
            </w:r>
            <w:r>
              <w:rPr>
                <w:spacing w:val="-3"/>
                <w:sz w:val="16"/>
              </w:rPr>
              <w:t xml:space="preserve"> </w:t>
            </w:r>
            <w:r>
              <w:rPr>
                <w:sz w:val="16"/>
              </w:rPr>
              <w:t>for</w:t>
            </w:r>
            <w:r>
              <w:rPr>
                <w:spacing w:val="-4"/>
                <w:sz w:val="16"/>
              </w:rPr>
              <w:t xml:space="preserve"> </w:t>
            </w:r>
            <w:r>
              <w:rPr>
                <w:sz w:val="16"/>
              </w:rPr>
              <w:t>strength/weakness</w:t>
            </w:r>
            <w:r>
              <w:rPr>
                <w:spacing w:val="-3"/>
                <w:sz w:val="16"/>
              </w:rPr>
              <w:t xml:space="preserve"> </w:t>
            </w:r>
            <w:r>
              <w:rPr>
                <w:sz w:val="16"/>
              </w:rPr>
              <w:t>analysis</w:t>
            </w:r>
            <w:r>
              <w:rPr>
                <w:spacing w:val="-5"/>
                <w:sz w:val="16"/>
              </w:rPr>
              <w:t xml:space="preserve"> </w:t>
            </w:r>
            <w:r>
              <w:rPr>
                <w:sz w:val="16"/>
              </w:rPr>
              <w:t>is</w:t>
            </w:r>
            <w:r>
              <w:rPr>
                <w:spacing w:val="-3"/>
                <w:sz w:val="16"/>
              </w:rPr>
              <w:t xml:space="preserve"> </w:t>
            </w:r>
            <w:r>
              <w:rPr>
                <w:spacing w:val="-5"/>
                <w:sz w:val="16"/>
              </w:rPr>
              <w:t>.10</w:t>
            </w:r>
          </w:p>
          <w:p w14:paraId="73398630" w14:textId="77777777" w:rsidR="008234BB" w:rsidRDefault="008234BB" w:rsidP="008234BB">
            <w:pPr>
              <w:pStyle w:val="Heading4"/>
            </w:pPr>
            <w:r>
              <w:t xml:space="preserve">Subdomain Score </w:t>
            </w:r>
            <w:r>
              <w:rPr>
                <w:spacing w:val="-2"/>
              </w:rPr>
              <w:t>Summary</w:t>
            </w:r>
          </w:p>
          <w:p w14:paraId="00DDD5E7" w14:textId="77777777" w:rsidR="008234BB" w:rsidRDefault="008234BB" w:rsidP="008234BB">
            <w:pPr>
              <w:pStyle w:val="BodyText"/>
              <w:spacing w:before="8"/>
              <w:rPr>
                <w:b/>
                <w:sz w:val="17"/>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008"/>
              <w:gridCol w:w="1008"/>
              <w:gridCol w:w="1008"/>
              <w:gridCol w:w="1008"/>
              <w:gridCol w:w="1008"/>
              <w:gridCol w:w="1008"/>
              <w:gridCol w:w="1008"/>
              <w:gridCol w:w="1008"/>
            </w:tblGrid>
            <w:tr w:rsidR="008234BB" w14:paraId="3F728767" w14:textId="77777777" w:rsidTr="006E0431">
              <w:trPr>
                <w:trHeight w:val="420"/>
              </w:trPr>
              <w:tc>
                <w:tcPr>
                  <w:tcW w:w="1800" w:type="dxa"/>
                  <w:shd w:val="clear" w:color="auto" w:fill="0092D7"/>
                </w:tcPr>
                <w:p w14:paraId="5963B923" w14:textId="77777777" w:rsidR="008234BB" w:rsidRDefault="008234BB" w:rsidP="006E0431">
                  <w:pPr>
                    <w:pStyle w:val="TableParagraph"/>
                    <w:spacing w:before="112" w:line="240" w:lineRule="auto"/>
                    <w:rPr>
                      <w:b/>
                      <w:sz w:val="16"/>
                    </w:rPr>
                  </w:pPr>
                  <w:r>
                    <w:rPr>
                      <w:b/>
                      <w:color w:val="FFFFFF"/>
                      <w:spacing w:val="-2"/>
                      <w:sz w:val="16"/>
                    </w:rPr>
                    <w:t>Subdomains</w:t>
                  </w:r>
                </w:p>
              </w:tc>
              <w:tc>
                <w:tcPr>
                  <w:tcW w:w="1008" w:type="dxa"/>
                  <w:shd w:val="clear" w:color="auto" w:fill="0092D7"/>
                </w:tcPr>
                <w:p w14:paraId="61C252B9" w14:textId="77777777" w:rsidR="008234BB" w:rsidRDefault="008234BB" w:rsidP="006E0431">
                  <w:pPr>
                    <w:pStyle w:val="TableParagraph"/>
                    <w:spacing w:before="112" w:line="240" w:lineRule="auto"/>
                    <w:ind w:left="61" w:right="83"/>
                    <w:jc w:val="center"/>
                    <w:rPr>
                      <w:b/>
                      <w:sz w:val="16"/>
                    </w:rPr>
                  </w:pPr>
                  <w:r>
                    <w:rPr>
                      <w:b/>
                      <w:color w:val="FFFFFF"/>
                      <w:sz w:val="16"/>
                    </w:rPr>
                    <w:t>Raw</w:t>
                  </w:r>
                  <w:r>
                    <w:rPr>
                      <w:b/>
                      <w:color w:val="FFFFFF"/>
                      <w:spacing w:val="-5"/>
                      <w:sz w:val="16"/>
                    </w:rPr>
                    <w:t xml:space="preserve"> </w:t>
                  </w:r>
                  <w:r>
                    <w:rPr>
                      <w:b/>
                      <w:color w:val="FFFFFF"/>
                      <w:spacing w:val="-2"/>
                      <w:sz w:val="16"/>
                    </w:rPr>
                    <w:t>Score</w:t>
                  </w:r>
                </w:p>
              </w:tc>
              <w:tc>
                <w:tcPr>
                  <w:tcW w:w="1008" w:type="dxa"/>
                  <w:shd w:val="clear" w:color="auto" w:fill="0092D7"/>
                </w:tcPr>
                <w:p w14:paraId="76EC74CC" w14:textId="77777777" w:rsidR="008234BB" w:rsidRDefault="008234BB" w:rsidP="006E0431">
                  <w:pPr>
                    <w:pStyle w:val="TableParagraph"/>
                    <w:spacing w:before="26" w:line="230" w:lineRule="auto"/>
                    <w:ind w:left="85" w:right="31" w:firstLine="115"/>
                    <w:rPr>
                      <w:b/>
                      <w:sz w:val="16"/>
                    </w:rPr>
                  </w:pPr>
                  <w:r>
                    <w:rPr>
                      <w:rFonts w:ascii="Helvetica-BoldOblique"/>
                      <w:b/>
                      <w:i/>
                      <w:color w:val="FFFFFF"/>
                      <w:spacing w:val="-2"/>
                      <w:sz w:val="16"/>
                    </w:rPr>
                    <w:t>v</w:t>
                  </w:r>
                  <w:r>
                    <w:rPr>
                      <w:b/>
                      <w:color w:val="FFFFFF"/>
                      <w:spacing w:val="-2"/>
                      <w:sz w:val="16"/>
                    </w:rPr>
                    <w:t xml:space="preserve">-Scale </w:t>
                  </w:r>
                  <w:r>
                    <w:rPr>
                      <w:b/>
                      <w:color w:val="FFFFFF"/>
                      <w:sz w:val="16"/>
                    </w:rPr>
                    <w:t>Score</w:t>
                  </w:r>
                  <w:r>
                    <w:rPr>
                      <w:b/>
                      <w:color w:val="FFFFFF"/>
                      <w:spacing w:val="-12"/>
                      <w:sz w:val="16"/>
                    </w:rPr>
                    <w:t xml:space="preserve"> </w:t>
                  </w:r>
                  <w:r>
                    <w:rPr>
                      <w:b/>
                      <w:color w:val="FFFFFF"/>
                      <w:sz w:val="16"/>
                    </w:rPr>
                    <w:t>(</w:t>
                  </w:r>
                  <w:r>
                    <w:rPr>
                      <w:b/>
                      <w:color w:val="FFFFFF"/>
                      <w:spacing w:val="-11"/>
                      <w:sz w:val="16"/>
                    </w:rPr>
                    <w:t xml:space="preserve"> </w:t>
                  </w:r>
                  <w:proofErr w:type="spellStart"/>
                  <w:r>
                    <w:rPr>
                      <w:rFonts w:ascii="Helvetica-BoldOblique"/>
                      <w:b/>
                      <w:i/>
                      <w:color w:val="FFFFFF"/>
                      <w:sz w:val="16"/>
                    </w:rPr>
                    <w:t>v</w:t>
                  </w:r>
                  <w:r>
                    <w:rPr>
                      <w:b/>
                      <w:color w:val="FFFFFF"/>
                      <w:sz w:val="16"/>
                    </w:rPr>
                    <w:t>S</w:t>
                  </w:r>
                  <w:proofErr w:type="spellEnd"/>
                  <w:r>
                    <w:rPr>
                      <w:b/>
                      <w:color w:val="FFFFFF"/>
                      <w:sz w:val="16"/>
                    </w:rPr>
                    <w:t>)</w:t>
                  </w:r>
                </w:p>
              </w:tc>
              <w:tc>
                <w:tcPr>
                  <w:tcW w:w="1008" w:type="dxa"/>
                  <w:shd w:val="clear" w:color="auto" w:fill="0092D7"/>
                </w:tcPr>
                <w:p w14:paraId="68499E08" w14:textId="77777777" w:rsidR="008234BB" w:rsidRDefault="008234BB" w:rsidP="006E0431">
                  <w:pPr>
                    <w:pStyle w:val="TableParagraph"/>
                    <w:spacing w:before="26" w:line="230" w:lineRule="auto"/>
                    <w:ind w:left="99" w:right="31" w:firstLine="231"/>
                    <w:rPr>
                      <w:b/>
                      <w:sz w:val="16"/>
                    </w:rPr>
                  </w:pPr>
                  <w:r>
                    <w:rPr>
                      <w:b/>
                      <w:color w:val="FFFFFF"/>
                      <w:spacing w:val="-4"/>
                      <w:sz w:val="16"/>
                    </w:rPr>
                    <w:t xml:space="preserve">Age </w:t>
                  </w:r>
                  <w:r>
                    <w:rPr>
                      <w:b/>
                      <w:color w:val="FFFFFF"/>
                      <w:spacing w:val="-2"/>
                      <w:sz w:val="16"/>
                    </w:rPr>
                    <w:t>Equivalent</w:t>
                  </w:r>
                </w:p>
              </w:tc>
              <w:tc>
                <w:tcPr>
                  <w:tcW w:w="1008" w:type="dxa"/>
                  <w:shd w:val="clear" w:color="auto" w:fill="0092D7"/>
                </w:tcPr>
                <w:p w14:paraId="6B4096B5" w14:textId="77777777" w:rsidR="008234BB" w:rsidRDefault="008234BB" w:rsidP="006E0431">
                  <w:pPr>
                    <w:pStyle w:val="TableParagraph"/>
                    <w:spacing w:before="26" w:line="230" w:lineRule="auto"/>
                    <w:ind w:left="59" w:right="31" w:firstLine="142"/>
                    <w:rPr>
                      <w:b/>
                      <w:sz w:val="16"/>
                    </w:rPr>
                  </w:pPr>
                  <w:r>
                    <w:rPr>
                      <w:b/>
                      <w:color w:val="FFFFFF"/>
                      <w:spacing w:val="-2"/>
                      <w:sz w:val="16"/>
                    </w:rPr>
                    <w:t xml:space="preserve">Growth </w:t>
                  </w:r>
                  <w:r>
                    <w:rPr>
                      <w:b/>
                      <w:color w:val="FFFFFF"/>
                      <w:sz w:val="16"/>
                    </w:rPr>
                    <w:t>Scale</w:t>
                  </w:r>
                  <w:r>
                    <w:rPr>
                      <w:b/>
                      <w:color w:val="FFFFFF"/>
                      <w:spacing w:val="-12"/>
                      <w:sz w:val="16"/>
                    </w:rPr>
                    <w:t xml:space="preserve"> </w:t>
                  </w:r>
                  <w:r>
                    <w:rPr>
                      <w:b/>
                      <w:color w:val="FFFFFF"/>
                      <w:sz w:val="16"/>
                    </w:rPr>
                    <w:t>Value</w:t>
                  </w:r>
                </w:p>
              </w:tc>
              <w:tc>
                <w:tcPr>
                  <w:tcW w:w="1008" w:type="dxa"/>
                  <w:shd w:val="clear" w:color="auto" w:fill="0092D7"/>
                </w:tcPr>
                <w:p w14:paraId="27E29CFC" w14:textId="77777777" w:rsidR="008234BB" w:rsidRDefault="008234BB" w:rsidP="006E0431">
                  <w:pPr>
                    <w:pStyle w:val="TableParagraph"/>
                    <w:spacing w:before="26" w:line="230" w:lineRule="auto"/>
                    <w:ind w:left="121" w:right="31" w:firstLine="66"/>
                    <w:rPr>
                      <w:b/>
                      <w:sz w:val="16"/>
                    </w:rPr>
                  </w:pPr>
                  <w:r>
                    <w:rPr>
                      <w:b/>
                      <w:color w:val="FFFFFF"/>
                      <w:spacing w:val="-2"/>
                      <w:sz w:val="16"/>
                    </w:rPr>
                    <w:t>Percent Estimated</w:t>
                  </w:r>
                </w:p>
              </w:tc>
              <w:tc>
                <w:tcPr>
                  <w:tcW w:w="1008" w:type="dxa"/>
                  <w:shd w:val="clear" w:color="auto" w:fill="0092D7"/>
                </w:tcPr>
                <w:p w14:paraId="3BAD3382" w14:textId="77777777" w:rsidR="008234BB" w:rsidRDefault="008234BB" w:rsidP="006E0431">
                  <w:pPr>
                    <w:pStyle w:val="TableParagraph"/>
                    <w:spacing w:before="26" w:line="230" w:lineRule="auto"/>
                    <w:ind w:left="148" w:right="123" w:hanging="18"/>
                    <w:rPr>
                      <w:b/>
                      <w:sz w:val="16"/>
                    </w:rPr>
                  </w:pPr>
                  <w:proofErr w:type="spellStart"/>
                  <w:r>
                    <w:rPr>
                      <w:rFonts w:ascii="Helvetica-BoldOblique"/>
                      <w:b/>
                      <w:i/>
                      <w:color w:val="FFFFFF"/>
                      <w:sz w:val="16"/>
                    </w:rPr>
                    <w:t>v</w:t>
                  </w:r>
                  <w:r>
                    <w:rPr>
                      <w:b/>
                      <w:color w:val="FFFFFF"/>
                      <w:sz w:val="16"/>
                    </w:rPr>
                    <w:t>S</w:t>
                  </w:r>
                  <w:proofErr w:type="spellEnd"/>
                  <w:r>
                    <w:rPr>
                      <w:b/>
                      <w:color w:val="FFFFFF"/>
                      <w:spacing w:val="-11"/>
                      <w:sz w:val="16"/>
                    </w:rPr>
                    <w:t xml:space="preserve"> </w:t>
                  </w:r>
                  <w:r>
                    <w:rPr>
                      <w:b/>
                      <w:color w:val="FFFFFF"/>
                      <w:sz w:val="16"/>
                    </w:rPr>
                    <w:t xml:space="preserve">Minus Mean </w:t>
                  </w:r>
                  <w:proofErr w:type="spellStart"/>
                  <w:r>
                    <w:rPr>
                      <w:rFonts w:ascii="Helvetica-BoldOblique"/>
                      <w:b/>
                      <w:i/>
                      <w:color w:val="FFFFFF"/>
                      <w:spacing w:val="-5"/>
                      <w:sz w:val="16"/>
                    </w:rPr>
                    <w:t>v</w:t>
                  </w:r>
                  <w:r>
                    <w:rPr>
                      <w:b/>
                      <w:color w:val="FFFFFF"/>
                      <w:spacing w:val="-5"/>
                      <w:sz w:val="16"/>
                    </w:rPr>
                    <w:t>S</w:t>
                  </w:r>
                  <w:proofErr w:type="spellEnd"/>
                  <w:r>
                    <w:rPr>
                      <w:b/>
                      <w:color w:val="FFFFFF"/>
                      <w:spacing w:val="-5"/>
                      <w:sz w:val="16"/>
                    </w:rPr>
                    <w:t>*</w:t>
                  </w:r>
                </w:p>
              </w:tc>
              <w:tc>
                <w:tcPr>
                  <w:tcW w:w="1008" w:type="dxa"/>
                  <w:shd w:val="clear" w:color="auto" w:fill="0092D7"/>
                </w:tcPr>
                <w:p w14:paraId="7E9DD265" w14:textId="77777777" w:rsidR="008234BB" w:rsidRDefault="008234BB" w:rsidP="006E0431">
                  <w:pPr>
                    <w:pStyle w:val="TableParagraph"/>
                    <w:spacing w:before="26" w:line="230" w:lineRule="auto"/>
                    <w:ind w:left="50"/>
                    <w:rPr>
                      <w:b/>
                      <w:sz w:val="16"/>
                    </w:rPr>
                  </w:pPr>
                  <w:r>
                    <w:rPr>
                      <w:b/>
                      <w:color w:val="FFFFFF"/>
                      <w:sz w:val="16"/>
                    </w:rPr>
                    <w:t xml:space="preserve">Strength or </w:t>
                  </w:r>
                  <w:r>
                    <w:rPr>
                      <w:b/>
                      <w:color w:val="FFFFFF"/>
                      <w:spacing w:val="-2"/>
                      <w:sz w:val="16"/>
                    </w:rPr>
                    <w:t>Weakness**</w:t>
                  </w:r>
                </w:p>
              </w:tc>
              <w:tc>
                <w:tcPr>
                  <w:tcW w:w="1008" w:type="dxa"/>
                  <w:shd w:val="clear" w:color="auto" w:fill="0092D7"/>
                </w:tcPr>
                <w:p w14:paraId="079D7A89" w14:textId="77777777" w:rsidR="008234BB" w:rsidRDefault="008234BB" w:rsidP="006E0431">
                  <w:pPr>
                    <w:pStyle w:val="TableParagraph"/>
                    <w:spacing w:before="112" w:line="240" w:lineRule="auto"/>
                    <w:ind w:left="61" w:right="83"/>
                    <w:jc w:val="center"/>
                    <w:rPr>
                      <w:b/>
                      <w:sz w:val="16"/>
                    </w:rPr>
                  </w:pPr>
                  <w:r>
                    <w:rPr>
                      <w:b/>
                      <w:color w:val="FFFFFF"/>
                      <w:sz w:val="16"/>
                    </w:rPr>
                    <w:t>Base</w:t>
                  </w:r>
                  <w:r>
                    <w:rPr>
                      <w:b/>
                      <w:color w:val="FFFFFF"/>
                      <w:spacing w:val="-4"/>
                      <w:sz w:val="16"/>
                    </w:rPr>
                    <w:t xml:space="preserve"> Rate</w:t>
                  </w:r>
                </w:p>
              </w:tc>
            </w:tr>
            <w:tr w:rsidR="008234BB" w14:paraId="3C99B2DE" w14:textId="77777777" w:rsidTr="006E0431">
              <w:trPr>
                <w:trHeight w:val="420"/>
              </w:trPr>
              <w:tc>
                <w:tcPr>
                  <w:tcW w:w="9864" w:type="dxa"/>
                  <w:gridSpan w:val="9"/>
                  <w:shd w:val="clear" w:color="auto" w:fill="A0C7EB"/>
                </w:tcPr>
                <w:p w14:paraId="27C145A6" w14:textId="77777777" w:rsidR="008234BB" w:rsidRDefault="008234BB" w:rsidP="006E0431">
                  <w:pPr>
                    <w:pStyle w:val="TableParagraph"/>
                    <w:spacing w:before="26" w:line="230" w:lineRule="auto"/>
                    <w:ind w:right="8066"/>
                    <w:rPr>
                      <w:b/>
                      <w:sz w:val="16"/>
                    </w:rPr>
                  </w:pPr>
                  <w:r>
                    <w:rPr>
                      <w:b/>
                      <w:spacing w:val="-2"/>
                      <w:sz w:val="16"/>
                    </w:rPr>
                    <w:t>Communication Domain</w:t>
                  </w:r>
                </w:p>
              </w:tc>
            </w:tr>
            <w:tr w:rsidR="008234BB" w14:paraId="7296C2F1" w14:textId="77777777" w:rsidTr="006E0431">
              <w:trPr>
                <w:trHeight w:val="236"/>
              </w:trPr>
              <w:tc>
                <w:tcPr>
                  <w:tcW w:w="1800" w:type="dxa"/>
                </w:tcPr>
                <w:p w14:paraId="6F6FC603" w14:textId="77777777" w:rsidR="008234BB" w:rsidRDefault="008234BB" w:rsidP="006E0431">
                  <w:pPr>
                    <w:pStyle w:val="TableParagraph"/>
                    <w:spacing w:before="22" w:line="240" w:lineRule="auto"/>
                    <w:rPr>
                      <w:sz w:val="16"/>
                    </w:rPr>
                  </w:pPr>
                  <w:r>
                    <w:rPr>
                      <w:spacing w:val="-2"/>
                      <w:sz w:val="16"/>
                    </w:rPr>
                    <w:t>Receptive</w:t>
                  </w:r>
                </w:p>
              </w:tc>
              <w:tc>
                <w:tcPr>
                  <w:tcW w:w="1008" w:type="dxa"/>
                </w:tcPr>
                <w:p>
                  <w:pPr>
                    <w:pStyle w:val="TableParagraph"/>
                    <w:jc w:val="center"/>
                  </w:pPr>
                  <w:r>
                    <w:rPr>
                      <w:sz w:val="16"/>
                    </w:rPr>
                    <w:t>73</w:t>
                  </w:r>
                </w:p>
              </w:tc>
              <w:tc>
                <w:tcPr>
                  <w:tcW w:w="1008" w:type="dxa"/>
                  <w:shd w:val="clear" w:color="auto" w:fill="BFBFBF"/>
                </w:tcPr>
                <w:p>
                  <w:pPr>
                    <w:pStyle w:val="TableParagraph"/>
                    <w:jc w:val="center"/>
                  </w:pPr>
                  <w:r>
                    <w:rPr>
                      <w:sz w:val="16"/>
                    </w:rPr>
                    <w:t>13</w:t>
                  </w:r>
                </w:p>
              </w:tc>
              <w:tc>
                <w:tcPr>
                  <w:tcW w:w="1008" w:type="dxa"/>
                </w:tcPr>
                <w:p>
                  <w:pPr>
                    <w:pStyle w:val="TableParagraph"/>
                    <w:jc w:val="center"/>
                  </w:pPr>
                  <w:r>
                    <w:rPr>
                      <w:sz w:val="16"/>
                    </w:rPr>
                    <w:t>6:3</w:t>
                  </w:r>
                </w:p>
              </w:tc>
              <w:tc>
                <w:tcPr>
                  <w:tcW w:w="1008" w:type="dxa"/>
                </w:tcPr>
                <w:p>
                  <w:pPr>
                    <w:pStyle w:val="TableParagraph"/>
                    <w:jc w:val="center"/>
                  </w:pPr>
                  <w:r>
                    <w:rPr>
                      <w:sz w:val="16"/>
                    </w:rPr>
                    <w:t>119</w:t>
                  </w:r>
                </w:p>
              </w:tc>
              <w:tc>
                <w:tcPr>
                  <w:tcW w:w="1008" w:type="dxa"/>
                </w:tcPr>
                <w:p>
                  <w:pPr>
                    <w:pStyle w:val="TableParagraph"/>
                    <w:jc w:val="center"/>
                  </w:pPr>
                  <w:r>
                    <w:rPr>
                      <w:sz w:val="16"/>
                    </w:rPr>
                    <w:t>0.0</w:t>
                  </w:r>
                </w:p>
              </w:tc>
              <w:tc>
                <w:tcPr>
                  <w:tcW w:w="1008" w:type="dxa"/>
                </w:tcPr>
                <w:p>
                  <w:pPr>
                    <w:pStyle w:val="TableParagraph"/>
                    <w:jc w:val="center"/>
                  </w:pPr>
                  <w:r>
                    <w:rPr>
                      <w:sz w:val="16"/>
                    </w:rPr>
                    <w:t>2.0</w:t>
                  </w:r>
                </w:p>
              </w:tc>
              <w:tc>
                <w:tcPr>
                  <w:tcW w:w="1008" w:type="dxa"/>
                </w:tcPr>
                <w:p>
                  <w:pPr>
                    <w:pStyle w:val="TableParagraph"/>
                    <w:jc w:val="center"/>
                  </w:pPr>
                  <w:r>
                    <w:rPr>
                      <w:sz w:val="16"/>
                    </w:rPr>
                    <w:t>Strength</w:t>
                  </w:r>
                </w:p>
              </w:tc>
              <w:tc>
                <w:tcPr>
                  <w:tcW w:w="1008" w:type="dxa"/>
                </w:tcPr>
                <w:p>
                  <w:pPr>
                    <w:pStyle w:val="TableParagraph"/>
                    <w:jc w:val="center"/>
                  </w:pPr>
                  <w:r>
                    <w:rPr>
                      <w:sz w:val="16"/>
                    </w:rPr>
                    <w:t>&lt;=25%</w:t>
                  </w:r>
                </w:p>
              </w:tc>
            </w:tr>
            <w:tr w:rsidR="008234BB" w14:paraId="55855E35" w14:textId="77777777" w:rsidTr="006E0431">
              <w:trPr>
                <w:trHeight w:val="236"/>
              </w:trPr>
              <w:tc>
                <w:tcPr>
                  <w:tcW w:w="1800" w:type="dxa"/>
                </w:tcPr>
                <w:p w14:paraId="1CC199B5" w14:textId="77777777" w:rsidR="008234BB" w:rsidRDefault="008234BB" w:rsidP="006E0431">
                  <w:pPr>
                    <w:pStyle w:val="TableParagraph"/>
                    <w:spacing w:before="22" w:line="240" w:lineRule="auto"/>
                    <w:rPr>
                      <w:sz w:val="16"/>
                    </w:rPr>
                  </w:pPr>
                  <w:r>
                    <w:rPr>
                      <w:spacing w:val="-2"/>
                      <w:sz w:val="16"/>
                    </w:rPr>
                    <w:t>Expressive</w:t>
                  </w:r>
                </w:p>
              </w:tc>
              <w:tc>
                <w:tcPr>
                  <w:tcW w:w="1008" w:type="dxa"/>
                </w:tcPr>
                <w:p>
                  <w:pPr>
                    <w:pStyle w:val="TableParagraph"/>
                    <w:jc w:val="center"/>
                  </w:pPr>
                  <w:r>
                    <w:rPr>
                      <w:sz w:val="16"/>
                    </w:rPr>
                    <w:t>90</w:t>
                  </w:r>
                </w:p>
              </w:tc>
              <w:tc>
                <w:tcPr>
                  <w:tcW w:w="1008" w:type="dxa"/>
                  <w:shd w:val="clear" w:color="auto" w:fill="BFBFBF"/>
                </w:tcPr>
                <w:p>
                  <w:pPr>
                    <w:pStyle w:val="TableParagraph"/>
                    <w:jc w:val="center"/>
                  </w:pPr>
                  <w:r>
                    <w:rPr>
                      <w:sz w:val="16"/>
                    </w:rPr>
                    <w:t>12</w:t>
                  </w:r>
                </w:p>
              </w:tc>
              <w:tc>
                <w:tcPr>
                  <w:tcW w:w="1008" w:type="dxa"/>
                </w:tcPr>
                <w:p>
                  <w:pPr>
                    <w:pStyle w:val="TableParagraph"/>
                    <w:jc w:val="center"/>
                  </w:pPr>
                  <w:r>
                    <w:rPr>
                      <w:sz w:val="16"/>
                    </w:rPr>
                    <w:t>4:6</w:t>
                  </w:r>
                </w:p>
              </w:tc>
              <w:tc>
                <w:tcPr>
                  <w:tcW w:w="1008" w:type="dxa"/>
                </w:tcPr>
                <w:p>
                  <w:pPr>
                    <w:pStyle w:val="TableParagraph"/>
                    <w:jc w:val="center"/>
                  </w:pPr>
                  <w:r>
                    <w:rPr>
                      <w:sz w:val="16"/>
                    </w:rPr>
                    <w:t>103</w:t>
                  </w:r>
                </w:p>
              </w:tc>
              <w:tc>
                <w:tcPr>
                  <w:tcW w:w="1008" w:type="dxa"/>
                </w:tcPr>
                <w:p>
                  <w:pPr>
                    <w:pStyle w:val="TableParagraph"/>
                    <w:jc w:val="center"/>
                  </w:pPr>
                  <w:r>
                    <w:rPr>
                      <w:sz w:val="16"/>
                    </w:rPr>
                    <w:t>0.0</w:t>
                  </w:r>
                </w:p>
              </w:tc>
              <w:tc>
                <w:tcPr>
                  <w:tcW w:w="1008" w:type="dxa"/>
                </w:tcPr>
                <w:p>
                  <w:pPr>
                    <w:pStyle w:val="TableParagraph"/>
                    <w:jc w:val="center"/>
                  </w:pPr>
                  <w:r>
                    <w:rPr>
                      <w:sz w:val="16"/>
                    </w:rPr>
                    <w:t>1.0</w:t>
                  </w:r>
                </w:p>
              </w:tc>
              <w:tc>
                <w:tcPr>
                  <w:tcW w:w="1008" w:type="dxa"/>
                </w:tcPr>
                <w:p>
                  <w:pPr>
                    <w:pStyle w:val="TableParagraph"/>
                    <w:jc w:val="center"/>
                  </w:pPr>
                  <w:r>
                    <w:rPr>
                      <w:sz w:val="16"/>
                    </w:rPr>
                    <w:t>Strength</w:t>
                  </w:r>
                </w:p>
              </w:tc>
              <w:tc>
                <w:tcPr>
                  <w:tcW w:w="1008" w:type="dxa"/>
                </w:tcPr>
                <w:p>
                  <w:pPr>
                    <w:pStyle w:val="TableParagraph"/>
                    <w:jc w:val="center"/>
                  </w:pPr>
                  <w:r>
                    <w:rPr>
                      <w:sz w:val="16"/>
                    </w:rPr>
                    <w:t>&gt;25%</w:t>
                  </w:r>
                </w:p>
              </w:tc>
            </w:tr>
            <w:tr w:rsidR="008234BB" w14:paraId="07B78FCE" w14:textId="77777777" w:rsidTr="006E0431">
              <w:trPr>
                <w:trHeight w:val="420"/>
              </w:trPr>
              <w:tc>
                <w:tcPr>
                  <w:tcW w:w="9864" w:type="dxa"/>
                  <w:gridSpan w:val="9"/>
                  <w:shd w:val="clear" w:color="auto" w:fill="A0C7EB"/>
                </w:tcPr>
                <w:p w14:paraId="15FC3630" w14:textId="77777777" w:rsidR="008234BB" w:rsidRDefault="008234BB" w:rsidP="006E0431">
                  <w:pPr>
                    <w:pStyle w:val="TableParagraph"/>
                    <w:spacing w:before="26" w:line="230" w:lineRule="auto"/>
                    <w:ind w:right="8066"/>
                    <w:rPr>
                      <w:b/>
                      <w:sz w:val="16"/>
                    </w:rPr>
                  </w:pPr>
                  <w:r>
                    <w:rPr>
                      <w:b/>
                      <w:sz w:val="16"/>
                    </w:rPr>
                    <w:t>Daily</w:t>
                  </w:r>
                  <w:r>
                    <w:rPr>
                      <w:b/>
                      <w:spacing w:val="-12"/>
                      <w:sz w:val="16"/>
                    </w:rPr>
                    <w:t xml:space="preserve"> </w:t>
                  </w:r>
                  <w:r>
                    <w:rPr>
                      <w:b/>
                      <w:sz w:val="16"/>
                    </w:rPr>
                    <w:t>Living</w:t>
                  </w:r>
                  <w:r>
                    <w:rPr>
                      <w:b/>
                      <w:spacing w:val="-11"/>
                      <w:sz w:val="16"/>
                    </w:rPr>
                    <w:t xml:space="preserve"> </w:t>
                  </w:r>
                  <w:r>
                    <w:rPr>
                      <w:b/>
                      <w:sz w:val="16"/>
                    </w:rPr>
                    <w:t xml:space="preserve">Skills </w:t>
                  </w:r>
                  <w:r>
                    <w:rPr>
                      <w:b/>
                      <w:spacing w:val="-2"/>
                      <w:sz w:val="16"/>
                    </w:rPr>
                    <w:t>Domain</w:t>
                  </w:r>
                </w:p>
              </w:tc>
            </w:tr>
            <w:tr w:rsidR="008234BB" w14:paraId="5EA30225" w14:textId="77777777" w:rsidTr="006E0431">
              <w:trPr>
                <w:trHeight w:val="236"/>
              </w:trPr>
              <w:tc>
                <w:tcPr>
                  <w:tcW w:w="1800" w:type="dxa"/>
                </w:tcPr>
                <w:p w14:paraId="28148670" w14:textId="77777777" w:rsidR="008234BB" w:rsidRDefault="008234BB" w:rsidP="006E0431">
                  <w:pPr>
                    <w:pStyle w:val="TableParagraph"/>
                    <w:spacing w:before="22" w:line="240" w:lineRule="auto"/>
                    <w:rPr>
                      <w:sz w:val="16"/>
                    </w:rPr>
                  </w:pPr>
                  <w:r>
                    <w:rPr>
                      <w:spacing w:val="-2"/>
                      <w:sz w:val="16"/>
                    </w:rPr>
                    <w:t>Personal</w:t>
                  </w:r>
                </w:p>
              </w:tc>
              <w:tc>
                <w:tcPr>
                  <w:tcW w:w="1008" w:type="dxa"/>
                </w:tcPr>
                <w:p>
                  <w:pPr>
                    <w:pStyle w:val="TableParagraph"/>
                    <w:jc w:val="center"/>
                  </w:pPr>
                  <w:r>
                    <w:rPr>
                      <w:sz w:val="16"/>
                    </w:rPr>
                    <w:t>103</w:t>
                  </w:r>
                </w:p>
              </w:tc>
              <w:tc>
                <w:tcPr>
                  <w:tcW w:w="1008" w:type="dxa"/>
                  <w:shd w:val="clear" w:color="auto" w:fill="BFBFBF"/>
                </w:tcPr>
                <w:p>
                  <w:pPr>
                    <w:pStyle w:val="TableParagraph"/>
                    <w:jc w:val="center"/>
                  </w:pPr>
                  <w:r>
                    <w:rPr>
                      <w:sz w:val="16"/>
                    </w:rPr>
                    <w:t>14</w:t>
                  </w:r>
                </w:p>
              </w:tc>
              <w:tc>
                <w:tcPr>
                  <w:tcW w:w="1008" w:type="dxa"/>
                </w:tcPr>
                <w:p>
                  <w:pPr>
                    <w:pStyle w:val="TableParagraph"/>
                    <w:jc w:val="center"/>
                  </w:pPr>
                  <w:r>
                    <w:rPr>
                      <w:sz w:val="16"/>
                    </w:rPr>
                    <w:t>12:0</w:t>
                  </w:r>
                </w:p>
              </w:tc>
              <w:tc>
                <w:tcPr>
                  <w:tcW w:w="1008" w:type="dxa"/>
                </w:tcPr>
                <w:p>
                  <w:pPr>
                    <w:pStyle w:val="TableParagraph"/>
                    <w:jc w:val="center"/>
                  </w:pPr>
                  <w:r>
                    <w:rPr>
                      <w:sz w:val="16"/>
                    </w:rPr>
                    <w:t>118</w:t>
                  </w:r>
                </w:p>
              </w:tc>
              <w:tc>
                <w:tcPr>
                  <w:tcW w:w="1008" w:type="dxa"/>
                </w:tcPr>
                <w:p>
                  <w:pPr>
                    <w:pStyle w:val="TableParagraph"/>
                    <w:jc w:val="center"/>
                  </w:pPr>
                  <w:r>
                    <w:rPr>
                      <w:sz w:val="16"/>
                    </w:rPr>
                    <w:t>0.0</w:t>
                  </w:r>
                </w:p>
              </w:tc>
              <w:tc>
                <w:tcPr>
                  <w:tcW w:w="1008" w:type="dxa"/>
                </w:tcPr>
                <w:p>
                  <w:pPr>
                    <w:pStyle w:val="TableParagraph"/>
                    <w:jc w:val="center"/>
                  </w:pPr>
                  <w:r>
                    <w:rPr>
                      <w:sz w:val="16"/>
                    </w:rPr>
                    <w:t>3.0</w:t>
                  </w:r>
                </w:p>
              </w:tc>
              <w:tc>
                <w:tcPr>
                  <w:tcW w:w="1008" w:type="dxa"/>
                </w:tcPr>
                <w:p>
                  <w:pPr>
                    <w:pStyle w:val="TableParagraph"/>
                    <w:jc w:val="center"/>
                  </w:pPr>
                  <w:r>
                    <w:rPr>
                      <w:sz w:val="16"/>
                    </w:rPr>
                    <w:t>Strength</w:t>
                  </w:r>
                </w:p>
              </w:tc>
              <w:tc>
                <w:tcPr>
                  <w:tcW w:w="1008" w:type="dxa"/>
                </w:tcPr>
                <w:p>
                  <w:pPr>
                    <w:pStyle w:val="TableParagraph"/>
                    <w:jc w:val="center"/>
                  </w:pPr>
                  <w:r>
                    <w:rPr>
                      <w:sz w:val="16"/>
                    </w:rPr>
                    <w:t>&lt;=10%</w:t>
                  </w:r>
                </w:p>
              </w:tc>
            </w:tr>
            <w:tr w:rsidR="008234BB" w14:paraId="1F4CB1A7" w14:textId="77777777" w:rsidTr="006E0431">
              <w:trPr>
                <w:trHeight w:val="235"/>
              </w:trPr>
              <w:tc>
                <w:tcPr>
                  <w:tcW w:w="1800" w:type="dxa"/>
                </w:tcPr>
                <w:p w14:paraId="2E9622E1" w14:textId="77777777" w:rsidR="008234BB" w:rsidRDefault="008234BB" w:rsidP="006E0431">
                  <w:pPr>
                    <w:pStyle w:val="TableParagraph"/>
                    <w:spacing w:before="22" w:line="240" w:lineRule="auto"/>
                    <w:rPr>
                      <w:sz w:val="16"/>
                    </w:rPr>
                  </w:pPr>
                  <w:r>
                    <w:rPr>
                      <w:spacing w:val="-2"/>
                      <w:sz w:val="16"/>
                    </w:rPr>
                    <w:t>Domestic</w:t>
                  </w:r>
                </w:p>
              </w:tc>
              <w:tc>
                <w:tcPr>
                  <w:tcW w:w="1008" w:type="dxa"/>
                </w:tcPr>
                <w:p>
                  <w:pPr>
                    <w:pStyle w:val="TableParagraph"/>
                    <w:jc w:val="center"/>
                  </w:pPr>
                  <w:r>
                    <w:rPr>
                      <w:sz w:val="16"/>
                    </w:rPr>
                    <w:t>31</w:t>
                  </w:r>
                </w:p>
              </w:tc>
              <w:tc>
                <w:tcPr>
                  <w:tcW w:w="1008" w:type="dxa"/>
                  <w:shd w:val="clear" w:color="auto" w:fill="BFBFBF"/>
                </w:tcPr>
                <w:p>
                  <w:pPr>
                    <w:pStyle w:val="TableParagraph"/>
                    <w:jc w:val="center"/>
                  </w:pPr>
                  <w:r>
                    <w:rPr>
                      <w:sz w:val="16"/>
                    </w:rPr>
                    <w:t>10</w:t>
                  </w:r>
                </w:p>
              </w:tc>
              <w:tc>
                <w:tcPr>
                  <w:tcW w:w="1008" w:type="dxa"/>
                </w:tcPr>
                <w:p>
                  <w:pPr>
                    <w:pStyle w:val="TableParagraph"/>
                    <w:jc w:val="center"/>
                  </w:pPr>
                  <w:r>
                    <w:rPr>
                      <w:sz w:val="16"/>
                    </w:rPr>
                    <w:t>6:9</w:t>
                  </w:r>
                </w:p>
              </w:tc>
              <w:tc>
                <w:tcPr>
                  <w:tcW w:w="1008" w:type="dxa"/>
                </w:tcPr>
                <w:p>
                  <w:pPr>
                    <w:pStyle w:val="TableParagraph"/>
                    <w:jc w:val="center"/>
                  </w:pPr>
                  <w:r>
                    <w:rPr>
                      <w:sz w:val="16"/>
                    </w:rPr>
                    <w:t>65</w:t>
                  </w:r>
                </w:p>
              </w:tc>
              <w:tc>
                <w:tcPr>
                  <w:tcW w:w="1008" w:type="dxa"/>
                </w:tcPr>
                <w:p>
                  <w:pPr>
                    <w:pStyle w:val="TableParagraph"/>
                    <w:jc w:val="center"/>
                  </w:pPr>
                  <w:r>
                    <w:rPr>
                      <w:sz w:val="16"/>
                    </w:rPr>
                    <w:t>0.0</w:t>
                  </w:r>
                </w:p>
              </w:tc>
              <w:tc>
                <w:tcPr>
                  <w:tcW w:w="1008" w:type="dxa"/>
                </w:tcPr>
                <w:p>
                  <w:pPr>
                    <w:pStyle w:val="TableParagraph"/>
                    <w:jc w:val="center"/>
                  </w:pPr>
                  <w:r>
                    <w:rPr>
                      <w:sz w:val="16"/>
                    </w:rPr>
                    <w:t>-1.0</w:t>
                  </w:r>
                </w:p>
              </w:tc>
              <w:tc>
                <w:tcPr>
                  <w:tcW w:w="1008" w:type="dxa"/>
                </w:tcPr>
                <w:p>
                  <w:pPr>
                    <w:pStyle w:val="TableParagraph"/>
                    <w:jc w:val="center"/>
                  </w:pPr>
                  <w:r>
                    <w:rPr>
                      <w:sz w:val="16"/>
                    </w:rPr>
                    <w:t>-</w:t>
                  </w:r>
                </w:p>
              </w:tc>
              <w:tc>
                <w:tcPr>
                  <w:tcW w:w="1008" w:type="dxa"/>
                </w:tcPr>
                <w:p>
                  <w:pPr>
                    <w:pStyle w:val="TableParagraph"/>
                    <w:jc w:val="center"/>
                  </w:pPr>
                  <w:r>
                    <w:rPr>
                      <w:sz w:val="16"/>
                    </w:rPr>
                    <w:t>-</w:t>
                  </w:r>
                </w:p>
              </w:tc>
            </w:tr>
            <w:tr w:rsidR="008234BB" w14:paraId="444BF5F5" w14:textId="77777777" w:rsidTr="006E0431">
              <w:trPr>
                <w:trHeight w:val="236"/>
              </w:trPr>
              <w:tc>
                <w:tcPr>
                  <w:tcW w:w="1800" w:type="dxa"/>
                </w:tcPr>
                <w:p w14:paraId="5C4827A9" w14:textId="77777777" w:rsidR="008234BB" w:rsidRDefault="008234BB" w:rsidP="006E0431">
                  <w:pPr>
                    <w:pStyle w:val="TableParagraph"/>
                    <w:spacing w:before="22" w:line="240" w:lineRule="auto"/>
                    <w:rPr>
                      <w:sz w:val="16"/>
                    </w:rPr>
                  </w:pPr>
                  <w:r>
                    <w:rPr>
                      <w:spacing w:val="-2"/>
                      <w:sz w:val="16"/>
                    </w:rPr>
                    <w:t>Community</w:t>
                  </w:r>
                </w:p>
              </w:tc>
              <w:tc>
                <w:tcPr>
                  <w:tcW w:w="1008" w:type="dxa"/>
                </w:tcPr>
                <w:p>
                  <w:pPr>
                    <w:pStyle w:val="TableParagraph"/>
                    <w:jc w:val="center"/>
                  </w:pPr>
                  <w:r>
                    <w:rPr>
                      <w:sz w:val="16"/>
                    </w:rPr>
                    <w:t>63</w:t>
                  </w:r>
                </w:p>
              </w:tc>
              <w:tc>
                <w:tcPr>
                  <w:tcW w:w="1008" w:type="dxa"/>
                  <w:shd w:val="clear" w:color="auto" w:fill="BFBFBF"/>
                </w:tcPr>
                <w:p>
                  <w:pPr>
                    <w:pStyle w:val="TableParagraph"/>
                    <w:jc w:val="center"/>
                  </w:pPr>
                  <w:r>
                    <w:rPr>
                      <w:sz w:val="16"/>
                    </w:rPr>
                    <w:t>9</w:t>
                  </w:r>
                </w:p>
              </w:tc>
              <w:tc>
                <w:tcPr>
                  <w:tcW w:w="1008" w:type="dxa"/>
                </w:tcPr>
                <w:p>
                  <w:pPr>
                    <w:pStyle w:val="TableParagraph"/>
                    <w:jc w:val="center"/>
                  </w:pPr>
                  <w:r>
                    <w:rPr>
                      <w:sz w:val="16"/>
                    </w:rPr>
                    <w:t>8:4</w:t>
                  </w:r>
                </w:p>
              </w:tc>
              <w:tc>
                <w:tcPr>
                  <w:tcW w:w="1008" w:type="dxa"/>
                </w:tcPr>
                <w:p>
                  <w:pPr>
                    <w:pStyle w:val="TableParagraph"/>
                    <w:jc w:val="center"/>
                  </w:pPr>
                  <w:r>
                    <w:rPr>
                      <w:sz w:val="16"/>
                    </w:rPr>
                    <w:t>78</w:t>
                  </w:r>
                </w:p>
              </w:tc>
              <w:tc>
                <w:tcPr>
                  <w:tcW w:w="1008" w:type="dxa"/>
                </w:tcPr>
                <w:p>
                  <w:pPr>
                    <w:pStyle w:val="TableParagraph"/>
                    <w:jc w:val="center"/>
                  </w:pPr>
                  <w:r>
                    <w:rPr>
                      <w:sz w:val="16"/>
                    </w:rPr>
                    <w:t>0.0</w:t>
                  </w:r>
                </w:p>
              </w:tc>
              <w:tc>
                <w:tcPr>
                  <w:tcW w:w="1008" w:type="dxa"/>
                </w:tcPr>
                <w:p>
                  <w:pPr>
                    <w:pStyle w:val="TableParagraph"/>
                    <w:jc w:val="center"/>
                  </w:pPr>
                  <w:r>
                    <w:rPr>
                      <w:sz w:val="16"/>
                    </w:rPr>
                    <w:t>-2.0</w:t>
                  </w:r>
                </w:p>
              </w:tc>
              <w:tc>
                <w:tcPr>
                  <w:tcW w:w="1008" w:type="dxa"/>
                </w:tcPr>
                <w:p>
                  <w:pPr>
                    <w:pStyle w:val="TableParagraph"/>
                    <w:jc w:val="center"/>
                  </w:pPr>
                  <w:r>
                    <w:rPr>
                      <w:sz w:val="16"/>
                    </w:rPr>
                    <w:t>Weakness</w:t>
                  </w:r>
                </w:p>
              </w:tc>
              <w:tc>
                <w:tcPr>
                  <w:tcW w:w="1008" w:type="dxa"/>
                </w:tcPr>
                <w:p>
                  <w:pPr>
                    <w:pStyle w:val="TableParagraph"/>
                    <w:jc w:val="center"/>
                  </w:pPr>
                  <w:r>
                    <w:rPr>
                      <w:sz w:val="16"/>
                    </w:rPr>
                    <w:t>&gt;25%</w:t>
                  </w:r>
                </w:p>
              </w:tc>
            </w:tr>
            <w:tr w:rsidR="008234BB" w14:paraId="57B96A21" w14:textId="77777777" w:rsidTr="006E0431">
              <w:trPr>
                <w:trHeight w:val="236"/>
              </w:trPr>
              <w:tc>
                <w:tcPr>
                  <w:tcW w:w="9864" w:type="dxa"/>
                  <w:gridSpan w:val="9"/>
                  <w:shd w:val="clear" w:color="auto" w:fill="A0C7EB"/>
                </w:tcPr>
                <w:p w14:paraId="31279CDC" w14:textId="77777777" w:rsidR="008234BB" w:rsidRDefault="008234BB" w:rsidP="006E0431">
                  <w:pPr>
                    <w:pStyle w:val="TableParagraph"/>
                    <w:spacing w:before="20" w:line="240" w:lineRule="auto"/>
                    <w:rPr>
                      <w:b/>
                      <w:sz w:val="16"/>
                    </w:rPr>
                  </w:pPr>
                  <w:r>
                    <w:rPr>
                      <w:b/>
                      <w:sz w:val="16"/>
                    </w:rPr>
                    <w:t xml:space="preserve">Socialization </w:t>
                  </w:r>
                  <w:r>
                    <w:rPr>
                      <w:b/>
                      <w:spacing w:val="-2"/>
                      <w:sz w:val="16"/>
                    </w:rPr>
                    <w:t>Domain</w:t>
                  </w:r>
                </w:p>
              </w:tc>
            </w:tr>
            <w:tr w:rsidR="008234BB" w14:paraId="2FB8FD06" w14:textId="77777777" w:rsidTr="006E0431">
              <w:trPr>
                <w:trHeight w:val="420"/>
              </w:trPr>
              <w:tc>
                <w:tcPr>
                  <w:tcW w:w="1800" w:type="dxa"/>
                </w:tcPr>
                <w:p w14:paraId="7F295564" w14:textId="77777777" w:rsidR="008234BB" w:rsidRDefault="008234BB" w:rsidP="006E0431">
                  <w:pPr>
                    <w:pStyle w:val="TableParagraph"/>
                    <w:spacing w:before="25" w:line="235" w:lineRule="auto"/>
                    <w:rPr>
                      <w:sz w:val="16"/>
                    </w:rPr>
                  </w:pPr>
                  <w:r>
                    <w:rPr>
                      <w:spacing w:val="-2"/>
                      <w:sz w:val="16"/>
                    </w:rPr>
                    <w:t>Interpersonal Relationships</w:t>
                  </w:r>
                </w:p>
              </w:tc>
              <w:tc>
                <w:tcPr>
                  <w:tcW w:w="1008" w:type="dxa"/>
                </w:tcPr>
                <w:p>
                  <w:pPr>
                    <w:pStyle w:val="TableParagraph"/>
                    <w:jc w:val="center"/>
                  </w:pPr>
                  <w:r>
                    <w:rPr>
                      <w:sz w:val="16"/>
                    </w:rPr>
                    <w:t>42</w:t>
                  </w:r>
                </w:p>
              </w:tc>
              <w:tc>
                <w:tcPr>
                  <w:tcW w:w="1008" w:type="dxa"/>
                  <w:shd w:val="clear" w:color="auto" w:fill="BFBFBF"/>
                </w:tcPr>
                <w:p>
                  <w:pPr>
                    <w:pStyle w:val="TableParagraph"/>
                    <w:jc w:val="center"/>
                  </w:pPr>
                  <w:r>
                    <w:rPr>
                      <w:sz w:val="16"/>
                    </w:rPr>
                    <w:t>6</w:t>
                  </w:r>
                </w:p>
              </w:tc>
              <w:tc>
                <w:tcPr>
                  <w:tcW w:w="1008" w:type="dxa"/>
                </w:tcPr>
                <w:p>
                  <w:pPr>
                    <w:pStyle w:val="TableParagraph"/>
                    <w:jc w:val="center"/>
                  </w:pPr>
                  <w:r>
                    <w:rPr>
                      <w:sz w:val="16"/>
                    </w:rPr>
                    <w:t>1:8</w:t>
                  </w:r>
                </w:p>
              </w:tc>
              <w:tc>
                <w:tcPr>
                  <w:tcW w:w="1008" w:type="dxa"/>
                </w:tcPr>
                <w:p>
                  <w:pPr>
                    <w:pStyle w:val="TableParagraph"/>
                    <w:jc w:val="center"/>
                  </w:pPr>
                  <w:r>
                    <w:rPr>
                      <w:sz w:val="16"/>
                    </w:rPr>
                    <w:t>75</w:t>
                  </w:r>
                </w:p>
              </w:tc>
              <w:tc>
                <w:tcPr>
                  <w:tcW w:w="1008" w:type="dxa"/>
                </w:tcPr>
                <w:p>
                  <w:pPr>
                    <w:pStyle w:val="TableParagraph"/>
                    <w:jc w:val="center"/>
                  </w:pPr>
                  <w:r>
                    <w:rPr>
                      <w:sz w:val="16"/>
                    </w:rPr>
                    <w:t>0.0</w:t>
                  </w:r>
                </w:p>
              </w:tc>
              <w:tc>
                <w:tcPr>
                  <w:tcW w:w="1008" w:type="dxa"/>
                </w:tcPr>
                <w:p>
                  <w:pPr>
                    <w:pStyle w:val="TableParagraph"/>
                    <w:jc w:val="center"/>
                  </w:pPr>
                  <w:r>
                    <w:rPr>
                      <w:sz w:val="16"/>
                    </w:rPr>
                    <w:t>-5.0</w:t>
                  </w:r>
                </w:p>
              </w:tc>
              <w:tc>
                <w:tcPr>
                  <w:tcW w:w="1008" w:type="dxa"/>
                </w:tcPr>
                <w:p>
                  <w:pPr>
                    <w:pStyle w:val="TableParagraph"/>
                    <w:jc w:val="center"/>
                  </w:pPr>
                  <w:r>
                    <w:rPr>
                      <w:sz w:val="16"/>
                    </w:rPr>
                    <w:t>Weakness</w:t>
                  </w:r>
                </w:p>
              </w:tc>
              <w:tc>
                <w:tcPr>
                  <w:tcW w:w="1008" w:type="dxa"/>
                </w:tcPr>
                <w:p>
                  <w:pPr>
                    <w:pStyle w:val="TableParagraph"/>
                    <w:jc w:val="center"/>
                  </w:pPr>
                  <w:r>
                    <w:rPr>
                      <w:sz w:val="16"/>
                    </w:rPr>
                    <w:t>&lt;=2%</w:t>
                  </w:r>
                </w:p>
              </w:tc>
            </w:tr>
            <w:tr w:rsidR="008234BB" w14:paraId="2DFA07A5" w14:textId="77777777" w:rsidTr="006E0431">
              <w:trPr>
                <w:trHeight w:val="236"/>
              </w:trPr>
              <w:tc>
                <w:tcPr>
                  <w:tcW w:w="1800" w:type="dxa"/>
                </w:tcPr>
                <w:p w14:paraId="66CFA8F1" w14:textId="77777777" w:rsidR="008234BB" w:rsidRDefault="008234BB" w:rsidP="006E0431">
                  <w:pPr>
                    <w:pStyle w:val="TableParagraph"/>
                    <w:spacing w:before="22" w:line="240" w:lineRule="auto"/>
                    <w:rPr>
                      <w:sz w:val="16"/>
                    </w:rPr>
                  </w:pPr>
                  <w:r>
                    <w:rPr>
                      <w:sz w:val="16"/>
                    </w:rPr>
                    <w:t>Play</w:t>
                  </w:r>
                  <w:r>
                    <w:rPr>
                      <w:spacing w:val="-2"/>
                      <w:sz w:val="16"/>
                    </w:rPr>
                    <w:t xml:space="preserve"> </w:t>
                  </w:r>
                  <w:r>
                    <w:rPr>
                      <w:sz w:val="16"/>
                    </w:rPr>
                    <w:t>and</w:t>
                  </w:r>
                  <w:r>
                    <w:rPr>
                      <w:spacing w:val="-1"/>
                      <w:sz w:val="16"/>
                    </w:rPr>
                    <w:t xml:space="preserve"> </w:t>
                  </w:r>
                  <w:r>
                    <w:rPr>
                      <w:spacing w:val="-2"/>
                      <w:sz w:val="16"/>
                    </w:rPr>
                    <w:t>Leisure</w:t>
                  </w:r>
                </w:p>
              </w:tc>
              <w:tc>
                <w:tcPr>
                  <w:tcW w:w="1008" w:type="dxa"/>
                </w:tcPr>
                <w:p>
                  <w:pPr>
                    <w:pStyle w:val="TableParagraph"/>
                    <w:jc w:val="center"/>
                  </w:pPr>
                  <w:r>
                    <w:rPr>
                      <w:sz w:val="16"/>
                    </w:rPr>
                    <w:t>52</w:t>
                  </w:r>
                </w:p>
              </w:tc>
              <w:tc>
                <w:tcPr>
                  <w:tcW w:w="1008" w:type="dxa"/>
                  <w:shd w:val="clear" w:color="auto" w:fill="BFBFBF"/>
                </w:tcPr>
                <w:p>
                  <w:pPr>
                    <w:pStyle w:val="TableParagraph"/>
                    <w:jc w:val="center"/>
                  </w:pPr>
                  <w:r>
                    <w:rPr>
                      <w:sz w:val="16"/>
                    </w:rPr>
                    <w:t>11</w:t>
                  </w:r>
                </w:p>
              </w:tc>
              <w:tc>
                <w:tcPr>
                  <w:tcW w:w="1008" w:type="dxa"/>
                </w:tcPr>
                <w:p>
                  <w:pPr>
                    <w:pStyle w:val="TableParagraph"/>
                    <w:jc w:val="center"/>
                  </w:pPr>
                  <w:r>
                    <w:rPr>
                      <w:sz w:val="16"/>
                    </w:rPr>
                    <w:t>4:10</w:t>
                  </w:r>
                </w:p>
              </w:tc>
              <w:tc>
                <w:tcPr>
                  <w:tcW w:w="1008" w:type="dxa"/>
                </w:tcPr>
                <w:p>
                  <w:pPr>
                    <w:pStyle w:val="TableParagraph"/>
                    <w:jc w:val="center"/>
                  </w:pPr>
                  <w:r>
                    <w:rPr>
                      <w:sz w:val="16"/>
                    </w:rPr>
                    <w:t>81</w:t>
                  </w:r>
                </w:p>
              </w:tc>
              <w:tc>
                <w:tcPr>
                  <w:tcW w:w="1008" w:type="dxa"/>
                </w:tcPr>
                <w:p>
                  <w:pPr>
                    <w:pStyle w:val="TableParagraph"/>
                    <w:jc w:val="center"/>
                  </w:pPr>
                  <w:r>
                    <w:rPr>
                      <w:sz w:val="16"/>
                    </w:rPr>
                    <w:t>0.0</w:t>
                  </w:r>
                </w:p>
              </w:tc>
              <w:tc>
                <w:tcPr>
                  <w:tcW w:w="1008" w:type="dxa"/>
                </w:tcPr>
                <w:p>
                  <w:pPr>
                    <w:pStyle w:val="TableParagraph"/>
                    <w:jc w:val="center"/>
                  </w:pPr>
                  <w:r>
                    <w:rPr>
                      <w:sz w:val="16"/>
                    </w:rPr>
                    <w:t>0.0</w:t>
                  </w:r>
                </w:p>
              </w:tc>
              <w:tc>
                <w:tcPr>
                  <w:tcW w:w="1008" w:type="dxa"/>
                </w:tcPr>
                <w:p>
                  <w:pPr>
                    <w:pStyle w:val="TableParagraph"/>
                    <w:jc w:val="center"/>
                  </w:pPr>
                  <w:r>
                    <w:rPr>
                      <w:sz w:val="16"/>
                    </w:rPr>
                    <w:t>-</w:t>
                  </w:r>
                </w:p>
              </w:tc>
              <w:tc>
                <w:tcPr>
                  <w:tcW w:w="1008" w:type="dxa"/>
                </w:tcPr>
                <w:p>
                  <w:pPr>
                    <w:pStyle w:val="TableParagraph"/>
                    <w:jc w:val="center"/>
                  </w:pPr>
                  <w:r>
                    <w:rPr>
                      <w:sz w:val="16"/>
                    </w:rPr>
                    <w:t>-</w:t>
                  </w:r>
                </w:p>
              </w:tc>
            </w:tr>
            <w:tr w:rsidR="008234BB" w14:paraId="4F5B431C" w14:textId="77777777" w:rsidTr="006E0431">
              <w:trPr>
                <w:trHeight w:val="236"/>
              </w:trPr>
              <w:tc>
                <w:tcPr>
                  <w:tcW w:w="1800" w:type="dxa"/>
                </w:tcPr>
                <w:p w14:paraId="6C0403E1" w14:textId="77777777" w:rsidR="008234BB" w:rsidRDefault="008234BB" w:rsidP="006E0431">
                  <w:pPr>
                    <w:pStyle w:val="TableParagraph"/>
                    <w:spacing w:before="22" w:line="240" w:lineRule="auto"/>
                    <w:rPr>
                      <w:sz w:val="16"/>
                    </w:rPr>
                  </w:pPr>
                  <w:r>
                    <w:rPr>
                      <w:sz w:val="16"/>
                    </w:rPr>
                    <w:t>Coping</w:t>
                  </w:r>
                  <w:r>
                    <w:rPr>
                      <w:spacing w:val="-6"/>
                      <w:sz w:val="16"/>
                    </w:rPr>
                    <w:t xml:space="preserve"> </w:t>
                  </w:r>
                  <w:r>
                    <w:rPr>
                      <w:spacing w:val="-2"/>
                      <w:sz w:val="16"/>
                    </w:rPr>
                    <w:t>Skills</w:t>
                  </w:r>
                </w:p>
              </w:tc>
              <w:tc>
                <w:tcPr>
                  <w:tcW w:w="1008" w:type="dxa"/>
                </w:tcPr>
                <w:p>
                  <w:pPr>
                    <w:pStyle w:val="TableParagraph"/>
                    <w:jc w:val="center"/>
                  </w:pPr>
                  <w:r>
                    <w:rPr>
                      <w:sz w:val="16"/>
                    </w:rPr>
                    <w:t>45</w:t>
                  </w:r>
                </w:p>
              </w:tc>
              <w:tc>
                <w:tcPr>
                  <w:tcW w:w="1008" w:type="dxa"/>
                  <w:shd w:val="clear" w:color="auto" w:fill="BFBFBF"/>
                </w:tcPr>
                <w:p>
                  <w:pPr>
                    <w:pStyle w:val="TableParagraph"/>
                    <w:jc w:val="center"/>
                  </w:pPr>
                  <w:r>
                    <w:rPr>
                      <w:sz w:val="16"/>
                    </w:rPr>
                    <w:t>11</w:t>
                  </w:r>
                </w:p>
              </w:tc>
              <w:tc>
                <w:tcPr>
                  <w:tcW w:w="1008" w:type="dxa"/>
                </w:tcPr>
                <w:p>
                  <w:pPr>
                    <w:pStyle w:val="TableParagraph"/>
                    <w:jc w:val="center"/>
                  </w:pPr>
                  <w:r>
                    <w:rPr>
                      <w:sz w:val="16"/>
                    </w:rPr>
                    <w:t>5:0</w:t>
                  </w:r>
                </w:p>
              </w:tc>
              <w:tc>
                <w:tcPr>
                  <w:tcW w:w="1008" w:type="dxa"/>
                </w:tcPr>
                <w:p>
                  <w:pPr>
                    <w:pStyle w:val="TableParagraph"/>
                    <w:jc w:val="center"/>
                  </w:pPr>
                  <w:r>
                    <w:rPr>
                      <w:sz w:val="16"/>
                    </w:rPr>
                    <w:t>78</w:t>
                  </w:r>
                </w:p>
              </w:tc>
              <w:tc>
                <w:tcPr>
                  <w:tcW w:w="1008" w:type="dxa"/>
                </w:tcPr>
                <w:p>
                  <w:pPr>
                    <w:pStyle w:val="TableParagraph"/>
                    <w:jc w:val="center"/>
                  </w:pPr>
                  <w:r>
                    <w:rPr>
                      <w:sz w:val="16"/>
                    </w:rPr>
                    <w:t>0.0</w:t>
                  </w:r>
                </w:p>
              </w:tc>
              <w:tc>
                <w:tcPr>
                  <w:tcW w:w="1008" w:type="dxa"/>
                </w:tcPr>
                <w:p>
                  <w:pPr>
                    <w:pStyle w:val="TableParagraph"/>
                    <w:jc w:val="center"/>
                  </w:pPr>
                  <w:r>
                    <w:rPr>
                      <w:sz w:val="16"/>
                    </w:rPr>
                    <w:t>0.0</w:t>
                  </w:r>
                </w:p>
              </w:tc>
              <w:tc>
                <w:tcPr>
                  <w:tcW w:w="1008" w:type="dxa"/>
                </w:tcPr>
                <w:p>
                  <w:pPr>
                    <w:pStyle w:val="TableParagraph"/>
                    <w:jc w:val="center"/>
                  </w:pPr>
                  <w:r>
                    <w:rPr>
                      <w:sz w:val="16"/>
                    </w:rPr>
                    <w:t>-</w:t>
                  </w:r>
                </w:p>
              </w:tc>
              <w:tc>
                <w:tcPr>
                  <w:tcW w:w="1008" w:type="dxa"/>
                </w:tcPr>
                <w:p>
                  <w:pPr>
                    <w:pStyle w:val="TableParagraph"/>
                    <w:jc w:val="center"/>
                  </w:pPr>
                  <w:r>
                    <w:rPr>
                      <w:sz w:val="16"/>
                    </w:rPr>
                    <w:t>-</w:t>
                  </w:r>
                </w:p>
              </w:tc>
            </w:tr>
            <w:tr w:rsidR="008234BB" w14:paraId="23CC1FC6" w14:textId="77777777" w:rsidTr="006E0431">
              <w:trPr>
                <w:trHeight w:val="235"/>
              </w:trPr>
              <w:tc>
                <w:tcPr>
                  <w:tcW w:w="9864" w:type="dxa"/>
                  <w:gridSpan w:val="9"/>
                  <w:shd w:val="clear" w:color="auto" w:fill="A0C7EB"/>
                </w:tcPr>
                <w:p w14:paraId="7B2A60AF" w14:textId="77777777" w:rsidR="008234BB" w:rsidRDefault="008234BB" w:rsidP="006E0431">
                  <w:pPr>
                    <w:pStyle w:val="TableParagraph"/>
                    <w:spacing w:before="20" w:line="240" w:lineRule="auto"/>
                    <w:rPr>
                      <w:sz w:val="16"/>
                    </w:rPr>
                  </w:pPr>
                  <w:r>
                    <w:rPr>
                      <w:b/>
                      <w:sz w:val="16"/>
                    </w:rPr>
                    <w:t xml:space="preserve">Motor Skills </w:t>
                  </w:r>
                  <w:r>
                    <w:rPr>
                      <w:b/>
                      <w:spacing w:val="-2"/>
                      <w:sz w:val="16"/>
                    </w:rPr>
                    <w:t>Domain</w:t>
                  </w:r>
                  <w:r>
                    <w:rPr>
                      <w:spacing w:val="-2"/>
                      <w:sz w:val="16"/>
                    </w:rPr>
                    <w:t>†</w:t>
                  </w:r>
                </w:p>
              </w:tc>
            </w:tr>
            <w:tr w:rsidR="008234BB" w14:paraId="3AE15F6D" w14:textId="77777777" w:rsidTr="006E0431">
              <w:trPr>
                <w:trHeight w:val="236"/>
              </w:trPr>
              <w:tc>
                <w:tcPr>
                  <w:tcW w:w="1800" w:type="dxa"/>
                </w:tcPr>
                <w:p w14:paraId="68EBAEB1" w14:textId="77777777" w:rsidR="008234BB" w:rsidRDefault="008234BB" w:rsidP="006E0431">
                  <w:pPr>
                    <w:pStyle w:val="TableParagraph"/>
                    <w:spacing w:before="22" w:line="240" w:lineRule="auto"/>
                    <w:rPr>
                      <w:sz w:val="16"/>
                    </w:rPr>
                  </w:pPr>
                  <w:r>
                    <w:rPr>
                      <w:sz w:val="16"/>
                    </w:rPr>
                    <w:t xml:space="preserve">Gross </w:t>
                  </w:r>
                  <w:r>
                    <w:rPr>
                      <w:spacing w:val="-2"/>
                      <w:sz w:val="16"/>
                    </w:rPr>
                    <w:t>Motor</w:t>
                  </w:r>
                </w:p>
              </w:tc>
              <w:tc>
                <w:tcPr>
                  <w:tcW w:w="1008" w:type="dxa"/>
                </w:tcPr>
                <w:p>
                  <w:pPr>
                    <w:pStyle w:val="TableParagraph"/>
                    <w:jc w:val="center"/>
                  </w:pPr>
                  <w:r>
                    <w:rPr>
                      <w:sz w:val="16"/>
                    </w:rPr>
                    <w:t>86</w:t>
                  </w:r>
                </w:p>
              </w:tc>
              <w:tc>
                <w:tcPr>
                  <w:tcW w:w="1008" w:type="dxa"/>
                  <w:shd w:val="clear" w:color="auto" w:fill="BFBFBF"/>
                </w:tcPr>
                <w:p>
                  <w:pPr>
                    <w:pStyle w:val="TableParagraph"/>
                    <w:jc w:val="center"/>
                  </w:pPr>
                  <w:r>
                    <w:rPr>
                      <w:sz w:val="16"/>
                    </w:rPr>
                    <w:t>-</w:t>
                  </w:r>
                </w:p>
              </w:tc>
              <w:tc>
                <w:tcPr>
                  <w:tcW w:w="1008" w:type="dxa"/>
                </w:tcPr>
                <w:p>
                  <w:pPr>
                    <w:pStyle w:val="TableParagraph"/>
                    <w:jc w:val="center"/>
                  </w:pPr>
                  <w:r>
                    <w:rPr>
                      <w:sz w:val="16"/>
                    </w:rPr>
                    <w:t>9:10+</w:t>
                  </w:r>
                </w:p>
              </w:tc>
              <w:tc>
                <w:tcPr>
                  <w:tcW w:w="1008" w:type="dxa"/>
                </w:tcPr>
                <w:p>
                  <w:pPr>
                    <w:pStyle w:val="TableParagraph"/>
                    <w:jc w:val="center"/>
                  </w:pPr>
                  <w:r>
                    <w:rPr>
                      <w:sz w:val="16"/>
                    </w:rPr>
                    <w:t>135</w:t>
                  </w:r>
                </w:p>
              </w:tc>
              <w:tc>
                <w:tcPr>
                  <w:tcW w:w="1008" w:type="dxa"/>
                </w:tcPr>
                <w:p>
                  <w:pPr>
                    <w:pStyle w:val="TableParagraph"/>
                    <w:jc w:val="center"/>
                  </w:pPr>
                  <w:r>
                    <w:rPr>
                      <w:sz w:val="16"/>
                    </w:rPr>
                    <w:t>0.0</w:t>
                  </w:r>
                </w:p>
              </w:tc>
              <w:tc>
                <w:tcPr>
                  <w:tcW w:w="1008" w:type="dxa"/>
                </w:tcPr>
                <w:p>
                  <w:pPr>
                    <w:pStyle w:val="TableParagraph"/>
                    <w:jc w:val="center"/>
                  </w:pPr>
                  <w:r>
                    <w:rPr>
                      <w:sz w:val="16"/>
                    </w:rPr>
                    <w:t>-</w:t>
                  </w:r>
                </w:p>
              </w:tc>
              <w:tc>
                <w:tcPr>
                  <w:tcW w:w="1008" w:type="dxa"/>
                </w:tcPr>
                <w:p>
                  <w:pPr>
                    <w:pStyle w:val="TableParagraph"/>
                    <w:jc w:val="center"/>
                  </w:pPr>
                  <w:r>
                    <w:rPr>
                      <w:sz w:val="16"/>
                    </w:rPr>
                    <w:t>-</w:t>
                  </w:r>
                </w:p>
              </w:tc>
              <w:tc>
                <w:tcPr>
                  <w:tcW w:w="1008" w:type="dxa"/>
                </w:tcPr>
                <w:p>
                  <w:pPr>
                    <w:pStyle w:val="TableParagraph"/>
                    <w:jc w:val="center"/>
                  </w:pPr>
                  <w:r>
                    <w:rPr>
                      <w:sz w:val="16"/>
                    </w:rPr>
                    <w:t>-</w:t>
                  </w:r>
                </w:p>
              </w:tc>
            </w:tr>
            <w:tr w:rsidR="008234BB" w14:paraId="3B4364F0" w14:textId="77777777" w:rsidTr="006E0431">
              <w:trPr>
                <w:trHeight w:val="235"/>
              </w:trPr>
              <w:tc>
                <w:tcPr>
                  <w:tcW w:w="1800" w:type="dxa"/>
                </w:tcPr>
                <w:p w14:paraId="7316A47F" w14:textId="77777777" w:rsidR="008234BB" w:rsidRDefault="008234BB" w:rsidP="006E0431">
                  <w:pPr>
                    <w:pStyle w:val="TableParagraph"/>
                    <w:spacing w:before="22" w:line="240" w:lineRule="auto"/>
                    <w:rPr>
                      <w:sz w:val="16"/>
                    </w:rPr>
                  </w:pPr>
                  <w:r>
                    <w:rPr>
                      <w:sz w:val="16"/>
                    </w:rPr>
                    <w:t xml:space="preserve">Fine </w:t>
                  </w:r>
                  <w:r>
                    <w:rPr>
                      <w:spacing w:val="-2"/>
                      <w:sz w:val="16"/>
                    </w:rPr>
                    <w:t>Motor</w:t>
                  </w:r>
                </w:p>
              </w:tc>
              <w:tc>
                <w:tcPr>
                  <w:tcW w:w="1008" w:type="dxa"/>
                </w:tcPr>
                <w:p>
                  <w:pPr>
                    <w:pStyle w:val="TableParagraph"/>
                    <w:jc w:val="center"/>
                  </w:pPr>
                  <w:r>
                    <w:rPr>
                      <w:sz w:val="16"/>
                    </w:rPr>
                    <w:t>68</w:t>
                  </w:r>
                </w:p>
              </w:tc>
              <w:tc>
                <w:tcPr>
                  <w:tcW w:w="1008" w:type="dxa"/>
                  <w:shd w:val="clear" w:color="auto" w:fill="BFBFBF"/>
                </w:tcPr>
                <w:p>
                  <w:pPr>
                    <w:pStyle w:val="TableParagraph"/>
                    <w:jc w:val="center"/>
                  </w:pPr>
                  <w:r>
                    <w:rPr>
                      <w:sz w:val="16"/>
                    </w:rPr>
                    <w:t>-</w:t>
                  </w:r>
                </w:p>
              </w:tc>
              <w:tc>
                <w:tcPr>
                  <w:tcW w:w="1008" w:type="dxa"/>
                </w:tcPr>
                <w:p>
                  <w:pPr>
                    <w:pStyle w:val="TableParagraph"/>
                    <w:jc w:val="center"/>
                  </w:pPr>
                  <w:r>
                    <w:rPr>
                      <w:sz w:val="16"/>
                    </w:rPr>
                    <w:t>9:10+</w:t>
                  </w:r>
                </w:p>
              </w:tc>
              <w:tc>
                <w:tcPr>
                  <w:tcW w:w="1008" w:type="dxa"/>
                </w:tcPr>
                <w:p>
                  <w:pPr>
                    <w:pStyle w:val="TableParagraph"/>
                    <w:jc w:val="center"/>
                  </w:pPr>
                  <w:r>
                    <w:rPr>
                      <w:sz w:val="16"/>
                    </w:rPr>
                    <w:t>148</w:t>
                  </w:r>
                </w:p>
              </w:tc>
              <w:tc>
                <w:tcPr>
                  <w:tcW w:w="1008" w:type="dxa"/>
                </w:tcPr>
                <w:p>
                  <w:pPr>
                    <w:pStyle w:val="TableParagraph"/>
                    <w:jc w:val="center"/>
                  </w:pPr>
                  <w:r>
                    <w:rPr>
                      <w:sz w:val="16"/>
                    </w:rPr>
                    <w:t>0.0</w:t>
                  </w:r>
                </w:p>
              </w:tc>
              <w:tc>
                <w:tcPr>
                  <w:tcW w:w="1008" w:type="dxa"/>
                </w:tcPr>
                <w:p>
                  <w:pPr>
                    <w:pStyle w:val="TableParagraph"/>
                    <w:jc w:val="center"/>
                  </w:pPr>
                  <w:r>
                    <w:rPr>
                      <w:sz w:val="16"/>
                    </w:rPr>
                    <w:t>-</w:t>
                  </w:r>
                </w:p>
              </w:tc>
              <w:tc>
                <w:tcPr>
                  <w:tcW w:w="1008" w:type="dxa"/>
                </w:tcPr>
                <w:p>
                  <w:pPr>
                    <w:pStyle w:val="TableParagraph"/>
                    <w:jc w:val="center"/>
                  </w:pPr>
                  <w:r>
                    <w:rPr>
                      <w:sz w:val="16"/>
                    </w:rPr>
                    <w:t>-</w:t>
                  </w:r>
                </w:p>
              </w:tc>
              <w:tc>
                <w:tcPr>
                  <w:tcW w:w="1008" w:type="dxa"/>
                </w:tcPr>
                <w:p>
                  <w:pPr>
                    <w:pStyle w:val="TableParagraph"/>
                    <w:jc w:val="center"/>
                  </w:pPr>
                  <w:r>
                    <w:rPr>
                      <w:sz w:val="16"/>
                    </w:rPr>
                    <w:t>-</w:t>
                  </w:r>
                </w:p>
              </w:tc>
            </w:tr>
          </w:tbl>
          <w:p w14:paraId="23841FA2" w14:textId="77777777" w:rsidR="008234BB" w:rsidRDefault="008234BB" w:rsidP="008234BB">
            <w:pPr>
              <w:spacing w:before="209" w:line="186" w:lineRule="exact"/>
              <w:ind w:left="460"/>
              <w:rPr>
                <w:sz w:val="16"/>
              </w:rPr>
            </w:pPr>
            <w:r>
              <w:rPr>
                <w:sz w:val="16"/>
              </w:rPr>
              <w:t>*The</w:t>
            </w:r>
            <w:r>
              <w:rPr>
                <w:spacing w:val="-3"/>
                <w:sz w:val="16"/>
              </w:rPr>
              <w:t xml:space="preserve"> </w:t>
            </w:r>
            <w:r>
              <w:rPr>
                <w:sz w:val="16"/>
              </w:rPr>
              <w:t>examinee's</w:t>
            </w:r>
            <w:r>
              <w:rPr>
                <w:spacing w:val="-2"/>
                <w:sz w:val="16"/>
              </w:rPr>
              <w:t xml:space="preserve"> </w:t>
            </w:r>
            <w:r>
              <w:rPr>
                <w:sz w:val="16"/>
              </w:rPr>
              <w:t>Mean</w:t>
            </w:r>
            <w:r>
              <w:rPr>
                <w:spacing w:val="-1"/>
                <w:sz w:val="16"/>
              </w:rPr>
              <w:t xml:space="preserve"> </w:t>
            </w:r>
            <w:r>
              <w:rPr>
                <w:sz w:val="16"/>
              </w:rPr>
              <w:t>Subdomain</w:t>
            </w:r>
            <w:r>
              <w:rPr>
                <w:spacing w:val="-1"/>
                <w:sz w:val="16"/>
              </w:rPr>
              <w:t xml:space="preserve"> </w:t>
            </w:r>
            <w:r>
              <w:rPr>
                <w:i/>
                <w:sz w:val="16"/>
              </w:rPr>
              <w:t>v</w:t>
            </w:r>
            <w:r>
              <w:rPr>
                <w:i/>
                <w:spacing w:val="-1"/>
                <w:sz w:val="16"/>
              </w:rPr>
              <w:t xml:space="preserve"> </w:t>
            </w:r>
            <w:r>
              <w:rPr>
                <w:sz w:val="16"/>
              </w:rPr>
              <w:t>-Scale</w:t>
            </w:r>
            <w:r>
              <w:rPr>
                <w:spacing w:val="-2"/>
                <w:sz w:val="16"/>
              </w:rPr>
              <w:t xml:space="preserve"> </w:t>
            </w:r>
            <w:r>
              <w:rPr>
                <w:sz w:val="16"/>
              </w:rPr>
              <w:t>Score</w:t>
            </w:r>
            <w:r>
              <w:rPr>
                <w:spacing w:val="-1"/>
                <w:sz w:val="16"/>
              </w:rPr>
              <w:t xml:space="preserve"> </w:t>
            </w:r>
            <w:r>
              <w:rPr>
                <w:sz w:val="16"/>
              </w:rPr>
              <w:t>(Mean</w:t>
            </w:r>
            <w:r>
              <w:rPr>
                <w:spacing w:val="-1"/>
                <w:sz w:val="16"/>
              </w:rPr>
              <w:t xml:space="preserve"> </w:t>
            </w:r>
            <w:proofErr w:type="spellStart"/>
            <w:r>
              <w:rPr>
                <w:i/>
                <w:sz w:val="16"/>
              </w:rPr>
              <w:t>v</w:t>
            </w:r>
            <w:r>
              <w:rPr>
                <w:sz w:val="16"/>
              </w:rPr>
              <w:t>S</w:t>
            </w:r>
            <w:proofErr w:type="spellEnd"/>
            <w:r>
              <w:rPr>
                <w:sz w:val="16"/>
              </w:rPr>
              <w:t>)</w:t>
            </w:r>
            <w:r>
              <w:rPr>
                <w:spacing w:val="-1"/>
                <w:sz w:val="16"/>
              </w:rPr>
              <w:t xml:space="preserve"> </w:t>
            </w:r>
            <w:r>
              <w:rPr>
                <w:sz w:val="16"/>
              </w:rPr>
              <w:t>=</w:t>
            </w:r>
            <w:r>
              <w:rPr>
                <w:spacing w:val="-1"/>
                <w:sz w:val="16"/>
              </w:rPr>
              <w:t xml:space="preserve"> </w:t>
            </w:r>
            <w:r>
              <w:rPr>
                <w:spacing w:val="-4"/>
                <w:sz w:val="16"/>
              </w:rPr>
              <w:t>10.6</w:t>
            </w:r>
          </w:p>
          <w:p w14:paraId="1EBE5887" w14:textId="77777777" w:rsidR="008234BB" w:rsidRDefault="008234BB" w:rsidP="008234BB">
            <w:pPr>
              <w:spacing w:line="184" w:lineRule="exact"/>
              <w:ind w:left="460"/>
              <w:rPr>
                <w:sz w:val="16"/>
              </w:rPr>
            </w:pPr>
            <w:r>
              <w:rPr>
                <w:sz w:val="16"/>
              </w:rPr>
              <w:t>**Significance</w:t>
            </w:r>
            <w:r>
              <w:rPr>
                <w:spacing w:val="-5"/>
                <w:sz w:val="16"/>
              </w:rPr>
              <w:t xml:space="preserve"> </w:t>
            </w:r>
            <w:r>
              <w:rPr>
                <w:sz w:val="16"/>
              </w:rPr>
              <w:t>level</w:t>
            </w:r>
            <w:r>
              <w:rPr>
                <w:spacing w:val="-5"/>
                <w:sz w:val="16"/>
              </w:rPr>
              <w:t xml:space="preserve"> </w:t>
            </w:r>
            <w:r>
              <w:rPr>
                <w:sz w:val="16"/>
              </w:rPr>
              <w:t>chosen</w:t>
            </w:r>
            <w:r>
              <w:rPr>
                <w:spacing w:val="-3"/>
                <w:sz w:val="16"/>
              </w:rPr>
              <w:t xml:space="preserve"> </w:t>
            </w:r>
            <w:r>
              <w:rPr>
                <w:sz w:val="16"/>
              </w:rPr>
              <w:t>for</w:t>
            </w:r>
            <w:r>
              <w:rPr>
                <w:spacing w:val="-4"/>
                <w:sz w:val="16"/>
              </w:rPr>
              <w:t xml:space="preserve"> </w:t>
            </w:r>
            <w:r>
              <w:rPr>
                <w:sz w:val="16"/>
              </w:rPr>
              <w:t>strength/weakness</w:t>
            </w:r>
            <w:r>
              <w:rPr>
                <w:spacing w:val="-3"/>
                <w:sz w:val="16"/>
              </w:rPr>
              <w:t xml:space="preserve"> </w:t>
            </w:r>
            <w:r>
              <w:rPr>
                <w:sz w:val="16"/>
              </w:rPr>
              <w:t>analysis</w:t>
            </w:r>
            <w:r>
              <w:rPr>
                <w:spacing w:val="-5"/>
                <w:sz w:val="16"/>
              </w:rPr>
              <w:t xml:space="preserve"> </w:t>
            </w:r>
            <w:r>
              <w:rPr>
                <w:sz w:val="16"/>
              </w:rPr>
              <w:t>is</w:t>
            </w:r>
            <w:r>
              <w:rPr>
                <w:spacing w:val="-3"/>
                <w:sz w:val="16"/>
              </w:rPr>
              <w:t xml:space="preserve"> </w:t>
            </w:r>
            <w:r>
              <w:rPr>
                <w:spacing w:val="-5"/>
                <w:sz w:val="16"/>
              </w:rPr>
              <w:t>.10</w:t>
            </w:r>
          </w:p>
          <w:p w14:paraId="0757023F" w14:textId="77777777" w:rsidR="008234BB" w:rsidRDefault="008234BB" w:rsidP="008234BB">
            <w:pPr>
              <w:spacing w:line="186" w:lineRule="exact"/>
              <w:ind w:left="460"/>
              <w:rPr>
                <w:sz w:val="16"/>
              </w:rPr>
            </w:pPr>
            <w:r>
              <w:rPr>
                <w:sz w:val="16"/>
              </w:rPr>
              <w:t>†The</w:t>
            </w:r>
            <w:r>
              <w:rPr>
                <w:spacing w:val="-3"/>
                <w:sz w:val="16"/>
              </w:rPr>
              <w:t xml:space="preserve"> </w:t>
            </w:r>
            <w:r>
              <w:rPr>
                <w:sz w:val="16"/>
              </w:rPr>
              <w:t>examinee</w:t>
            </w:r>
            <w:r>
              <w:rPr>
                <w:spacing w:val="-3"/>
                <w:sz w:val="16"/>
              </w:rPr>
              <w:t xml:space="preserve"> </w:t>
            </w:r>
            <w:r>
              <w:rPr>
                <w:sz w:val="16"/>
              </w:rPr>
              <w:t>is</w:t>
            </w:r>
            <w:r>
              <w:rPr>
                <w:spacing w:val="-3"/>
                <w:sz w:val="16"/>
              </w:rPr>
              <w:t xml:space="preserve"> </w:t>
            </w:r>
            <w:r>
              <w:rPr>
                <w:sz w:val="16"/>
              </w:rPr>
              <w:t>out</w:t>
            </w:r>
            <w:r>
              <w:rPr>
                <w:spacing w:val="-3"/>
                <w:sz w:val="16"/>
              </w:rPr>
              <w:t xml:space="preserve"> </w:t>
            </w:r>
            <w:r>
              <w:rPr>
                <w:sz w:val="16"/>
              </w:rPr>
              <w:t>of</w:t>
            </w:r>
            <w:r>
              <w:rPr>
                <w:spacing w:val="-3"/>
                <w:sz w:val="16"/>
              </w:rPr>
              <w:t xml:space="preserve"> </w:t>
            </w:r>
            <w:r>
              <w:rPr>
                <w:sz w:val="16"/>
              </w:rPr>
              <w:t>the</w:t>
            </w:r>
            <w:r>
              <w:rPr>
                <w:spacing w:val="-2"/>
                <w:sz w:val="16"/>
              </w:rPr>
              <w:t xml:space="preserve"> </w:t>
            </w:r>
            <w:r>
              <w:rPr>
                <w:sz w:val="16"/>
              </w:rPr>
              <w:t>age</w:t>
            </w:r>
            <w:r>
              <w:rPr>
                <w:spacing w:val="-3"/>
                <w:sz w:val="16"/>
              </w:rPr>
              <w:t xml:space="preserve"> </w:t>
            </w:r>
            <w:r>
              <w:rPr>
                <w:sz w:val="16"/>
              </w:rPr>
              <w:t>range</w:t>
            </w:r>
            <w:r>
              <w:rPr>
                <w:spacing w:val="-1"/>
                <w:sz w:val="16"/>
              </w:rPr>
              <w:t xml:space="preserve"> </w:t>
            </w:r>
            <w:r>
              <w:rPr>
                <w:sz w:val="16"/>
              </w:rPr>
              <w:t>for</w:t>
            </w:r>
            <w:r>
              <w:rPr>
                <w:spacing w:val="-2"/>
                <w:sz w:val="16"/>
              </w:rPr>
              <w:t xml:space="preserve"> </w:t>
            </w:r>
            <w:r>
              <w:rPr>
                <w:sz w:val="16"/>
              </w:rPr>
              <w:t>the</w:t>
            </w:r>
            <w:r>
              <w:rPr>
                <w:spacing w:val="-2"/>
                <w:sz w:val="16"/>
              </w:rPr>
              <w:t xml:space="preserve"> </w:t>
            </w:r>
            <w:r>
              <w:rPr>
                <w:sz w:val="16"/>
              </w:rPr>
              <w:t>Motor</w:t>
            </w:r>
            <w:r>
              <w:rPr>
                <w:spacing w:val="-2"/>
                <w:sz w:val="16"/>
              </w:rPr>
              <w:t xml:space="preserve"> </w:t>
            </w:r>
            <w:r>
              <w:rPr>
                <w:sz w:val="16"/>
              </w:rPr>
              <w:t>Skills</w:t>
            </w:r>
            <w:r>
              <w:rPr>
                <w:spacing w:val="-2"/>
                <w:sz w:val="16"/>
              </w:rPr>
              <w:t xml:space="preserve"> </w:t>
            </w:r>
            <w:r>
              <w:rPr>
                <w:sz w:val="16"/>
              </w:rPr>
              <w:t>domain.</w:t>
            </w:r>
            <w:r>
              <w:rPr>
                <w:spacing w:val="-3"/>
                <w:sz w:val="16"/>
              </w:rPr>
              <w:t xml:space="preserve"> </w:t>
            </w:r>
            <w:r>
              <w:rPr>
                <w:sz w:val="16"/>
              </w:rPr>
              <w:t>Derived</w:t>
            </w:r>
            <w:r>
              <w:rPr>
                <w:spacing w:val="-3"/>
                <w:sz w:val="16"/>
              </w:rPr>
              <w:t xml:space="preserve"> </w:t>
            </w:r>
            <w:r>
              <w:rPr>
                <w:sz w:val="16"/>
              </w:rPr>
              <w:t>scores</w:t>
            </w:r>
            <w:r>
              <w:rPr>
                <w:spacing w:val="-2"/>
                <w:sz w:val="16"/>
              </w:rPr>
              <w:t xml:space="preserve"> </w:t>
            </w:r>
            <w:r>
              <w:rPr>
                <w:sz w:val="16"/>
              </w:rPr>
              <w:t>are</w:t>
            </w:r>
            <w:r>
              <w:rPr>
                <w:spacing w:val="-2"/>
                <w:sz w:val="16"/>
              </w:rPr>
              <w:t xml:space="preserve"> limited.</w:t>
            </w:r>
          </w:p>
          <w:p w14:paraId="2FFDDE24" w14:textId="77777777" w:rsidR="008234BB" w:rsidRDefault="008234BB" w:rsidP="008234BB">
            <w:pPr>
              <w:pStyle w:val="Default"/>
              <w:spacing w:before="0" w:after="240" w:line="240" w:lineRule="auto"/>
              <w:jc w:val="both"/>
              <w:rPr>
                <w:rFonts w:ascii="Times New Roman" w:eastAsia="Times New Roman" w:hAnsi="Times New Roman" w:cs="Times New Roman"/>
                <w:shd w:val="clear" w:color="auto" w:fill="FFFFFF"/>
              </w:rPr>
            </w:pPr>
          </w:p>
          <w:p w14:paraId="393FC7D9" w14:textId="77777777" w:rsidR="008234BB" w:rsidRDefault="008234BB" w:rsidP="008234BB">
            <w:pPr>
              <w:pStyle w:val="Heading4"/>
            </w:pPr>
            <w:r>
              <w:t xml:space="preserve">Adaptive </w:t>
            </w:r>
            <w:proofErr w:type="spellStart"/>
            <w:r>
              <w:t>Behavior</w:t>
            </w:r>
            <w:proofErr w:type="spellEnd"/>
          </w:p>
          <w:p w14:paraId="5EE28F38" w14:textId="77777777" w:rsidR="008234BB" w:rsidRDefault="008234BB" w:rsidP="008234BB">
            <w:pPr>
              <w:pStyle w:val="BodyText"/>
              <w:rPr>
                <w:rFonts w:ascii="Times New Roman" w:hAnsi="Times New Roman" w:cs="Times New Roman"/>
                <w:sz w:val="24"/>
                <w:szCs w:val="24"/>
              </w:rPr>
            </w:pPr>
          </w:p>
          <w:p w14:paraId="349D4ACF" w14:textId="77777777" w:rsidR="008234BB" w:rsidRDefault="008234BB" w:rsidP="008234BB">
            <w:pPr>
              <w:pStyle w:val="BodyTex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rs.vabs.overall</w:t>
            </w:r>
            <w:proofErr w:type="spellEnd"/>
            <w:r>
              <w:rPr>
                <w:rFonts w:ascii="Times New Roman" w:hAnsi="Times New Roman" w:cs="Times New Roman"/>
                <w:sz w:val="24"/>
                <w:szCs w:val="24"/>
              </w:rPr>
              <w:t xml:space="preserve"> }}</w:t>
            </w:r>
          </w:p>
          <w:p w14:paraId="114BBD85" w14:textId="77777777" w:rsidR="008234BB" w:rsidRDefault="008234BB" w:rsidP="008234BB">
            <w:pPr>
              <w:pStyle w:val="BodyText"/>
              <w:rPr>
                <w:rFonts w:ascii="Times New Roman" w:hAnsi="Times New Roman" w:cs="Times New Roman"/>
                <w:sz w:val="24"/>
                <w:szCs w:val="24"/>
              </w:rPr>
            </w:pPr>
          </w:p>
          <w:tbl>
            <w:tblPr>
              <w:tblW w:w="8208" w:type="dxa"/>
              <w:tblLook w:val="04A0" w:firstRow="1" w:lastRow="0" w:firstColumn="1" w:lastColumn="0" w:noHBand="0" w:noVBand="1"/>
            </w:tblPr>
            <w:tblGrid>
              <w:gridCol w:w="2700"/>
              <w:gridCol w:w="2574"/>
              <w:gridCol w:w="3700"/>
            </w:tblGrid>
            <w:tr w:rsidR="008234BB" w:rsidRPr="00686299" w14:paraId="18906386" w14:textId="77777777" w:rsidTr="006E0431">
              <w:trPr>
                <w:trHeight w:val="340"/>
              </w:trPr>
              <w:tc>
                <w:tcPr>
                  <w:tcW w:w="2700" w:type="dxa"/>
                  <w:tcBorders>
                    <w:top w:val="single" w:sz="8" w:space="0" w:color="auto"/>
                    <w:left w:val="single" w:sz="8" w:space="0" w:color="auto"/>
                    <w:bottom w:val="single" w:sz="8" w:space="0" w:color="auto"/>
                    <w:right w:val="nil"/>
                  </w:tcBorders>
                  <w:shd w:val="clear" w:color="000000" w:fill="4D93D9"/>
                  <w:noWrap/>
                  <w:vAlign w:val="bottom"/>
                  <w:hideMark/>
                </w:tcPr>
                <w:p w14:paraId="21B25463"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FFFFFF"/>
                      <w:bdr w:val="none" w:sz="0" w:space="0" w:color="auto"/>
                      <w:lang w:val="en-GB" w:eastAsia="en-GB"/>
                    </w:rPr>
                  </w:pPr>
                  <w:r w:rsidRPr="00686299">
                    <w:rPr>
                      <w:rFonts w:ascii="Aptos Narrow" w:eastAsia="Times New Roman" w:hAnsi="Aptos Narrow"/>
                      <w:b/>
                      <w:bCs/>
                      <w:color w:val="FFFFFF"/>
                      <w:bdr w:val="none" w:sz="0" w:space="0" w:color="auto"/>
                      <w:lang w:val="en-GB" w:eastAsia="en-GB"/>
                    </w:rPr>
                    <w:t>Adaptive Behaviour Area</w:t>
                  </w:r>
                </w:p>
              </w:tc>
              <w:tc>
                <w:tcPr>
                  <w:tcW w:w="1808" w:type="dxa"/>
                  <w:tcBorders>
                    <w:top w:val="single" w:sz="8" w:space="0" w:color="auto"/>
                    <w:left w:val="single" w:sz="8" w:space="0" w:color="auto"/>
                    <w:bottom w:val="single" w:sz="8" w:space="0" w:color="auto"/>
                    <w:right w:val="single" w:sz="8" w:space="0" w:color="auto"/>
                  </w:tcBorders>
                  <w:shd w:val="clear" w:color="000000" w:fill="4D93D9"/>
                  <w:noWrap/>
                  <w:vAlign w:val="bottom"/>
                  <w:hideMark/>
                </w:tcPr>
                <w:p w14:paraId="515C0EDD"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FFFFFF"/>
                      <w:bdr w:val="none" w:sz="0" w:space="0" w:color="auto"/>
                      <w:lang w:val="en-GB" w:eastAsia="en-GB"/>
                    </w:rPr>
                  </w:pPr>
                  <w:r w:rsidRPr="00686299">
                    <w:rPr>
                      <w:rFonts w:ascii="Aptos Narrow" w:eastAsia="Times New Roman" w:hAnsi="Aptos Narrow"/>
                      <w:b/>
                      <w:bCs/>
                      <w:color w:val="FFFFFF"/>
                      <w:bdr w:val="none" w:sz="0" w:space="0" w:color="auto"/>
                      <w:lang w:val="en-GB" w:eastAsia="en-GB"/>
                    </w:rPr>
                    <w:t>Standard Score</w:t>
                  </w:r>
                </w:p>
              </w:tc>
              <w:tc>
                <w:tcPr>
                  <w:tcW w:w="3700" w:type="dxa"/>
                  <w:tcBorders>
                    <w:top w:val="single" w:sz="8" w:space="0" w:color="auto"/>
                    <w:left w:val="nil"/>
                    <w:bottom w:val="single" w:sz="8" w:space="0" w:color="auto"/>
                    <w:right w:val="single" w:sz="8" w:space="0" w:color="auto"/>
                  </w:tcBorders>
                  <w:shd w:val="clear" w:color="000000" w:fill="4D93D9"/>
                  <w:noWrap/>
                  <w:vAlign w:val="bottom"/>
                  <w:hideMark/>
                </w:tcPr>
                <w:p w14:paraId="53B31744"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FFFFFF"/>
                      <w:bdr w:val="none" w:sz="0" w:space="0" w:color="auto"/>
                      <w:lang w:val="en-GB" w:eastAsia="en-GB"/>
                    </w:rPr>
                  </w:pPr>
                  <w:r w:rsidRPr="00686299">
                    <w:rPr>
                      <w:rFonts w:ascii="Aptos Narrow" w:eastAsia="Times New Roman" w:hAnsi="Aptos Narrow"/>
                      <w:b/>
                      <w:bCs/>
                      <w:color w:val="FFFFFF"/>
                      <w:bdr w:val="none" w:sz="0" w:space="0" w:color="auto"/>
                      <w:lang w:val="en-GB" w:eastAsia="en-GB"/>
                    </w:rPr>
                    <w:t>Level Compared to Others their Age</w:t>
                  </w:r>
                </w:p>
              </w:tc>
            </w:tr>
            <w:tr w:rsidR="008234BB" w:rsidRPr="00686299" w14:paraId="13012AF6" w14:textId="77777777" w:rsidTr="006E0431">
              <w:trPr>
                <w:trHeight w:val="320"/>
              </w:trPr>
              <w:tc>
                <w:tcPr>
                  <w:tcW w:w="2700" w:type="dxa"/>
                  <w:tcBorders>
                    <w:top w:val="nil"/>
                    <w:left w:val="single" w:sz="8" w:space="0" w:color="auto"/>
                    <w:bottom w:val="single" w:sz="4" w:space="0" w:color="auto"/>
                    <w:right w:val="nil"/>
                  </w:tcBorders>
                  <w:shd w:val="clear" w:color="auto" w:fill="auto"/>
                  <w:noWrap/>
                  <w:vAlign w:val="bottom"/>
                  <w:hideMark/>
                </w:tcPr>
                <w:p w14:paraId="7646BAA8"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bdr w:val="none" w:sz="0" w:space="0" w:color="auto"/>
                      <w:lang w:val="en-GB" w:eastAsia="en-GB"/>
                    </w:rPr>
                  </w:pPr>
                  <w:r w:rsidRPr="00686299">
                    <w:rPr>
                      <w:rFonts w:ascii="Aptos Narrow" w:eastAsia="Times New Roman" w:hAnsi="Aptos Narrow"/>
                      <w:b/>
                      <w:bCs/>
                      <w:color w:val="000000"/>
                      <w:bdr w:val="none" w:sz="0" w:space="0" w:color="auto"/>
                      <w:lang w:val="en-GB" w:eastAsia="en-GB"/>
                    </w:rPr>
                    <w:lastRenderedPageBreak/>
                    <w:t>Overall Summary Score</w:t>
                  </w:r>
                </w:p>
              </w:tc>
              <w:tc>
                <w:tcPr>
                  <w:tcW w:w="1808" w:type="dxa"/>
                  <w:tcBorders>
                    <w:top w:val="nil"/>
                    <w:left w:val="single" w:sz="8" w:space="0" w:color="auto"/>
                    <w:bottom w:val="single" w:sz="4" w:space="0" w:color="auto"/>
                    <w:right w:val="single" w:sz="8" w:space="0" w:color="auto"/>
                  </w:tcBorders>
                  <w:shd w:val="clear" w:color="auto" w:fill="auto"/>
                  <w:noWrap/>
                  <w:vAlign w:val="bottom"/>
                  <w:hideMark/>
                </w:tcPr>
                <w:p>
                  <w:r>
                    <w:t>74</w:t>
                  </w:r>
                </w:p>
              </w:tc>
              <w:tc>
                <w:tcPr>
                  <w:tcW w:w="3700" w:type="dxa"/>
                  <w:tcBorders>
                    <w:top w:val="nil"/>
                    <w:left w:val="nil"/>
                    <w:bottom w:val="single" w:sz="4" w:space="0" w:color="auto"/>
                    <w:right w:val="single" w:sz="8" w:space="0" w:color="auto"/>
                  </w:tcBorders>
                  <w:shd w:val="clear" w:color="auto" w:fill="auto"/>
                  <w:noWrap/>
                  <w:vAlign w:val="bottom"/>
                  <w:hideMark/>
                </w:tcPr>
                <w:p w14:paraId="7CD859FD"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bdr w:val="none" w:sz="0" w:space="0" w:color="auto"/>
                      <w:lang w:val="en-GB" w:eastAsia="en-GB"/>
                    </w:rPr>
                  </w:pPr>
                  <w:r>
                    <w:rPr>
                      <w:rFonts w:ascii="Aptos Narrow" w:eastAsia="Times New Roman" w:hAnsi="Aptos Narrow"/>
                      <w:color w:val="000000"/>
                      <w:bdr w:val="none" w:sz="0" w:space="0" w:color="auto"/>
                      <w:lang w:val="en-GB" w:eastAsia="en-GB"/>
                    </w:rPr>
                    <w:t xml:space="preserve">{{ </w:t>
                  </w:r>
                  <w:proofErr w:type="spellStart"/>
                  <w:r>
                    <w:rPr>
                      <w:rFonts w:ascii="Aptos Narrow" w:eastAsia="Times New Roman" w:hAnsi="Aptos Narrow"/>
                      <w:color w:val="000000"/>
                      <w:bdr w:val="none" w:sz="0" w:space="0" w:color="auto"/>
                      <w:lang w:val="en-GB" w:eastAsia="en-GB"/>
                    </w:rPr>
                    <w:t>rs.vabs.overall_rating</w:t>
                  </w:r>
                  <w:proofErr w:type="spellEnd"/>
                  <w:r>
                    <w:rPr>
                      <w:rFonts w:ascii="Aptos Narrow" w:eastAsia="Times New Roman" w:hAnsi="Aptos Narrow"/>
                      <w:color w:val="000000"/>
                      <w:bdr w:val="none" w:sz="0" w:space="0" w:color="auto"/>
                      <w:lang w:val="en-GB" w:eastAsia="en-GB"/>
                    </w:rPr>
                    <w:t xml:space="preserve"> }}</w:t>
                  </w:r>
                </w:p>
              </w:tc>
            </w:tr>
            <w:tr w:rsidR="008234BB" w:rsidRPr="00686299" w14:paraId="6997F776" w14:textId="77777777" w:rsidTr="006E0431">
              <w:trPr>
                <w:trHeight w:val="320"/>
              </w:trPr>
              <w:tc>
                <w:tcPr>
                  <w:tcW w:w="2700" w:type="dxa"/>
                  <w:tcBorders>
                    <w:top w:val="nil"/>
                    <w:left w:val="single" w:sz="8" w:space="0" w:color="auto"/>
                    <w:bottom w:val="single" w:sz="4" w:space="0" w:color="auto"/>
                    <w:right w:val="nil"/>
                  </w:tcBorders>
                  <w:shd w:val="clear" w:color="auto" w:fill="auto"/>
                  <w:noWrap/>
                  <w:vAlign w:val="bottom"/>
                  <w:hideMark/>
                </w:tcPr>
                <w:p w14:paraId="1C62EFB5"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bdr w:val="none" w:sz="0" w:space="0" w:color="auto"/>
                      <w:lang w:val="en-GB" w:eastAsia="en-GB"/>
                    </w:rPr>
                  </w:pPr>
                  <w:r w:rsidRPr="00686299">
                    <w:rPr>
                      <w:rFonts w:ascii="Aptos Narrow" w:eastAsia="Times New Roman" w:hAnsi="Aptos Narrow"/>
                      <w:b/>
                      <w:bCs/>
                      <w:color w:val="000000"/>
                      <w:bdr w:val="none" w:sz="0" w:space="0" w:color="auto"/>
                      <w:lang w:val="en-GB" w:eastAsia="en-GB"/>
                    </w:rPr>
                    <w:t>Communication Skills</w:t>
                  </w:r>
                </w:p>
              </w:tc>
              <w:tc>
                <w:tcPr>
                  <w:tcW w:w="1808" w:type="dxa"/>
                  <w:tcBorders>
                    <w:top w:val="nil"/>
                    <w:left w:val="single" w:sz="8" w:space="0" w:color="auto"/>
                    <w:bottom w:val="single" w:sz="4" w:space="0" w:color="auto"/>
                    <w:right w:val="single" w:sz="8" w:space="0" w:color="auto"/>
                  </w:tcBorders>
                  <w:shd w:val="clear" w:color="auto" w:fill="auto"/>
                  <w:noWrap/>
                  <w:vAlign w:val="bottom"/>
                  <w:hideMark/>
                </w:tcPr>
                <w:p>
                  <w:r>
                    <w:t>80</w:t>
                  </w:r>
                </w:p>
              </w:tc>
              <w:tc>
                <w:tcPr>
                  <w:tcW w:w="3700" w:type="dxa"/>
                  <w:tcBorders>
                    <w:top w:val="nil"/>
                    <w:left w:val="nil"/>
                    <w:bottom w:val="single" w:sz="4" w:space="0" w:color="auto"/>
                    <w:right w:val="single" w:sz="8" w:space="0" w:color="auto"/>
                  </w:tcBorders>
                  <w:shd w:val="clear" w:color="auto" w:fill="auto"/>
                  <w:noWrap/>
                  <w:vAlign w:val="bottom"/>
                  <w:hideMark/>
                </w:tcPr>
                <w:p w14:paraId="0747D3E0"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bdr w:val="none" w:sz="0" w:space="0" w:color="auto"/>
                      <w:lang w:val="en-GB" w:eastAsia="en-GB"/>
                    </w:rPr>
                  </w:pPr>
                  <w:r>
                    <w:rPr>
                      <w:rFonts w:ascii="Aptos Narrow" w:eastAsia="Times New Roman" w:hAnsi="Aptos Narrow"/>
                      <w:color w:val="000000"/>
                      <w:bdr w:val="none" w:sz="0" w:space="0" w:color="auto"/>
                      <w:lang w:val="en-GB" w:eastAsia="en-GB"/>
                    </w:rPr>
                    <w:t xml:space="preserve">{{ </w:t>
                  </w:r>
                  <w:proofErr w:type="spellStart"/>
                  <w:r>
                    <w:rPr>
                      <w:rFonts w:ascii="Aptos Narrow" w:eastAsia="Times New Roman" w:hAnsi="Aptos Narrow"/>
                      <w:color w:val="000000"/>
                      <w:bdr w:val="none" w:sz="0" w:space="0" w:color="auto"/>
                      <w:lang w:val="en-GB" w:eastAsia="en-GB"/>
                    </w:rPr>
                    <w:t>rs.vabs.comms_rating</w:t>
                  </w:r>
                  <w:proofErr w:type="spellEnd"/>
                  <w:r>
                    <w:rPr>
                      <w:rFonts w:ascii="Aptos Narrow" w:eastAsia="Times New Roman" w:hAnsi="Aptos Narrow"/>
                      <w:color w:val="000000"/>
                      <w:bdr w:val="none" w:sz="0" w:space="0" w:color="auto"/>
                      <w:lang w:val="en-GB" w:eastAsia="en-GB"/>
                    </w:rPr>
                    <w:t xml:space="preserve"> }}</w:t>
                  </w:r>
                </w:p>
              </w:tc>
            </w:tr>
            <w:tr w:rsidR="008234BB" w:rsidRPr="00686299" w14:paraId="50E2F7DE" w14:textId="77777777" w:rsidTr="006E0431">
              <w:trPr>
                <w:trHeight w:val="320"/>
              </w:trPr>
              <w:tc>
                <w:tcPr>
                  <w:tcW w:w="2700" w:type="dxa"/>
                  <w:tcBorders>
                    <w:top w:val="nil"/>
                    <w:left w:val="single" w:sz="8" w:space="0" w:color="auto"/>
                    <w:bottom w:val="single" w:sz="4" w:space="0" w:color="auto"/>
                    <w:right w:val="nil"/>
                  </w:tcBorders>
                  <w:shd w:val="clear" w:color="auto" w:fill="auto"/>
                  <w:noWrap/>
                  <w:vAlign w:val="bottom"/>
                  <w:hideMark/>
                </w:tcPr>
                <w:p w14:paraId="05FD67D3"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bdr w:val="none" w:sz="0" w:space="0" w:color="auto"/>
                      <w:lang w:val="en-GB" w:eastAsia="en-GB"/>
                    </w:rPr>
                  </w:pPr>
                  <w:r w:rsidRPr="00686299">
                    <w:rPr>
                      <w:rFonts w:ascii="Aptos Narrow" w:eastAsia="Times New Roman" w:hAnsi="Aptos Narrow"/>
                      <w:b/>
                      <w:bCs/>
                      <w:color w:val="000000"/>
                      <w:bdr w:val="none" w:sz="0" w:space="0" w:color="auto"/>
                      <w:lang w:val="en-GB" w:eastAsia="en-GB"/>
                    </w:rPr>
                    <w:t>Daily Living Skills</w:t>
                  </w:r>
                </w:p>
              </w:tc>
              <w:tc>
                <w:tcPr>
                  <w:tcW w:w="1808" w:type="dxa"/>
                  <w:tcBorders>
                    <w:top w:val="nil"/>
                    <w:left w:val="single" w:sz="8" w:space="0" w:color="auto"/>
                    <w:bottom w:val="single" w:sz="4" w:space="0" w:color="auto"/>
                    <w:right w:val="single" w:sz="8" w:space="0" w:color="auto"/>
                  </w:tcBorders>
                  <w:shd w:val="clear" w:color="auto" w:fill="auto"/>
                  <w:noWrap/>
                  <w:vAlign w:val="bottom"/>
                  <w:hideMark/>
                </w:tcPr>
                <w:p>
                  <w:r>
                    <w:t>76</w:t>
                  </w:r>
                </w:p>
              </w:tc>
              <w:tc>
                <w:tcPr>
                  <w:tcW w:w="3700" w:type="dxa"/>
                  <w:tcBorders>
                    <w:top w:val="nil"/>
                    <w:left w:val="nil"/>
                    <w:bottom w:val="single" w:sz="4" w:space="0" w:color="auto"/>
                    <w:right w:val="single" w:sz="8" w:space="0" w:color="auto"/>
                  </w:tcBorders>
                  <w:shd w:val="clear" w:color="auto" w:fill="auto"/>
                  <w:noWrap/>
                  <w:vAlign w:val="bottom"/>
                  <w:hideMark/>
                </w:tcPr>
                <w:p w14:paraId="3249B64A"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bdr w:val="none" w:sz="0" w:space="0" w:color="auto"/>
                      <w:lang w:val="en-GB" w:eastAsia="en-GB"/>
                    </w:rPr>
                  </w:pPr>
                  <w:r>
                    <w:rPr>
                      <w:rFonts w:ascii="Aptos Narrow" w:eastAsia="Times New Roman" w:hAnsi="Aptos Narrow"/>
                      <w:color w:val="000000"/>
                      <w:bdr w:val="none" w:sz="0" w:space="0" w:color="auto"/>
                      <w:lang w:val="en-GB" w:eastAsia="en-GB"/>
                    </w:rPr>
                    <w:t xml:space="preserve">{{ </w:t>
                  </w:r>
                  <w:proofErr w:type="spellStart"/>
                  <w:r>
                    <w:rPr>
                      <w:rFonts w:ascii="Aptos Narrow" w:eastAsia="Times New Roman" w:hAnsi="Aptos Narrow"/>
                      <w:color w:val="000000"/>
                      <w:bdr w:val="none" w:sz="0" w:space="0" w:color="auto"/>
                      <w:lang w:val="en-GB" w:eastAsia="en-GB"/>
                    </w:rPr>
                    <w:t>rs.vabs.daily_rating</w:t>
                  </w:r>
                  <w:proofErr w:type="spellEnd"/>
                  <w:r>
                    <w:rPr>
                      <w:rFonts w:ascii="Aptos Narrow" w:eastAsia="Times New Roman" w:hAnsi="Aptos Narrow"/>
                      <w:color w:val="000000"/>
                      <w:bdr w:val="none" w:sz="0" w:space="0" w:color="auto"/>
                      <w:lang w:val="en-GB" w:eastAsia="en-GB"/>
                    </w:rPr>
                    <w:t xml:space="preserve"> }}</w:t>
                  </w:r>
                </w:p>
              </w:tc>
            </w:tr>
            <w:tr w:rsidR="008234BB" w:rsidRPr="00686299" w14:paraId="2A9F2B31" w14:textId="77777777" w:rsidTr="006E0431">
              <w:trPr>
                <w:trHeight w:val="340"/>
              </w:trPr>
              <w:tc>
                <w:tcPr>
                  <w:tcW w:w="2700" w:type="dxa"/>
                  <w:tcBorders>
                    <w:top w:val="nil"/>
                    <w:left w:val="single" w:sz="8" w:space="0" w:color="auto"/>
                    <w:bottom w:val="single" w:sz="8" w:space="0" w:color="auto"/>
                    <w:right w:val="nil"/>
                  </w:tcBorders>
                  <w:shd w:val="clear" w:color="auto" w:fill="auto"/>
                  <w:noWrap/>
                  <w:vAlign w:val="bottom"/>
                  <w:hideMark/>
                </w:tcPr>
                <w:p w14:paraId="2E4BE853"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bdr w:val="none" w:sz="0" w:space="0" w:color="auto"/>
                      <w:lang w:val="en-GB" w:eastAsia="en-GB"/>
                    </w:rPr>
                  </w:pPr>
                  <w:r w:rsidRPr="00686299">
                    <w:rPr>
                      <w:rFonts w:ascii="Aptos Narrow" w:eastAsia="Times New Roman" w:hAnsi="Aptos Narrow"/>
                      <w:b/>
                      <w:bCs/>
                      <w:color w:val="000000"/>
                      <w:bdr w:val="none" w:sz="0" w:space="0" w:color="auto"/>
                      <w:lang w:val="en-GB" w:eastAsia="en-GB"/>
                    </w:rPr>
                    <w:t>Socialization Skills</w:t>
                  </w:r>
                </w:p>
              </w:tc>
              <w:tc>
                <w:tcPr>
                  <w:tcW w:w="1808" w:type="dxa"/>
                  <w:tcBorders>
                    <w:top w:val="nil"/>
                    <w:left w:val="single" w:sz="8" w:space="0" w:color="auto"/>
                    <w:bottom w:val="single" w:sz="8" w:space="0" w:color="auto"/>
                    <w:right w:val="single" w:sz="8" w:space="0" w:color="auto"/>
                  </w:tcBorders>
                  <w:shd w:val="clear" w:color="auto" w:fill="auto"/>
                  <w:noWrap/>
                  <w:vAlign w:val="bottom"/>
                  <w:hideMark/>
                </w:tcPr>
                <w:p>
                  <w:r>
                    <w:t>71</w:t>
                  </w:r>
                </w:p>
              </w:tc>
              <w:tc>
                <w:tcPr>
                  <w:tcW w:w="3700" w:type="dxa"/>
                  <w:tcBorders>
                    <w:top w:val="nil"/>
                    <w:left w:val="nil"/>
                    <w:bottom w:val="single" w:sz="8" w:space="0" w:color="auto"/>
                    <w:right w:val="single" w:sz="8" w:space="0" w:color="auto"/>
                  </w:tcBorders>
                  <w:shd w:val="clear" w:color="auto" w:fill="auto"/>
                  <w:noWrap/>
                  <w:vAlign w:val="bottom"/>
                  <w:hideMark/>
                </w:tcPr>
                <w:p w14:paraId="2EAC7F5F" w14:textId="77777777" w:rsidR="008234BB" w:rsidRPr="00686299" w:rsidRDefault="008234BB"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bdr w:val="none" w:sz="0" w:space="0" w:color="auto"/>
                      <w:lang w:val="en-GB" w:eastAsia="en-GB"/>
                    </w:rPr>
                  </w:pPr>
                  <w:r>
                    <w:rPr>
                      <w:rFonts w:ascii="Aptos Narrow" w:eastAsia="Times New Roman" w:hAnsi="Aptos Narrow"/>
                      <w:color w:val="000000"/>
                      <w:bdr w:val="none" w:sz="0" w:space="0" w:color="auto"/>
                      <w:lang w:val="en-GB" w:eastAsia="en-GB"/>
                    </w:rPr>
                    <w:t xml:space="preserve">{{ </w:t>
                  </w:r>
                  <w:proofErr w:type="spellStart"/>
                  <w:r>
                    <w:rPr>
                      <w:rFonts w:ascii="Aptos Narrow" w:eastAsia="Times New Roman" w:hAnsi="Aptos Narrow"/>
                      <w:color w:val="000000"/>
                      <w:bdr w:val="none" w:sz="0" w:space="0" w:color="auto"/>
                      <w:lang w:val="en-GB" w:eastAsia="en-GB"/>
                    </w:rPr>
                    <w:t>rs.vabs.socialization_rating</w:t>
                  </w:r>
                  <w:proofErr w:type="spellEnd"/>
                  <w:r>
                    <w:rPr>
                      <w:rFonts w:ascii="Aptos Narrow" w:eastAsia="Times New Roman" w:hAnsi="Aptos Narrow"/>
                      <w:color w:val="000000"/>
                      <w:bdr w:val="none" w:sz="0" w:space="0" w:color="auto"/>
                      <w:lang w:val="en-GB" w:eastAsia="en-GB"/>
                    </w:rPr>
                    <w:t xml:space="preserve"> }}</w:t>
                  </w:r>
                </w:p>
              </w:tc>
            </w:tr>
          </w:tbl>
          <w:p w14:paraId="3748BBD0" w14:textId="77777777" w:rsidR="008234BB" w:rsidRPr="00AB0FDE" w:rsidRDefault="008234BB" w:rsidP="008234BB">
            <w:pPr>
              <w:pStyle w:val="BodyText"/>
              <w:rPr>
                <w:rFonts w:ascii="Times New Roman" w:hAnsi="Times New Roman" w:cs="Times New Roman"/>
                <w:sz w:val="24"/>
                <w:szCs w:val="24"/>
              </w:rPr>
            </w:pPr>
          </w:p>
          <w:p w14:paraId="7C59D933" w14:textId="77777777" w:rsidR="008234BB" w:rsidRPr="00AB0FDE" w:rsidRDefault="008234BB" w:rsidP="008234BB">
            <w:pPr>
              <w:pStyle w:val="BodyText"/>
              <w:rPr>
                <w:rFonts w:ascii="Times New Roman" w:hAnsi="Times New Roman" w:cs="Times New Roman"/>
                <w:sz w:val="24"/>
                <w:szCs w:val="24"/>
              </w:rPr>
            </w:pPr>
          </w:p>
          <w:p w14:paraId="1DEE740A" w14:textId="77777777" w:rsidR="008234BB" w:rsidRPr="00AB0FDE" w:rsidRDefault="008234BB" w:rsidP="008234BB">
            <w:pPr>
              <w:pStyle w:val="Heading4"/>
            </w:pPr>
            <w:r w:rsidRPr="00AB0FDE">
              <w:t>Communication Domain</w:t>
            </w:r>
          </w:p>
          <w:p w14:paraId="5FE65682" w14:textId="77777777" w:rsidR="008234BB" w:rsidRDefault="008234BB" w:rsidP="008234BB">
            <w:pPr>
              <w:pStyle w:val="BodyText"/>
              <w:rPr>
                <w:rFonts w:ascii="Times New Roman" w:hAnsi="Times New Roman" w:cs="Times New Roman"/>
                <w:sz w:val="24"/>
                <w:szCs w:val="24"/>
              </w:rPr>
            </w:pPr>
          </w:p>
          <w:p w14:paraId="22919FE1" w14:textId="77777777" w:rsidR="008234BB" w:rsidRDefault="008234BB" w:rsidP="008234BB">
            <w:pPr>
              <w:pStyle w:val="BodyTex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rs.vabs.comms</w:t>
            </w:r>
            <w:proofErr w:type="spellEnd"/>
            <w:r>
              <w:rPr>
                <w:rFonts w:ascii="Times New Roman" w:hAnsi="Times New Roman" w:cs="Times New Roman"/>
                <w:sz w:val="24"/>
                <w:szCs w:val="24"/>
              </w:rPr>
              <w:t xml:space="preserve"> }}</w:t>
            </w:r>
          </w:p>
          <w:p w14:paraId="47AF4EBC" w14:textId="77777777" w:rsidR="008234BB" w:rsidRPr="00AB0FDE" w:rsidRDefault="008234BB" w:rsidP="008234BB">
            <w:pPr>
              <w:pStyle w:val="BodyText"/>
              <w:rPr>
                <w:rFonts w:ascii="Times New Roman" w:hAnsi="Times New Roman" w:cs="Times New Roman"/>
                <w:sz w:val="24"/>
                <w:szCs w:val="24"/>
              </w:rPr>
            </w:pPr>
          </w:p>
          <w:p w14:paraId="2B6C4D87" w14:textId="77777777" w:rsidR="008234BB" w:rsidRPr="00AB0FDE" w:rsidRDefault="008234BB" w:rsidP="008234BB">
            <w:pPr>
              <w:pStyle w:val="Heading4"/>
            </w:pPr>
            <w:r w:rsidRPr="00AB0FDE">
              <w:t>Daily Living Skills Domain</w:t>
            </w:r>
          </w:p>
          <w:p w14:paraId="74E6F59A" w14:textId="77777777" w:rsidR="008234BB" w:rsidRDefault="008234BB" w:rsidP="008234BB">
            <w:pPr>
              <w:pStyle w:val="BodyText"/>
              <w:rPr>
                <w:rFonts w:ascii="Times New Roman" w:hAnsi="Times New Roman" w:cs="Times New Roman"/>
                <w:sz w:val="24"/>
                <w:szCs w:val="24"/>
              </w:rPr>
            </w:pPr>
          </w:p>
          <w:p w14:paraId="5B6912AC" w14:textId="77777777" w:rsidR="008234BB" w:rsidRDefault="008234BB" w:rsidP="008234BB">
            <w:pPr>
              <w:pStyle w:val="BodyTex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rs.vabs.daily</w:t>
            </w:r>
            <w:proofErr w:type="spellEnd"/>
            <w:r>
              <w:rPr>
                <w:rFonts w:ascii="Times New Roman" w:hAnsi="Times New Roman" w:cs="Times New Roman"/>
                <w:sz w:val="24"/>
                <w:szCs w:val="24"/>
              </w:rPr>
              <w:t xml:space="preserve"> }}</w:t>
            </w:r>
          </w:p>
          <w:p w14:paraId="68FE48E4" w14:textId="77777777" w:rsidR="008234BB" w:rsidRPr="00AB0FDE" w:rsidRDefault="008234BB" w:rsidP="008234BB">
            <w:pPr>
              <w:pStyle w:val="BodyText"/>
              <w:rPr>
                <w:rFonts w:ascii="Times New Roman" w:hAnsi="Times New Roman" w:cs="Times New Roman"/>
                <w:sz w:val="24"/>
                <w:szCs w:val="24"/>
              </w:rPr>
            </w:pPr>
          </w:p>
          <w:p w14:paraId="7E3F4F0E" w14:textId="77777777" w:rsidR="008234BB" w:rsidRPr="00AB0FDE" w:rsidRDefault="008234BB" w:rsidP="008234BB">
            <w:pPr>
              <w:pStyle w:val="Heading4"/>
            </w:pPr>
            <w:r w:rsidRPr="00AB0FDE">
              <w:t>Socialization Domain</w:t>
            </w:r>
          </w:p>
          <w:p w14:paraId="5DC8D26E" w14:textId="77777777" w:rsidR="008234BB" w:rsidRDefault="008234BB" w:rsidP="008234BB">
            <w:pPr>
              <w:pStyle w:val="BodyText"/>
              <w:rPr>
                <w:rFonts w:ascii="Times New Roman" w:hAnsi="Times New Roman" w:cs="Times New Roman"/>
                <w:sz w:val="24"/>
                <w:szCs w:val="24"/>
              </w:rPr>
            </w:pPr>
          </w:p>
          <w:p w14:paraId="7C3DBA06" w14:textId="77777777" w:rsidR="008234BB" w:rsidRDefault="008234BB" w:rsidP="008234BB">
            <w:pPr>
              <w:pStyle w:val="BodyTex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rs.vabs.socialization</w:t>
            </w:r>
            <w:proofErr w:type="spellEnd"/>
            <w:r>
              <w:rPr>
                <w:rFonts w:ascii="Times New Roman" w:hAnsi="Times New Roman" w:cs="Times New Roman"/>
                <w:sz w:val="24"/>
                <w:szCs w:val="24"/>
              </w:rPr>
              <w:t xml:space="preserve"> }}</w:t>
            </w:r>
          </w:p>
          <w:p w14:paraId="67165FE1" w14:textId="77777777" w:rsidR="008234BB" w:rsidRPr="00AB0FDE" w:rsidRDefault="008234BB" w:rsidP="008234BB">
            <w:pPr>
              <w:pStyle w:val="BodyText"/>
              <w:rPr>
                <w:rFonts w:ascii="Times New Roman" w:hAnsi="Times New Roman" w:cs="Times New Roman"/>
                <w:sz w:val="24"/>
                <w:szCs w:val="24"/>
              </w:rPr>
            </w:pPr>
          </w:p>
          <w:p w14:paraId="60692390" w14:textId="77777777" w:rsidR="008234BB" w:rsidRPr="00AB0FDE" w:rsidRDefault="008234BB" w:rsidP="008234BB">
            <w:pPr>
              <w:pStyle w:val="Heading4"/>
            </w:pPr>
            <w:r w:rsidRPr="00AB0FDE">
              <w:t>Motor Skills Domain</w:t>
            </w:r>
          </w:p>
          <w:p w14:paraId="3C862993" w14:textId="77777777" w:rsidR="008234BB" w:rsidRDefault="008234BB" w:rsidP="008234BB">
            <w:pPr>
              <w:pStyle w:val="Body"/>
            </w:pPr>
          </w:p>
          <w:p w14:paraId="01F5B337" w14:textId="77777777" w:rsidR="008234BB" w:rsidRDefault="008234BB" w:rsidP="008234BB">
            <w:pPr>
              <w:pStyle w:val="Body"/>
            </w:pPr>
            <w:r>
              <w:t xml:space="preserve">{{ </w:t>
            </w:r>
            <w:proofErr w:type="spellStart"/>
            <w:r>
              <w:t>rs.vabs.motor</w:t>
            </w:r>
            <w:proofErr w:type="spellEnd"/>
            <w:r>
              <w:t xml:space="preserve"> }}</w:t>
            </w:r>
          </w:p>
          <w:p w14:paraId="49E8EB0B" w14:textId="77777777" w:rsidR="008234BB" w:rsidRDefault="008234BB" w:rsidP="008234BB">
            <w:pPr>
              <w:pStyle w:val="Body"/>
            </w:pPr>
          </w:p>
          <w:p w14:paraId="078DE955" w14:textId="77777777" w:rsidR="008234BB" w:rsidRDefault="008234BB" w:rsidP="008234BB">
            <w:pPr>
              <w:pStyle w:val="Heading4"/>
            </w:pPr>
            <w:r>
              <w:t>Maladaptive Behaviour</w:t>
            </w:r>
          </w:p>
          <w:p w14:paraId="6A3D0E4F" w14:textId="77777777" w:rsidR="008234BB" w:rsidRDefault="008234BB" w:rsidP="008234BB">
            <w:pPr>
              <w:pStyle w:val="Body"/>
            </w:pPr>
          </w:p>
          <w:p w14:paraId="435AE1E3" w14:textId="77777777" w:rsidR="008234BB" w:rsidRPr="006363C9" w:rsidRDefault="008234BB" w:rsidP="008234BB">
            <w:pPr>
              <w:pStyle w:val="Body"/>
            </w:pPr>
            <w:r>
              <w:t xml:space="preserve">{{ </w:t>
            </w:r>
            <w:proofErr w:type="spellStart"/>
            <w:r>
              <w:t>rs.vabs.maladaptive</w:t>
            </w:r>
            <w:proofErr w:type="spellEnd"/>
            <w:r>
              <w:t xml:space="preserve"> }}</w:t>
            </w:r>
          </w:p>
          <w:p w14:paraId="5B79AC42" w14:textId="77777777" w:rsidR="00822A0F" w:rsidRDefault="00822A0F"/>
        </w:t>
      </w:r>
    </w:p>
    <w:p w14:paraId="37EFC4B8" w14:textId="77777777" w:rsidR="00123AF3" w:rsidRPr="006363C9" w:rsidRDefault="00123AF3" w:rsidP="00123AF3">
      <w:pPr>
        <w:pStyle w:val="BodyText"/>
      </w:pPr>
    </w:p>
    <w:p w14:paraId="7125BAAF" w14:textId="237E6D7E" w:rsidR="00F9342E" w:rsidRDefault="00123AF3" w:rsidP="00123AF3">
      <w:pPr>
        <w:pStyle w:val="BodyText"/>
      </w:pPr>
      <w:r>
        <w:t xml:space="preserve"/>
      </w:r>
    </w:p>
    <w:p w14:paraId="710EE443" w14:textId="77777777" w:rsidR="00F9342E" w:rsidRDefault="00F9342E" w:rsidP="00123AF3">
      <w:pPr>
        <w:pStyle w:val="BodyText"/>
      </w:pPr>
    </w:p>
    <w:p w14:paraId="2211E7D4" w14:textId="2D7473F5" w:rsidR="00293061" w:rsidRPr="00E33462" w:rsidRDefault="00123AF3" w:rsidP="00123AF3">
      <w:pPr>
        <w:pStyle w:val="BodyText"/>
      </w:pPr>
      <w:r>
        <w:t xml:space="preserve">
          <w:p w14:paraId="602C8A5D" w14:textId="77777777" w:rsidR="00171E7C" w:rsidRDefault="00171E7C" w:rsidP="00171E7C">
            <w:pPr>
              <w:pStyle w:val="Heading3"/>
            </w:pPr>
            <w:bookmarkStart w:id="0" w:name="_Toc166327283"/>
            <w:r>
              <w:t>CEFI</w:t>
            </w:r>
            <w:bookmarkEnd w:id="0"/>
          </w:p>
          <w:p w14:paraId="27C50194" w14:textId="77777777" w:rsidR="00171E7C" w:rsidRDefault="00171E7C" w:rsidP="00171E7C">
            <w:pPr>
              <w:pStyle w:val="Body"/>
            </w:pPr>
          </w:p>
          <w:p w14:paraId="4BDA64E7" w14:textId="77777777" w:rsidR="00171E7C" w:rsidRDefault="00171E7C" w:rsidP="00171E7C">
            <w:pPr>
              <w:pStyle w:val="Body"/>
              <w:rPr>
                <w:u w:val="single"/>
              </w:rPr>
            </w:pPr>
            <w:r>
              <w:t xml:space="preserve">The Comprehensive Executive Function Inventory (5–18 Years) Parent Form (CEFI™ [5–18 Years] Parent) is used to quantify a parent’s observations of a child’s executive functioning behaviors. In combination with other information, results from the CEFI help calibrate the child’s level of executive functioning in the following areas: </w:t>
            </w:r>
            <w:r>
              <w:rPr>
                <w:u w:val="single"/>
              </w:rPr>
              <w:t>attention, emotion regulation, flexibility, inhibitory control, initiation, organization, planning, self-monitoring, and working memory.</w:t>
            </w:r>
          </w:p>
          <w:p w14:paraId="145DDF77" w14:textId="77777777" w:rsidR="00171E7C" w:rsidRDefault="00171E7C" w:rsidP="00171E7C">
            <w:pPr>
              <w:pStyle w:val="Body"/>
              <w:rPr>
                <w:u w:val="single"/>
              </w:rPr>
            </w:pPr>
          </w:p>
          <w:p w14:paraId="7052A122" w14:textId="77777777" w:rsidR="00171E7C" w:rsidRDefault="00171E7C" w:rsidP="00171E7C">
            <w:pPr>
              <w:pStyle w:val="Heading4"/>
              <w:rPr>
                <w:u w:val="single"/>
              </w:rPr>
            </w:pPr>
            <w:r>
              <w:t>Scores in Relation to the Norm</w:t>
            </w:r>
          </w:p>
          <w:p w14:paraId="2CFC8B71" w14:textId="77777777" w:rsidR="00171E7C" w:rsidRDefault="00171E7C" w:rsidP="00171E7C">
            <w:pPr>
              <w:pStyle w:val="Heading4"/>
            </w:pPr>
            <w:r>
              <w:rPr>
                <w:noProof/>
              </w:rPr>
              <w:drawing>
                <wp:anchor distT="0" distB="0" distL="0" distR="0" simplePos="0" relativeHeight="251659264" behindDoc="0" locked="0" layoutInCell="1" allowOverlap="1" wp14:anchorId="09BF9F12" wp14:editId="17463DD9">
                  <wp:simplePos x="0" y="0"/>
                  <wp:positionH relativeFrom="page">
                    <wp:posOffset>914400</wp:posOffset>
                  </wp:positionH>
                  <wp:positionV relativeFrom="paragraph">
                    <wp:posOffset>178435</wp:posOffset>
                  </wp:positionV>
                  <wp:extent cx="6192202" cy="2866644"/>
                  <wp:effectExtent l="0" t="0" r="0" b="0"/>
                  <wp:wrapTopAndBottom/>
                  <wp:docPr id="1001" name="image7.jpeg" descr="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A graph with numbers and text&#10;&#10;Description automatically generated with medium confidence"/>
                          <pic:cNvPicPr/>
                        </pic:nvPicPr>
                        <pic:blipFill>
                          <a:blip r:embed="rId20" cstate="print"/>
                          <a:stretch>
                            <a:fillRect/>
                          </a:stretch>
                        </pic:blipFill>
                        <pic:spPr>
                          <a:xfrm>
                            <a:off x="0" y="0"/>
                            <a:ext cx="6192202" cy="2866644"/>
                          </a:xfrm>
                          <a:prstGeom prst="rect">
                            <a:avLst/>
                          </a:prstGeom>
                        </pic:spPr>
                      </pic:pic>
                    </a:graphicData>
                  </a:graphic>
                </wp:anchor>
              </w:drawing>
            </w:r>
          </w:p>
          <w:p w14:paraId="6F7E2BB7" w14:textId="77777777" w:rsidR="00171E7C" w:rsidRDefault="00171E7C" w:rsidP="00171E7C">
            <w:pPr>
              <w:pStyle w:val="Body"/>
            </w:pPr>
          </w:p>
          <w:p w14:paraId="565FF820" w14:textId="77777777" w:rsidR="00171E7C" w:rsidRDefault="00171E7C" w:rsidP="00171E7C">
            <w:pPr>
              <w:pStyle w:val="Heading4"/>
            </w:pPr>
            <w:r>
              <w:t>Full Scale</w:t>
            </w:r>
          </w:p>
          <w:p w14:paraId="3ABECC27" w14:textId="77777777" w:rsidR="00171E7C" w:rsidRDefault="00171E7C" w:rsidP="00171E7C">
            <w:pPr>
              <w:pStyle w:val="Body"/>
            </w:pPr>
          </w:p>
          <w:p w14:paraId="44AAB68E" w14:textId="77777777" w:rsidR="00171E7C" w:rsidRPr="00E33462" w:rsidRDefault="00171E7C" w:rsidP="00171E7C">
            <w:pPr>
              <w:pStyle w:val="Body"/>
            </w:pPr>
            <w:r>
              <w:t xml:space="preserve">{{ </w:t>
            </w:r>
            <w:proofErr w:type="spellStart"/>
            <w:r>
              <w:t>rs.cefi.fullscale</w:t>
            </w:r>
            <w:proofErr w:type="spellEnd"/>
            <w:r>
              <w:t xml:space="preserve"> }}</w:t>
            </w:r>
          </w:p>
          <w:p w14:paraId="642A3CE0" w14:textId="77777777" w:rsidR="00171E7C" w:rsidRDefault="00171E7C" w:rsidP="00171E7C">
            <w:pPr>
              <w:pStyle w:val="BodyText"/>
              <w:rPr>
                <w:rFonts w:ascii="Times New Roman" w:hAnsi="Times New Roman" w:cs="Times New Roman"/>
                <w:sz w:val="24"/>
                <w:szCs w:val="24"/>
              </w:rPr>
            </w:pPr>
          </w:p>
          <w:p w14:paraId="436E4EAB" w14:textId="77777777" w:rsidR="00171E7C" w:rsidRDefault="00171E7C" w:rsidP="00171E7C">
            <w:pPr>
              <w:pStyle w:val="Heading4"/>
            </w:pPr>
            <w:r>
              <w:t>Organisation</w:t>
            </w:r>
          </w:p>
          <w:p w14:paraId="79CCC22C" w14:textId="77777777" w:rsidR="00171E7C" w:rsidRPr="00E33462" w:rsidRDefault="00171E7C" w:rsidP="00171E7C">
            <w:pPr>
              <w:pStyle w:val="BodyText"/>
              <w:rPr>
                <w:rFonts w:ascii="Times New Roman" w:hAnsi="Times New Roman" w:cs="Times New Roman"/>
                <w:sz w:val="24"/>
                <w:szCs w:val="24"/>
              </w:rPr>
            </w:pPr>
          </w:p>
          <w:p w14:paraId="3F41F9D6" w14:textId="77777777" w:rsidR="00171E7C" w:rsidRPr="00E33462" w:rsidRDefault="00171E7C" w:rsidP="00171E7C">
            <w:pPr>
              <w:pStyle w:val="Body"/>
            </w:pPr>
            <w:r>
              <w:t xml:space="preserve">{{ </w:t>
            </w:r>
            <w:proofErr w:type="spellStart"/>
            <w:r>
              <w:t>rs.cefi.organization</w:t>
            </w:r>
            <w:proofErr w:type="spellEnd"/>
            <w:r>
              <w:t xml:space="preserve"> }}</w:t>
            </w:r>
          </w:p>
          <w:p w14:paraId="611A574A" w14:textId="77777777" w:rsidR="00171E7C" w:rsidRDefault="00171E7C" w:rsidP="00171E7C">
            <w:pPr>
              <w:pStyle w:val="BodyText"/>
              <w:rPr>
                <w:rFonts w:ascii="Times New Roman" w:hAnsi="Times New Roman" w:cs="Times New Roman"/>
                <w:sz w:val="24"/>
                <w:szCs w:val="24"/>
              </w:rPr>
            </w:pPr>
          </w:p>
          <w:p w14:paraId="4A9395D6" w14:textId="77777777" w:rsidR="00171E7C" w:rsidRDefault="00171E7C" w:rsidP="00171E7C">
            <w:pPr>
              <w:pStyle w:val="Heading4"/>
            </w:pPr>
            <w:r>
              <w:t>Attention</w:t>
            </w:r>
          </w:p>
          <w:p w14:paraId="1AE8186C" w14:textId="77777777" w:rsidR="00171E7C" w:rsidRPr="00E33462" w:rsidRDefault="00171E7C" w:rsidP="00171E7C">
            <w:pPr>
              <w:pStyle w:val="BodyText"/>
              <w:rPr>
                <w:rFonts w:ascii="Times New Roman" w:hAnsi="Times New Roman" w:cs="Times New Roman"/>
                <w:sz w:val="24"/>
                <w:szCs w:val="24"/>
              </w:rPr>
            </w:pPr>
          </w:p>
          <w:p w14:paraId="54FDAD5E" w14:textId="77777777" w:rsidR="00171E7C" w:rsidRPr="00E33462" w:rsidRDefault="00171E7C" w:rsidP="00171E7C">
            <w:pPr>
              <w:pStyle w:val="Body"/>
            </w:pPr>
            <w:r>
              <w:t xml:space="preserve">{{ </w:t>
            </w:r>
            <w:proofErr w:type="spellStart"/>
            <w:r>
              <w:t>rs.cefi.attention</w:t>
            </w:r>
            <w:proofErr w:type="spellEnd"/>
            <w:r>
              <w:t xml:space="preserve"> }}</w:t>
            </w:r>
          </w:p>
          <w:p w14:paraId="22F0C997" w14:textId="77777777" w:rsidR="00171E7C" w:rsidRDefault="00171E7C" w:rsidP="00171E7C">
            <w:pPr>
              <w:pStyle w:val="BodyText"/>
              <w:rPr>
                <w:rFonts w:ascii="Times New Roman" w:hAnsi="Times New Roman" w:cs="Times New Roman"/>
                <w:sz w:val="24"/>
                <w:szCs w:val="24"/>
              </w:rPr>
            </w:pPr>
          </w:p>
          <w:p w14:paraId="0A72628D" w14:textId="77777777" w:rsidR="00171E7C" w:rsidRDefault="00171E7C" w:rsidP="00171E7C">
            <w:pPr>
              <w:pStyle w:val="Heading4"/>
            </w:pPr>
            <w:r>
              <w:t>Working Memory</w:t>
            </w:r>
          </w:p>
          <w:p w14:paraId="613B73A4" w14:textId="77777777" w:rsidR="00171E7C" w:rsidRPr="00E33462" w:rsidRDefault="00171E7C" w:rsidP="00171E7C">
            <w:pPr>
              <w:pStyle w:val="BodyText"/>
              <w:rPr>
                <w:rFonts w:ascii="Times New Roman" w:hAnsi="Times New Roman" w:cs="Times New Roman"/>
                <w:sz w:val="24"/>
                <w:szCs w:val="24"/>
              </w:rPr>
            </w:pPr>
          </w:p>
          <w:p w14:paraId="40D0522A" w14:textId="77777777" w:rsidR="00171E7C" w:rsidRPr="00E33462" w:rsidRDefault="00171E7C" w:rsidP="00171E7C">
            <w:pPr>
              <w:pStyle w:val="Body"/>
            </w:pPr>
            <w:r>
              <w:t xml:space="preserve">{{ </w:t>
            </w:r>
            <w:proofErr w:type="spellStart"/>
            <w:r>
              <w:t>rs.cefi.memory</w:t>
            </w:r>
            <w:proofErr w:type="spellEnd"/>
            <w:r>
              <w:t xml:space="preserve"> }}</w:t>
            </w:r>
          </w:p>
          <w:p w14:paraId="12ECEB34" w14:textId="77777777" w:rsidR="00171E7C" w:rsidRDefault="00171E7C" w:rsidP="00171E7C">
            <w:pPr>
              <w:pStyle w:val="BodyText"/>
              <w:rPr>
                <w:rFonts w:ascii="Times New Roman" w:hAnsi="Times New Roman" w:cs="Times New Roman"/>
                <w:sz w:val="24"/>
                <w:szCs w:val="24"/>
              </w:rPr>
            </w:pPr>
          </w:p>
          <w:p w14:paraId="2607EA7B" w14:textId="77777777" w:rsidR="00171E7C" w:rsidRDefault="00171E7C" w:rsidP="00171E7C">
            <w:pPr>
              <w:pStyle w:val="Heading4"/>
            </w:pPr>
            <w:r>
              <w:lastRenderedPageBreak/>
              <w:t>Planning</w:t>
            </w:r>
          </w:p>
          <w:p w14:paraId="18BB3A31" w14:textId="77777777" w:rsidR="00171E7C" w:rsidRPr="00E33462" w:rsidRDefault="00171E7C" w:rsidP="00171E7C">
            <w:pPr>
              <w:pStyle w:val="BodyText"/>
              <w:rPr>
                <w:rFonts w:ascii="Times New Roman" w:hAnsi="Times New Roman" w:cs="Times New Roman"/>
                <w:sz w:val="24"/>
                <w:szCs w:val="24"/>
              </w:rPr>
            </w:pPr>
          </w:p>
          <w:p w14:paraId="61B4248B" w14:textId="77777777" w:rsidR="00171E7C" w:rsidRPr="00E33462" w:rsidRDefault="00171E7C" w:rsidP="00171E7C">
            <w:pPr>
              <w:pStyle w:val="Body"/>
            </w:pPr>
            <w:r>
              <w:t xml:space="preserve">{{ </w:t>
            </w:r>
            <w:proofErr w:type="spellStart"/>
            <w:r>
              <w:t>rs.cefi.planning</w:t>
            </w:r>
            <w:proofErr w:type="spellEnd"/>
            <w:r>
              <w:t xml:space="preserve"> }}</w:t>
            </w:r>
          </w:p>
          <w:p w14:paraId="56EAD1EB" w14:textId="77777777" w:rsidR="00171E7C" w:rsidRDefault="00171E7C" w:rsidP="00171E7C">
            <w:pPr>
              <w:pStyle w:val="BodyText"/>
              <w:rPr>
                <w:rFonts w:ascii="Times New Roman" w:hAnsi="Times New Roman" w:cs="Times New Roman"/>
                <w:sz w:val="24"/>
                <w:szCs w:val="24"/>
              </w:rPr>
            </w:pPr>
          </w:p>
          <w:p w14:paraId="09841405" w14:textId="77777777" w:rsidR="00171E7C" w:rsidRDefault="00171E7C" w:rsidP="00171E7C">
            <w:pPr>
              <w:pStyle w:val="Heading4"/>
            </w:pPr>
            <w:r>
              <w:t>Flexibility</w:t>
            </w:r>
          </w:p>
          <w:p w14:paraId="2B00A9A8" w14:textId="77777777" w:rsidR="00171E7C" w:rsidRPr="00E33462" w:rsidRDefault="00171E7C" w:rsidP="00171E7C">
            <w:pPr>
              <w:pStyle w:val="BodyText"/>
              <w:rPr>
                <w:rFonts w:ascii="Times New Roman" w:hAnsi="Times New Roman" w:cs="Times New Roman"/>
                <w:sz w:val="24"/>
                <w:szCs w:val="24"/>
              </w:rPr>
            </w:pPr>
          </w:p>
          <w:p w14:paraId="53796174" w14:textId="77777777" w:rsidR="00171E7C" w:rsidRPr="00E33462" w:rsidRDefault="00171E7C" w:rsidP="00171E7C">
            <w:pPr>
              <w:pStyle w:val="Body"/>
            </w:pPr>
            <w:r>
              <w:t xml:space="preserve">{{ </w:t>
            </w:r>
            <w:proofErr w:type="spellStart"/>
            <w:r>
              <w:t>rs.cefi.flexibility</w:t>
            </w:r>
            <w:proofErr w:type="spellEnd"/>
            <w:r>
              <w:t xml:space="preserve"> }}</w:t>
            </w:r>
          </w:p>
          <w:p w14:paraId="729C8DA8" w14:textId="77777777" w:rsidR="00171E7C" w:rsidRDefault="00171E7C" w:rsidP="00171E7C">
            <w:pPr>
              <w:pStyle w:val="BodyText"/>
              <w:rPr>
                <w:rFonts w:ascii="Times New Roman" w:hAnsi="Times New Roman" w:cs="Times New Roman"/>
                <w:sz w:val="24"/>
                <w:szCs w:val="24"/>
              </w:rPr>
            </w:pPr>
          </w:p>
          <w:p w14:paraId="7AF36329" w14:textId="77777777" w:rsidR="00171E7C" w:rsidRDefault="00171E7C" w:rsidP="00171E7C">
            <w:pPr>
              <w:pStyle w:val="Heading4"/>
            </w:pPr>
            <w:r>
              <w:t>Inhibitory</w:t>
            </w:r>
          </w:p>
          <w:p w14:paraId="663002EB" w14:textId="77777777" w:rsidR="00171E7C" w:rsidRPr="00E33462" w:rsidRDefault="00171E7C" w:rsidP="00171E7C">
            <w:pPr>
              <w:pStyle w:val="BodyText"/>
              <w:rPr>
                <w:rFonts w:ascii="Times New Roman" w:hAnsi="Times New Roman" w:cs="Times New Roman"/>
                <w:sz w:val="24"/>
                <w:szCs w:val="24"/>
              </w:rPr>
            </w:pPr>
          </w:p>
          <w:p w14:paraId="5AECE848" w14:textId="77777777" w:rsidR="00171E7C" w:rsidRPr="00E33462" w:rsidRDefault="00171E7C" w:rsidP="00171E7C">
            <w:pPr>
              <w:pStyle w:val="Body"/>
            </w:pPr>
            <w:r>
              <w:t xml:space="preserve">{{ </w:t>
            </w:r>
            <w:proofErr w:type="spellStart"/>
            <w:r>
              <w:t>rs.cefi.inhibitory</w:t>
            </w:r>
            <w:proofErr w:type="spellEnd"/>
            <w:r>
              <w:t xml:space="preserve"> }}</w:t>
            </w:r>
          </w:p>
          <w:p w14:paraId="4D97F61C" w14:textId="77777777" w:rsidR="00171E7C" w:rsidRDefault="00171E7C" w:rsidP="00171E7C"/>
          <w:p w14:paraId="59C975D9" w14:textId="77777777" w:rsidR="00171E7C" w:rsidRDefault="00171E7C" w:rsidP="00171E7C">
            <w:pPr>
              <w:pStyle w:val="Heading4"/>
            </w:pPr>
            <w:r>
              <w:t>Self-Monitoring</w:t>
            </w:r>
          </w:p>
          <w:p w14:paraId="20BAF255" w14:textId="77777777" w:rsidR="00171E7C" w:rsidRPr="00E33462" w:rsidRDefault="00171E7C" w:rsidP="00171E7C"/>
          <w:p w14:paraId="3EEF5AF4" w14:textId="77777777" w:rsidR="00171E7C" w:rsidRPr="00E33462" w:rsidRDefault="00171E7C" w:rsidP="00171E7C">
            <w:pPr>
              <w:pStyle w:val="Body"/>
            </w:pPr>
            <w:r>
              <w:t xml:space="preserve">{{ </w:t>
            </w:r>
            <w:proofErr w:type="spellStart"/>
            <w:r>
              <w:t>rs.cefi.selfmonitoring</w:t>
            </w:r>
            <w:proofErr w:type="spellEnd"/>
            <w:r>
              <w:t xml:space="preserve"> }}</w:t>
            </w:r>
          </w:p>
          <w:p w14:paraId="7F8125B1" w14:textId="77777777" w:rsidR="00171E7C" w:rsidRDefault="00171E7C" w:rsidP="00171E7C">
            <w:pPr>
              <w:pStyle w:val="BodyText"/>
              <w:rPr>
                <w:rFonts w:ascii="Times New Roman" w:hAnsi="Times New Roman" w:cs="Times New Roman"/>
                <w:sz w:val="24"/>
                <w:szCs w:val="24"/>
              </w:rPr>
            </w:pPr>
          </w:p>
          <w:p w14:paraId="188FFC73" w14:textId="77777777" w:rsidR="00171E7C" w:rsidRDefault="00171E7C" w:rsidP="00171E7C">
            <w:pPr>
              <w:pStyle w:val="Heading4"/>
            </w:pPr>
            <w:r>
              <w:t>Initiation</w:t>
            </w:r>
          </w:p>
          <w:p w14:paraId="66D49913" w14:textId="77777777" w:rsidR="00171E7C" w:rsidRPr="00E33462" w:rsidRDefault="00171E7C" w:rsidP="00171E7C">
            <w:pPr>
              <w:pStyle w:val="BodyText"/>
              <w:rPr>
                <w:rFonts w:ascii="Times New Roman" w:hAnsi="Times New Roman" w:cs="Times New Roman"/>
                <w:sz w:val="24"/>
                <w:szCs w:val="24"/>
              </w:rPr>
            </w:pPr>
          </w:p>
          <w:p w14:paraId="05014AD1" w14:textId="77777777" w:rsidR="00171E7C" w:rsidRPr="00E33462" w:rsidRDefault="00171E7C" w:rsidP="00171E7C">
            <w:pPr>
              <w:pStyle w:val="Body"/>
            </w:pPr>
            <w:r>
              <w:t xml:space="preserve">{{ </w:t>
            </w:r>
            <w:proofErr w:type="spellStart"/>
            <w:r>
              <w:t>rs.cefi.initiation</w:t>
            </w:r>
            <w:proofErr w:type="spellEnd"/>
            <w:r>
              <w:t xml:space="preserve"> }}</w:t>
            </w:r>
          </w:p>
          <w:p w14:paraId="1D9FF065" w14:textId="77777777" w:rsidR="00171E7C" w:rsidRDefault="00171E7C" w:rsidP="00171E7C">
            <w:pPr>
              <w:pStyle w:val="BodyText"/>
              <w:rPr>
                <w:rFonts w:ascii="Times New Roman" w:hAnsi="Times New Roman" w:cs="Times New Roman"/>
                <w:sz w:val="24"/>
                <w:szCs w:val="24"/>
              </w:rPr>
            </w:pPr>
          </w:p>
          <w:p w14:paraId="1BD61C93" w14:textId="77777777" w:rsidR="00171E7C" w:rsidRDefault="00171E7C" w:rsidP="00171E7C">
            <w:pPr>
              <w:pStyle w:val="Heading4"/>
            </w:pPr>
            <w:r>
              <w:t>Emotional Regulation</w:t>
            </w:r>
          </w:p>
          <w:p w14:paraId="0012EAA1" w14:textId="77777777" w:rsidR="00171E7C" w:rsidRPr="00E33462" w:rsidRDefault="00171E7C" w:rsidP="00171E7C">
            <w:pPr>
              <w:pStyle w:val="BodyText"/>
              <w:rPr>
                <w:rFonts w:ascii="Times New Roman" w:hAnsi="Times New Roman" w:cs="Times New Roman"/>
                <w:sz w:val="24"/>
                <w:szCs w:val="24"/>
              </w:rPr>
            </w:pPr>
          </w:p>
          <w:p w14:paraId="70BFD0F1" w14:textId="77777777" w:rsidR="00171E7C" w:rsidRPr="00E33462" w:rsidRDefault="00171E7C" w:rsidP="00171E7C">
            <w:pPr>
              <w:pStyle w:val="Body"/>
            </w:pPr>
            <w:r>
              <w:t xml:space="preserve">{{ </w:t>
            </w:r>
            <w:proofErr w:type="spellStart"/>
            <w:r>
              <w:t>rs.cefi.emotion</w:t>
            </w:r>
            <w:proofErr w:type="spellEnd"/>
            <w:r>
              <w:t xml:space="preserve"> }}</w:t>
            </w:r>
          </w:p>
          <w:p w14:paraId="618F283E" w14:textId="77777777" w:rsidR="00822A0F" w:rsidRDefault="00822A0F"/>
        </w:t>
      </w:r>
    </w:p>
    <w:p w14:paraId="1D230FBB" w14:textId="77777777" w:rsidR="00172DA2" w:rsidRDefault="00172DA2" w:rsidP="00172DA2">
      <w:pPr>
        <w:pStyle w:val="Body"/>
      </w:pPr>
    </w:p>
    <w:p w14:paraId="4AF11597" w14:textId="75E19E81" w:rsidR="001675D1" w:rsidRDefault="00172DA2" w:rsidP="00172DA2">
      <w:pPr>
        <w:pStyle w:val="Heading3"/>
        <w:rPr>
          <w:shd w:val="clear" w:color="auto" w:fill="FFFFFF"/>
        </w:rPr>
      </w:pPr>
      <w:bookmarkStart w:id="20" w:name="_Toc166327284"/>
      <w:r>
        <w:rPr>
          <w:shd w:val="clear" w:color="auto" w:fill="FFFFFF"/>
        </w:rPr>
        <w:t>Conclusion</w:t>
      </w:r>
      <w:bookmarkEnd w:id="20"/>
    </w:p>
    <w:p w14:paraId="4487C94D" w14:textId="77777777" w:rsidR="00172DA2" w:rsidRDefault="00172DA2">
      <w:pPr>
        <w:pStyle w:val="Default"/>
        <w:spacing w:before="0" w:line="240" w:lineRule="auto"/>
        <w:jc w:val="both"/>
        <w:rPr>
          <w:rFonts w:ascii="Times New Roman" w:hAnsi="Times New Roman"/>
          <w:shd w:val="clear" w:color="auto" w:fill="FFFFFF"/>
        </w:rPr>
      </w:pPr>
    </w:p>
    <w:p w14:paraId="0C4770A0" w14:textId="75676EC7" w:rsidR="00470E17" w:rsidRDefault="00470E17">
      <w:pPr>
        <w:pStyle w:val="Default"/>
        <w:spacing w:before="0" w:line="240" w:lineRule="auto"/>
        <w:jc w:val="both"/>
        <w:rPr>
          <w:rFonts w:ascii="Times New Roman" w:hAnsi="Times New Roman"/>
          <w:shd w:val="clear" w:color="auto" w:fill="FFFFFF"/>
        </w:rPr>
      </w:pPr>
      <w:r>
        <w:rPr>
          <w:rFonts w:ascii="Times New Roman" w:hAnsi="Times New Roman"/>
          <w:shd w:val="clear" w:color="auto" w:fill="FFFFFF"/>
        </w:rPr>
        <w:t>Given that children with Autism</w:t>
      </w:r>
      <w:r w:rsidR="00F9342E">
        <w:rPr>
          <w:rFonts w:ascii="Times New Roman" w:hAnsi="Times New Roman"/>
          <w:shd w:val="clear" w:color="auto" w:fill="FFFFFF"/>
        </w:rPr>
        <w:t xml:space="preserve"> and ADHD</w:t>
      </w:r>
      <w:r>
        <w:rPr>
          <w:rFonts w:ascii="Times New Roman" w:hAnsi="Times New Roman"/>
          <w:shd w:val="clear" w:color="auto" w:fill="FFFFFF"/>
        </w:rPr>
        <w:t xml:space="preserve"> face multiple challenges integrating into a neurotypical world they are naturally at an increased risk for emotional distress and/or lowered self-esteem. </w:t>
      </w:r>
    </w:p>
    <w:p w14:paraId="5CDFD81D" w14:textId="77777777" w:rsidR="00470E17" w:rsidRDefault="00470E17">
      <w:pPr>
        <w:pStyle w:val="Default"/>
        <w:spacing w:before="0" w:line="240" w:lineRule="auto"/>
        <w:jc w:val="both"/>
        <w:rPr>
          <w:rFonts w:ascii="Times New Roman" w:hAnsi="Times New Roman"/>
          <w:shd w:val="clear" w:color="auto" w:fill="FFFFFF"/>
        </w:rPr>
      </w:pPr>
    </w:p>
    <w:p w14:paraId="11514059" w14:textId="592428D2" w:rsidR="00172DA2" w:rsidRDefault="00264664">
      <w:pPr>
        <w:pStyle w:val="Default"/>
        <w:spacing w:before="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the correct support and early intervention of </w:t>
      </w:r>
      <w:proofErr w:type="spellStart"/>
      <w:r>
        <w:rPr>
          <w:rFonts w:ascii="Times New Roman" w:eastAsia="Times New Roman" w:hAnsi="Times New Roman" w:cs="Times New Roman"/>
        </w:rPr>
        <w:t xml:space="preserve">behavioural</w:t>
      </w:r>
      <w:proofErr w:type="spellEnd"/>
      <w:r>
        <w:rPr>
          <w:rFonts w:ascii="Times New Roman" w:eastAsia="Times New Roman" w:hAnsi="Times New Roman" w:cs="Times New Roman"/>
        </w:rPr>
        <w:t xml:space="preserve"> difficulties </w:t>
      </w:r>
      <w:r w:rsidR="001D6A03">
        <w:rPr>
          <w:rFonts w:ascii="Times New Roman" w:eastAsia="Times New Roman" w:hAnsi="Times New Roman" w:cs="Times New Roman"/>
        </w:rPr>
        <w:t xml:space="preserve">Paxtyn</w:t>
      </w:r>
      <w:r>
        <w:rPr>
          <w:rFonts w:ascii="Times New Roman" w:eastAsia="Times New Roman" w:hAnsi="Times New Roman" w:cs="Times New Roman"/>
        </w:rPr>
        <w:t xml:space="preserve"> has the opportunity to </w:t>
      </w:r>
      <w:proofErr w:type="spellStart"/>
      <w:r>
        <w:rPr>
          <w:rFonts w:ascii="Times New Roman" w:eastAsia="Times New Roman" w:hAnsi="Times New Roman" w:cs="Times New Roman"/>
        </w:rPr>
        <w:t>maximise</w:t>
      </w:r>
      <w:proofErr w:type="spellEnd"/>
      <w:r>
        <w:rPr>
          <w:rFonts w:ascii="Times New Roman" w:eastAsia="Times New Roman" w:hAnsi="Times New Roman" w:cs="Times New Roman"/>
        </w:rPr>
        <w:t xml:space="preserve"> </w:t>
      </w:r>
      <w:r w:rsidR="001D6A03">
        <w:rPr>
          <w:rFonts w:ascii="Times New Roman" w:eastAsia="Times New Roman" w:hAnsi="Times New Roman" w:cs="Times New Roman"/>
        </w:rPr>
        <w:t>both their</w:t>
      </w:r>
      <w:r>
        <w:rPr>
          <w:rFonts w:ascii="Times New Roman" w:eastAsia="Times New Roman" w:hAnsi="Times New Roman" w:cs="Times New Roman"/>
        </w:rPr>
        <w:t xml:space="preserve"> independence and social functioning.</w:t>
      </w:r>
    </w:p>
    <w:p w14:paraId="1C937522" w14:textId="77777777" w:rsidR="00264664" w:rsidRDefault="00264664">
      <w:pPr>
        <w:pStyle w:val="Default"/>
        <w:spacing w:before="0" w:line="240" w:lineRule="auto"/>
        <w:jc w:val="both"/>
        <w:rPr>
          <w:rFonts w:ascii="Times New Roman" w:eastAsia="Times New Roman" w:hAnsi="Times New Roman" w:cs="Times New Roman"/>
        </w:rPr>
      </w:pPr>
    </w:p>
    <w:p w14:paraId="17183166" w14:textId="77777777" w:rsidR="00F73693" w:rsidRDefault="00000000">
      <w:pPr>
        <w:pStyle w:val="Default"/>
        <w:spacing w:before="0" w:after="240" w:line="240" w:lineRule="auto"/>
        <w:jc w:val="both"/>
        <w:rPr>
          <w:rFonts w:ascii="Times New Roman" w:eastAsia="Times New Roman" w:hAnsi="Times New Roman" w:cs="Times New Roman"/>
        </w:rPr>
      </w:pPr>
      <w:r>
        <w:rPr>
          <w:rFonts w:ascii="Times New Roman" w:hAnsi="Times New Roman"/>
        </w:rPr>
        <w:t>Thank you for the referral; please do not hesitate to contact us if you have any questions.</w:t>
      </w:r>
    </w:p>
    <w:p w14:paraId="162BCF87" w14:textId="55539034" w:rsidR="00F73693" w:rsidRDefault="00F73693">
      <w:pPr>
        <w:pStyle w:val="BodyA"/>
        <w:tabs>
          <w:tab w:val="left" w:pos="720"/>
          <w:tab w:val="left" w:pos="1440"/>
          <w:tab w:val="left" w:pos="2160"/>
        </w:tabs>
        <w:jc w:val="both"/>
        <w:outlineLvl w:val="0"/>
        <w:rPr>
          <w:rFonts w:ascii="Snell Roundhand Bold" w:eastAsia="Snell Roundhand Bold" w:hAnsi="Snell Roundhand Bold" w:cs="Snell Roundhand Bold"/>
          <w:sz w:val="24"/>
          <w:szCs w:val="24"/>
          <w:u w:val="single"/>
        </w:rPr>
      </w:pPr>
    </w:p>
    <w:tbl>
      <w:tblPr>
        <w:tblStyle w:val="TableGrid"/>
        <w:tblW w:w="0" w:type="auto"/>
        <w:tblLook w:val="04A0" w:firstRow="1" w:lastRow="0" w:firstColumn="1" w:lastColumn="0" w:noHBand="0" w:noVBand="1"/>
      </w:tblPr>
      <w:tblGrid>
        <w:gridCol w:w="4261"/>
        <w:gridCol w:w="4261"/>
      </w:tblGrid>
      <w:tr w:rsidR="00F13FEB" w:rsidRPr="006554D0" w14:paraId="16066EDA" w14:textId="77777777" w:rsidTr="007A6D7F">
        <w:trPr>
          <w:trHeight w:val="1359"/>
        </w:trPr>
        <w:tc>
          <w:tcPr>
            <w:tcW w:w="4261" w:type="dxa"/>
          </w:tcPr>
          <w:p w14:paraId="53F09113" w14:textId="77777777" w:rsidR="00F13FEB" w:rsidRPr="006554D0" w:rsidRDefault="00F13FEB" w:rsidP="007A6D7F">
            <w:pPr>
              <w:rPr>
                <w:b/>
              </w:rPr>
            </w:pPr>
            <w:r w:rsidRPr="006554D0">
              <w:rPr>
                <w:b/>
              </w:rPr>
              <w:lastRenderedPageBreak/>
              <w:t>Signed</w:t>
            </w:r>
          </w:p>
        </w:tc>
        <w:tc>
          <w:tcPr>
            <w:tcW w:w="4261" w:type="dxa"/>
          </w:tcPr>
          <w:p w14:paraId="4EFA6164" w14:textId="77777777" w:rsidR="00F13FEB" w:rsidRPr="006554D0" w:rsidRDefault="00F13FEB" w:rsidP="007A6D7F"/>
          <w:p w14:paraId="76770AD9" w14:textId="77777777" w:rsidR="00F13FEB" w:rsidRPr="006554D0" w:rsidRDefault="00F13FEB" w:rsidP="007A6D7F"/>
          <w:p w14:paraId="4FE818A6" w14:textId="77777777" w:rsidR="00F13FEB" w:rsidRPr="006554D0" w:rsidRDefault="00F13FEB" w:rsidP="007A6D7F">
            <w:r w:rsidRPr="006554D0">
              <w:t>_________________________________</w:t>
            </w:r>
          </w:p>
        </w:tc>
      </w:tr>
      <w:tr w:rsidR="00F13FEB" w:rsidRPr="006554D0" w14:paraId="0CDB9568" w14:textId="77777777" w:rsidTr="007A6D7F">
        <w:trPr>
          <w:trHeight w:val="414"/>
        </w:trPr>
        <w:tc>
          <w:tcPr>
            <w:tcW w:w="4261" w:type="dxa"/>
          </w:tcPr>
          <w:p w14:paraId="0FD74CCF" w14:textId="77777777" w:rsidR="00F13FEB" w:rsidRPr="006554D0" w:rsidRDefault="00F13FEB" w:rsidP="007A6D7F">
            <w:pPr>
              <w:rPr>
                <w:b/>
              </w:rPr>
            </w:pPr>
            <w:r w:rsidRPr="006554D0">
              <w:rPr>
                <w:b/>
              </w:rPr>
              <w:t>Name</w:t>
            </w:r>
          </w:p>
        </w:tc>
        <w:tc>
          <w:tcPr>
            <w:tcW w:w="4261" w:type="dxa"/>
          </w:tcPr>
          <w:p w14:paraId="51AA49BC" w14:textId="609A7254" w:rsidR="00F13FEB" w:rsidRPr="006554D0" w:rsidRDefault="0023564C" w:rsidP="007A6D7F">
            <w:r>
              <w:t xml:space="preserve">Dr. Sherrie L. Baehr</w:t>
            </w:r>
          </w:p>
        </w:tc>
      </w:tr>
      <w:tr w:rsidR="00F13FEB" w:rsidRPr="006554D0" w14:paraId="30DA3710" w14:textId="77777777" w:rsidTr="007A6D7F">
        <w:trPr>
          <w:trHeight w:val="420"/>
        </w:trPr>
        <w:tc>
          <w:tcPr>
            <w:tcW w:w="4261" w:type="dxa"/>
          </w:tcPr>
          <w:p w14:paraId="5EFF5DAB" w14:textId="77777777" w:rsidR="00F13FEB" w:rsidRPr="006554D0" w:rsidRDefault="00F13FEB" w:rsidP="007A6D7F">
            <w:pPr>
              <w:rPr>
                <w:b/>
              </w:rPr>
            </w:pPr>
            <w:r w:rsidRPr="006554D0">
              <w:rPr>
                <w:b/>
              </w:rPr>
              <w:t xml:space="preserve">Date</w:t>
            </w:r>
          </w:p>
        </w:tc>
        <w:tc>
          <w:tcPr>
            <w:tcW w:w="4261" w:type="dxa"/>
          </w:tcPr>
          <w:p w14:paraId="05B94D61" w14:textId="638687BB" w:rsidR="00F13FEB" w:rsidRPr="006554D0" w:rsidRDefault="0023564C" w:rsidP="007A6D7F">
            <w:r>
              <w:t xml:space="preserve">
                <w:r>
                  <w:t xml:space="preserve">22</w:t>
                </w:r>
                <w:r>
                  <w:rPr>
                    <w:vertAlign w:val="superscript"/>
                  </w:rPr>
                  <w:t xml:space="preserve">nd</w:t>
                </w:r>
                <w:r>
                  <w:t xml:space="preserve"> May 2024</w:t>
                </w:r>
              </w:t>
            </w:r>
          </w:p>
        </w:tc>
      </w:tr>
    </w:tbl>
    <w:p w14:paraId="054F72B7" w14:textId="77777777" w:rsidR="00F13FEB" w:rsidRDefault="00F13FEB">
      <w:pPr>
        <w:pStyle w:val="BodyA"/>
        <w:tabs>
          <w:tab w:val="left" w:pos="720"/>
          <w:tab w:val="left" w:pos="1440"/>
          <w:tab w:val="left" w:pos="2160"/>
        </w:tabs>
        <w:jc w:val="both"/>
        <w:rPr>
          <w:rFonts w:ascii="Times New Roman" w:hAnsi="Times New Roman"/>
          <w:sz w:val="24"/>
          <w:szCs w:val="24"/>
        </w:rPr>
      </w:pPr>
    </w:p>
    <w:p w14:paraId="1F6CDC40" w14:textId="77777777" w:rsidR="00F73693" w:rsidRDefault="00F73693">
      <w:pPr>
        <w:pStyle w:val="BodyA"/>
        <w:spacing w:after="3" w:line="259" w:lineRule="auto"/>
        <w:jc w:val="center"/>
        <w:rPr>
          <w:rFonts w:ascii="Times New Roman" w:hAnsi="Times New Roman"/>
          <w:sz w:val="24"/>
          <w:szCs w:val="24"/>
        </w:rPr>
      </w:pPr>
    </w:p>
    <w:p w14:paraId="617256C2" w14:textId="7A774CA1" w:rsidR="00DA7609" w:rsidRDefault="00DA7609">
      <w:pPr>
        <w:rPr>
          <w:rFonts w:cs="Arial Unicode MS"/>
          <w:color w:val="000000"/>
          <w:u w:color="000000"/>
          <w14:textOutline w14:w="12700" w14:cap="flat" w14:cmpd="sng" w14:algn="ctr">
            <w14:noFill/>
            <w14:prstDash w14:val="solid"/>
            <w14:miter w14:lim="400000"/>
          </w14:textOutline>
        </w:rPr>
      </w:pPr>
      <w:r>
        <w:br w:type="page"/>
      </w:r>
    </w:p>
    <w:p w14:paraId="73FF22C0" w14:textId="77777777" w:rsidR="00F73693" w:rsidRDefault="00F73693" w:rsidP="00DA7609">
      <w:pPr>
        <w:pStyle w:val="BodyA"/>
        <w:spacing w:after="3" w:line="259" w:lineRule="auto"/>
        <w:rPr>
          <w:rFonts w:ascii="Times New Roman" w:eastAsia="Times New Roman" w:hAnsi="Times New Roman" w:cs="Times New Roman"/>
          <w:sz w:val="24"/>
          <w:szCs w:val="24"/>
        </w:rPr>
      </w:pPr>
    </w:p>
    <w:p w14:paraId="6B6A60C9" w14:textId="77B0F296" w:rsidR="00F73693" w:rsidRDefault="00123AF3" w:rsidP="00123AF3">
      <w:pPr>
        <w:pStyle w:val="BodyText"/>
      </w:pPr>
      <w:r>
        <w:t xml:space="preserve">
          <w:p w14:paraId="3327ABBA" w14:textId="77777777" w:rsidR="00693B3E" w:rsidRDefault="00693B3E" w:rsidP="00693B3E">
            <w:pPr>
              <w:pStyle w:val="Heading2"/>
              <w:rPr>
                <w:rFonts w:eastAsia="Times New Roman" w:cs="Times New Roman"/>
              </w:rPr>
            </w:pPr>
            <w:bookmarkStart w:id="0" w:name="_Toc166327285"/>
            <w:r>
              <w:t>Neuropsychological Scores Summary</w:t>
            </w:r>
            <w:bookmarkEnd w:id="0"/>
          </w:p>
          <w:p w14:paraId="09E506CC" w14:textId="77777777" w:rsidR="00693B3E" w:rsidRDefault="00693B3E" w:rsidP="00693B3E">
            <w:pPr>
              <w:pStyle w:val="Heading2"/>
              <w:rPr>
                <w:rFonts w:eastAsia="Times New Roman" w:cs="Times New Roman"/>
              </w:rPr>
            </w:pPr>
          </w:p>
          <w:tbl>
            <w:tblPr>
              <w:tblW w:w="9420" w:type="dxa"/>
              <w:tblLook w:val="04A0" w:firstRow="1" w:lastRow="0" w:firstColumn="1" w:lastColumn="0" w:noHBand="0" w:noVBand="1"/>
            </w:tblPr>
            <w:tblGrid>
              <w:gridCol w:w="2527"/>
              <w:gridCol w:w="1493"/>
              <w:gridCol w:w="1441"/>
              <w:gridCol w:w="1622"/>
              <w:gridCol w:w="2337"/>
            </w:tblGrid>
            <w:tr w:rsidR="005D3D4A" w:rsidRPr="009604AD" w14:paraId="7D9C15A0" w14:textId="77777777" w:rsidTr="005D3D4A">
              <w:trPr>
                <w:trHeight w:val="620"/>
              </w:trPr>
              <w:tc>
                <w:tcPr>
                  <w:tcW w:w="2527" w:type="dxa"/>
                  <w:tcBorders>
                    <w:top w:val="single" w:sz="8" w:space="0" w:color="auto"/>
                    <w:left w:val="single" w:sz="8" w:space="0" w:color="auto"/>
                    <w:bottom w:val="single" w:sz="8" w:space="0" w:color="auto"/>
                    <w:right w:val="single" w:sz="8" w:space="0" w:color="auto"/>
                  </w:tcBorders>
                  <w:shd w:val="clear" w:color="auto" w:fill="F1F1F1" w:themeFill="background2" w:themeFillTint="99"/>
                  <w:vAlign w:val="bottom"/>
                </w:tcPr>
                <w:p w14:paraId="32428233"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386DDD">
                    <w:rPr>
                      <w:rFonts w:ascii="Aptos Narrow" w:eastAsia="Times New Roman" w:hAnsi="Aptos Narrow"/>
                      <w:b/>
                      <w:bCs/>
                      <w:color w:val="000000"/>
                      <w:bdr w:val="none" w:sz="0" w:space="0" w:color="auto"/>
                      <w:lang w:val="en-GB" w:eastAsia="en-GB"/>
                    </w:rPr>
                    <w:t>Neuropsychological Test</w:t>
                  </w:r>
                </w:p>
              </w:tc>
              <w:tc>
                <w:tcPr>
                  <w:tcW w:w="1493" w:type="dxa"/>
                  <w:tcBorders>
                    <w:top w:val="single" w:sz="8" w:space="0" w:color="auto"/>
                    <w:left w:val="nil"/>
                    <w:bottom w:val="single" w:sz="8" w:space="0" w:color="auto"/>
                    <w:right w:val="single" w:sz="8" w:space="0" w:color="auto"/>
                  </w:tcBorders>
                  <w:shd w:val="clear" w:color="auto" w:fill="F1F1F1" w:themeFill="background2" w:themeFillTint="99"/>
                  <w:vAlign w:val="bottom"/>
                </w:tcPr>
                <w:p w14:paraId="3C8999F2"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386DDD">
                    <w:rPr>
                      <w:rFonts w:ascii="Aptos Narrow" w:eastAsia="Times New Roman" w:hAnsi="Aptos Narrow"/>
                      <w:b/>
                      <w:bCs/>
                      <w:color w:val="000000"/>
                      <w:bdr w:val="none" w:sz="0" w:space="0" w:color="auto"/>
                      <w:lang w:val="en-GB" w:eastAsia="en-GB"/>
                    </w:rPr>
                    <w:t>R/S</w:t>
                  </w:r>
                </w:p>
              </w:tc>
              <w:tc>
                <w:tcPr>
                  <w:tcW w:w="1441" w:type="dxa"/>
                  <w:tcBorders>
                    <w:top w:val="single" w:sz="8" w:space="0" w:color="auto"/>
                    <w:left w:val="nil"/>
                    <w:bottom w:val="single" w:sz="8" w:space="0" w:color="auto"/>
                    <w:right w:val="nil"/>
                  </w:tcBorders>
                  <w:shd w:val="clear" w:color="auto" w:fill="F1F1F1" w:themeFill="background2" w:themeFillTint="99"/>
                  <w:vAlign w:val="bottom"/>
                </w:tcPr>
                <w:p w14:paraId="05E3B455"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386DDD">
                    <w:rPr>
                      <w:rFonts w:ascii="Aptos Narrow" w:eastAsia="Times New Roman" w:hAnsi="Aptos Narrow"/>
                      <w:b/>
                      <w:bCs/>
                      <w:color w:val="000000"/>
                      <w:bdr w:val="none" w:sz="0" w:space="0" w:color="auto"/>
                      <w:lang w:val="en-GB" w:eastAsia="en-GB"/>
                    </w:rPr>
                    <w:t>Comments</w:t>
                  </w:r>
                </w:p>
              </w:tc>
              <w:tc>
                <w:tcPr>
                  <w:tcW w:w="1622" w:type="dxa"/>
                  <w:tcBorders>
                    <w:top w:val="single" w:sz="8" w:space="0" w:color="auto"/>
                    <w:left w:val="nil"/>
                    <w:bottom w:val="single" w:sz="8" w:space="0" w:color="auto"/>
                    <w:right w:val="nil"/>
                  </w:tcBorders>
                  <w:shd w:val="clear" w:color="auto" w:fill="F1F1F1" w:themeFill="background2" w:themeFillTint="99"/>
                  <w:vAlign w:val="bottom"/>
                </w:tcPr>
                <w:p w14:paraId="0B89C513"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386DDD">
                    <w:rPr>
                      <w:rFonts w:ascii="Aptos Narrow" w:eastAsia="Times New Roman" w:hAnsi="Aptos Narrow"/>
                      <w:b/>
                      <w:bCs/>
                      <w:color w:val="000000"/>
                      <w:bdr w:val="none" w:sz="0" w:space="0" w:color="auto"/>
                      <w:lang w:val="en-GB" w:eastAsia="en-GB"/>
                    </w:rPr>
                    <w:t>T-Score/%</w:t>
                  </w:r>
                  <w:proofErr w:type="spellStart"/>
                  <w:r w:rsidRPr="00386DDD">
                    <w:rPr>
                      <w:rFonts w:ascii="Aptos Narrow" w:eastAsia="Times New Roman" w:hAnsi="Aptos Narrow"/>
                      <w:b/>
                      <w:bCs/>
                      <w:color w:val="000000"/>
                      <w:bdr w:val="none" w:sz="0" w:space="0" w:color="auto"/>
                      <w:lang w:val="en-GB" w:eastAsia="en-GB"/>
                    </w:rPr>
                    <w:t>ile</w:t>
                  </w:r>
                  <w:proofErr w:type="spellEnd"/>
                </w:p>
              </w:tc>
              <w:tc>
                <w:tcPr>
                  <w:tcW w:w="2337" w:type="dxa"/>
                  <w:tcBorders>
                    <w:top w:val="single" w:sz="8" w:space="0" w:color="auto"/>
                    <w:left w:val="single" w:sz="8" w:space="0" w:color="auto"/>
                    <w:bottom w:val="single" w:sz="8" w:space="0" w:color="auto"/>
                    <w:right w:val="single" w:sz="8" w:space="0" w:color="auto"/>
                  </w:tcBorders>
                  <w:shd w:val="clear" w:color="auto" w:fill="F1F1F1" w:themeFill="background2" w:themeFillTint="99"/>
                  <w:vAlign w:val="bottom"/>
                </w:tcPr>
                <w:p w14:paraId="3F5A131D"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386DDD">
                    <w:rPr>
                      <w:rFonts w:ascii="Aptos Narrow" w:eastAsia="Times New Roman" w:hAnsi="Aptos Narrow"/>
                      <w:b/>
                      <w:bCs/>
                      <w:color w:val="000000"/>
                      <w:bdr w:val="none" w:sz="0" w:space="0" w:color="auto"/>
                      <w:lang w:val="en-GB" w:eastAsia="en-GB"/>
                    </w:rPr>
                    <w:t>Qualitative Description</w:t>
                  </w:r>
                </w:p>
              </w:tc>
            </w:tr>
            <w:tr w:rsidR="005D3D4A" w:rsidRPr="009604AD" w14:paraId="460EE5AC" w14:textId="77777777" w:rsidTr="005D3D4A">
              <w:trPr>
                <w:trHeight w:val="387"/>
              </w:trPr>
              <w:tc>
                <w:tcPr>
                  <w:tcW w:w="2527" w:type="dxa"/>
                  <w:tcBorders>
                    <w:top w:val="single" w:sz="8" w:space="0" w:color="auto"/>
                    <w:left w:val="single" w:sz="8" w:space="0" w:color="auto"/>
                    <w:bottom w:val="single" w:sz="8" w:space="0" w:color="auto"/>
                    <w:right w:val="single" w:sz="8" w:space="0" w:color="auto"/>
                  </w:tcBorders>
                  <w:shd w:val="clear" w:color="auto" w:fill="83CAEB" w:themeFill="accent1" w:themeFillTint="66"/>
                  <w:vAlign w:val="bottom"/>
                </w:tcPr>
                <w:p w14:paraId="67F69003"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
              </w:tc>
              <w:tc>
                <w:tcPr>
                  <w:tcW w:w="1493" w:type="dxa"/>
                  <w:tcBorders>
                    <w:top w:val="single" w:sz="8" w:space="0" w:color="auto"/>
                    <w:left w:val="nil"/>
                    <w:bottom w:val="single" w:sz="8" w:space="0" w:color="auto"/>
                    <w:right w:val="single" w:sz="8" w:space="0" w:color="auto"/>
                  </w:tcBorders>
                  <w:shd w:val="clear" w:color="auto" w:fill="83CAEB" w:themeFill="accent1" w:themeFillTint="66"/>
                  <w:vAlign w:val="bottom"/>
                </w:tcPr>
                <w:p w14:paraId="78FFAAB6"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
              </w:tc>
              <w:tc>
                <w:tcPr>
                  <w:tcW w:w="1441" w:type="dxa"/>
                  <w:tcBorders>
                    <w:top w:val="single" w:sz="8" w:space="0" w:color="auto"/>
                    <w:left w:val="nil"/>
                    <w:bottom w:val="single" w:sz="8" w:space="0" w:color="auto"/>
                    <w:right w:val="nil"/>
                  </w:tcBorders>
                  <w:shd w:val="clear" w:color="auto" w:fill="83CAEB" w:themeFill="accent1" w:themeFillTint="66"/>
                  <w:vAlign w:val="bottom"/>
                </w:tcPr>
                <w:p w14:paraId="03451057"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
              </w:tc>
              <w:tc>
                <w:tcPr>
                  <w:tcW w:w="1622" w:type="dxa"/>
                  <w:tcBorders>
                    <w:top w:val="single" w:sz="8" w:space="0" w:color="auto"/>
                    <w:left w:val="nil"/>
                    <w:bottom w:val="single" w:sz="8" w:space="0" w:color="auto"/>
                    <w:right w:val="nil"/>
                  </w:tcBorders>
                  <w:shd w:val="clear" w:color="auto" w:fill="83CAEB" w:themeFill="accent1" w:themeFillTint="66"/>
                  <w:vAlign w:val="bottom"/>
                </w:tcPr>
                <w:p w14:paraId="0B9095C7"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
              </w:tc>
              <w:tc>
                <w:tcPr>
                  <w:tcW w:w="2337" w:type="dxa"/>
                  <w:tcBorders>
                    <w:top w:val="single" w:sz="8" w:space="0" w:color="auto"/>
                    <w:left w:val="single" w:sz="8" w:space="0" w:color="auto"/>
                    <w:bottom w:val="single" w:sz="8" w:space="0" w:color="auto"/>
                    <w:right w:val="single" w:sz="8" w:space="0" w:color="auto"/>
                  </w:tcBorders>
                  <w:shd w:val="clear" w:color="auto" w:fill="83CAEB" w:themeFill="accent1" w:themeFillTint="66"/>
                  <w:vAlign w:val="bottom"/>
                </w:tcPr>
                <w:p w14:paraId="44CEA14D"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
              </w:tc>
            </w:tr>
            <w:tr w:rsidR="005D3D4A" w:rsidRPr="009604AD" w14:paraId="1BBBD57E" w14:textId="77777777" w:rsidTr="005D3D4A">
              <w:trPr>
                <w:trHeight w:val="620"/>
              </w:trPr>
              <w:tc>
                <w:tcPr>
                  <w:tcW w:w="252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48DD8D1"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proofErr w:type="spellStart"/>
                  <w:r w:rsidRPr="009604AD">
                    <w:rPr>
                      <w:rFonts w:ascii="Aptos Narrow" w:eastAsia="Times New Roman" w:hAnsi="Aptos Narrow"/>
                      <w:b/>
                      <w:bCs/>
                      <w:color w:val="000000"/>
                      <w:sz w:val="20"/>
                      <w:szCs w:val="20"/>
                      <w:bdr w:val="none" w:sz="0" w:space="0" w:color="auto"/>
                      <w:lang w:val="en-GB" w:eastAsia="en-GB"/>
                    </w:rPr>
                    <w:t>Childrens</w:t>
                  </w:r>
                  <w:proofErr w:type="spellEnd"/>
                  <w:r w:rsidRPr="009604AD">
                    <w:rPr>
                      <w:rFonts w:ascii="Aptos Narrow" w:eastAsia="Times New Roman" w:hAnsi="Aptos Narrow"/>
                      <w:b/>
                      <w:bCs/>
                      <w:color w:val="000000"/>
                      <w:sz w:val="20"/>
                      <w:szCs w:val="20"/>
                      <w:bdr w:val="none" w:sz="0" w:space="0" w:color="auto"/>
                      <w:lang w:val="en-GB" w:eastAsia="en-GB"/>
                    </w:rPr>
                    <w:t xml:space="preserve"> Autism Rating Scale 2 (CARS 2)</w:t>
                  </w:r>
                </w:p>
              </w:tc>
              <w:tc>
                <w:tcPr>
                  <w:tcW w:w="1493" w:type="dxa"/>
                  <w:tcBorders>
                    <w:top w:val="single" w:sz="8" w:space="0" w:color="auto"/>
                    <w:left w:val="nil"/>
                    <w:bottom w:val="single" w:sz="8" w:space="0" w:color="auto"/>
                    <w:right w:val="single" w:sz="8" w:space="0" w:color="auto"/>
                  </w:tcBorders>
                  <w:shd w:val="clear" w:color="auto" w:fill="auto"/>
                  <w:vAlign w:val="bottom"/>
                  <w:hideMark/>
                </w:tcPr>
                <w:p w14:paraId="10C3A1E5"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9604AD">
                    <w:rPr>
                      <w:rFonts w:ascii="Aptos Narrow" w:eastAsia="Times New Roman" w:hAnsi="Aptos Narrow"/>
                      <w:b/>
                      <w:bCs/>
                      <w:color w:val="000000"/>
                      <w:sz w:val="20"/>
                      <w:szCs w:val="20"/>
                      <w:bdr w:val="none" w:sz="0" w:space="0" w:color="auto"/>
                      <w:lang w:val="en-GB" w:eastAsia="en-GB"/>
                    </w:rPr>
                    <w:t>Raw Score</w:t>
                  </w:r>
                </w:p>
              </w:tc>
              <w:tc>
                <w:tcPr>
                  <w:tcW w:w="1441" w:type="dxa"/>
                  <w:tcBorders>
                    <w:top w:val="single" w:sz="8" w:space="0" w:color="auto"/>
                    <w:left w:val="nil"/>
                    <w:bottom w:val="single" w:sz="8" w:space="0" w:color="auto"/>
                    <w:right w:val="nil"/>
                  </w:tcBorders>
                  <w:shd w:val="clear" w:color="auto" w:fill="auto"/>
                  <w:vAlign w:val="bottom"/>
                  <w:hideMark/>
                </w:tcPr>
                <w:p w14:paraId="3C268B1C"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9604AD">
                    <w:rPr>
                      <w:rFonts w:ascii="Aptos Narrow" w:eastAsia="Times New Roman" w:hAnsi="Aptos Narrow"/>
                      <w:b/>
                      <w:bCs/>
                      <w:color w:val="000000"/>
                      <w:sz w:val="20"/>
                      <w:szCs w:val="20"/>
                      <w:bdr w:val="none" w:sz="0" w:space="0" w:color="auto"/>
                      <w:lang w:val="en-GB" w:eastAsia="en-GB"/>
                    </w:rPr>
                    <w:t> </w:t>
                  </w:r>
                </w:p>
              </w:tc>
              <w:tc>
                <w:tcPr>
                  <w:tcW w:w="1622" w:type="dxa"/>
                  <w:tcBorders>
                    <w:top w:val="single" w:sz="8" w:space="0" w:color="auto"/>
                    <w:left w:val="nil"/>
                    <w:bottom w:val="single" w:sz="8" w:space="0" w:color="auto"/>
                    <w:right w:val="nil"/>
                  </w:tcBorders>
                  <w:shd w:val="clear" w:color="auto" w:fill="auto"/>
                  <w:vAlign w:val="bottom"/>
                  <w:hideMark/>
                </w:tcPr>
                <w:p w14:paraId="2DB37E80"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9604AD">
                    <w:rPr>
                      <w:rFonts w:ascii="Aptos Narrow" w:eastAsia="Times New Roman" w:hAnsi="Aptos Narrow"/>
                      <w:b/>
                      <w:bCs/>
                      <w:color w:val="000000"/>
                      <w:sz w:val="20"/>
                      <w:szCs w:val="20"/>
                      <w:bdr w:val="none" w:sz="0" w:space="0" w:color="auto"/>
                      <w:lang w:val="en-GB" w:eastAsia="en-GB"/>
                    </w:rPr>
                    <w:t> </w:t>
                  </w:r>
                </w:p>
              </w:tc>
              <w:tc>
                <w:tcPr>
                  <w:tcW w:w="2337"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5A08B95C"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b/>
                      <w:bCs/>
                      <w:color w:val="000000"/>
                      <w:sz w:val="20"/>
                      <w:szCs w:val="20"/>
                      <w:bdr w:val="none" w:sz="0" w:space="0" w:color="auto"/>
                      <w:lang w:val="en-GB" w:eastAsia="en-GB"/>
                    </w:rPr>
                  </w:pPr>
                  <w:r w:rsidRPr="009604AD">
                    <w:rPr>
                      <w:rFonts w:ascii="Aptos Narrow" w:eastAsia="Times New Roman" w:hAnsi="Aptos Narrow"/>
                      <w:b/>
                      <w:bCs/>
                      <w:color w:val="000000"/>
                      <w:sz w:val="20"/>
                      <w:szCs w:val="20"/>
                      <w:bdr w:val="none" w:sz="0" w:space="0" w:color="auto"/>
                      <w:lang w:val="en-GB" w:eastAsia="en-GB"/>
                    </w:rPr>
                    <w:t>Range</w:t>
                  </w:r>
                </w:p>
              </w:tc>
            </w:tr>
            <w:tr w:rsidR="005D3D4A" w:rsidRPr="009604AD" w14:paraId="75B0D112"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0FF9F8CD"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 Relating to People</w:t>
                  </w:r>
                </w:p>
              </w:tc>
              <w:tc>
                <w:tcPr>
                  <w:tcW w:w="1493" w:type="dxa"/>
                  <w:tcBorders>
                    <w:top w:val="nil"/>
                    <w:left w:val="nil"/>
                    <w:bottom w:val="single" w:sz="4" w:space="0" w:color="auto"/>
                    <w:right w:val="single" w:sz="4" w:space="0" w:color="auto"/>
                  </w:tcBorders>
                  <w:shd w:val="clear" w:color="auto" w:fill="auto"/>
                  <w:vAlign w:val="bottom"/>
                  <w:hideMark/>
                </w:tcPr>
                <w:p w14:paraId="03CA8287" w14:textId="79B400DA" w:rsidR="00693B3E"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 }}</w:t>
                  </w:r>
                </w:p>
              </w:tc>
              <w:tc>
                <w:tcPr>
                  <w:tcW w:w="1441" w:type="dxa"/>
                  <w:tcBorders>
                    <w:top w:val="nil"/>
                    <w:left w:val="nil"/>
                    <w:bottom w:val="single" w:sz="4" w:space="0" w:color="auto"/>
                    <w:right w:val="single" w:sz="4" w:space="0" w:color="auto"/>
                  </w:tcBorders>
                  <w:shd w:val="clear" w:color="auto" w:fill="auto"/>
                  <w:vAlign w:val="bottom"/>
                  <w:hideMark/>
                </w:tcPr>
                <w:p w14:paraId="0AFE3569"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5553B1BE" w14:textId="77777777" w:rsidR="00693B3E" w:rsidRPr="009604AD" w:rsidRDefault="00693B3E"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06D6B37F" w14:textId="2BE70000" w:rsidR="00693B3E" w:rsidRPr="009604AD" w:rsidRDefault="005D3D4A" w:rsidP="006E0431">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510F2EA0"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1B5199C0"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2. Imitation</w:t>
                  </w:r>
                </w:p>
              </w:tc>
              <w:tc>
                <w:tcPr>
                  <w:tcW w:w="1493" w:type="dxa"/>
                  <w:tcBorders>
                    <w:top w:val="nil"/>
                    <w:left w:val="nil"/>
                    <w:bottom w:val="single" w:sz="4" w:space="0" w:color="auto"/>
                    <w:right w:val="single" w:sz="4" w:space="0" w:color="auto"/>
                  </w:tcBorders>
                  <w:shd w:val="clear" w:color="auto" w:fill="auto"/>
                  <w:vAlign w:val="bottom"/>
                  <w:hideMark/>
                </w:tcPr>
                <w:p w14:paraId="2484181E" w14:textId="7F427D98"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2</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7A9E07AB"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1B9923FC"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5D062D92" w14:textId="4405C35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1A47C05D"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4E7CA23D"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3. Emotional Response</w:t>
                  </w:r>
                </w:p>
              </w:tc>
              <w:tc>
                <w:tcPr>
                  <w:tcW w:w="1493" w:type="dxa"/>
                  <w:tcBorders>
                    <w:top w:val="nil"/>
                    <w:left w:val="nil"/>
                    <w:bottom w:val="single" w:sz="4" w:space="0" w:color="auto"/>
                    <w:right w:val="single" w:sz="4" w:space="0" w:color="auto"/>
                  </w:tcBorders>
                  <w:shd w:val="clear" w:color="auto" w:fill="auto"/>
                  <w:vAlign w:val="bottom"/>
                  <w:hideMark/>
                </w:tcPr>
                <w:p w14:paraId="1E68F081" w14:textId="09BF010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3</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3ADF3F62"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218F671F"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1573E5E8" w14:textId="226D4C43"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2D4293D9"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4DAB6369"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4. Body Use</w:t>
                  </w:r>
                </w:p>
              </w:tc>
              <w:tc>
                <w:tcPr>
                  <w:tcW w:w="1493" w:type="dxa"/>
                  <w:tcBorders>
                    <w:top w:val="nil"/>
                    <w:left w:val="nil"/>
                    <w:bottom w:val="single" w:sz="4" w:space="0" w:color="auto"/>
                    <w:right w:val="single" w:sz="4" w:space="0" w:color="auto"/>
                  </w:tcBorders>
                  <w:shd w:val="clear" w:color="auto" w:fill="auto"/>
                  <w:vAlign w:val="bottom"/>
                  <w:hideMark/>
                </w:tcPr>
                <w:p w14:paraId="431192C1" w14:textId="5A931E7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4</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1437C743"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3AE42451"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5D51FC22" w14:textId="229AC21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3253B813"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6E2EAA18"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5. Object Use</w:t>
                  </w:r>
                </w:p>
              </w:tc>
              <w:tc>
                <w:tcPr>
                  <w:tcW w:w="1493" w:type="dxa"/>
                  <w:tcBorders>
                    <w:top w:val="nil"/>
                    <w:left w:val="nil"/>
                    <w:bottom w:val="single" w:sz="4" w:space="0" w:color="auto"/>
                    <w:right w:val="single" w:sz="4" w:space="0" w:color="auto"/>
                  </w:tcBorders>
                  <w:shd w:val="clear" w:color="auto" w:fill="auto"/>
                  <w:vAlign w:val="bottom"/>
                  <w:hideMark/>
                </w:tcPr>
                <w:p w14:paraId="0F4058C0" w14:textId="148067D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5</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3299854F"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469BED15"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66E3201C" w14:textId="4D0BA819"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3B5D1D68"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50C98BF1"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6. Adaptation to Change</w:t>
                  </w:r>
                </w:p>
              </w:tc>
              <w:tc>
                <w:tcPr>
                  <w:tcW w:w="1493" w:type="dxa"/>
                  <w:tcBorders>
                    <w:top w:val="nil"/>
                    <w:left w:val="nil"/>
                    <w:bottom w:val="single" w:sz="4" w:space="0" w:color="auto"/>
                    <w:right w:val="single" w:sz="4" w:space="0" w:color="auto"/>
                  </w:tcBorders>
                  <w:shd w:val="clear" w:color="auto" w:fill="auto"/>
                  <w:vAlign w:val="bottom"/>
                  <w:hideMark/>
                </w:tcPr>
                <w:p w14:paraId="5F0A6AA0" w14:textId="5A7BC828"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6</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2DA9604E"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55E0648E"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1C7E7BB9" w14:textId="0C99B228"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03312FE4"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7E3DF745"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7. Visual Response</w:t>
                  </w:r>
                </w:p>
              </w:tc>
              <w:tc>
                <w:tcPr>
                  <w:tcW w:w="1493" w:type="dxa"/>
                  <w:tcBorders>
                    <w:top w:val="nil"/>
                    <w:left w:val="nil"/>
                    <w:bottom w:val="single" w:sz="4" w:space="0" w:color="auto"/>
                    <w:right w:val="single" w:sz="4" w:space="0" w:color="auto"/>
                  </w:tcBorders>
                  <w:shd w:val="clear" w:color="auto" w:fill="auto"/>
                  <w:vAlign w:val="bottom"/>
                  <w:hideMark/>
                </w:tcPr>
                <w:p w14:paraId="2A43FFC3" w14:textId="64DB3729"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7</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0DB7B2AF"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5B4EAB0E"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74051CDD" w14:textId="6D8F2D66"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1DD795DF"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1106FCFF"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8. Listening Response</w:t>
                  </w:r>
                </w:p>
              </w:tc>
              <w:tc>
                <w:tcPr>
                  <w:tcW w:w="1493" w:type="dxa"/>
                  <w:tcBorders>
                    <w:top w:val="nil"/>
                    <w:left w:val="nil"/>
                    <w:bottom w:val="single" w:sz="4" w:space="0" w:color="auto"/>
                    <w:right w:val="single" w:sz="4" w:space="0" w:color="auto"/>
                  </w:tcBorders>
                  <w:shd w:val="clear" w:color="auto" w:fill="auto"/>
                  <w:vAlign w:val="bottom"/>
                  <w:hideMark/>
                </w:tcPr>
                <w:p w14:paraId="54247AD6" w14:textId="5878B98C"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8</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16893711"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29123A0E"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3B49EB60" w14:textId="2AE757CF"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0172B147" w14:textId="77777777" w:rsidTr="005D3D4A">
              <w:trPr>
                <w:trHeight w:val="60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729D573D"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9. Taste, Smell, and Touch Response and Use</w:t>
                  </w:r>
                </w:p>
              </w:tc>
              <w:tc>
                <w:tcPr>
                  <w:tcW w:w="1493" w:type="dxa"/>
                  <w:tcBorders>
                    <w:top w:val="nil"/>
                    <w:left w:val="nil"/>
                    <w:bottom w:val="single" w:sz="4" w:space="0" w:color="auto"/>
                    <w:right w:val="single" w:sz="4" w:space="0" w:color="auto"/>
                  </w:tcBorders>
                  <w:shd w:val="clear" w:color="auto" w:fill="auto"/>
                  <w:vAlign w:val="bottom"/>
                  <w:hideMark/>
                </w:tcPr>
                <w:p w14:paraId="1928A717" w14:textId="1BF7164E"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w:t>
                  </w:r>
                  <w:r>
                    <w:rPr>
                      <w:rFonts w:ascii="Aptos Narrow" w:eastAsia="Times New Roman" w:hAnsi="Aptos Narrow"/>
                      <w:color w:val="000000"/>
                      <w:sz w:val="20"/>
                      <w:szCs w:val="20"/>
                      <w:bdr w:val="none" w:sz="0" w:space="0" w:color="auto"/>
                      <w:lang w:val="en-GB" w:eastAsia="en-GB"/>
                    </w:rPr>
                    <w:t>9</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479ECE6F"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32625131"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00D1889D" w14:textId="0503776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4ADFF57D"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280793CA"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10. Fear or Nervousness</w:t>
                  </w:r>
                </w:p>
              </w:tc>
              <w:tc>
                <w:tcPr>
                  <w:tcW w:w="1493" w:type="dxa"/>
                  <w:tcBorders>
                    <w:top w:val="nil"/>
                    <w:left w:val="nil"/>
                    <w:bottom w:val="single" w:sz="4" w:space="0" w:color="auto"/>
                    <w:right w:val="single" w:sz="4" w:space="0" w:color="auto"/>
                  </w:tcBorders>
                  <w:shd w:val="clear" w:color="auto" w:fill="auto"/>
                  <w:vAlign w:val="bottom"/>
                  <w:hideMark/>
                </w:tcPr>
                <w:p w14:paraId="45BD64B0" w14:textId="711F5D03"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0</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0DCC9D41"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7DB97238"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4E5FC39B" w14:textId="1D74FF8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36AD7446"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0CD990A2"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11. Verbal Communication</w:t>
                  </w:r>
                </w:p>
              </w:tc>
              <w:tc>
                <w:tcPr>
                  <w:tcW w:w="1493" w:type="dxa"/>
                  <w:tcBorders>
                    <w:top w:val="nil"/>
                    <w:left w:val="nil"/>
                    <w:bottom w:val="single" w:sz="4" w:space="0" w:color="auto"/>
                    <w:right w:val="single" w:sz="4" w:space="0" w:color="auto"/>
                  </w:tcBorders>
                  <w:shd w:val="clear" w:color="auto" w:fill="auto"/>
                  <w:vAlign w:val="bottom"/>
                  <w:hideMark/>
                </w:tcPr>
                <w:p w14:paraId="118E50A0" w14:textId="5B404283"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1</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1BB7BF54"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7333ABA4"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204CA047" w14:textId="52CB7F9A"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2B4997AE" w14:textId="77777777" w:rsidTr="005D3D4A">
              <w:trPr>
                <w:trHeight w:val="600"/>
              </w:trPr>
              <w:tc>
                <w:tcPr>
                  <w:tcW w:w="2527" w:type="dxa"/>
                  <w:tcBorders>
                    <w:top w:val="nil"/>
                    <w:left w:val="single" w:sz="8" w:space="0" w:color="auto"/>
                    <w:bottom w:val="single" w:sz="4" w:space="0" w:color="auto"/>
                    <w:right w:val="single" w:sz="8" w:space="0" w:color="auto"/>
                  </w:tcBorders>
                  <w:shd w:val="clear" w:color="auto" w:fill="auto"/>
                  <w:vAlign w:val="center"/>
                  <w:hideMark/>
                </w:tcPr>
                <w:p w14:paraId="375268EA"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12. Nonverbal Communication</w:t>
                  </w:r>
                </w:p>
              </w:tc>
              <w:tc>
                <w:tcPr>
                  <w:tcW w:w="1493" w:type="dxa"/>
                  <w:tcBorders>
                    <w:top w:val="nil"/>
                    <w:left w:val="nil"/>
                    <w:bottom w:val="single" w:sz="4" w:space="0" w:color="auto"/>
                    <w:right w:val="single" w:sz="4" w:space="0" w:color="auto"/>
                  </w:tcBorders>
                  <w:shd w:val="clear" w:color="auto" w:fill="auto"/>
                  <w:vAlign w:val="bottom"/>
                  <w:hideMark/>
                </w:tcPr>
                <w:p w14:paraId="6F8F976C" w14:textId="4B447055"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2</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72B0EFD6"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08EDCA46"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257597B4" w14:textId="6EF5DC36"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14D60D85"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414CA608"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13. Activity Level</w:t>
                  </w:r>
                </w:p>
              </w:tc>
              <w:tc>
                <w:tcPr>
                  <w:tcW w:w="1493" w:type="dxa"/>
                  <w:tcBorders>
                    <w:top w:val="nil"/>
                    <w:left w:val="nil"/>
                    <w:bottom w:val="single" w:sz="4" w:space="0" w:color="auto"/>
                    <w:right w:val="single" w:sz="4" w:space="0" w:color="auto"/>
                  </w:tcBorders>
                  <w:shd w:val="clear" w:color="auto" w:fill="auto"/>
                  <w:vAlign w:val="bottom"/>
                  <w:hideMark/>
                </w:tcPr>
                <w:p w14:paraId="348A671C" w14:textId="1B96576E"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3</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3CA26DB8"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3E580FCC"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5362EAC9" w14:textId="4CD2508B"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729ECE98" w14:textId="77777777" w:rsidTr="005D3D4A">
              <w:trPr>
                <w:trHeight w:val="60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72D15B64"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lastRenderedPageBreak/>
                    <w:t>14. Level and Consistency of Intellectual Response</w:t>
                  </w:r>
                </w:p>
              </w:tc>
              <w:tc>
                <w:tcPr>
                  <w:tcW w:w="1493" w:type="dxa"/>
                  <w:tcBorders>
                    <w:top w:val="nil"/>
                    <w:left w:val="nil"/>
                    <w:bottom w:val="single" w:sz="4" w:space="0" w:color="auto"/>
                    <w:right w:val="single" w:sz="4" w:space="0" w:color="auto"/>
                  </w:tcBorders>
                  <w:shd w:val="clear" w:color="auto" w:fill="auto"/>
                  <w:vAlign w:val="bottom"/>
                  <w:hideMark/>
                </w:tcPr>
                <w:p w14:paraId="64ABEE62" w14:textId="107E3A6A"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4</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32E50489"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16EBDAEE"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713AAA29" w14:textId="2BD14D9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44384E8C" w14:textId="77777777" w:rsidTr="005D3D4A">
              <w:trPr>
                <w:trHeight w:val="320"/>
              </w:trPr>
              <w:tc>
                <w:tcPr>
                  <w:tcW w:w="2527" w:type="dxa"/>
                  <w:tcBorders>
                    <w:top w:val="nil"/>
                    <w:left w:val="single" w:sz="8" w:space="0" w:color="auto"/>
                    <w:bottom w:val="single" w:sz="4" w:space="0" w:color="auto"/>
                    <w:right w:val="single" w:sz="8" w:space="0" w:color="auto"/>
                  </w:tcBorders>
                  <w:shd w:val="clear" w:color="auto" w:fill="auto"/>
                  <w:vAlign w:val="bottom"/>
                  <w:hideMark/>
                </w:tcPr>
                <w:p w14:paraId="5168860B"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color w:val="000000"/>
                      <w:sz w:val="20"/>
                      <w:szCs w:val="20"/>
                      <w:bdr w:val="none" w:sz="0" w:space="0" w:color="auto"/>
                      <w:lang w:val="en-GB" w:eastAsia="en-GB"/>
                    </w:rPr>
                  </w:pPr>
                  <w:r w:rsidRPr="009604AD">
                    <w:rPr>
                      <w:rFonts w:ascii="Aptos" w:eastAsia="Times New Roman" w:hAnsi="Aptos"/>
                      <w:color w:val="000000"/>
                      <w:sz w:val="20"/>
                      <w:szCs w:val="20"/>
                      <w:bdr w:val="none" w:sz="0" w:space="0" w:color="auto"/>
                      <w:lang w:val="en-GB" w:eastAsia="en-GB"/>
                    </w:rPr>
                    <w:t>15. General Impressions</w:t>
                  </w:r>
                </w:p>
              </w:tc>
              <w:tc>
                <w:tcPr>
                  <w:tcW w:w="1493" w:type="dxa"/>
                  <w:tcBorders>
                    <w:top w:val="nil"/>
                    <w:left w:val="nil"/>
                    <w:bottom w:val="single" w:sz="4" w:space="0" w:color="auto"/>
                    <w:right w:val="single" w:sz="4" w:space="0" w:color="auto"/>
                  </w:tcBorders>
                  <w:shd w:val="clear" w:color="auto" w:fill="auto"/>
                  <w:vAlign w:val="bottom"/>
                  <w:hideMark/>
                </w:tcPr>
                <w:p w14:paraId="31EB3255" w14:textId="5593AE34"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rs.cars2.raw_1</w:t>
                  </w:r>
                  <w:r>
                    <w:rPr>
                      <w:rFonts w:ascii="Aptos Narrow" w:eastAsia="Times New Roman" w:hAnsi="Aptos Narrow"/>
                      <w:color w:val="000000"/>
                      <w:sz w:val="20"/>
                      <w:szCs w:val="20"/>
                      <w:bdr w:val="none" w:sz="0" w:space="0" w:color="auto"/>
                      <w:lang w:val="en-GB" w:eastAsia="en-GB"/>
                    </w:rPr>
                    <w:t>5</w:t>
                  </w:r>
                  <w:r>
                    <w:rPr>
                      <w:rFonts w:ascii="Aptos Narrow" w:eastAsia="Times New Roman" w:hAnsi="Aptos Narrow"/>
                      <w:color w:val="000000"/>
                      <w:sz w:val="20"/>
                      <w:szCs w:val="20"/>
                      <w:bdr w:val="none" w:sz="0" w:space="0" w:color="auto"/>
                      <w:lang w:val="en-GB" w:eastAsia="en-GB"/>
                    </w:rPr>
                    <w:t xml:space="preserve"> }}</w:t>
                  </w:r>
                </w:p>
              </w:tc>
              <w:tc>
                <w:tcPr>
                  <w:tcW w:w="1441" w:type="dxa"/>
                  <w:tcBorders>
                    <w:top w:val="nil"/>
                    <w:left w:val="nil"/>
                    <w:bottom w:val="single" w:sz="4" w:space="0" w:color="auto"/>
                    <w:right w:val="single" w:sz="4" w:space="0" w:color="auto"/>
                  </w:tcBorders>
                  <w:shd w:val="clear" w:color="auto" w:fill="auto"/>
                  <w:vAlign w:val="bottom"/>
                  <w:hideMark/>
                </w:tcPr>
                <w:p w14:paraId="26F6B4A8"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1622" w:type="dxa"/>
                  <w:tcBorders>
                    <w:top w:val="nil"/>
                    <w:left w:val="nil"/>
                    <w:bottom w:val="single" w:sz="4" w:space="0" w:color="auto"/>
                    <w:right w:val="single" w:sz="4" w:space="0" w:color="auto"/>
                  </w:tcBorders>
                  <w:shd w:val="clear" w:color="auto" w:fill="auto"/>
                  <w:vAlign w:val="bottom"/>
                  <w:hideMark/>
                </w:tcPr>
                <w:p w14:paraId="617D5956"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w:t>
                  </w:r>
                </w:p>
              </w:tc>
              <w:tc>
                <w:tcPr>
                  <w:tcW w:w="2337" w:type="dxa"/>
                  <w:tcBorders>
                    <w:top w:val="nil"/>
                    <w:left w:val="nil"/>
                    <w:bottom w:val="single" w:sz="4" w:space="0" w:color="auto"/>
                    <w:right w:val="single" w:sz="8" w:space="0" w:color="auto"/>
                  </w:tcBorders>
                  <w:shd w:val="clear" w:color="auto" w:fill="auto"/>
                  <w:vAlign w:val="bottom"/>
                  <w:hideMark/>
                </w:tcPr>
                <w:p w14:paraId="20D91CF3" w14:textId="45103FC1"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rs.cars2.interpret_raw_1 }}</w:t>
                  </w:r>
                </w:p>
              </w:tc>
            </w:tr>
            <w:tr w:rsidR="005D3D4A" w:rsidRPr="009604AD" w14:paraId="73B415FA" w14:textId="77777777" w:rsidTr="005D3D4A">
              <w:trPr>
                <w:trHeight w:val="680"/>
              </w:trPr>
              <w:tc>
                <w:tcPr>
                  <w:tcW w:w="2527" w:type="dxa"/>
                  <w:tcBorders>
                    <w:top w:val="nil"/>
                    <w:left w:val="single" w:sz="8" w:space="0" w:color="auto"/>
                    <w:bottom w:val="single" w:sz="8" w:space="0" w:color="auto"/>
                    <w:right w:val="single" w:sz="8" w:space="0" w:color="auto"/>
                  </w:tcBorders>
                  <w:shd w:val="clear" w:color="auto" w:fill="auto"/>
                  <w:vAlign w:val="bottom"/>
                  <w:hideMark/>
                </w:tcPr>
                <w:p w14:paraId="3F2A3A82" w14:textId="77777777"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w:eastAsia="Times New Roman" w:hAnsi="Aptos"/>
                      <w:b/>
                      <w:bCs/>
                      <w:color w:val="000000"/>
                      <w:sz w:val="20"/>
                      <w:szCs w:val="20"/>
                      <w:bdr w:val="none" w:sz="0" w:space="0" w:color="auto"/>
                      <w:lang w:val="en-GB" w:eastAsia="en-GB"/>
                    </w:rPr>
                  </w:pPr>
                  <w:r w:rsidRPr="009604AD">
                    <w:rPr>
                      <w:rFonts w:ascii="Aptos" w:eastAsia="Times New Roman" w:hAnsi="Aptos"/>
                      <w:b/>
                      <w:bCs/>
                      <w:color w:val="000000"/>
                      <w:sz w:val="20"/>
                      <w:szCs w:val="20"/>
                      <w:bdr w:val="none" w:sz="0" w:space="0" w:color="auto"/>
                      <w:lang w:val="en-GB" w:eastAsia="en-GB"/>
                    </w:rPr>
                    <w:t>Total CARS 2 Raw Score</w:t>
                  </w:r>
                </w:p>
              </w:tc>
              <w:tc>
                <w:tcPr>
                  <w:tcW w:w="1493" w:type="dxa"/>
                  <w:tcBorders>
                    <w:top w:val="nil"/>
                    <w:left w:val="nil"/>
                    <w:bottom w:val="single" w:sz="8" w:space="0" w:color="auto"/>
                    <w:right w:val="single" w:sz="8" w:space="0" w:color="auto"/>
                  </w:tcBorders>
                  <w:shd w:val="clear" w:color="auto" w:fill="auto"/>
                  <w:vAlign w:val="bottom"/>
                  <w:hideMark/>
                </w:tcPr>
                <w:p w14:paraId="52136B69" w14:textId="23E467BA"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jc w:val="right"/>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rs.cars2.score }}</w:t>
                  </w:r>
                </w:p>
              </w:tc>
              <w:tc>
                <w:tcPr>
                  <w:tcW w:w="1441" w:type="dxa"/>
                  <w:tcBorders>
                    <w:top w:val="nil"/>
                    <w:left w:val="nil"/>
                    <w:bottom w:val="single" w:sz="8" w:space="0" w:color="auto"/>
                    <w:right w:val="nil"/>
                  </w:tcBorders>
                  <w:shd w:val="clear" w:color="auto" w:fill="auto"/>
                  <w:vAlign w:val="bottom"/>
                  <w:hideMark/>
                </w:tcPr>
                <w:p w14:paraId="4E0C8159" w14:textId="22963F7F"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xml:space="preserve">Cutoff= </w:t>
                  </w:r>
                  <w:r>
                    <w:rPr>
                      <w:rFonts w:ascii="Aptos Narrow" w:eastAsia="Times New Roman" w:hAnsi="Aptos Narrow"/>
                      <w:color w:val="000000"/>
                      <w:sz w:val="20"/>
                      <w:szCs w:val="20"/>
                      <w:bdr w:val="none" w:sz="0" w:space="0" w:color="auto"/>
                      <w:lang w:val="en-GB" w:eastAsia="en-GB"/>
                    </w:rPr>
                    <w:t>{{ rs.cars2.cutoff }}</w:t>
                  </w:r>
                  <w:r w:rsidRPr="009604AD">
                    <w:rPr>
                      <w:rFonts w:ascii="Aptos Narrow" w:eastAsia="Times New Roman" w:hAnsi="Aptos Narrow"/>
                      <w:color w:val="000000"/>
                      <w:sz w:val="20"/>
                      <w:szCs w:val="20"/>
                      <w:bdr w:val="none" w:sz="0" w:space="0" w:color="auto"/>
                      <w:lang w:val="en-GB" w:eastAsia="en-GB"/>
                    </w:rPr>
                    <w:t xml:space="preserve"> for Severe</w:t>
                  </w:r>
                </w:p>
              </w:tc>
              <w:tc>
                <w:tcPr>
                  <w:tcW w:w="1622" w:type="dxa"/>
                  <w:tcBorders>
                    <w:top w:val="nil"/>
                    <w:left w:val="single" w:sz="4" w:space="0" w:color="auto"/>
                    <w:bottom w:val="single" w:sz="8" w:space="0" w:color="auto"/>
                    <w:right w:val="single" w:sz="4" w:space="0" w:color="auto"/>
                  </w:tcBorders>
                  <w:shd w:val="clear" w:color="auto" w:fill="auto"/>
                  <w:vAlign w:val="bottom"/>
                  <w:hideMark/>
                </w:tcPr>
                <w:p w14:paraId="50CB03E1" w14:textId="24B974C3"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sidRPr="009604AD">
                    <w:rPr>
                      <w:rFonts w:ascii="Aptos Narrow" w:eastAsia="Times New Roman" w:hAnsi="Aptos Narrow"/>
                      <w:color w:val="000000"/>
                      <w:sz w:val="20"/>
                      <w:szCs w:val="20"/>
                      <w:bdr w:val="none" w:sz="0" w:space="0" w:color="auto"/>
                      <w:lang w:val="en-GB" w:eastAsia="en-GB"/>
                    </w:rPr>
                    <w:t xml:space="preserve">T-Score </w:t>
                  </w:r>
                  <w:r>
                    <w:rPr>
                      <w:rFonts w:ascii="Aptos Narrow" w:eastAsia="Times New Roman" w:hAnsi="Aptos Narrow"/>
                      <w:color w:val="000000"/>
                      <w:sz w:val="20"/>
                      <w:szCs w:val="20"/>
                      <w:bdr w:val="none" w:sz="0" w:space="0" w:color="auto"/>
                      <w:lang w:val="en-GB" w:eastAsia="en-GB"/>
                    </w:rPr>
                    <w:t>{{ rs.cars2.tscore }}</w:t>
                  </w:r>
                  <w:r w:rsidRPr="009604AD">
                    <w:rPr>
                      <w:rFonts w:ascii="Aptos Narrow" w:eastAsia="Times New Roman" w:hAnsi="Aptos Narrow"/>
                      <w:color w:val="000000"/>
                      <w:sz w:val="20"/>
                      <w:szCs w:val="20"/>
                      <w:bdr w:val="none" w:sz="0" w:space="0" w:color="auto"/>
                      <w:lang w:val="en-GB" w:eastAsia="en-GB"/>
                    </w:rPr>
                    <w:t xml:space="preserve">     </w:t>
                  </w:r>
                  <w:r>
                    <w:rPr>
                      <w:rFonts w:ascii="Aptos Narrow" w:eastAsia="Times New Roman" w:hAnsi="Aptos Narrow"/>
                      <w:color w:val="000000"/>
                      <w:sz w:val="20"/>
                      <w:szCs w:val="20"/>
                      <w:bdr w:val="none" w:sz="0" w:space="0" w:color="auto"/>
                      <w:lang w:val="en-GB" w:eastAsia="en-GB"/>
                    </w:rPr>
                    <w:t>{{ rs.cars2.percent }}</w:t>
                  </w:r>
                  <w:r w:rsidRPr="005D3D4A">
                    <w:rPr>
                      <w:rFonts w:ascii="Aptos Narrow" w:eastAsia="Times New Roman" w:hAnsi="Aptos Narrow"/>
                      <w:color w:val="000000"/>
                      <w:sz w:val="20"/>
                      <w:szCs w:val="20"/>
                      <w:bdr w:val="none" w:sz="0" w:space="0" w:color="auto"/>
                      <w:vertAlign w:val="superscript"/>
                      <w:lang w:val="en-GB" w:eastAsia="en-GB"/>
                    </w:rPr>
                    <w:t>{{ rs.cars2.percent_ord}}</w:t>
                  </w:r>
                  <w:r w:rsidRPr="009604AD">
                    <w:rPr>
                      <w:rFonts w:ascii="Aptos Narrow" w:eastAsia="Times New Roman" w:hAnsi="Aptos Narrow"/>
                      <w:color w:val="000000"/>
                      <w:sz w:val="20"/>
                      <w:szCs w:val="20"/>
                      <w:bdr w:val="none" w:sz="0" w:space="0" w:color="auto"/>
                      <w:lang w:val="en-GB" w:eastAsia="en-GB"/>
                    </w:rPr>
                    <w:t>%</w:t>
                  </w:r>
                  <w:proofErr w:type="spellStart"/>
                  <w:r w:rsidRPr="009604AD">
                    <w:rPr>
                      <w:rFonts w:ascii="Aptos Narrow" w:eastAsia="Times New Roman" w:hAnsi="Aptos Narrow"/>
                      <w:color w:val="000000"/>
                      <w:sz w:val="20"/>
                      <w:szCs w:val="20"/>
                      <w:bdr w:val="none" w:sz="0" w:space="0" w:color="auto"/>
                      <w:lang w:val="en-GB" w:eastAsia="en-GB"/>
                    </w:rPr>
                    <w:t>ile</w:t>
                  </w:r>
                  <w:proofErr w:type="spellEnd"/>
                </w:p>
              </w:tc>
              <w:tc>
                <w:tcPr>
                  <w:tcW w:w="2337" w:type="dxa"/>
                  <w:tcBorders>
                    <w:top w:val="nil"/>
                    <w:left w:val="nil"/>
                    <w:bottom w:val="single" w:sz="8" w:space="0" w:color="auto"/>
                    <w:right w:val="single" w:sz="8" w:space="0" w:color="auto"/>
                  </w:tcBorders>
                  <w:shd w:val="clear" w:color="auto" w:fill="auto"/>
                  <w:vAlign w:val="bottom"/>
                  <w:hideMark/>
                </w:tcPr>
                <w:p w14:paraId="1760B2B2" w14:textId="44DF786A" w:rsidR="005D3D4A" w:rsidRPr="009604AD" w:rsidRDefault="005D3D4A" w:rsidP="005D3D4A">
                  <w:pPr>
                    <w:pBdr>
                      <w:top w:val="none" w:sz="0" w:space="0" w:color="auto"/>
                      <w:left w:val="none" w:sz="0" w:space="0" w:color="auto"/>
                      <w:bottom w:val="none" w:sz="0" w:space="0" w:color="auto"/>
                      <w:right w:val="none" w:sz="0" w:space="0" w:color="auto"/>
                      <w:between w:val="none" w:sz="0" w:space="0" w:color="auto"/>
                      <w:bar w:val="none" w:sz="0" w:color="auto"/>
                    </w:pBdr>
                    <w:rPr>
                      <w:rFonts w:ascii="Aptos Narrow" w:eastAsia="Times New Roman" w:hAnsi="Aptos Narrow"/>
                      <w:color w:val="000000"/>
                      <w:sz w:val="20"/>
                      <w:szCs w:val="20"/>
                      <w:bdr w:val="none" w:sz="0" w:space="0" w:color="auto"/>
                      <w:lang w:val="en-GB" w:eastAsia="en-GB"/>
                    </w:rPr>
                  </w:pPr>
                  <w:r>
                    <w:rPr>
                      <w:rFonts w:ascii="Aptos Narrow" w:eastAsia="Times New Roman" w:hAnsi="Aptos Narrow"/>
                      <w:color w:val="000000"/>
                      <w:sz w:val="20"/>
                      <w:szCs w:val="20"/>
                      <w:bdr w:val="none" w:sz="0" w:space="0" w:color="auto"/>
                      <w:lang w:val="en-GB" w:eastAsia="en-GB"/>
                    </w:rPr>
                    <w:t>{{ rs.cars2.interpret_level }}</w:t>
                  </w:r>
                  <w:r w:rsidRPr="009604AD">
                    <w:rPr>
                      <w:rFonts w:ascii="Aptos Narrow" w:eastAsia="Times New Roman" w:hAnsi="Aptos Narrow"/>
                      <w:color w:val="000000"/>
                      <w:sz w:val="20"/>
                      <w:szCs w:val="20"/>
                      <w:bdr w:val="none" w:sz="0" w:space="0" w:color="auto"/>
                      <w:lang w:val="en-GB" w:eastAsia="en-GB"/>
                    </w:rPr>
                    <w:t xml:space="preserve"> Symptoms of ASD</w:t>
                  </w:r>
                </w:p>
              </w:tc>
            </w:tr>
          </w:tbl>
          <w:p w14:paraId="5EBC0451" w14:textId="77777777" w:rsidR="00693B3E" w:rsidRDefault="00693B3E" w:rsidP="00693B3E">
            <w:pPr>
              <w:pStyle w:val="BodyA"/>
              <w:spacing w:after="3" w:line="259" w:lineRule="auto"/>
              <w:jc w:val="center"/>
              <w:rPr>
                <w:rFonts w:ascii="Times New Roman" w:eastAsia="Times New Roman" w:hAnsi="Times New Roman" w:cs="Times New Roman"/>
                <w:b/>
                <w:bCs/>
                <w:sz w:val="32"/>
                <w:szCs w:val="32"/>
                <w:u w:val="single"/>
              </w:rPr>
            </w:pPr>
          </w:p>
          <w:p w14:paraId="08DDE3E4" w14:textId="77777777" w:rsidR="00822A0F" w:rsidRDefault="00822A0F"/>
        </w:t>
      </w:r>
    </w:p>
    <w:p w14:paraId="6B1000F1" w14:textId="77777777" w:rsidR="00F73693" w:rsidRDefault="00F73693">
      <w:pPr>
        <w:pStyle w:val="BodyA"/>
        <w:widowControl w:val="0"/>
        <w:spacing w:after="3"/>
        <w:jc w:val="center"/>
        <w:rPr>
          <w:rFonts w:ascii="Times New Roman" w:eastAsia="Times New Roman" w:hAnsi="Times New Roman" w:cs="Times New Roman"/>
          <w:sz w:val="36"/>
          <w:szCs w:val="36"/>
          <w:u w:val="single"/>
        </w:rPr>
      </w:pPr>
    </w:p>
    <w:p w14:paraId="0CEC04DC" w14:textId="3B68B039" w:rsidR="00F73693" w:rsidRDefault="00F73693">
      <w:pPr>
        <w:pStyle w:val="BodyA"/>
        <w:widowControl w:val="0"/>
        <w:spacing w:after="3"/>
        <w:jc w:val="both"/>
      </w:pPr>
    </w:p>
    <w:sectPr w:rsidR="00F73693" w:rsidSect="00BC76B5">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81B18" w14:textId="77777777" w:rsidR="00063F30" w:rsidRDefault="00063F30">
      <w:r>
        <w:separator/>
      </w:r>
    </w:p>
  </w:endnote>
  <w:endnote w:type="continuationSeparator" w:id="0">
    <w:p w14:paraId="0991E0B5" w14:textId="77777777" w:rsidR="00063F30" w:rsidRDefault="00063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Times Roman">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Snell Roundhand Bold">
    <w:panose1 w:val="02000803090000090004"/>
    <w:charset w:val="4D"/>
    <w:family w:val="auto"/>
    <w:pitch w:val="variable"/>
    <w:sig w:usb0="80000027" w:usb1="00000000"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5ECB" w14:textId="77777777" w:rsidR="00A73F17" w:rsidRDefault="00A73F1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268"/>
      <w:gridCol w:w="3189"/>
      <w:gridCol w:w="2338"/>
    </w:tblGrid>
    <w:tr w:rsidR="004A228B" w14:paraId="1304F8B8" w14:textId="77777777" w:rsidTr="00A73F17">
      <w:tc>
        <w:tcPr>
          <w:tcW w:w="1555" w:type="dxa"/>
        </w:tcPr>
        <w:p w14:paraId="28898EDF" w14:textId="4F393FEB" w:rsidR="004A228B" w:rsidRPr="004A228B" w:rsidRDefault="004A228B" w:rsidP="004A228B">
          <w:pPr>
            <w:pStyle w:val="Default"/>
            <w:spacing w:before="0" w:after="240" w:line="240" w:lineRule="auto"/>
            <w:jc w:val="both"/>
            <w:rPr>
              <w:rFonts w:ascii="Cambria" w:hAnsi="Cambria"/>
              <w:b/>
              <w:bCs/>
              <w:sz w:val="20"/>
              <w:szCs w:val="20"/>
              <w:shd w:val="clear" w:color="auto" w:fill="FFFFFF"/>
            </w:rPr>
          </w:pPr>
          <w:r w:rsidRPr="004A228B">
            <w:rPr>
              <w:rFonts w:ascii="Cambria" w:hAnsi="Cambria"/>
              <w:b/>
              <w:bCs/>
              <w:sz w:val="20"/>
              <w:szCs w:val="20"/>
              <w:shd w:val="clear" w:color="auto" w:fill="FFFFFF"/>
            </w:rPr>
            <w:t>Child</w:t>
          </w:r>
          <w:r w:rsidRPr="004A228B">
            <w:rPr>
              <w:rFonts w:ascii="Cambria" w:hAnsi="Cambria"/>
              <w:sz w:val="20"/>
              <w:szCs w:val="20"/>
              <w:shd w:val="clear" w:color="auto" w:fill="FFFFFF"/>
            </w:rPr>
            <w:t>’</w:t>
          </w:r>
          <w:r w:rsidRPr="004A228B">
            <w:rPr>
              <w:rFonts w:ascii="Cambria" w:hAnsi="Cambria"/>
              <w:b/>
              <w:bCs/>
              <w:sz w:val="20"/>
              <w:szCs w:val="20"/>
              <w:shd w:val="clear" w:color="auto" w:fill="FFFFFF"/>
              <w:lang w:val="de-DE"/>
            </w:rPr>
            <w:t xml:space="preserve">s Name:</w:t>
          </w:r>
        </w:p>
      </w:tc>
      <w:tc>
        <w:tcPr>
          <w:tcW w:w="2268" w:type="dxa"/>
        </w:tcPr>
        <w:p w14:paraId="403AD18F" w14:textId="2F5E774D" w:rsidR="004A228B" w:rsidRPr="004A228B" w:rsidRDefault="004A228B" w:rsidP="004A228B">
          <w:pPr>
            <w:pStyle w:val="Default"/>
            <w:spacing w:before="0" w:after="240" w:line="240" w:lineRule="auto"/>
            <w:jc w:val="both"/>
            <w:rPr>
              <w:rFonts w:ascii="Cambria" w:hAnsi="Cambria"/>
              <w:b/>
              <w:bCs/>
              <w:sz w:val="20"/>
              <w:szCs w:val="20"/>
              <w:shd w:val="clear" w:color="auto" w:fill="FFFFFF"/>
            </w:rPr>
          </w:pPr>
          <w:r w:rsidRPr="004A228B">
            <w:rPr>
              <w:rFonts w:ascii="Cambria" w:hAnsi="Cambria"/>
              <w:b/>
              <w:bCs/>
              <w:sz w:val="20"/>
              <w:szCs w:val="20"/>
              <w:shd w:val="clear" w:color="auto" w:fill="FFFFFF"/>
              <w:lang w:val="de-DE"/>
            </w:rPr>
            <w:t xml:space="preserve">Paxtyn Olson</w:t>
          </w:r>
        </w:p>
      </w:tc>
      <w:tc>
        <w:tcPr>
          <w:tcW w:w="3189" w:type="dxa"/>
        </w:tcPr>
        <w:p w14:paraId="2B863EE8" w14:textId="093760CB" w:rsidR="004A228B" w:rsidRPr="004A228B" w:rsidRDefault="004A228B" w:rsidP="004A228B">
          <w:pPr>
            <w:pStyle w:val="Default"/>
            <w:spacing w:before="0" w:after="240" w:line="240" w:lineRule="auto"/>
            <w:jc w:val="center"/>
            <w:rPr>
              <w:rFonts w:ascii="Cambria" w:hAnsi="Cambria"/>
              <w:b/>
              <w:bCs/>
              <w:sz w:val="20"/>
              <w:szCs w:val="20"/>
              <w:shd w:val="clear" w:color="auto" w:fill="FFFFFF"/>
            </w:rPr>
          </w:pPr>
          <w:r w:rsidRPr="004A228B">
            <w:rPr>
              <w:rFonts w:ascii="Cambria" w:hAnsi="Cambria"/>
              <w:b/>
              <w:bCs/>
              <w:sz w:val="20"/>
              <w:szCs w:val="20"/>
              <w:shd w:val="clear" w:color="auto" w:fill="FFFFFF"/>
            </w:rPr>
            <w:t xml:space="preserve">Date of Birth: 03/17/2011</w:t>
          </w:r>
        </w:p>
      </w:tc>
      <w:tc>
        <w:tcPr>
          <w:tcW w:w="2338" w:type="dxa"/>
        </w:tcPr>
        <w:p w14:paraId="58280998" w14:textId="5529C97F" w:rsidR="004A228B" w:rsidRPr="004A228B" w:rsidRDefault="004A228B" w:rsidP="004A228B">
          <w:pPr>
            <w:pStyle w:val="Default"/>
            <w:spacing w:before="0" w:after="240" w:line="240" w:lineRule="auto"/>
            <w:jc w:val="right"/>
            <w:rPr>
              <w:rFonts w:ascii="Cambria" w:hAnsi="Cambria"/>
              <w:b/>
              <w:bCs/>
              <w:sz w:val="20"/>
              <w:szCs w:val="20"/>
              <w:shd w:val="clear" w:color="auto" w:fill="FFFFFF"/>
            </w:rPr>
          </w:pPr>
          <w:r w:rsidRPr="004A228B">
            <w:rPr>
              <w:rFonts w:ascii="Cambria" w:hAnsi="Cambria"/>
              <w:b/>
              <w:bCs/>
              <w:sz w:val="20"/>
              <w:szCs w:val="20"/>
              <w:shd w:val="clear" w:color="auto" w:fill="FFFFFF"/>
            </w:rPr>
            <w:t xml:space="preserve">Age: 13.2</w:t>
          </w:r>
        </w:p>
      </w:tc>
    </w:tr>
  </w:tbl>
  <w:p w14:paraId="60C81D65" w14:textId="77777777" w:rsidR="00F73693" w:rsidRDefault="00000000">
    <w:pPr>
      <w:pStyle w:val="HeaderFooterA"/>
      <w:tabs>
        <w:tab w:val="clear" w:pos="9020"/>
        <w:tab w:val="center" w:pos="4680"/>
        <w:tab w:val="right" w:pos="9340"/>
      </w:tabs>
    </w:pPr>
    <w:r>
      <w:tab/>
      <w:t xml:space="preserve">Page </w:t>
    </w:r>
    <w:r>
      <w:fldChar w:fldCharType="begin"/>
    </w:r>
    <w:r>
      <w:instrText xml:space="preserve"> PAGE </w:instrText>
    </w:r>
    <w:r>
      <w:fldChar w:fldCharType="separate"/>
    </w:r>
    <w:r w:rsidR="0048218A">
      <w:rPr>
        <w:noProof/>
      </w:rPr>
      <w:t>1</w:t>
    </w:r>
    <w:r>
      <w:fldChar w:fldCharType="end"/>
    </w:r>
    <w:r>
      <w:t xml:space="preserve"> of </w:t>
    </w:r>
    <w:r>
      <w:fldChar w:fldCharType="begin"/>
    </w:r>
    <w:r>
      <w:instrText xml:space="preserve"> NUMPAGES </w:instrText>
    </w:r>
    <w:r>
      <w:fldChar w:fldCharType="separate"/>
    </w:r>
    <w:r w:rsidR="0048218A">
      <w:rPr>
        <w:noProof/>
      </w:rPr>
      <w:t>2</w:t>
    </w:r>
    <w:r>
      <w:rPr>
        <w:noProof/>
      </w:rPr>
      <w:fldChar w:fldCharType="end"/>
    </w:r>
  </w:p>
  <w:p w14:paraId="276C889F" w14:textId="77777777" w:rsidR="00D05531" w:rsidRDefault="00D055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268"/>
      <w:gridCol w:w="3189"/>
      <w:gridCol w:w="2338"/>
    </w:tblGrid>
    <w:tr w:rsidR="00813B72" w14:paraId="69F1A596" w14:textId="77777777" w:rsidTr="0058272F">
      <w:tc>
        <w:tcPr>
          <w:tcW w:w="1555" w:type="dxa"/>
        </w:tcPr>
        <w:p w14:paraId="5F6A12CD" w14:textId="77777777" w:rsidR="00813B72" w:rsidRPr="004A228B" w:rsidRDefault="00813B72" w:rsidP="00813B72">
          <w:pPr>
            <w:pStyle w:val="Default"/>
            <w:spacing w:before="0" w:after="240" w:line="240" w:lineRule="auto"/>
            <w:jc w:val="both"/>
            <w:rPr>
              <w:rFonts w:ascii="Cambria" w:hAnsi="Cambria"/>
              <w:b/>
              <w:bCs/>
              <w:sz w:val="20"/>
              <w:szCs w:val="20"/>
              <w:shd w:val="clear" w:color="auto" w:fill="FFFFFF"/>
            </w:rPr>
          </w:pPr>
          <w:r w:rsidRPr="004A228B">
            <w:rPr>
              <w:rFonts w:ascii="Cambria" w:hAnsi="Cambria"/>
              <w:b/>
              <w:bCs/>
              <w:sz w:val="20"/>
              <w:szCs w:val="20"/>
              <w:shd w:val="clear" w:color="auto" w:fill="FFFFFF"/>
            </w:rPr>
            <w:t>Child</w:t>
          </w:r>
          <w:r w:rsidRPr="004A228B">
            <w:rPr>
              <w:rFonts w:ascii="Cambria" w:hAnsi="Cambria"/>
              <w:sz w:val="20"/>
              <w:szCs w:val="20"/>
              <w:shd w:val="clear" w:color="auto" w:fill="FFFFFF"/>
            </w:rPr>
            <w:t>’</w:t>
          </w:r>
          <w:r w:rsidRPr="004A228B">
            <w:rPr>
              <w:rFonts w:ascii="Cambria" w:hAnsi="Cambria"/>
              <w:b/>
              <w:bCs/>
              <w:sz w:val="20"/>
              <w:szCs w:val="20"/>
              <w:shd w:val="clear" w:color="auto" w:fill="FFFFFF"/>
              <w:lang w:val="de-DE"/>
            </w:rPr>
            <w:t xml:space="preserve">s Name:</w:t>
          </w:r>
        </w:p>
      </w:tc>
      <w:tc>
        <w:tcPr>
          <w:tcW w:w="2268" w:type="dxa"/>
        </w:tcPr>
        <w:p w14:paraId="036032A5" w14:textId="77777777" w:rsidR="00813B72" w:rsidRPr="004A228B" w:rsidRDefault="00813B72" w:rsidP="00813B72">
          <w:pPr>
            <w:pStyle w:val="Default"/>
            <w:spacing w:before="0" w:after="240" w:line="240" w:lineRule="auto"/>
            <w:jc w:val="both"/>
            <w:rPr>
              <w:rFonts w:ascii="Cambria" w:hAnsi="Cambria"/>
              <w:b/>
              <w:bCs/>
              <w:sz w:val="20"/>
              <w:szCs w:val="20"/>
              <w:shd w:val="clear" w:color="auto" w:fill="FFFFFF"/>
            </w:rPr>
          </w:pPr>
          <w:r w:rsidRPr="004A228B">
            <w:rPr>
              <w:rFonts w:ascii="Cambria" w:hAnsi="Cambria"/>
              <w:b/>
              <w:bCs/>
              <w:sz w:val="20"/>
              <w:szCs w:val="20"/>
              <w:shd w:val="clear" w:color="auto" w:fill="FFFFFF"/>
              <w:lang w:val="de-DE"/>
            </w:rPr>
            <w:t xml:space="preserve">Paxtyn Olson</w:t>
          </w:r>
        </w:p>
      </w:tc>
      <w:tc>
        <w:tcPr>
          <w:tcW w:w="3189" w:type="dxa"/>
        </w:tcPr>
        <w:p w14:paraId="1C839433" w14:textId="77777777" w:rsidR="00813B72" w:rsidRPr="004A228B" w:rsidRDefault="00813B72" w:rsidP="00813B72">
          <w:pPr>
            <w:pStyle w:val="Default"/>
            <w:spacing w:before="0" w:after="240" w:line="240" w:lineRule="auto"/>
            <w:jc w:val="center"/>
            <w:rPr>
              <w:rFonts w:ascii="Cambria" w:hAnsi="Cambria"/>
              <w:b/>
              <w:bCs/>
              <w:sz w:val="20"/>
              <w:szCs w:val="20"/>
              <w:shd w:val="clear" w:color="auto" w:fill="FFFFFF"/>
            </w:rPr>
          </w:pPr>
          <w:r w:rsidRPr="004A228B">
            <w:rPr>
              <w:rFonts w:ascii="Cambria" w:hAnsi="Cambria"/>
              <w:b/>
              <w:bCs/>
              <w:sz w:val="20"/>
              <w:szCs w:val="20"/>
              <w:shd w:val="clear" w:color="auto" w:fill="FFFFFF"/>
            </w:rPr>
            <w:t xml:space="preserve">Date of Birth: 03/17/2011</w:t>
          </w:r>
        </w:p>
      </w:tc>
      <w:tc>
        <w:tcPr>
          <w:tcW w:w="2338" w:type="dxa"/>
        </w:tcPr>
        <w:p w14:paraId="7ED91B1A" w14:textId="77777777" w:rsidR="00813B72" w:rsidRPr="004A228B" w:rsidRDefault="00813B72" w:rsidP="00813B72">
          <w:pPr>
            <w:pStyle w:val="Default"/>
            <w:spacing w:before="0" w:after="240" w:line="240" w:lineRule="auto"/>
            <w:jc w:val="right"/>
            <w:rPr>
              <w:rFonts w:ascii="Cambria" w:hAnsi="Cambria"/>
              <w:b/>
              <w:bCs/>
              <w:sz w:val="20"/>
              <w:szCs w:val="20"/>
              <w:shd w:val="clear" w:color="auto" w:fill="FFFFFF"/>
            </w:rPr>
          </w:pPr>
          <w:r w:rsidRPr="004A228B">
            <w:rPr>
              <w:rFonts w:ascii="Cambria" w:hAnsi="Cambria"/>
              <w:b/>
              <w:bCs/>
              <w:sz w:val="20"/>
              <w:szCs w:val="20"/>
              <w:shd w:val="clear" w:color="auto" w:fill="FFFFFF"/>
            </w:rPr>
            <w:t xml:space="preserve">Age: 13.2</w:t>
          </w:r>
        </w:p>
      </w:tc>
    </w:tr>
  </w:tbl>
  <w:p w14:paraId="73EF9F17" w14:textId="4690D6E6" w:rsidR="00172DA2" w:rsidRPr="006A049D" w:rsidRDefault="006A049D" w:rsidP="006A049D">
    <w:pPr>
      <w:pStyle w:val="HeaderFooterA"/>
      <w:tabs>
        <w:tab w:val="clear" w:pos="9020"/>
        <w:tab w:val="center" w:pos="4680"/>
        <w:tab w:val="right" w:pos="9340"/>
      </w:tabs>
    </w:pPr>
    <w:r>
      <w:tab/>
      <w:t xml:space="preserve">Page </w:t>
    </w:r>
    <w:r>
      <w:fldChar w:fldCharType="begin"/>
    </w:r>
    <w:r>
      <w:instrText xml:space="preserve"> PAGE </w:instrText>
    </w:r>
    <w:r>
      <w:fldChar w:fldCharType="separate"/>
    </w:r>
    <w:r>
      <w:t>19</w:t>
    </w:r>
    <w:r>
      <w:fldChar w:fldCharType="end"/>
    </w:r>
    <w:r>
      <w:t xml:space="preserve"> of </w:t>
    </w:r>
    <w:r>
      <w:fldChar w:fldCharType="begin"/>
    </w:r>
    <w:r>
      <w:instrText xml:space="preserve"> NUMPAGES </w:instrText>
    </w:r>
    <w:r>
      <w:fldChar w:fldCharType="separate"/>
    </w:r>
    <w:r>
      <w:t>25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5786C" w14:textId="77777777" w:rsidR="00063F30" w:rsidRDefault="00063F30">
      <w:r>
        <w:separator/>
      </w:r>
    </w:p>
  </w:footnote>
  <w:footnote w:type="continuationSeparator" w:id="0">
    <w:p w14:paraId="59515332" w14:textId="77777777" w:rsidR="00063F30" w:rsidRDefault="00063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394"/>
      <w:gridCol w:w="4110"/>
    </w:tblGrid>
    <w:tr w:rsidR="00DA7609" w14:paraId="0C8F8A05" w14:textId="77777777" w:rsidTr="006B139A">
      <w:tc>
        <w:tcPr>
          <w:tcW w:w="1560" w:type="dxa"/>
        </w:tcPr>
        <w:p w14:paraId="1A371C09" w14:textId="6761C936" w:rsidR="00DA7609" w:rsidRDefault="00DA7609">
          <w:pPr>
            <w:pStyle w:val="Header"/>
          </w:pPr>
          <w:r>
            <w:rPr>
              <w:noProof/>
            </w:rPr>
            <w:drawing>
              <wp:anchor distT="0" distB="0" distL="0" distR="0" simplePos="0" relativeHeight="251659264" behindDoc="0" locked="0" layoutInCell="1" allowOverlap="1" wp14:anchorId="2D70FD0D" wp14:editId="3DA2651C">
                <wp:simplePos x="0" y="0"/>
                <wp:positionH relativeFrom="margin">
                  <wp:posOffset>-64770</wp:posOffset>
                </wp:positionH>
                <wp:positionV relativeFrom="page">
                  <wp:posOffset>7620</wp:posOffset>
                </wp:positionV>
                <wp:extent cx="825500" cy="711200"/>
                <wp:effectExtent l="0" t="0" r="0" b="0"/>
                <wp:wrapSquare wrapText="bothSides" distT="0" distB="0" distL="0" distR="0"/>
                <wp:docPr id="1" name="officeArt object" descr="A group of people holding hands and a puzz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A group of people holding hands and a puzzleDescription automatically generated" descr="A group of people holding hands and a puzzleDescription automatically generated"/>
                        <pic:cNvPicPr>
                          <a:picLocks noChangeAspect="1"/>
                        </pic:cNvPicPr>
                      </pic:nvPicPr>
                      <pic:blipFill>
                        <a:blip r:embed="rId1"/>
                        <a:stretch>
                          <a:fillRect/>
                        </a:stretch>
                      </pic:blipFill>
                      <pic:spPr>
                        <a:xfrm>
                          <a:off x="0" y="0"/>
                          <a:ext cx="825500" cy="7112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4394" w:type="dxa"/>
        </w:tcPr>
        <w:p w14:paraId="671C054C" w14:textId="17675DDA" w:rsidR="00DA7609" w:rsidRPr="00DA7609" w:rsidRDefault="00DA7609" w:rsidP="00DA7609">
          <w:pPr>
            <w:pStyle w:val="Default"/>
            <w:spacing w:before="0" w:line="240" w:lineRule="auto"/>
            <w:rPr>
              <w:rFonts w:ascii="Cambria" w:eastAsia="Times New Roman" w:hAnsi="Cambria" w:cs="Times New Roman"/>
              <w:b/>
              <w:bCs/>
              <w:i/>
              <w:iCs/>
              <w:sz w:val="20"/>
              <w:szCs w:val="20"/>
            </w:rPr>
          </w:pPr>
          <w:proofErr w:type="spellStart"/>
          <w:r w:rsidRPr="00DA7609">
            <w:rPr>
              <w:rFonts w:ascii="Cambria" w:hAnsi="Cambria"/>
              <w:b/>
              <w:bCs/>
              <w:i/>
              <w:iCs/>
              <w:sz w:val="20"/>
              <w:szCs w:val="20"/>
            </w:rPr>
            <w:t>GATEway</w:t>
          </w:r>
          <w:proofErr w:type="spellEnd"/>
          <w:r w:rsidRPr="00DA7609">
            <w:rPr>
              <w:rFonts w:ascii="Cambria" w:hAnsi="Cambria"/>
              <w:b/>
              <w:bCs/>
              <w:i/>
              <w:iCs/>
              <w:sz w:val="20"/>
              <w:szCs w:val="20"/>
            </w:rPr>
            <w:t xml:space="preserve"> Autism Therapies &amp; Education, Inc.</w:t>
          </w:r>
        </w:p>
        <w:p w14:paraId="440C80BC" w14:textId="77777777" w:rsidR="00DA7609" w:rsidRPr="00DA7609" w:rsidRDefault="00DA7609" w:rsidP="00DA7609">
          <w:pPr>
            <w:pStyle w:val="Default"/>
            <w:spacing w:before="0" w:line="240" w:lineRule="auto"/>
            <w:rPr>
              <w:rFonts w:ascii="Cambria" w:hAnsi="Cambria"/>
              <w:b/>
              <w:bCs/>
              <w:i/>
              <w:iCs/>
              <w:sz w:val="20"/>
              <w:szCs w:val="20"/>
            </w:rPr>
          </w:pPr>
          <w:r w:rsidRPr="00DA7609">
            <w:rPr>
              <w:rFonts w:ascii="Cambria" w:eastAsia="Times New Roman" w:hAnsi="Cambria" w:cs="Times New Roman"/>
              <w:b/>
              <w:bCs/>
              <w:i/>
              <w:iCs/>
              <w:sz w:val="20"/>
              <w:szCs w:val="20"/>
            </w:rPr>
            <w:t>1300 W. 4th Street</w:t>
          </w:r>
          <w:r w:rsidRPr="00DA7609">
            <w:rPr>
              <w:rFonts w:ascii="Cambria" w:hAnsi="Cambria"/>
              <w:b/>
              <w:bCs/>
              <w:i/>
              <w:iCs/>
              <w:sz w:val="20"/>
              <w:szCs w:val="20"/>
            </w:rPr>
            <w:t xml:space="preserve">, Gillette, WY 82716 </w:t>
          </w:r>
        </w:p>
        <w:p w14:paraId="390421A1" w14:textId="336E0379" w:rsidR="00DA7609" w:rsidRPr="00DA7609" w:rsidRDefault="00DA7609" w:rsidP="00DA7609">
          <w:pPr>
            <w:pStyle w:val="Default"/>
            <w:spacing w:before="0" w:line="240" w:lineRule="auto"/>
            <w:rPr>
              <w:rFonts w:ascii="Cambria" w:eastAsia="Times New Roman" w:hAnsi="Cambria" w:cs="Times New Roman"/>
              <w:b/>
              <w:bCs/>
              <w:i/>
              <w:iCs/>
              <w:sz w:val="20"/>
              <w:szCs w:val="20"/>
            </w:rPr>
          </w:pPr>
          <w:r w:rsidRPr="00DA7609">
            <w:rPr>
              <w:rFonts w:ascii="Cambria" w:hAnsi="Cambria"/>
              <w:b/>
              <w:bCs/>
              <w:i/>
              <w:iCs/>
              <w:sz w:val="20"/>
              <w:szCs w:val="20"/>
            </w:rPr>
            <w:t>Tel: 1-888-924-2366</w:t>
          </w:r>
        </w:p>
        <w:p w14:paraId="77C2DB52" w14:textId="77777777" w:rsidR="00DA7609" w:rsidRPr="00DA7609" w:rsidRDefault="00DA7609" w:rsidP="00DA7609">
          <w:pPr>
            <w:pStyle w:val="Header"/>
            <w:rPr>
              <w:rFonts w:ascii="Cambria" w:hAnsi="Cambria"/>
              <w:b/>
              <w:bCs/>
              <w:i/>
              <w:iCs/>
              <w:sz w:val="20"/>
              <w:szCs w:val="20"/>
            </w:rPr>
          </w:pPr>
          <w:r w:rsidRPr="00DA7609">
            <w:rPr>
              <w:rFonts w:ascii="Cambria" w:hAnsi="Cambria"/>
              <w:sz w:val="20"/>
              <w:szCs w:val="20"/>
            </w:rPr>
            <w:t xml:space="preserve">Web: </w:t>
          </w:r>
          <w:hyperlink r:id="rId2" w:history="1">
            <w:r w:rsidRPr="00DA7609">
              <w:rPr>
                <w:rStyle w:val="Hyperlink"/>
                <w:rFonts w:ascii="Cambria" w:hAnsi="Cambria"/>
                <w:sz w:val="20"/>
                <w:szCs w:val="20"/>
              </w:rPr>
              <w:t>gateautismtherapies.com</w:t>
            </w:r>
          </w:hyperlink>
          <w:r w:rsidRPr="00DA7609">
            <w:rPr>
              <w:rFonts w:ascii="Cambria" w:hAnsi="Cambria"/>
              <w:b/>
              <w:bCs/>
              <w:i/>
              <w:iCs/>
              <w:sz w:val="20"/>
              <w:szCs w:val="20"/>
            </w:rPr>
            <w:t xml:space="preserve"> </w:t>
          </w:r>
        </w:p>
        <w:p w14:paraId="4F3B44F5" w14:textId="39BC92E0" w:rsidR="00DA7609" w:rsidRDefault="00DA7609" w:rsidP="00DA7609">
          <w:pPr>
            <w:pStyle w:val="Header"/>
          </w:pPr>
          <w:r w:rsidRPr="00DA7609">
            <w:rPr>
              <w:rFonts w:ascii="Cambria" w:hAnsi="Cambria"/>
              <w:b/>
              <w:bCs/>
              <w:i/>
              <w:iCs/>
              <w:sz w:val="20"/>
              <w:szCs w:val="20"/>
            </w:rPr>
            <w:t xml:space="preserve">Email: </w:t>
          </w:r>
          <w:hyperlink r:id="rId3" w:history="1">
            <w:r w:rsidRPr="00DA7609">
              <w:rPr>
                <w:rStyle w:val="Hyperlink"/>
                <w:rFonts w:ascii="Cambria" w:hAnsi="Cambria"/>
                <w:sz w:val="20"/>
                <w:szCs w:val="20"/>
              </w:rPr>
              <w:t>gateautismtherapies@gmail.com</w:t>
            </w:r>
          </w:hyperlink>
        </w:p>
      </w:tc>
      <w:tc>
        <w:tcPr>
          <w:tcW w:w="4110" w:type="dxa"/>
        </w:tcPr>
        <w:p w14:paraId="3D1940A6" w14:textId="77777777" w:rsidR="00DA7609" w:rsidRPr="00DA7609" w:rsidRDefault="00DA7609" w:rsidP="00DA7609">
          <w:pPr>
            <w:pStyle w:val="Default"/>
            <w:spacing w:before="0" w:line="240" w:lineRule="auto"/>
            <w:jc w:val="right"/>
            <w:rPr>
              <w:rFonts w:ascii="Cambria" w:hAnsi="Cambria"/>
              <w:sz w:val="20"/>
              <w:szCs w:val="20"/>
              <w:shd w:val="clear" w:color="auto" w:fill="FFFFFF"/>
            </w:rPr>
          </w:pPr>
          <w:r w:rsidRPr="00DA7609">
            <w:rPr>
              <w:rFonts w:ascii="Cambria" w:hAnsi="Cambria"/>
              <w:sz w:val="20"/>
              <w:szCs w:val="20"/>
              <w:shd w:val="clear" w:color="auto" w:fill="FFFFFF"/>
            </w:rPr>
            <w:t xml:space="preserve">Sherrie Leigh Baehr, Psy.D., </w:t>
          </w:r>
        </w:p>
        <w:p w14:paraId="430E481F" w14:textId="6574637B" w:rsidR="00DA7609" w:rsidRPr="00DA7609" w:rsidRDefault="00DA7609" w:rsidP="00DA7609">
          <w:pPr>
            <w:pStyle w:val="Default"/>
            <w:spacing w:before="0" w:line="240" w:lineRule="auto"/>
            <w:jc w:val="right"/>
            <w:rPr>
              <w:rFonts w:ascii="Cambria" w:eastAsia="Times New Roman" w:hAnsi="Cambria" w:cs="Times New Roman"/>
              <w:sz w:val="20"/>
              <w:szCs w:val="20"/>
              <w:shd w:val="clear" w:color="auto" w:fill="FFFFFF"/>
            </w:rPr>
          </w:pPr>
          <w:r w:rsidRPr="00DA7609">
            <w:rPr>
              <w:rFonts w:ascii="Cambria" w:hAnsi="Cambria"/>
              <w:sz w:val="20"/>
              <w:szCs w:val="20"/>
              <w:shd w:val="clear" w:color="auto" w:fill="FFFFFF"/>
            </w:rPr>
            <w:t>Clinical Neuropsychologist</w:t>
          </w:r>
        </w:p>
        <w:p w14:paraId="594EFB5D" w14:textId="3903FBA7" w:rsidR="00DA7609" w:rsidRPr="00DA7609" w:rsidRDefault="00DA7609" w:rsidP="00DA7609">
          <w:pPr>
            <w:pStyle w:val="Header"/>
            <w:jc w:val="right"/>
            <w:rPr>
              <w:rFonts w:ascii="Cambria" w:hAnsi="Cambria"/>
              <w:sz w:val="20"/>
              <w:szCs w:val="20"/>
            </w:rPr>
          </w:pPr>
          <w:proofErr w:type="spellStart"/>
          <w:r w:rsidRPr="00DA7609">
            <w:rPr>
              <w:rFonts w:ascii="Cambria" w:hAnsi="Cambria"/>
              <w:sz w:val="20"/>
              <w:szCs w:val="20"/>
            </w:rPr>
            <w:t>Psypact</w:t>
          </w:r>
          <w:proofErr w:type="spellEnd"/>
          <w:r w:rsidRPr="00DA7609">
            <w:rPr>
              <w:rFonts w:ascii="Cambria" w:hAnsi="Cambria"/>
              <w:sz w:val="20"/>
              <w:szCs w:val="20"/>
            </w:rPr>
            <w:t xml:space="preserve"> APIT: 178</w:t>
          </w:r>
          <w:r w:rsidR="00D2140E">
            <w:rPr>
              <w:rFonts w:ascii="Cambria" w:hAnsi="Cambria"/>
              <w:sz w:val="20"/>
              <w:szCs w:val="20"/>
            </w:rPr>
            <w:t>6</w:t>
          </w:r>
          <w:r w:rsidRPr="00DA7609">
            <w:rPr>
              <w:rFonts w:ascii="Cambria" w:hAnsi="Cambria"/>
              <w:sz w:val="20"/>
              <w:szCs w:val="20"/>
            </w:rPr>
            <w:t>2</w:t>
          </w:r>
        </w:p>
        <w:p w14:paraId="2FD153FB" w14:textId="1FC8C52D" w:rsidR="00DA7609" w:rsidRDefault="00DA7609" w:rsidP="00DA7609">
          <w:pPr>
            <w:pStyle w:val="Header"/>
            <w:jc w:val="right"/>
          </w:pPr>
        </w:p>
      </w:tc>
    </w:tr>
  </w:tbl>
  <w:p w14:paraId="2FA753CB" w14:textId="77777777" w:rsidR="00DA7609" w:rsidRDefault="00DA7609">
    <w:pPr>
      <w:pStyle w:val="Header"/>
    </w:pPr>
  </w:p>
  <w:p w14:paraId="4163860D" w14:textId="77777777" w:rsidR="00D05531" w:rsidRDefault="00D0553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394"/>
      <w:gridCol w:w="4110"/>
    </w:tblGrid>
    <w:tr w:rsidR="006A049D" w14:paraId="0CFAED7B" w14:textId="77777777" w:rsidTr="0058272F">
      <w:tc>
        <w:tcPr>
          <w:tcW w:w="1560" w:type="dxa"/>
        </w:tcPr>
        <w:p w14:paraId="46E32ACE" w14:textId="77777777" w:rsidR="006A049D" w:rsidRDefault="006A049D" w:rsidP="006A049D">
          <w:pPr>
            <w:pStyle w:val="Header"/>
          </w:pPr>
          <w:r>
            <w:rPr>
              <w:noProof/>
            </w:rPr>
            <w:drawing>
              <wp:anchor distT="0" distB="0" distL="0" distR="0" simplePos="0" relativeHeight="251668480" behindDoc="0" locked="0" layoutInCell="1" allowOverlap="1" wp14:anchorId="1D6D6917" wp14:editId="09656429">
                <wp:simplePos x="0" y="0"/>
                <wp:positionH relativeFrom="margin">
                  <wp:posOffset>-64770</wp:posOffset>
                </wp:positionH>
                <wp:positionV relativeFrom="page">
                  <wp:posOffset>7620</wp:posOffset>
                </wp:positionV>
                <wp:extent cx="825500" cy="711200"/>
                <wp:effectExtent l="0" t="0" r="0" b="0"/>
                <wp:wrapSquare wrapText="bothSides" distT="0" distB="0" distL="0" distR="0"/>
                <wp:docPr id="2" name="officeArt object" descr="A group of people holding hands and a puzzle&#10;&#10;Description automatically generated"/>
                <wp:cNvGraphicFramePr/>
                <a:graphic xmlns:a="http://schemas.openxmlformats.org/drawingml/2006/main">
                  <a:graphicData uri="http://schemas.openxmlformats.org/drawingml/2006/picture">
                    <pic:pic xmlns:pic="http://schemas.openxmlformats.org/drawingml/2006/picture">
                      <pic:nvPicPr>
                        <pic:cNvPr id="2" name="A group of people holding hands and a puzzleDescription automatically generated" descr="A group of people holding hands and a puzzleDescription automatically generated"/>
                        <pic:cNvPicPr>
                          <a:picLocks noChangeAspect="1"/>
                        </pic:cNvPicPr>
                      </pic:nvPicPr>
                      <pic:blipFill>
                        <a:blip r:embed="rId1"/>
                        <a:stretch>
                          <a:fillRect/>
                        </a:stretch>
                      </pic:blipFill>
                      <pic:spPr>
                        <a:xfrm>
                          <a:off x="0" y="0"/>
                          <a:ext cx="825500" cy="7112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4394" w:type="dxa"/>
        </w:tcPr>
        <w:p w14:paraId="13EDEE64" w14:textId="77777777" w:rsidR="006A049D" w:rsidRPr="00DA7609" w:rsidRDefault="006A049D" w:rsidP="006A049D">
          <w:pPr>
            <w:pStyle w:val="Default"/>
            <w:spacing w:before="0" w:line="240" w:lineRule="auto"/>
            <w:rPr>
              <w:rFonts w:ascii="Cambria" w:eastAsia="Times New Roman" w:hAnsi="Cambria" w:cs="Times New Roman"/>
              <w:b/>
              <w:bCs/>
              <w:i/>
              <w:iCs/>
              <w:sz w:val="20"/>
              <w:szCs w:val="20"/>
            </w:rPr>
          </w:pPr>
          <w:proofErr w:type="spellStart"/>
          <w:r w:rsidRPr="00DA7609">
            <w:rPr>
              <w:rFonts w:ascii="Cambria" w:hAnsi="Cambria"/>
              <w:b/>
              <w:bCs/>
              <w:i/>
              <w:iCs/>
              <w:sz w:val="20"/>
              <w:szCs w:val="20"/>
            </w:rPr>
            <w:t>GATEway</w:t>
          </w:r>
          <w:proofErr w:type="spellEnd"/>
          <w:r w:rsidRPr="00DA7609">
            <w:rPr>
              <w:rFonts w:ascii="Cambria" w:hAnsi="Cambria"/>
              <w:b/>
              <w:bCs/>
              <w:i/>
              <w:iCs/>
              <w:sz w:val="20"/>
              <w:szCs w:val="20"/>
            </w:rPr>
            <w:t xml:space="preserve"> Autism Therapies &amp; Education, Inc.</w:t>
          </w:r>
        </w:p>
        <w:p w14:paraId="29DF25BB" w14:textId="77777777" w:rsidR="006A049D" w:rsidRPr="00DA7609" w:rsidRDefault="006A049D" w:rsidP="006A049D">
          <w:pPr>
            <w:pStyle w:val="Default"/>
            <w:spacing w:before="0" w:line="240" w:lineRule="auto"/>
            <w:rPr>
              <w:rFonts w:ascii="Cambria" w:hAnsi="Cambria"/>
              <w:b/>
              <w:bCs/>
              <w:i/>
              <w:iCs/>
              <w:sz w:val="20"/>
              <w:szCs w:val="20"/>
            </w:rPr>
          </w:pPr>
          <w:r w:rsidRPr="00DA7609">
            <w:rPr>
              <w:rFonts w:ascii="Cambria" w:eastAsia="Times New Roman" w:hAnsi="Cambria" w:cs="Times New Roman"/>
              <w:b/>
              <w:bCs/>
              <w:i/>
              <w:iCs/>
              <w:sz w:val="20"/>
              <w:szCs w:val="20"/>
            </w:rPr>
            <w:t>1300 W. 4th Street</w:t>
          </w:r>
          <w:r w:rsidRPr="00DA7609">
            <w:rPr>
              <w:rFonts w:ascii="Cambria" w:hAnsi="Cambria"/>
              <w:b/>
              <w:bCs/>
              <w:i/>
              <w:iCs/>
              <w:sz w:val="20"/>
              <w:szCs w:val="20"/>
            </w:rPr>
            <w:t xml:space="preserve">, Gillette, WY 82716 </w:t>
          </w:r>
        </w:p>
        <w:p w14:paraId="70B741A2" w14:textId="77777777" w:rsidR="006A049D" w:rsidRPr="00DA7609" w:rsidRDefault="006A049D" w:rsidP="006A049D">
          <w:pPr>
            <w:pStyle w:val="Default"/>
            <w:spacing w:before="0" w:line="240" w:lineRule="auto"/>
            <w:rPr>
              <w:rFonts w:ascii="Cambria" w:eastAsia="Times New Roman" w:hAnsi="Cambria" w:cs="Times New Roman"/>
              <w:b/>
              <w:bCs/>
              <w:i/>
              <w:iCs/>
              <w:sz w:val="20"/>
              <w:szCs w:val="20"/>
            </w:rPr>
          </w:pPr>
          <w:r w:rsidRPr="00DA7609">
            <w:rPr>
              <w:rFonts w:ascii="Cambria" w:hAnsi="Cambria"/>
              <w:b/>
              <w:bCs/>
              <w:i/>
              <w:iCs/>
              <w:sz w:val="20"/>
              <w:szCs w:val="20"/>
            </w:rPr>
            <w:t>Tel: 1-888-924-2366</w:t>
          </w:r>
        </w:p>
        <w:p w14:paraId="415DE7BA" w14:textId="77777777" w:rsidR="006A049D" w:rsidRPr="00DA7609" w:rsidRDefault="006A049D" w:rsidP="006A049D">
          <w:pPr>
            <w:pStyle w:val="Header"/>
            <w:rPr>
              <w:rFonts w:ascii="Cambria" w:hAnsi="Cambria"/>
              <w:b/>
              <w:bCs/>
              <w:i/>
              <w:iCs/>
              <w:sz w:val="20"/>
              <w:szCs w:val="20"/>
            </w:rPr>
          </w:pPr>
          <w:r w:rsidRPr="00DA7609">
            <w:rPr>
              <w:rFonts w:ascii="Cambria" w:hAnsi="Cambria"/>
              <w:sz w:val="20"/>
              <w:szCs w:val="20"/>
            </w:rPr>
            <w:t xml:space="preserve">Web: </w:t>
          </w:r>
          <w:hyperlink r:id="rId2" w:history="1">
            <w:r w:rsidRPr="00DA7609">
              <w:rPr>
                <w:rStyle w:val="Hyperlink"/>
                <w:rFonts w:ascii="Cambria" w:hAnsi="Cambria"/>
                <w:sz w:val="20"/>
                <w:szCs w:val="20"/>
              </w:rPr>
              <w:t>gateautismtherapies.com</w:t>
            </w:r>
          </w:hyperlink>
          <w:r w:rsidRPr="00DA7609">
            <w:rPr>
              <w:rFonts w:ascii="Cambria" w:hAnsi="Cambria"/>
              <w:b/>
              <w:bCs/>
              <w:i/>
              <w:iCs/>
              <w:sz w:val="20"/>
              <w:szCs w:val="20"/>
            </w:rPr>
            <w:t xml:space="preserve"> </w:t>
          </w:r>
        </w:p>
        <w:p w14:paraId="4A8F986C" w14:textId="77777777" w:rsidR="006A049D" w:rsidRDefault="006A049D" w:rsidP="006A049D">
          <w:pPr>
            <w:pStyle w:val="Header"/>
          </w:pPr>
          <w:r w:rsidRPr="00DA7609">
            <w:rPr>
              <w:rFonts w:ascii="Cambria" w:hAnsi="Cambria"/>
              <w:b/>
              <w:bCs/>
              <w:i/>
              <w:iCs/>
              <w:sz w:val="20"/>
              <w:szCs w:val="20"/>
            </w:rPr>
            <w:t xml:space="preserve">Email: </w:t>
          </w:r>
          <w:hyperlink r:id="rId3" w:history="1">
            <w:r w:rsidRPr="00DA7609">
              <w:rPr>
                <w:rStyle w:val="Hyperlink"/>
                <w:rFonts w:ascii="Cambria" w:hAnsi="Cambria"/>
                <w:sz w:val="20"/>
                <w:szCs w:val="20"/>
              </w:rPr>
              <w:t>gateautismtherapies@gmail.com</w:t>
            </w:r>
          </w:hyperlink>
        </w:p>
      </w:tc>
      <w:tc>
        <w:tcPr>
          <w:tcW w:w="4110" w:type="dxa"/>
        </w:tcPr>
        <w:p w14:paraId="01D73683" w14:textId="77777777" w:rsidR="006A049D" w:rsidRPr="00DA7609" w:rsidRDefault="006A049D" w:rsidP="006A049D">
          <w:pPr>
            <w:pStyle w:val="Default"/>
            <w:spacing w:before="0" w:line="240" w:lineRule="auto"/>
            <w:jc w:val="right"/>
            <w:rPr>
              <w:rFonts w:ascii="Cambria" w:hAnsi="Cambria"/>
              <w:sz w:val="20"/>
              <w:szCs w:val="20"/>
              <w:shd w:val="clear" w:color="auto" w:fill="FFFFFF"/>
            </w:rPr>
          </w:pPr>
          <w:r w:rsidRPr="00DA7609">
            <w:rPr>
              <w:rFonts w:ascii="Cambria" w:hAnsi="Cambria"/>
              <w:sz w:val="20"/>
              <w:szCs w:val="20"/>
              <w:shd w:val="clear" w:color="auto" w:fill="FFFFFF"/>
            </w:rPr>
            <w:t xml:space="preserve">Sherrie Leigh Baehr, Psy.D., </w:t>
          </w:r>
        </w:p>
        <w:p w14:paraId="3852F9CF" w14:textId="77777777" w:rsidR="006A049D" w:rsidRPr="00DA7609" w:rsidRDefault="006A049D" w:rsidP="006A049D">
          <w:pPr>
            <w:pStyle w:val="Default"/>
            <w:spacing w:before="0" w:line="240" w:lineRule="auto"/>
            <w:jc w:val="right"/>
            <w:rPr>
              <w:rFonts w:ascii="Cambria" w:eastAsia="Times New Roman" w:hAnsi="Cambria" w:cs="Times New Roman"/>
              <w:sz w:val="20"/>
              <w:szCs w:val="20"/>
              <w:shd w:val="clear" w:color="auto" w:fill="FFFFFF"/>
            </w:rPr>
          </w:pPr>
          <w:r w:rsidRPr="00DA7609">
            <w:rPr>
              <w:rFonts w:ascii="Cambria" w:hAnsi="Cambria"/>
              <w:sz w:val="20"/>
              <w:szCs w:val="20"/>
              <w:shd w:val="clear" w:color="auto" w:fill="FFFFFF"/>
            </w:rPr>
            <w:t>Clinical Neuropsychologist</w:t>
          </w:r>
        </w:p>
        <w:p w14:paraId="62465935" w14:textId="77777777" w:rsidR="006A049D" w:rsidRPr="00DA7609" w:rsidRDefault="006A049D" w:rsidP="006A049D">
          <w:pPr>
            <w:pStyle w:val="Header"/>
            <w:jc w:val="right"/>
            <w:rPr>
              <w:rFonts w:ascii="Cambria" w:hAnsi="Cambria"/>
              <w:sz w:val="20"/>
              <w:szCs w:val="20"/>
            </w:rPr>
          </w:pPr>
          <w:proofErr w:type="spellStart"/>
          <w:r w:rsidRPr="00DA7609">
            <w:rPr>
              <w:rFonts w:ascii="Cambria" w:hAnsi="Cambria"/>
              <w:sz w:val="20"/>
              <w:szCs w:val="20"/>
            </w:rPr>
            <w:t>Psypact</w:t>
          </w:r>
          <w:proofErr w:type="spellEnd"/>
          <w:r w:rsidRPr="00DA7609">
            <w:rPr>
              <w:rFonts w:ascii="Cambria" w:hAnsi="Cambria"/>
              <w:sz w:val="20"/>
              <w:szCs w:val="20"/>
            </w:rPr>
            <w:t xml:space="preserve"> APIT: 178</w:t>
          </w:r>
          <w:r>
            <w:rPr>
              <w:rFonts w:ascii="Cambria" w:hAnsi="Cambria"/>
              <w:sz w:val="20"/>
              <w:szCs w:val="20"/>
            </w:rPr>
            <w:t>6</w:t>
          </w:r>
          <w:r w:rsidRPr="00DA7609">
            <w:rPr>
              <w:rFonts w:ascii="Cambria" w:hAnsi="Cambria"/>
              <w:sz w:val="20"/>
              <w:szCs w:val="20"/>
            </w:rPr>
            <w:t>2</w:t>
          </w:r>
        </w:p>
        <w:p w14:paraId="3FD94362" w14:textId="77777777" w:rsidR="006A049D" w:rsidRDefault="006A049D" w:rsidP="006A049D">
          <w:pPr>
            <w:pStyle w:val="Header"/>
            <w:jc w:val="right"/>
          </w:pPr>
        </w:p>
      </w:tc>
    </w:tr>
  </w:tbl>
  <w:p w14:paraId="5BAD2B92" w14:textId="77777777" w:rsidR="006A049D" w:rsidRDefault="006A049D" w:rsidP="006A049D"/>
  <w:p w14:paraId="1F0DC0D8" w14:textId="5C3D53D7" w:rsidR="00172DA2" w:rsidRPr="006A049D" w:rsidRDefault="00172DA2" w:rsidP="006A0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4EA"/>
    <w:multiLevelType w:val="hybridMultilevel"/>
    <w:tmpl w:val="07DCBBF8"/>
    <w:styleLink w:val="Bullet"/>
    <w:lvl w:ilvl="0" w:tplc="BCE05BFE">
      <w:start w:val="1"/>
      <w:numFmt w:val="bullet"/>
      <w:lvlText w:val="•"/>
      <w:lvlJc w:val="left"/>
      <w:pPr>
        <w:ind w:left="19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1" w:tplc="9738AA9C">
      <w:start w:val="1"/>
      <w:numFmt w:val="bullet"/>
      <w:lvlText w:val="•"/>
      <w:lvlJc w:val="left"/>
      <w:pPr>
        <w:ind w:left="40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2" w:tplc="D3C4AB60">
      <w:start w:val="1"/>
      <w:numFmt w:val="bullet"/>
      <w:lvlText w:val="•"/>
      <w:lvlJc w:val="left"/>
      <w:pPr>
        <w:ind w:left="58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3" w:tplc="22FEC532">
      <w:start w:val="1"/>
      <w:numFmt w:val="bullet"/>
      <w:lvlText w:val="•"/>
      <w:lvlJc w:val="left"/>
      <w:pPr>
        <w:ind w:left="76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4" w:tplc="B6789898">
      <w:start w:val="1"/>
      <w:numFmt w:val="bullet"/>
      <w:lvlText w:val="•"/>
      <w:lvlJc w:val="left"/>
      <w:pPr>
        <w:ind w:left="94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5" w:tplc="A2B2143A">
      <w:start w:val="1"/>
      <w:numFmt w:val="bullet"/>
      <w:lvlText w:val="•"/>
      <w:lvlJc w:val="left"/>
      <w:pPr>
        <w:ind w:left="112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6" w:tplc="581E002C">
      <w:start w:val="1"/>
      <w:numFmt w:val="bullet"/>
      <w:lvlText w:val="•"/>
      <w:lvlJc w:val="left"/>
      <w:pPr>
        <w:ind w:left="130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7" w:tplc="05001504">
      <w:start w:val="1"/>
      <w:numFmt w:val="bullet"/>
      <w:lvlText w:val="•"/>
      <w:lvlJc w:val="left"/>
      <w:pPr>
        <w:ind w:left="148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 w:ilvl="8" w:tplc="A2B4594E">
      <w:start w:val="1"/>
      <w:numFmt w:val="bullet"/>
      <w:lvlText w:val="•"/>
      <w:lvlJc w:val="left"/>
      <w:pPr>
        <w:ind w:left="1669" w:hanging="229"/>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EF00AD7"/>
    <w:multiLevelType w:val="multilevel"/>
    <w:tmpl w:val="49FE015C"/>
    <w:numStyleLink w:val="Bullet0"/>
  </w:abstractNum>
  <w:abstractNum w:abstractNumId="2" w15:restartNumberingAfterBreak="0">
    <w:nsid w:val="24771FDD"/>
    <w:multiLevelType w:val="hybridMultilevel"/>
    <w:tmpl w:val="CC2E9A22"/>
    <w:numStyleLink w:val="ImportedStyle1"/>
  </w:abstractNum>
  <w:abstractNum w:abstractNumId="3" w15:restartNumberingAfterBreak="0">
    <w:nsid w:val="3B0C7D49"/>
    <w:multiLevelType w:val="hybridMultilevel"/>
    <w:tmpl w:val="49FE015C"/>
    <w:styleLink w:val="Bullet0"/>
    <w:lvl w:ilvl="0" w:tplc="94E45BF2">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6E044C">
      <w:start w:val="1"/>
      <w:numFmt w:val="decimal"/>
      <w:lvlText w:val="%2."/>
      <w:lvlJc w:val="left"/>
      <w:pPr>
        <w:ind w:left="116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7681A5C">
      <w:start w:val="1"/>
      <w:numFmt w:val="decimal"/>
      <w:lvlText w:val="%3."/>
      <w:lvlJc w:val="left"/>
      <w:pPr>
        <w:ind w:left="188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F7A210C">
      <w:start w:val="1"/>
      <w:numFmt w:val="decimal"/>
      <w:lvlText w:val="%4."/>
      <w:lvlJc w:val="left"/>
      <w:pPr>
        <w:ind w:left="260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B98CB6E">
      <w:start w:val="1"/>
      <w:numFmt w:val="decimal"/>
      <w:lvlText w:val="%5."/>
      <w:lvlJc w:val="left"/>
      <w:pPr>
        <w:ind w:left="332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6783076">
      <w:start w:val="1"/>
      <w:numFmt w:val="decimal"/>
      <w:lvlText w:val="%6."/>
      <w:lvlJc w:val="left"/>
      <w:pPr>
        <w:ind w:left="404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A2A0EC4">
      <w:start w:val="1"/>
      <w:numFmt w:val="decimal"/>
      <w:lvlText w:val="%7."/>
      <w:lvlJc w:val="left"/>
      <w:pPr>
        <w:ind w:left="476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9926E7C">
      <w:start w:val="1"/>
      <w:numFmt w:val="decimal"/>
      <w:lvlText w:val="%8."/>
      <w:lvlJc w:val="left"/>
      <w:pPr>
        <w:ind w:left="548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E7DA4912">
      <w:start w:val="1"/>
      <w:numFmt w:val="decimal"/>
      <w:lvlText w:val="%9."/>
      <w:lvlJc w:val="left"/>
      <w:pPr>
        <w:ind w:left="6204" w:hanging="444"/>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43C946C6"/>
    <w:multiLevelType w:val="hybridMultilevel"/>
    <w:tmpl w:val="CC2E9A22"/>
    <w:styleLink w:val="ImportedStyle1"/>
    <w:lvl w:ilvl="0" w:tplc="99DCF4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4EE7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1A64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60942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14E3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4CDC8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35CF37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A025B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9D8965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46D5DCC"/>
    <w:multiLevelType w:val="hybridMultilevel"/>
    <w:tmpl w:val="07DCBBF8"/>
    <w:numStyleLink w:val="Bullet"/>
  </w:abstractNum>
  <w:abstractNum w:abstractNumId="6" w15:restartNumberingAfterBreak="0">
    <w:nsid w:val="46555F3C"/>
    <w:multiLevelType w:val="hybridMultilevel"/>
    <w:tmpl w:val="B26E9D96"/>
    <w:styleLink w:val="Bullets"/>
    <w:lvl w:ilvl="0" w:tplc="234222A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28C6989A">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E8EEB992">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C66006A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A984C2C8">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EC1C92E4">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B3543C7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33D26A1A">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D5A8456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D4A54B8"/>
    <w:multiLevelType w:val="hybridMultilevel"/>
    <w:tmpl w:val="49FE015C"/>
    <w:numStyleLink w:val="Bullet0"/>
  </w:abstractNum>
  <w:abstractNum w:abstractNumId="8" w15:restartNumberingAfterBreak="0">
    <w:nsid w:val="6C1F3E29"/>
    <w:multiLevelType w:val="hybridMultilevel"/>
    <w:tmpl w:val="B26E9D96"/>
    <w:numStyleLink w:val="Bullets"/>
  </w:abstractNum>
  <w:abstractNum w:abstractNumId="9" w15:restartNumberingAfterBreak="0">
    <w:nsid w:val="7AFE2C15"/>
    <w:multiLevelType w:val="multilevel"/>
    <w:tmpl w:val="A1C821E4"/>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9887484">
    <w:abstractNumId w:val="0"/>
  </w:num>
  <w:num w:numId="2" w16cid:durableId="1589657820">
    <w:abstractNumId w:val="5"/>
  </w:num>
  <w:num w:numId="3" w16cid:durableId="1256398533">
    <w:abstractNumId w:val="5"/>
    <w:lvlOverride w:ilvl="0">
      <w:lvl w:ilvl="0" w:tplc="C1B016B2">
        <w:start w:val="1"/>
        <w:numFmt w:val="bullet"/>
        <w:lvlText w:val="•"/>
        <w:lvlJc w:val="left"/>
        <w:pPr>
          <w:ind w:left="19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D888504">
        <w:start w:val="1"/>
        <w:numFmt w:val="bullet"/>
        <w:lvlText w:val="•"/>
        <w:lvlJc w:val="left"/>
        <w:pPr>
          <w:ind w:left="37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1F86EC6">
        <w:start w:val="1"/>
        <w:numFmt w:val="bullet"/>
        <w:lvlText w:val="•"/>
        <w:lvlJc w:val="left"/>
        <w:pPr>
          <w:ind w:left="55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C9863EE">
        <w:start w:val="1"/>
        <w:numFmt w:val="bullet"/>
        <w:lvlText w:val="•"/>
        <w:lvlJc w:val="left"/>
        <w:pPr>
          <w:ind w:left="73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ACE5C2A">
        <w:start w:val="1"/>
        <w:numFmt w:val="bullet"/>
        <w:lvlText w:val="•"/>
        <w:lvlJc w:val="left"/>
        <w:pPr>
          <w:ind w:left="91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E1611CC">
        <w:start w:val="1"/>
        <w:numFmt w:val="bullet"/>
        <w:lvlText w:val="•"/>
        <w:lvlJc w:val="left"/>
        <w:pPr>
          <w:ind w:left="109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30080FBA">
        <w:start w:val="1"/>
        <w:numFmt w:val="bullet"/>
        <w:lvlText w:val="•"/>
        <w:lvlJc w:val="left"/>
        <w:pPr>
          <w:ind w:left="127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15AA67A">
        <w:start w:val="1"/>
        <w:numFmt w:val="bullet"/>
        <w:lvlText w:val="•"/>
        <w:lvlJc w:val="left"/>
        <w:pPr>
          <w:ind w:left="145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4B02940">
        <w:start w:val="1"/>
        <w:numFmt w:val="bullet"/>
        <w:lvlText w:val="•"/>
        <w:lvlJc w:val="left"/>
        <w:pPr>
          <w:ind w:left="1636" w:hanging="196"/>
        </w:pPr>
        <w:rPr>
          <w:rFonts w:ascii="Helvetica Neue" w:eastAsia="Helvetica Neue" w:hAnsi="Helvetica Neue" w:cs="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613390911">
    <w:abstractNumId w:val="4"/>
  </w:num>
  <w:num w:numId="5" w16cid:durableId="1908149338">
    <w:abstractNumId w:val="2"/>
  </w:num>
  <w:num w:numId="6" w16cid:durableId="1149789897">
    <w:abstractNumId w:val="3"/>
  </w:num>
  <w:num w:numId="7" w16cid:durableId="691305459">
    <w:abstractNumId w:val="1"/>
  </w:num>
  <w:num w:numId="8" w16cid:durableId="1778406194">
    <w:abstractNumId w:val="1"/>
    <w:lvlOverride w:ilvl="0">
      <w:startOverride w:val="4"/>
    </w:lvlOverride>
  </w:num>
  <w:num w:numId="9" w16cid:durableId="401222539">
    <w:abstractNumId w:val="9"/>
  </w:num>
  <w:num w:numId="10" w16cid:durableId="825317184">
    <w:abstractNumId w:val="6"/>
  </w:num>
  <w:num w:numId="11" w16cid:durableId="67919894">
    <w:abstractNumId w:val="8"/>
  </w:num>
  <w:num w:numId="12" w16cid:durableId="437607382">
    <w:abstractNumId w:val="7"/>
  </w:num>
  <w:num w:numId="13" w16cid:durableId="1870601451">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693"/>
    <w:rsid w:val="000234D7"/>
    <w:rsid w:val="00023A51"/>
    <w:rsid w:val="00063F30"/>
    <w:rsid w:val="000A5B02"/>
    <w:rsid w:val="001138F6"/>
    <w:rsid w:val="00123AF3"/>
    <w:rsid w:val="00127D93"/>
    <w:rsid w:val="00146B3B"/>
    <w:rsid w:val="001525D9"/>
    <w:rsid w:val="00161E86"/>
    <w:rsid w:val="00166680"/>
    <w:rsid w:val="00166ED5"/>
    <w:rsid w:val="001675D1"/>
    <w:rsid w:val="00172DA2"/>
    <w:rsid w:val="00184739"/>
    <w:rsid w:val="0019010F"/>
    <w:rsid w:val="001A4636"/>
    <w:rsid w:val="001B34F0"/>
    <w:rsid w:val="001C10DA"/>
    <w:rsid w:val="001C72E0"/>
    <w:rsid w:val="001D6A03"/>
    <w:rsid w:val="0023564C"/>
    <w:rsid w:val="00236F6F"/>
    <w:rsid w:val="002404F9"/>
    <w:rsid w:val="00263B1B"/>
    <w:rsid w:val="00264664"/>
    <w:rsid w:val="0026713C"/>
    <w:rsid w:val="00293061"/>
    <w:rsid w:val="003105DC"/>
    <w:rsid w:val="0034553E"/>
    <w:rsid w:val="0034789B"/>
    <w:rsid w:val="003810AD"/>
    <w:rsid w:val="003C5EF4"/>
    <w:rsid w:val="003D4FF4"/>
    <w:rsid w:val="003E0162"/>
    <w:rsid w:val="00422715"/>
    <w:rsid w:val="00426B83"/>
    <w:rsid w:val="00460F0C"/>
    <w:rsid w:val="00470E17"/>
    <w:rsid w:val="0048218A"/>
    <w:rsid w:val="004A228B"/>
    <w:rsid w:val="004B3A9F"/>
    <w:rsid w:val="004E2C38"/>
    <w:rsid w:val="005001EA"/>
    <w:rsid w:val="0052028A"/>
    <w:rsid w:val="00535D51"/>
    <w:rsid w:val="0055270E"/>
    <w:rsid w:val="005626D9"/>
    <w:rsid w:val="00564119"/>
    <w:rsid w:val="0058736E"/>
    <w:rsid w:val="005A2E10"/>
    <w:rsid w:val="00605147"/>
    <w:rsid w:val="006363C9"/>
    <w:rsid w:val="00654A90"/>
    <w:rsid w:val="00657C29"/>
    <w:rsid w:val="00686299"/>
    <w:rsid w:val="006A049D"/>
    <w:rsid w:val="006A1FB4"/>
    <w:rsid w:val="006A59CF"/>
    <w:rsid w:val="006B139A"/>
    <w:rsid w:val="006B296A"/>
    <w:rsid w:val="006C7CA3"/>
    <w:rsid w:val="006E1E2A"/>
    <w:rsid w:val="00727139"/>
    <w:rsid w:val="00735BC9"/>
    <w:rsid w:val="0073763F"/>
    <w:rsid w:val="00756132"/>
    <w:rsid w:val="00756773"/>
    <w:rsid w:val="0076633A"/>
    <w:rsid w:val="00785E4F"/>
    <w:rsid w:val="00791E7E"/>
    <w:rsid w:val="00797513"/>
    <w:rsid w:val="007D1080"/>
    <w:rsid w:val="007E66E4"/>
    <w:rsid w:val="0081176B"/>
    <w:rsid w:val="00813431"/>
    <w:rsid w:val="00813B72"/>
    <w:rsid w:val="00850AF0"/>
    <w:rsid w:val="00863345"/>
    <w:rsid w:val="0088445B"/>
    <w:rsid w:val="008D089D"/>
    <w:rsid w:val="008D5913"/>
    <w:rsid w:val="008F7E28"/>
    <w:rsid w:val="00907AA3"/>
    <w:rsid w:val="00925060"/>
    <w:rsid w:val="009301B0"/>
    <w:rsid w:val="00957118"/>
    <w:rsid w:val="009604AD"/>
    <w:rsid w:val="00963FB8"/>
    <w:rsid w:val="009A7CFB"/>
    <w:rsid w:val="009B2332"/>
    <w:rsid w:val="009B4ECB"/>
    <w:rsid w:val="009D0472"/>
    <w:rsid w:val="009E6FC0"/>
    <w:rsid w:val="00A17741"/>
    <w:rsid w:val="00A73F17"/>
    <w:rsid w:val="00A917BA"/>
    <w:rsid w:val="00AA7F59"/>
    <w:rsid w:val="00AB0FDE"/>
    <w:rsid w:val="00AC7762"/>
    <w:rsid w:val="00AE00C7"/>
    <w:rsid w:val="00B00775"/>
    <w:rsid w:val="00B46C05"/>
    <w:rsid w:val="00B53D2E"/>
    <w:rsid w:val="00B949B9"/>
    <w:rsid w:val="00B954DE"/>
    <w:rsid w:val="00BB678E"/>
    <w:rsid w:val="00BC76B5"/>
    <w:rsid w:val="00BD2199"/>
    <w:rsid w:val="00BD4A5F"/>
    <w:rsid w:val="00C1296B"/>
    <w:rsid w:val="00C14134"/>
    <w:rsid w:val="00C41A2A"/>
    <w:rsid w:val="00C6026A"/>
    <w:rsid w:val="00C872CC"/>
    <w:rsid w:val="00C93B39"/>
    <w:rsid w:val="00CB1936"/>
    <w:rsid w:val="00CD0F0C"/>
    <w:rsid w:val="00CF6F13"/>
    <w:rsid w:val="00D05531"/>
    <w:rsid w:val="00D2140E"/>
    <w:rsid w:val="00D55192"/>
    <w:rsid w:val="00D650DD"/>
    <w:rsid w:val="00DA7609"/>
    <w:rsid w:val="00DA7942"/>
    <w:rsid w:val="00DB51BC"/>
    <w:rsid w:val="00DB5951"/>
    <w:rsid w:val="00DD3506"/>
    <w:rsid w:val="00DF46D9"/>
    <w:rsid w:val="00E25F63"/>
    <w:rsid w:val="00E33462"/>
    <w:rsid w:val="00EB1037"/>
    <w:rsid w:val="00F13FEB"/>
    <w:rsid w:val="00F14476"/>
    <w:rsid w:val="00F21EAB"/>
    <w:rsid w:val="00F36560"/>
    <w:rsid w:val="00F61F29"/>
    <w:rsid w:val="00F67F48"/>
    <w:rsid w:val="00F73693"/>
    <w:rsid w:val="00F9342E"/>
    <w:rsid w:val="00FA7A51"/>
    <w:rsid w:val="00FB4B26"/>
    <w:rsid w:val="00FC31A3"/>
    <w:rsid w:val="00FE527C"/>
    <w:rsid w:val="00FF3EFD"/>
    <w:rsid w:val="00FF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68038"/>
  <w15:docId w15:val="{F9B0CF40-4BF3-1544-B728-25ACBDBC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2140E"/>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next w:val="Body"/>
    <w:uiPriority w:val="9"/>
    <w:unhideWhenUsed/>
    <w:qFormat/>
    <w:pPr>
      <w:keepNext/>
      <w:outlineLvl w:val="1"/>
    </w:pPr>
    <w:rPr>
      <w:rFonts w:ascii="Helvetica Neue" w:eastAsia="Helvetica Neue" w:hAnsi="Helvetica Neue" w:cs="Helvetica Neue"/>
      <w:b/>
      <w:bCs/>
      <w:color w:val="000000"/>
      <w:sz w:val="32"/>
      <w:szCs w:val="32"/>
      <w14:textOutline w14:w="0" w14:cap="flat" w14:cmpd="sng" w14:algn="ctr">
        <w14:noFill/>
        <w14:prstDash w14:val="solid"/>
        <w14:bevel/>
      </w14:textOutline>
    </w:rPr>
  </w:style>
  <w:style w:type="paragraph" w:styleId="Heading3">
    <w:name w:val="heading 3"/>
    <w:next w:val="Body"/>
    <w:uiPriority w:val="9"/>
    <w:unhideWhenUsed/>
    <w:qFormat/>
    <w:pPr>
      <w:keepNext/>
      <w:pBdr>
        <w:top w:val="single" w:sz="4" w:space="3" w:color="515151"/>
      </w:pBdr>
      <w:spacing w:before="360" w:after="40" w:line="288" w:lineRule="auto"/>
      <w:outlineLvl w:val="2"/>
    </w:pPr>
    <w:rPr>
      <w:rFonts w:ascii="Helvetica Neue" w:eastAsia="Helvetica Neue" w:hAnsi="Helvetica Neue" w:cs="Helvetica Neue"/>
      <w:color w:val="000000"/>
      <w:spacing w:val="5"/>
      <w:sz w:val="28"/>
      <w:szCs w:val="28"/>
      <w14:textOutline w14:w="0" w14:cap="flat" w14:cmpd="sng" w14:algn="ctr">
        <w14:noFill/>
        <w14:prstDash w14:val="solid"/>
        <w14:bevel/>
      </w14:textOutline>
    </w:rPr>
  </w:style>
  <w:style w:type="paragraph" w:styleId="Heading4">
    <w:name w:val="heading 4"/>
    <w:basedOn w:val="Normal"/>
    <w:next w:val="Normal"/>
    <w:link w:val="Heading4Char"/>
    <w:uiPriority w:val="9"/>
    <w:unhideWhenUsed/>
    <w:qFormat/>
    <w:rsid w:val="00D2140E"/>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uiPriority w:val="9"/>
    <w:unhideWhenUsed/>
    <w:qFormat/>
    <w:rsid w:val="003E0162"/>
    <w:pPr>
      <w:keepNext/>
      <w:keepLines/>
      <w:spacing w:before="40"/>
      <w:outlineLvl w:val="4"/>
    </w:pPr>
    <w:rPr>
      <w:rFonts w:asciiTheme="majorHAnsi" w:eastAsiaTheme="majorEastAsia" w:hAnsiTheme="majorHAnsi" w:cstheme="majorBidi"/>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erFooterA">
    <w:name w:val="Header &amp; Footer A"/>
    <w:pPr>
      <w:tabs>
        <w:tab w:val="right" w:pos="9020"/>
      </w:tabs>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character" w:customStyle="1" w:styleId="Hyperlink0">
    <w:name w:val="Hyperlink.0"/>
    <w:basedOn w:val="Hyperlink"/>
    <w:rPr>
      <w:outline w:val="0"/>
      <w:color w:val="0000FF"/>
      <w:u w:val="single" w:color="0000FF"/>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ImportedStyle1">
    <w:name w:val="Imported Style 1"/>
    <w:pPr>
      <w:numPr>
        <w:numId w:val="4"/>
      </w:numPr>
    </w:pPr>
  </w:style>
  <w:style w:type="numbering" w:customStyle="1" w:styleId="Bullet0">
    <w:name w:val="Bullet.0"/>
    <w:pPr>
      <w:numPr>
        <w:numId w:val="6"/>
      </w:numPr>
    </w:pPr>
  </w:style>
  <w:style w:type="paragraph" w:customStyle="1" w:styleId="BodyA">
    <w:name w:val="Body A"/>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6B296A"/>
    <w:pPr>
      <w:tabs>
        <w:tab w:val="center" w:pos="4680"/>
        <w:tab w:val="right" w:pos="9360"/>
      </w:tabs>
    </w:pPr>
  </w:style>
  <w:style w:type="character" w:customStyle="1" w:styleId="HeaderChar">
    <w:name w:val="Header Char"/>
    <w:basedOn w:val="DefaultParagraphFont"/>
    <w:link w:val="Header"/>
    <w:uiPriority w:val="99"/>
    <w:rsid w:val="006B296A"/>
    <w:rPr>
      <w:sz w:val="24"/>
      <w:szCs w:val="24"/>
    </w:rPr>
  </w:style>
  <w:style w:type="paragraph" w:styleId="Footer">
    <w:name w:val="footer"/>
    <w:basedOn w:val="Normal"/>
    <w:link w:val="FooterChar"/>
    <w:uiPriority w:val="99"/>
    <w:unhideWhenUsed/>
    <w:rsid w:val="006B296A"/>
    <w:pPr>
      <w:tabs>
        <w:tab w:val="center" w:pos="4680"/>
        <w:tab w:val="right" w:pos="9360"/>
      </w:tabs>
    </w:pPr>
  </w:style>
  <w:style w:type="character" w:customStyle="1" w:styleId="FooterChar">
    <w:name w:val="Footer Char"/>
    <w:basedOn w:val="DefaultParagraphFont"/>
    <w:link w:val="Footer"/>
    <w:uiPriority w:val="99"/>
    <w:rsid w:val="006B296A"/>
    <w:rPr>
      <w:sz w:val="24"/>
      <w:szCs w:val="24"/>
    </w:rPr>
  </w:style>
  <w:style w:type="paragraph" w:styleId="NormalWeb">
    <w:name w:val="Normal (Web)"/>
    <w:basedOn w:val="Normal"/>
    <w:uiPriority w:val="99"/>
    <w:semiHidden/>
    <w:unhideWhenUsed/>
    <w:rsid w:val="006B296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Footnote1">
    <w:name w:val="Footnote|1_"/>
    <w:basedOn w:val="DefaultParagraphFont"/>
    <w:link w:val="Footnote10"/>
    <w:rsid w:val="007D1080"/>
    <w:rPr>
      <w:rFonts w:ascii="Arial" w:eastAsia="Arial" w:hAnsi="Arial" w:cs="Arial"/>
    </w:rPr>
  </w:style>
  <w:style w:type="character" w:customStyle="1" w:styleId="Other1">
    <w:name w:val="Other|1_"/>
    <w:basedOn w:val="DefaultParagraphFont"/>
    <w:link w:val="Other10"/>
    <w:rsid w:val="007D1080"/>
    <w:rPr>
      <w:rFonts w:ascii="Arial" w:eastAsia="Arial" w:hAnsi="Arial" w:cs="Arial"/>
    </w:rPr>
  </w:style>
  <w:style w:type="paragraph" w:customStyle="1" w:styleId="Footnote10">
    <w:name w:val="Footnote|1"/>
    <w:basedOn w:val="Normal"/>
    <w:link w:val="Footnote1"/>
    <w:rsid w:val="007D1080"/>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Arial" w:eastAsia="Arial" w:hAnsi="Arial" w:cs="Arial"/>
      <w:sz w:val="20"/>
      <w:szCs w:val="20"/>
    </w:rPr>
  </w:style>
  <w:style w:type="paragraph" w:customStyle="1" w:styleId="Other10">
    <w:name w:val="Other|1"/>
    <w:basedOn w:val="Normal"/>
    <w:link w:val="Other1"/>
    <w:rsid w:val="007D1080"/>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220"/>
    </w:pPr>
    <w:rPr>
      <w:rFonts w:ascii="Arial" w:eastAsia="Arial" w:hAnsi="Arial" w:cs="Arial"/>
      <w:sz w:val="20"/>
      <w:szCs w:val="20"/>
    </w:rPr>
  </w:style>
  <w:style w:type="character" w:customStyle="1" w:styleId="Bodytext2">
    <w:name w:val="Body text|2_"/>
    <w:basedOn w:val="DefaultParagraphFont"/>
    <w:link w:val="Bodytext20"/>
    <w:rsid w:val="007D1080"/>
    <w:rPr>
      <w:rFonts w:ascii="Arial" w:eastAsia="Arial" w:hAnsi="Arial" w:cs="Arial"/>
      <w:sz w:val="16"/>
      <w:szCs w:val="16"/>
    </w:rPr>
  </w:style>
  <w:style w:type="paragraph" w:customStyle="1" w:styleId="Bodytext20">
    <w:name w:val="Body text|2"/>
    <w:basedOn w:val="Normal"/>
    <w:link w:val="Bodytext2"/>
    <w:rsid w:val="007D1080"/>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40" w:line="209" w:lineRule="auto"/>
    </w:pPr>
    <w:rPr>
      <w:rFonts w:ascii="Arial" w:eastAsia="Arial" w:hAnsi="Arial" w:cs="Arial"/>
      <w:sz w:val="16"/>
      <w:szCs w:val="16"/>
    </w:rPr>
  </w:style>
  <w:style w:type="character" w:customStyle="1" w:styleId="Heading31">
    <w:name w:val="Heading #3|1_"/>
    <w:basedOn w:val="DefaultParagraphFont"/>
    <w:link w:val="Heading310"/>
    <w:rsid w:val="007D1080"/>
    <w:rPr>
      <w:rFonts w:ascii="Arial" w:eastAsia="Arial" w:hAnsi="Arial" w:cs="Arial"/>
      <w:b/>
      <w:bCs/>
    </w:rPr>
  </w:style>
  <w:style w:type="paragraph" w:customStyle="1" w:styleId="Heading310">
    <w:name w:val="Heading #3|1"/>
    <w:basedOn w:val="Normal"/>
    <w:link w:val="Heading31"/>
    <w:rsid w:val="007D1080"/>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200"/>
      <w:outlineLvl w:val="2"/>
    </w:pPr>
    <w:rPr>
      <w:rFonts w:ascii="Arial" w:eastAsia="Arial" w:hAnsi="Arial" w:cs="Arial"/>
      <w:b/>
      <w:bCs/>
      <w:sz w:val="20"/>
      <w:szCs w:val="20"/>
    </w:rPr>
  </w:style>
  <w:style w:type="table" w:styleId="TableGrid">
    <w:name w:val="Table Grid"/>
    <w:basedOn w:val="TableNormal"/>
    <w:uiPriority w:val="59"/>
    <w:rsid w:val="00F13FEB"/>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4"/>
      <w:szCs w:val="24"/>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A7609"/>
    <w:rPr>
      <w:color w:val="605E5C"/>
      <w:shd w:val="clear" w:color="auto" w:fill="E1DFDD"/>
    </w:rPr>
  </w:style>
  <w:style w:type="character" w:customStyle="1" w:styleId="Heading1Char">
    <w:name w:val="Heading 1 Char"/>
    <w:basedOn w:val="DefaultParagraphFont"/>
    <w:link w:val="Heading1"/>
    <w:uiPriority w:val="9"/>
    <w:rsid w:val="00D2140E"/>
    <w:rPr>
      <w:rFonts w:asciiTheme="majorHAnsi" w:eastAsiaTheme="majorEastAsia" w:hAnsiTheme="majorHAnsi" w:cstheme="majorBidi"/>
      <w:color w:val="0079BF" w:themeColor="accent1" w:themeShade="BF"/>
      <w:sz w:val="32"/>
      <w:szCs w:val="32"/>
    </w:rPr>
  </w:style>
  <w:style w:type="character" w:customStyle="1" w:styleId="Heading4Char">
    <w:name w:val="Heading 4 Char"/>
    <w:basedOn w:val="DefaultParagraphFont"/>
    <w:link w:val="Heading4"/>
    <w:uiPriority w:val="9"/>
    <w:rsid w:val="00D2140E"/>
    <w:rPr>
      <w:rFonts w:asciiTheme="majorHAnsi" w:eastAsiaTheme="majorEastAsia" w:hAnsiTheme="majorHAnsi" w:cstheme="majorBidi"/>
      <w:i/>
      <w:iCs/>
      <w:color w:val="0079BF" w:themeColor="accent1" w:themeShade="BF"/>
      <w:sz w:val="24"/>
      <w:szCs w:val="24"/>
    </w:rPr>
  </w:style>
  <w:style w:type="paragraph" w:styleId="TOC1">
    <w:name w:val="toc 1"/>
    <w:basedOn w:val="Normal"/>
    <w:next w:val="Normal"/>
    <w:autoRedefine/>
    <w:uiPriority w:val="39"/>
    <w:unhideWhenUsed/>
    <w:rsid w:val="001675D1"/>
    <w:pPr>
      <w:spacing w:before="360"/>
    </w:pPr>
    <w:rPr>
      <w:rFonts w:asciiTheme="majorHAnsi" w:hAnsiTheme="majorHAnsi"/>
      <w:b/>
      <w:bCs/>
      <w:caps/>
    </w:rPr>
  </w:style>
  <w:style w:type="paragraph" w:styleId="TOC2">
    <w:name w:val="toc 2"/>
    <w:basedOn w:val="Normal"/>
    <w:next w:val="Normal"/>
    <w:autoRedefine/>
    <w:uiPriority w:val="39"/>
    <w:unhideWhenUsed/>
    <w:rsid w:val="001675D1"/>
    <w:pPr>
      <w:spacing w:before="240"/>
    </w:pPr>
    <w:rPr>
      <w:rFonts w:asciiTheme="minorHAnsi" w:hAnsiTheme="minorHAnsi"/>
      <w:b/>
      <w:bCs/>
      <w:sz w:val="20"/>
      <w:szCs w:val="20"/>
    </w:rPr>
  </w:style>
  <w:style w:type="paragraph" w:styleId="TOC3">
    <w:name w:val="toc 3"/>
    <w:basedOn w:val="Normal"/>
    <w:next w:val="Normal"/>
    <w:autoRedefine/>
    <w:uiPriority w:val="39"/>
    <w:unhideWhenUsed/>
    <w:rsid w:val="001675D1"/>
    <w:pPr>
      <w:ind w:left="240"/>
    </w:pPr>
    <w:rPr>
      <w:rFonts w:asciiTheme="minorHAnsi" w:hAnsiTheme="minorHAnsi"/>
      <w:sz w:val="20"/>
      <w:szCs w:val="20"/>
    </w:rPr>
  </w:style>
  <w:style w:type="paragraph" w:styleId="TOC4">
    <w:name w:val="toc 4"/>
    <w:basedOn w:val="Normal"/>
    <w:next w:val="Normal"/>
    <w:autoRedefine/>
    <w:uiPriority w:val="39"/>
    <w:unhideWhenUsed/>
    <w:rsid w:val="001675D1"/>
    <w:pPr>
      <w:ind w:left="480"/>
    </w:pPr>
    <w:rPr>
      <w:rFonts w:asciiTheme="minorHAnsi" w:hAnsiTheme="minorHAnsi"/>
      <w:sz w:val="20"/>
      <w:szCs w:val="20"/>
    </w:rPr>
  </w:style>
  <w:style w:type="paragraph" w:styleId="TOC5">
    <w:name w:val="toc 5"/>
    <w:basedOn w:val="Normal"/>
    <w:next w:val="Normal"/>
    <w:autoRedefine/>
    <w:uiPriority w:val="39"/>
    <w:unhideWhenUsed/>
    <w:rsid w:val="001675D1"/>
    <w:pPr>
      <w:ind w:left="720"/>
    </w:pPr>
    <w:rPr>
      <w:rFonts w:asciiTheme="minorHAnsi" w:hAnsiTheme="minorHAnsi"/>
      <w:sz w:val="20"/>
      <w:szCs w:val="20"/>
    </w:rPr>
  </w:style>
  <w:style w:type="paragraph" w:styleId="TOC6">
    <w:name w:val="toc 6"/>
    <w:basedOn w:val="Normal"/>
    <w:next w:val="Normal"/>
    <w:autoRedefine/>
    <w:uiPriority w:val="39"/>
    <w:unhideWhenUsed/>
    <w:rsid w:val="001675D1"/>
    <w:pPr>
      <w:ind w:left="960"/>
    </w:pPr>
    <w:rPr>
      <w:rFonts w:asciiTheme="minorHAnsi" w:hAnsiTheme="minorHAnsi"/>
      <w:sz w:val="20"/>
      <w:szCs w:val="20"/>
    </w:rPr>
  </w:style>
  <w:style w:type="paragraph" w:styleId="TOC7">
    <w:name w:val="toc 7"/>
    <w:basedOn w:val="Normal"/>
    <w:next w:val="Normal"/>
    <w:autoRedefine/>
    <w:uiPriority w:val="39"/>
    <w:unhideWhenUsed/>
    <w:rsid w:val="001675D1"/>
    <w:pPr>
      <w:ind w:left="1200"/>
    </w:pPr>
    <w:rPr>
      <w:rFonts w:asciiTheme="minorHAnsi" w:hAnsiTheme="minorHAnsi"/>
      <w:sz w:val="20"/>
      <w:szCs w:val="20"/>
    </w:rPr>
  </w:style>
  <w:style w:type="paragraph" w:styleId="TOC8">
    <w:name w:val="toc 8"/>
    <w:basedOn w:val="Normal"/>
    <w:next w:val="Normal"/>
    <w:autoRedefine/>
    <w:uiPriority w:val="39"/>
    <w:unhideWhenUsed/>
    <w:rsid w:val="001675D1"/>
    <w:pPr>
      <w:ind w:left="1440"/>
    </w:pPr>
    <w:rPr>
      <w:rFonts w:asciiTheme="minorHAnsi" w:hAnsiTheme="minorHAnsi"/>
      <w:sz w:val="20"/>
      <w:szCs w:val="20"/>
    </w:rPr>
  </w:style>
  <w:style w:type="paragraph" w:styleId="TOC9">
    <w:name w:val="toc 9"/>
    <w:basedOn w:val="Normal"/>
    <w:next w:val="Normal"/>
    <w:autoRedefine/>
    <w:uiPriority w:val="39"/>
    <w:unhideWhenUsed/>
    <w:rsid w:val="001675D1"/>
    <w:pPr>
      <w:ind w:left="1680"/>
    </w:pPr>
    <w:rPr>
      <w:rFonts w:asciiTheme="minorHAnsi" w:hAnsiTheme="minorHAnsi"/>
      <w:sz w:val="20"/>
      <w:szCs w:val="20"/>
    </w:rPr>
  </w:style>
  <w:style w:type="paragraph" w:styleId="BodyText">
    <w:name w:val="Body Text"/>
    <w:basedOn w:val="Normal"/>
    <w:link w:val="BodyTextChar"/>
    <w:uiPriority w:val="1"/>
    <w:qFormat/>
    <w:rsid w:val="00785E4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Helvetica" w:eastAsia="Helvetica" w:hAnsi="Helvetica" w:cs="Helvetica"/>
      <w:sz w:val="20"/>
      <w:szCs w:val="20"/>
      <w:bdr w:val="none" w:sz="0" w:space="0" w:color="auto"/>
    </w:rPr>
  </w:style>
  <w:style w:type="character" w:customStyle="1" w:styleId="BodyTextChar">
    <w:name w:val="Body Text Char"/>
    <w:basedOn w:val="DefaultParagraphFont"/>
    <w:link w:val="BodyText"/>
    <w:uiPriority w:val="1"/>
    <w:rsid w:val="00785E4F"/>
    <w:rPr>
      <w:rFonts w:ascii="Helvetica" w:eastAsia="Helvetica" w:hAnsi="Helvetica" w:cs="Helvetica"/>
      <w:bdr w:val="none" w:sz="0" w:space="0" w:color="auto"/>
    </w:rPr>
  </w:style>
  <w:style w:type="paragraph" w:customStyle="1" w:styleId="TableParagraph">
    <w:name w:val="Table Paragraph"/>
    <w:basedOn w:val="Normal"/>
    <w:uiPriority w:val="1"/>
    <w:qFormat/>
    <w:rsid w:val="00785E4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30" w:line="232" w:lineRule="exact"/>
      <w:ind w:left="40"/>
    </w:pPr>
    <w:rPr>
      <w:rFonts w:ascii="Helvetica" w:eastAsia="Helvetica" w:hAnsi="Helvetica" w:cs="Helvetica"/>
      <w:sz w:val="22"/>
      <w:szCs w:val="22"/>
      <w:bdr w:val="none" w:sz="0" w:space="0" w:color="auto"/>
    </w:rPr>
  </w:style>
  <w:style w:type="character" w:customStyle="1" w:styleId="Bodytext1">
    <w:name w:val="Body text|1_"/>
    <w:basedOn w:val="DefaultParagraphFont"/>
    <w:link w:val="Bodytext10"/>
    <w:rsid w:val="00B53D2E"/>
    <w:rPr>
      <w:rFonts w:ascii="Arial" w:eastAsia="Arial" w:hAnsi="Arial" w:cs="Arial"/>
    </w:rPr>
  </w:style>
  <w:style w:type="paragraph" w:customStyle="1" w:styleId="Bodytext10">
    <w:name w:val="Body text|1"/>
    <w:basedOn w:val="Normal"/>
    <w:link w:val="Bodytext1"/>
    <w:rsid w:val="00B53D2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52" w:lineRule="auto"/>
    </w:pPr>
    <w:rPr>
      <w:rFonts w:ascii="Arial" w:eastAsia="Arial" w:hAnsi="Arial" w:cs="Arial"/>
      <w:sz w:val="20"/>
      <w:szCs w:val="20"/>
    </w:rPr>
  </w:style>
  <w:style w:type="character" w:customStyle="1" w:styleId="Heading5Char">
    <w:name w:val="Heading 5 Char"/>
    <w:basedOn w:val="DefaultParagraphFont"/>
    <w:link w:val="Heading5"/>
    <w:uiPriority w:val="9"/>
    <w:rsid w:val="003E0162"/>
    <w:rPr>
      <w:rFonts w:asciiTheme="majorHAnsi" w:eastAsiaTheme="majorEastAsia" w:hAnsiTheme="majorHAnsi" w:cstheme="majorBidi"/>
      <w:color w:val="0079BF" w:themeColor="accent1" w:themeShade="BF"/>
      <w:sz w:val="24"/>
      <w:szCs w:val="24"/>
    </w:rPr>
  </w:style>
  <w:style w:type="numbering" w:customStyle="1" w:styleId="Bullets">
    <w:name w:val="Bullets"/>
    <w:rsid w:val="00BD2199"/>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7165">
      <w:bodyDiv w:val="1"/>
      <w:marLeft w:val="0"/>
      <w:marRight w:val="0"/>
      <w:marTop w:val="0"/>
      <w:marBottom w:val="0"/>
      <w:divBdr>
        <w:top w:val="none" w:sz="0" w:space="0" w:color="auto"/>
        <w:left w:val="none" w:sz="0" w:space="0" w:color="auto"/>
        <w:bottom w:val="none" w:sz="0" w:space="0" w:color="auto"/>
        <w:right w:val="none" w:sz="0" w:space="0" w:color="auto"/>
      </w:divBdr>
      <w:divsChild>
        <w:div w:id="1548804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932064">
              <w:marLeft w:val="0"/>
              <w:marRight w:val="0"/>
              <w:marTop w:val="0"/>
              <w:marBottom w:val="0"/>
              <w:divBdr>
                <w:top w:val="none" w:sz="0" w:space="0" w:color="auto"/>
                <w:left w:val="none" w:sz="0" w:space="0" w:color="auto"/>
                <w:bottom w:val="none" w:sz="0" w:space="0" w:color="auto"/>
                <w:right w:val="none" w:sz="0" w:space="0" w:color="auto"/>
              </w:divBdr>
              <w:divsChild>
                <w:div w:id="1265840831">
                  <w:marLeft w:val="0"/>
                  <w:marRight w:val="0"/>
                  <w:marTop w:val="0"/>
                  <w:marBottom w:val="0"/>
                  <w:divBdr>
                    <w:top w:val="none" w:sz="0" w:space="0" w:color="auto"/>
                    <w:left w:val="none" w:sz="0" w:space="0" w:color="auto"/>
                    <w:bottom w:val="none" w:sz="0" w:space="0" w:color="auto"/>
                    <w:right w:val="none" w:sz="0" w:space="0" w:color="auto"/>
                  </w:divBdr>
                  <w:divsChild>
                    <w:div w:id="1323315209">
                      <w:marLeft w:val="0"/>
                      <w:marRight w:val="0"/>
                      <w:marTop w:val="0"/>
                      <w:marBottom w:val="0"/>
                      <w:divBdr>
                        <w:top w:val="none" w:sz="0" w:space="0" w:color="auto"/>
                        <w:left w:val="none" w:sz="0" w:space="0" w:color="auto"/>
                        <w:bottom w:val="none" w:sz="0" w:space="0" w:color="auto"/>
                        <w:right w:val="none" w:sz="0" w:space="0" w:color="auto"/>
                      </w:divBdr>
                      <w:divsChild>
                        <w:div w:id="152751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162264">
      <w:bodyDiv w:val="1"/>
      <w:marLeft w:val="0"/>
      <w:marRight w:val="0"/>
      <w:marTop w:val="0"/>
      <w:marBottom w:val="0"/>
      <w:divBdr>
        <w:top w:val="none" w:sz="0" w:space="0" w:color="auto"/>
        <w:left w:val="none" w:sz="0" w:space="0" w:color="auto"/>
        <w:bottom w:val="none" w:sz="0" w:space="0" w:color="auto"/>
        <w:right w:val="none" w:sz="0" w:space="0" w:color="auto"/>
      </w:divBdr>
    </w:div>
    <w:div w:id="751466488">
      <w:bodyDiv w:val="1"/>
      <w:marLeft w:val="0"/>
      <w:marRight w:val="0"/>
      <w:marTop w:val="0"/>
      <w:marBottom w:val="0"/>
      <w:divBdr>
        <w:top w:val="none" w:sz="0" w:space="0" w:color="auto"/>
        <w:left w:val="none" w:sz="0" w:space="0" w:color="auto"/>
        <w:bottom w:val="none" w:sz="0" w:space="0" w:color="auto"/>
        <w:right w:val="none" w:sz="0" w:space="0" w:color="auto"/>
      </w:divBdr>
    </w:div>
    <w:div w:id="834958043">
      <w:bodyDiv w:val="1"/>
      <w:marLeft w:val="0"/>
      <w:marRight w:val="0"/>
      <w:marTop w:val="0"/>
      <w:marBottom w:val="0"/>
      <w:divBdr>
        <w:top w:val="none" w:sz="0" w:space="0" w:color="auto"/>
        <w:left w:val="none" w:sz="0" w:space="0" w:color="auto"/>
        <w:bottom w:val="none" w:sz="0" w:space="0" w:color="auto"/>
        <w:right w:val="none" w:sz="0" w:space="0" w:color="auto"/>
      </w:divBdr>
      <w:divsChild>
        <w:div w:id="1076627961">
          <w:marLeft w:val="0"/>
          <w:marRight w:val="0"/>
          <w:marTop w:val="0"/>
          <w:marBottom w:val="0"/>
          <w:divBdr>
            <w:top w:val="none" w:sz="0" w:space="0" w:color="auto"/>
            <w:left w:val="none" w:sz="0" w:space="0" w:color="auto"/>
            <w:bottom w:val="none" w:sz="0" w:space="0" w:color="auto"/>
            <w:right w:val="none" w:sz="0" w:space="0" w:color="auto"/>
          </w:divBdr>
          <w:divsChild>
            <w:div w:id="20404879">
              <w:marLeft w:val="0"/>
              <w:marRight w:val="0"/>
              <w:marTop w:val="0"/>
              <w:marBottom w:val="0"/>
              <w:divBdr>
                <w:top w:val="none" w:sz="0" w:space="0" w:color="auto"/>
                <w:left w:val="none" w:sz="0" w:space="0" w:color="auto"/>
                <w:bottom w:val="none" w:sz="0" w:space="0" w:color="auto"/>
                <w:right w:val="none" w:sz="0" w:space="0" w:color="auto"/>
              </w:divBdr>
              <w:divsChild>
                <w:div w:id="8547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43758">
      <w:bodyDiv w:val="1"/>
      <w:marLeft w:val="0"/>
      <w:marRight w:val="0"/>
      <w:marTop w:val="0"/>
      <w:marBottom w:val="0"/>
      <w:divBdr>
        <w:top w:val="none" w:sz="0" w:space="0" w:color="auto"/>
        <w:left w:val="none" w:sz="0" w:space="0" w:color="auto"/>
        <w:bottom w:val="none" w:sz="0" w:space="0" w:color="auto"/>
        <w:right w:val="none" w:sz="0" w:space="0" w:color="auto"/>
      </w:divBdr>
    </w:div>
    <w:div w:id="908804717">
      <w:bodyDiv w:val="1"/>
      <w:marLeft w:val="0"/>
      <w:marRight w:val="0"/>
      <w:marTop w:val="0"/>
      <w:marBottom w:val="0"/>
      <w:divBdr>
        <w:top w:val="none" w:sz="0" w:space="0" w:color="auto"/>
        <w:left w:val="none" w:sz="0" w:space="0" w:color="auto"/>
        <w:bottom w:val="none" w:sz="0" w:space="0" w:color="auto"/>
        <w:right w:val="none" w:sz="0" w:space="0" w:color="auto"/>
      </w:divBdr>
    </w:div>
    <w:div w:id="1355879957">
      <w:bodyDiv w:val="1"/>
      <w:marLeft w:val="0"/>
      <w:marRight w:val="0"/>
      <w:marTop w:val="0"/>
      <w:marBottom w:val="0"/>
      <w:divBdr>
        <w:top w:val="none" w:sz="0" w:space="0" w:color="auto"/>
        <w:left w:val="none" w:sz="0" w:space="0" w:color="auto"/>
        <w:bottom w:val="none" w:sz="0" w:space="0" w:color="auto"/>
        <w:right w:val="none" w:sz="0" w:space="0" w:color="auto"/>
      </w:divBdr>
      <w:divsChild>
        <w:div w:id="717629355">
          <w:marLeft w:val="0"/>
          <w:marRight w:val="0"/>
          <w:marTop w:val="0"/>
          <w:marBottom w:val="0"/>
          <w:divBdr>
            <w:top w:val="none" w:sz="0" w:space="0" w:color="auto"/>
            <w:left w:val="none" w:sz="0" w:space="0" w:color="auto"/>
            <w:bottom w:val="none" w:sz="0" w:space="0" w:color="auto"/>
            <w:right w:val="none" w:sz="0" w:space="0" w:color="auto"/>
          </w:divBdr>
          <w:divsChild>
            <w:div w:id="1863087340">
              <w:marLeft w:val="0"/>
              <w:marRight w:val="0"/>
              <w:marTop w:val="0"/>
              <w:marBottom w:val="0"/>
              <w:divBdr>
                <w:top w:val="none" w:sz="0" w:space="0" w:color="auto"/>
                <w:left w:val="none" w:sz="0" w:space="0" w:color="auto"/>
                <w:bottom w:val="none" w:sz="0" w:space="0" w:color="auto"/>
                <w:right w:val="none" w:sz="0" w:space="0" w:color="auto"/>
              </w:divBdr>
              <w:divsChild>
                <w:div w:id="13788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6332">
      <w:bodyDiv w:val="1"/>
      <w:marLeft w:val="0"/>
      <w:marRight w:val="0"/>
      <w:marTop w:val="0"/>
      <w:marBottom w:val="0"/>
      <w:divBdr>
        <w:top w:val="none" w:sz="0" w:space="0" w:color="auto"/>
        <w:left w:val="none" w:sz="0" w:space="0" w:color="auto"/>
        <w:bottom w:val="none" w:sz="0" w:space="0" w:color="auto"/>
        <w:right w:val="none" w:sz="0" w:space="0" w:color="auto"/>
      </w:divBdr>
    </w:div>
    <w:div w:id="1959675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mazon.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hecounselingcenterofgillette.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pro@vcn.com" TargetMode="External"/><Relationship Id="rId5" Type="http://schemas.openxmlformats.org/officeDocument/2006/relationships/webSettings" Target="webSettings.xml"/><Relationship Id="rId15" Type="http://schemas.openxmlformats.org/officeDocument/2006/relationships/hyperlink" Target="http://www.sensoryhealth.org" TargetMode="External"/><Relationship Id="rId10" Type="http://schemas.openxmlformats.org/officeDocument/2006/relationships/hyperlink" Target="http://www.integratedlistening.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mazon.com" TargetMode="External"/><Relationship Id="rId20"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hyperlink" Target="mailto:gateautismtherapies@gmail.com" TargetMode="External"/><Relationship Id="rId2" Type="http://schemas.openxmlformats.org/officeDocument/2006/relationships/hyperlink" Target="mailto:gateautismtherapies.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gateautismtherapies@gmail.com" TargetMode="External"/><Relationship Id="rId2" Type="http://schemas.openxmlformats.org/officeDocument/2006/relationships/hyperlink" Target="mailto:gateautismtherapies.com" TargetMode="External"/><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802E6-6E62-E44A-BAA2-2A9DA9085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Bridges</cp:lastModifiedBy>
  <cp:revision>11</cp:revision>
  <cp:lastPrinted>2024-04-25T02:52:00Z</cp:lastPrinted>
  <dcterms:created xsi:type="dcterms:W3CDTF">2024-05-20T21:31:00Z</dcterms:created>
  <dcterms:modified xsi:type="dcterms:W3CDTF">2024-05-22T03:48:00Z</dcterms:modified>
  <dc:creator/>
  <dc:description/>
  <dc:identifier/>
  <dc:language/>
  <dc:subject/>
  <dc:title/>
</cp:coreProperties>
</file>