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43094" w14:textId="77777777" w:rsidR="00307B71" w:rsidRPr="00307B71" w:rsidRDefault="00307B71" w:rsidP="00307B71">
      <w:pPr>
        <w:pStyle w:val="a3"/>
        <w:rPr>
          <w:color w:val="000000"/>
          <w:sz w:val="28"/>
          <w:szCs w:val="28"/>
        </w:rPr>
      </w:pPr>
      <w:r w:rsidRPr="00307B71">
        <w:rPr>
          <w:color w:val="000000"/>
          <w:sz w:val="28"/>
          <w:szCs w:val="28"/>
        </w:rPr>
        <w:t>УДК 612.141</w:t>
      </w:r>
    </w:p>
    <w:p w14:paraId="0F385691" w14:textId="77777777" w:rsidR="00307B71" w:rsidRPr="00307B71" w:rsidRDefault="00307B71" w:rsidP="00307B71">
      <w:pPr>
        <w:pStyle w:val="a3"/>
        <w:rPr>
          <w:color w:val="000000"/>
          <w:sz w:val="28"/>
          <w:szCs w:val="28"/>
        </w:rPr>
      </w:pPr>
      <w:r w:rsidRPr="00307B71">
        <w:rPr>
          <w:color w:val="000000"/>
          <w:sz w:val="28"/>
          <w:szCs w:val="28"/>
        </w:rPr>
        <w:t>ИССЛЕДОВАНИЕ ИЗМЕНЕНИЙ ФОРМЫ УПВ ПРИ ИЗМЕНЕНИЯХ АРТЕРИАЛЬНОГО ДАВЛЕНИЯ</w:t>
      </w:r>
    </w:p>
    <w:p w14:paraId="7F5DA002" w14:textId="77777777" w:rsidR="00307B71" w:rsidRPr="00307B71" w:rsidRDefault="00307B71" w:rsidP="00307B71">
      <w:pPr>
        <w:pStyle w:val="a3"/>
        <w:rPr>
          <w:color w:val="000000"/>
          <w:sz w:val="28"/>
          <w:szCs w:val="28"/>
          <w:lang w:val="en-US"/>
        </w:rPr>
      </w:pPr>
      <w:r w:rsidRPr="00307B71">
        <w:rPr>
          <w:color w:val="000000"/>
          <w:sz w:val="28"/>
          <w:szCs w:val="28"/>
          <w:lang w:val="en-US"/>
        </w:rPr>
        <w:t>TO STUDY CHANGES IN THE SHAPES OF OLA WITH CHANGES IN BLOOD PRESSURE</w:t>
      </w:r>
    </w:p>
    <w:p w14:paraId="45D07ACA" w14:textId="77777777" w:rsidR="00307B71" w:rsidRPr="00307B71" w:rsidRDefault="00307B71" w:rsidP="00307B71">
      <w:pPr>
        <w:pStyle w:val="a3"/>
        <w:rPr>
          <w:color w:val="000000"/>
          <w:sz w:val="28"/>
          <w:szCs w:val="28"/>
        </w:rPr>
      </w:pPr>
      <w:r w:rsidRPr="00307B71">
        <w:rPr>
          <w:color w:val="000000"/>
          <w:sz w:val="28"/>
          <w:szCs w:val="28"/>
        </w:rPr>
        <w:t>И.И. ИВАНОВ – магистрант, Институт информационных технологий и радиоэлектроники, кафедра БЭСТ, группа БТС-115, E-</w:t>
      </w:r>
      <w:proofErr w:type="spellStart"/>
      <w:r w:rsidRPr="00307B71">
        <w:rPr>
          <w:color w:val="000000"/>
          <w:sz w:val="28"/>
          <w:szCs w:val="28"/>
        </w:rPr>
        <w:t>mail</w:t>
      </w:r>
      <w:proofErr w:type="spellEnd"/>
      <w:r w:rsidRPr="00307B71">
        <w:rPr>
          <w:color w:val="000000"/>
          <w:sz w:val="28"/>
          <w:szCs w:val="28"/>
        </w:rPr>
        <w:t>: iivanov@vlsu.ru</w:t>
      </w:r>
    </w:p>
    <w:p w14:paraId="6A038035" w14:textId="77777777" w:rsidR="00307B71" w:rsidRPr="00307B71" w:rsidRDefault="00307B71" w:rsidP="00307B71">
      <w:pPr>
        <w:pStyle w:val="a3"/>
        <w:rPr>
          <w:color w:val="000000"/>
          <w:sz w:val="28"/>
          <w:szCs w:val="28"/>
        </w:rPr>
      </w:pPr>
      <w:r w:rsidRPr="00307B71">
        <w:rPr>
          <w:color w:val="000000"/>
          <w:sz w:val="28"/>
          <w:szCs w:val="28"/>
        </w:rPr>
        <w:t>С.С. СИДОРОВ – научный руководитель, к.т.н., Институт информационных технологий и радиоэлектроники, кафедра БЭСТ, E-</w:t>
      </w:r>
      <w:proofErr w:type="spellStart"/>
      <w:r w:rsidRPr="00307B71">
        <w:rPr>
          <w:color w:val="000000"/>
          <w:sz w:val="28"/>
          <w:szCs w:val="28"/>
        </w:rPr>
        <w:t>mail</w:t>
      </w:r>
      <w:proofErr w:type="spellEnd"/>
      <w:r w:rsidRPr="00307B71">
        <w:rPr>
          <w:color w:val="000000"/>
          <w:sz w:val="28"/>
          <w:szCs w:val="28"/>
        </w:rPr>
        <w:t>: iivanov@vlsu.ru</w:t>
      </w:r>
    </w:p>
    <w:p w14:paraId="235A4F84" w14:textId="77777777" w:rsidR="00307B71" w:rsidRPr="00307B71" w:rsidRDefault="00307B71" w:rsidP="00307B71">
      <w:pPr>
        <w:pStyle w:val="a3"/>
        <w:rPr>
          <w:color w:val="000000"/>
          <w:sz w:val="28"/>
          <w:szCs w:val="28"/>
          <w:lang w:val="en-US"/>
        </w:rPr>
      </w:pPr>
      <w:r w:rsidRPr="00307B71">
        <w:rPr>
          <w:color w:val="000000"/>
          <w:sz w:val="28"/>
          <w:szCs w:val="28"/>
          <w:lang w:val="en-US"/>
        </w:rPr>
        <w:t>I.I. IVANOV – undergraduate, Vladimir state university, E-mail: iivanov@vlsu.ru</w:t>
      </w:r>
    </w:p>
    <w:p w14:paraId="5AA941C2" w14:textId="77777777" w:rsidR="00307B71" w:rsidRPr="00307B71" w:rsidRDefault="00307B71" w:rsidP="00307B71">
      <w:pPr>
        <w:pStyle w:val="a3"/>
        <w:spacing w:line="300" w:lineRule="auto"/>
        <w:rPr>
          <w:color w:val="000000"/>
          <w:sz w:val="28"/>
          <w:szCs w:val="28"/>
          <w:lang w:val="en-US"/>
        </w:rPr>
      </w:pPr>
      <w:r w:rsidRPr="00307B71">
        <w:rPr>
          <w:color w:val="000000"/>
          <w:sz w:val="28"/>
          <w:szCs w:val="28"/>
          <w:lang w:val="en-US"/>
        </w:rPr>
        <w:t>S.S. SIDOROV – cand</w:t>
      </w:r>
      <w:bookmarkStart w:id="0" w:name="_GoBack"/>
      <w:bookmarkEnd w:id="0"/>
      <w:r w:rsidRPr="00307B71">
        <w:rPr>
          <w:color w:val="000000"/>
          <w:sz w:val="28"/>
          <w:szCs w:val="28"/>
          <w:lang w:val="en-US"/>
        </w:rPr>
        <w:t>idate of technical sciences, Vladimir state university, E-mail: iivanov@vlsu.ru</w:t>
      </w:r>
    </w:p>
    <w:p w14:paraId="2A4CA245" w14:textId="77777777" w:rsidR="00307B71" w:rsidRPr="00307B71" w:rsidRDefault="00307B71" w:rsidP="00307B71">
      <w:pPr>
        <w:pStyle w:val="a3"/>
        <w:rPr>
          <w:color w:val="000000"/>
          <w:sz w:val="28"/>
          <w:szCs w:val="28"/>
        </w:rPr>
      </w:pPr>
      <w:r w:rsidRPr="00307B71">
        <w:rPr>
          <w:color w:val="000000"/>
          <w:sz w:val="28"/>
          <w:szCs w:val="28"/>
        </w:rPr>
        <w:t>Аннотация: Описаны характеристики пульсовой волны. На основе экспериментальных данных анализируются параметры усредненной импульсной волны. Доказано, что форма пульсовой волны напрямую зависит от артериального давления. Выявлено, как изменяется форма усредненной пульсовой волны с изменениями артериального давления.</w:t>
      </w:r>
    </w:p>
    <w:p w14:paraId="58F9EF08" w14:textId="77777777" w:rsidR="00307B71" w:rsidRPr="00307B71" w:rsidRDefault="00307B71" w:rsidP="00307B71">
      <w:pPr>
        <w:pStyle w:val="a3"/>
        <w:rPr>
          <w:color w:val="000000"/>
          <w:sz w:val="28"/>
          <w:szCs w:val="28"/>
          <w:lang w:val="en-US"/>
        </w:rPr>
      </w:pPr>
      <w:r w:rsidRPr="00307B71">
        <w:rPr>
          <w:color w:val="000000"/>
          <w:sz w:val="28"/>
          <w:szCs w:val="28"/>
          <w:lang w:val="en-US"/>
        </w:rPr>
        <w:t>Abstracts: The characteristics of the pulse wave are described. The parameters of the averaged pulse wave are analyzed on the basis of experimental data. It is proved that the shape of the pulse wave directly depends on the arterial pressure. It is revealed how the shape of the averaged pulse wave changes with changes in blood pressure.</w:t>
      </w:r>
    </w:p>
    <w:p w14:paraId="0753E811" w14:textId="77777777" w:rsidR="00307B71" w:rsidRPr="00307B71" w:rsidRDefault="00307B71" w:rsidP="00307B71">
      <w:pPr>
        <w:pStyle w:val="a3"/>
        <w:rPr>
          <w:color w:val="000000"/>
          <w:sz w:val="28"/>
          <w:szCs w:val="28"/>
        </w:rPr>
      </w:pPr>
      <w:r w:rsidRPr="00307B71">
        <w:rPr>
          <w:color w:val="000000"/>
          <w:sz w:val="28"/>
          <w:szCs w:val="28"/>
        </w:rPr>
        <w:t xml:space="preserve">Ключевые слова: фотоплетизмография, пульсовая волна, артериальное давление, </w:t>
      </w:r>
      <w:proofErr w:type="spellStart"/>
      <w:r w:rsidRPr="00307B71">
        <w:rPr>
          <w:color w:val="000000"/>
          <w:sz w:val="28"/>
          <w:szCs w:val="28"/>
        </w:rPr>
        <w:t>анакротический</w:t>
      </w:r>
      <w:proofErr w:type="spellEnd"/>
      <w:r w:rsidRPr="00307B71">
        <w:rPr>
          <w:color w:val="000000"/>
          <w:sz w:val="28"/>
          <w:szCs w:val="28"/>
        </w:rPr>
        <w:t xml:space="preserve"> период, дикротический период, амплитуда.</w:t>
      </w:r>
    </w:p>
    <w:p w14:paraId="38FA85B4" w14:textId="77777777" w:rsidR="00307B71" w:rsidRPr="00307B71" w:rsidRDefault="00307B71" w:rsidP="00307B71">
      <w:pPr>
        <w:pStyle w:val="a3"/>
        <w:rPr>
          <w:color w:val="000000"/>
          <w:sz w:val="28"/>
          <w:szCs w:val="28"/>
          <w:lang w:val="en-US"/>
        </w:rPr>
      </w:pPr>
      <w:r w:rsidRPr="00307B71">
        <w:rPr>
          <w:color w:val="000000"/>
          <w:sz w:val="28"/>
          <w:szCs w:val="28"/>
          <w:lang w:val="en-US"/>
        </w:rPr>
        <w:t xml:space="preserve">Keywords: photoplethysmography, pulse wave, arterial pressure, </w:t>
      </w:r>
      <w:proofErr w:type="spellStart"/>
      <w:r w:rsidRPr="00307B71">
        <w:rPr>
          <w:color w:val="000000"/>
          <w:sz w:val="28"/>
          <w:szCs w:val="28"/>
          <w:lang w:val="en-US"/>
        </w:rPr>
        <w:t>anacrotic</w:t>
      </w:r>
      <w:proofErr w:type="spellEnd"/>
      <w:r w:rsidRPr="00307B71">
        <w:rPr>
          <w:color w:val="000000"/>
          <w:sz w:val="28"/>
          <w:szCs w:val="28"/>
          <w:lang w:val="en-US"/>
        </w:rPr>
        <w:t xml:space="preserve"> period, dicrotic period, amplitude.</w:t>
      </w:r>
    </w:p>
    <w:p w14:paraId="5DE7DE10" w14:textId="77777777" w:rsidR="00307B71" w:rsidRDefault="00307B71" w:rsidP="00307B71">
      <w:pPr>
        <w:pStyle w:val="a3"/>
        <w:rPr>
          <w:color w:val="000000"/>
          <w:sz w:val="28"/>
          <w:szCs w:val="28"/>
        </w:rPr>
      </w:pPr>
    </w:p>
    <w:p w14:paraId="79F134A9" w14:textId="706E98C6" w:rsidR="00307B71" w:rsidRPr="00307B71" w:rsidRDefault="00307B71" w:rsidP="00307B71">
      <w:pPr>
        <w:pStyle w:val="a3"/>
        <w:rPr>
          <w:color w:val="000000"/>
          <w:sz w:val="28"/>
          <w:szCs w:val="28"/>
        </w:rPr>
      </w:pPr>
      <w:r w:rsidRPr="00307B71">
        <w:rPr>
          <w:color w:val="000000"/>
          <w:sz w:val="28"/>
          <w:szCs w:val="28"/>
        </w:rPr>
        <w:t>Таблица 1 – Название таблицы</w:t>
      </w:r>
    </w:p>
    <w:p w14:paraId="3F70042B" w14:textId="77777777" w:rsidR="00307B71" w:rsidRDefault="00307B71" w:rsidP="00307B71">
      <w:pPr>
        <w:pStyle w:val="a3"/>
        <w:rPr>
          <w:color w:val="000000"/>
          <w:sz w:val="28"/>
          <w:szCs w:val="28"/>
        </w:rPr>
      </w:pPr>
    </w:p>
    <w:p w14:paraId="5B7B837B" w14:textId="233EE8A7" w:rsidR="00307B71" w:rsidRPr="00307B71" w:rsidRDefault="00307B71" w:rsidP="00307B71">
      <w:pPr>
        <w:pStyle w:val="a3"/>
        <w:rPr>
          <w:color w:val="000000"/>
          <w:sz w:val="28"/>
          <w:szCs w:val="28"/>
        </w:rPr>
      </w:pPr>
      <w:r w:rsidRPr="00307B71">
        <w:rPr>
          <w:color w:val="000000"/>
          <w:sz w:val="28"/>
          <w:szCs w:val="28"/>
        </w:rPr>
        <w:t>Рисунок 1 - Схематическое изображение пульсовой волны</w:t>
      </w:r>
    </w:p>
    <w:p w14:paraId="4A63B7F9" w14:textId="77777777" w:rsidR="00307B71" w:rsidRDefault="00307B71" w:rsidP="00307B71">
      <w:pPr>
        <w:pStyle w:val="a3"/>
        <w:rPr>
          <w:color w:val="000000"/>
          <w:sz w:val="28"/>
          <w:szCs w:val="28"/>
        </w:rPr>
      </w:pPr>
    </w:p>
    <w:p w14:paraId="2C6FF242" w14:textId="475CB39F" w:rsidR="00307B71" w:rsidRPr="00307B71" w:rsidRDefault="00307B71" w:rsidP="00307B71">
      <w:pPr>
        <w:pStyle w:val="a3"/>
        <w:rPr>
          <w:color w:val="000000"/>
          <w:sz w:val="28"/>
          <w:szCs w:val="28"/>
        </w:rPr>
      </w:pPr>
      <w:r w:rsidRPr="00307B71">
        <w:rPr>
          <w:color w:val="000000"/>
          <w:sz w:val="28"/>
          <w:szCs w:val="28"/>
        </w:rPr>
        <w:lastRenderedPageBreak/>
        <w:t>Список используемой литературы:</w:t>
      </w:r>
    </w:p>
    <w:p w14:paraId="5DAD8905" w14:textId="77777777" w:rsidR="00307B71" w:rsidRPr="00307B71" w:rsidRDefault="00307B71" w:rsidP="00307B71">
      <w:pPr>
        <w:pStyle w:val="a3"/>
        <w:rPr>
          <w:color w:val="000000"/>
          <w:sz w:val="28"/>
          <w:szCs w:val="28"/>
        </w:rPr>
      </w:pPr>
      <w:r w:rsidRPr="00307B71">
        <w:rPr>
          <w:color w:val="000000"/>
          <w:sz w:val="28"/>
          <w:szCs w:val="28"/>
        </w:rPr>
        <w:t>1. Анохин, Л.И. Психология подростка [Электронный ресурс], -</w:t>
      </w:r>
      <w:proofErr w:type="gramStart"/>
      <w:r w:rsidRPr="00307B71">
        <w:rPr>
          <w:color w:val="000000"/>
          <w:sz w:val="28"/>
          <w:szCs w:val="28"/>
        </w:rPr>
        <w:t>http://www….</w:t>
      </w:r>
      <w:proofErr w:type="gramEnd"/>
      <w:r w:rsidRPr="00307B71">
        <w:rPr>
          <w:color w:val="000000"/>
          <w:sz w:val="28"/>
          <w:szCs w:val="28"/>
        </w:rPr>
        <w:t>.htm.</w:t>
      </w:r>
    </w:p>
    <w:p w14:paraId="656E63C0" w14:textId="77777777" w:rsidR="00307B71" w:rsidRPr="00307B71" w:rsidRDefault="00307B71" w:rsidP="00307B71">
      <w:pPr>
        <w:pStyle w:val="a3"/>
        <w:rPr>
          <w:color w:val="000000"/>
          <w:sz w:val="28"/>
          <w:szCs w:val="28"/>
        </w:rPr>
      </w:pPr>
      <w:r w:rsidRPr="00307B71">
        <w:rPr>
          <w:color w:val="000000"/>
          <w:sz w:val="28"/>
          <w:szCs w:val="28"/>
        </w:rPr>
        <w:t>2. Красин, Ю.С. Устройство, работа и регулировка дизеля / Ю.С. Красин, Р.П. Крайнов // Устройство автомобилей. – 2014. – №4. – С. 89-90.</w:t>
      </w:r>
    </w:p>
    <w:p w14:paraId="66E602B2" w14:textId="5005A2AB" w:rsidR="000273B1" w:rsidRPr="00307B71" w:rsidRDefault="00307B71" w:rsidP="00307B71">
      <w:pPr>
        <w:pStyle w:val="a3"/>
        <w:rPr>
          <w:color w:val="000000"/>
          <w:sz w:val="28"/>
          <w:szCs w:val="28"/>
        </w:rPr>
      </w:pPr>
      <w:r w:rsidRPr="00307B71">
        <w:rPr>
          <w:color w:val="000000"/>
          <w:sz w:val="28"/>
          <w:szCs w:val="28"/>
        </w:rPr>
        <w:t xml:space="preserve">3. </w:t>
      </w:r>
      <w:proofErr w:type="spellStart"/>
      <w:r w:rsidRPr="00307B71">
        <w:rPr>
          <w:color w:val="000000"/>
          <w:sz w:val="28"/>
          <w:szCs w:val="28"/>
        </w:rPr>
        <w:t>Стуканов</w:t>
      </w:r>
      <w:proofErr w:type="spellEnd"/>
      <w:r w:rsidRPr="00307B71">
        <w:rPr>
          <w:color w:val="000000"/>
          <w:sz w:val="28"/>
          <w:szCs w:val="28"/>
        </w:rPr>
        <w:t xml:space="preserve">, В.А. Устройство автомобилей: учеб. пособие / В.А. </w:t>
      </w:r>
      <w:proofErr w:type="spellStart"/>
      <w:r w:rsidRPr="00307B71">
        <w:rPr>
          <w:color w:val="000000"/>
          <w:sz w:val="28"/>
          <w:szCs w:val="28"/>
        </w:rPr>
        <w:t>Стуканов</w:t>
      </w:r>
      <w:proofErr w:type="spellEnd"/>
      <w:r w:rsidRPr="00307B71">
        <w:rPr>
          <w:color w:val="000000"/>
          <w:sz w:val="28"/>
          <w:szCs w:val="28"/>
        </w:rPr>
        <w:t xml:space="preserve"> [и др.] – М.: ИНФРА-М, 2013. – 496 с.</w:t>
      </w:r>
    </w:p>
    <w:sectPr w:rsidR="000273B1" w:rsidRPr="00307B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3B1"/>
    <w:rsid w:val="000273B1"/>
    <w:rsid w:val="001B330E"/>
    <w:rsid w:val="00307B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B0759"/>
  <w15:chartTrackingRefBased/>
  <w15:docId w15:val="{15453B2B-E4AD-4E81-919A-C5A4611E4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07B7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91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290</Words>
  <Characters>1654</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Benton</dc:creator>
  <cp:keywords/>
  <dc:description/>
  <cp:lastModifiedBy>Benton</cp:lastModifiedBy>
  <cp:revision>2</cp:revision>
  <dcterms:created xsi:type="dcterms:W3CDTF">2020-04-22T18:42:00Z</dcterms:created>
  <dcterms:modified xsi:type="dcterms:W3CDTF">2020-04-22T21:32:00Z</dcterms:modified>
</cp:coreProperties>
</file>