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5D43A" w14:textId="77777777" w:rsidR="00A13824" w:rsidRDefault="00000000">
      <w:pPr>
        <w:pStyle w:val="Titel"/>
      </w:pPr>
      <w:bookmarkStart w:id="0" w:name="_qklfiv8qdesk" w:colFirst="0" w:colLast="0"/>
      <w:bookmarkEnd w:id="0"/>
      <w:r>
        <w:t>Praktikum Digitaltechnik</w:t>
      </w:r>
    </w:p>
    <w:p w14:paraId="51CB62DA" w14:textId="77777777" w:rsidR="00A13824" w:rsidRDefault="00A13824"/>
    <w:p w14:paraId="029C1E5D" w14:textId="77777777" w:rsidR="00A13824" w:rsidRDefault="00000000">
      <w:r>
        <w:t xml:space="preserve">IR - Remote </w:t>
      </w:r>
    </w:p>
    <w:p w14:paraId="3A459A92" w14:textId="77777777" w:rsidR="00A13824" w:rsidRDefault="00A13824"/>
    <w:p w14:paraId="1B47A324" w14:textId="77777777" w:rsidR="00A13824" w:rsidRDefault="00A13824"/>
    <w:p w14:paraId="264A6D3A" w14:textId="77777777" w:rsidR="00A13824" w:rsidRDefault="00000000">
      <w:r>
        <w:t xml:space="preserve">Benedikt </w:t>
      </w:r>
      <w:proofErr w:type="spellStart"/>
      <w:r>
        <w:t>Schnörr</w:t>
      </w:r>
      <w:proofErr w:type="spellEnd"/>
      <w:r>
        <w:t xml:space="preserve">, Sebastian </w:t>
      </w:r>
      <w:proofErr w:type="spellStart"/>
      <w:r>
        <w:t>Pasinski</w:t>
      </w:r>
      <w:proofErr w:type="spellEnd"/>
    </w:p>
    <w:p w14:paraId="104D190C" w14:textId="77777777" w:rsidR="00A13824" w:rsidRDefault="00A13824"/>
    <w:p w14:paraId="78C6A611" w14:textId="77777777" w:rsidR="00A13824" w:rsidRDefault="00A13824"/>
    <w:p w14:paraId="77DDC9AA" w14:textId="77777777" w:rsidR="00A13824" w:rsidRDefault="00A13824"/>
    <w:p w14:paraId="128E89C1" w14:textId="77777777" w:rsidR="00A13824" w:rsidRDefault="00000000">
      <w:r>
        <w:br w:type="page"/>
      </w:r>
    </w:p>
    <w:p w14:paraId="0147627F" w14:textId="77777777" w:rsidR="00A13824" w:rsidRDefault="00000000">
      <w:pPr>
        <w:pStyle w:val="berschrift1"/>
      </w:pPr>
      <w:bookmarkStart w:id="1" w:name="_9b6hsne96upf" w:colFirst="0" w:colLast="0"/>
      <w:bookmarkEnd w:id="1"/>
      <w:r>
        <w:lastRenderedPageBreak/>
        <w:t>Gliederung</w:t>
      </w:r>
    </w:p>
    <w:p w14:paraId="2A9A4A26" w14:textId="77777777" w:rsidR="00A13824" w:rsidRDefault="00A13824"/>
    <w:sdt>
      <w:sdtPr>
        <w:id w:val="-1781639321"/>
        <w:docPartObj>
          <w:docPartGallery w:val="Table of Contents"/>
          <w:docPartUnique/>
        </w:docPartObj>
      </w:sdtPr>
      <w:sdtContent>
        <w:p w14:paraId="7C1B6D7E" w14:textId="77777777" w:rsidR="00A13824"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9b6hsne96upf">
            <w:r>
              <w:rPr>
                <w:b/>
                <w:color w:val="000000"/>
              </w:rPr>
              <w:t>Gliederung</w:t>
            </w:r>
            <w:r>
              <w:rPr>
                <w:b/>
                <w:color w:val="000000"/>
              </w:rPr>
              <w:tab/>
              <w:t>2</w:t>
            </w:r>
          </w:hyperlink>
        </w:p>
        <w:p w14:paraId="43447060" w14:textId="77777777" w:rsidR="00A13824" w:rsidRDefault="00000000">
          <w:pPr>
            <w:widowControl w:val="0"/>
            <w:tabs>
              <w:tab w:val="right" w:leader="dot" w:pos="12000"/>
            </w:tabs>
            <w:spacing w:before="60" w:line="240" w:lineRule="auto"/>
            <w:rPr>
              <w:b/>
              <w:color w:val="000000"/>
            </w:rPr>
          </w:pPr>
          <w:hyperlink w:anchor="_4n0yxcfkanp8">
            <w:r>
              <w:rPr>
                <w:b/>
                <w:color w:val="000000"/>
              </w:rPr>
              <w:t>Interrupts für Schalter</w:t>
            </w:r>
            <w:r>
              <w:rPr>
                <w:b/>
                <w:color w:val="000000"/>
              </w:rPr>
              <w:tab/>
              <w:t>3</w:t>
            </w:r>
          </w:hyperlink>
        </w:p>
        <w:p w14:paraId="3397DCD5" w14:textId="77777777" w:rsidR="00A13824" w:rsidRDefault="00000000">
          <w:pPr>
            <w:widowControl w:val="0"/>
            <w:tabs>
              <w:tab w:val="right" w:leader="dot" w:pos="12000"/>
            </w:tabs>
            <w:spacing w:before="60" w:line="240" w:lineRule="auto"/>
            <w:rPr>
              <w:b/>
              <w:color w:val="000000"/>
            </w:rPr>
          </w:pPr>
          <w:hyperlink w:anchor="_3j3njq9nyn57">
            <w:r>
              <w:rPr>
                <w:b/>
                <w:color w:val="000000"/>
              </w:rPr>
              <w:t>Schnittstelle zwischen Interrupts und RC5-Code</w:t>
            </w:r>
            <w:r>
              <w:rPr>
                <w:b/>
                <w:color w:val="000000"/>
              </w:rPr>
              <w:tab/>
              <w:t>5</w:t>
            </w:r>
          </w:hyperlink>
        </w:p>
        <w:p w14:paraId="63FF9591" w14:textId="77777777" w:rsidR="00A13824" w:rsidRDefault="00000000">
          <w:pPr>
            <w:widowControl w:val="0"/>
            <w:tabs>
              <w:tab w:val="right" w:leader="dot" w:pos="12000"/>
            </w:tabs>
            <w:spacing w:before="60" w:line="240" w:lineRule="auto"/>
            <w:rPr>
              <w:b/>
              <w:color w:val="000000"/>
            </w:rPr>
          </w:pPr>
          <w:hyperlink w:anchor="_9tfw93bdxetd">
            <w:r>
              <w:rPr>
                <w:b/>
                <w:color w:val="000000"/>
              </w:rPr>
              <w:t>Sleep-Befehl</w:t>
            </w:r>
            <w:r>
              <w:rPr>
                <w:b/>
                <w:color w:val="000000"/>
              </w:rPr>
              <w:tab/>
              <w:t>5</w:t>
            </w:r>
          </w:hyperlink>
        </w:p>
        <w:p w14:paraId="5F19D2BC" w14:textId="77777777" w:rsidR="00A13824" w:rsidRDefault="00000000">
          <w:pPr>
            <w:widowControl w:val="0"/>
            <w:tabs>
              <w:tab w:val="right" w:leader="dot" w:pos="12000"/>
            </w:tabs>
            <w:spacing w:before="60" w:line="240" w:lineRule="auto"/>
            <w:rPr>
              <w:b/>
              <w:color w:val="000000"/>
            </w:rPr>
          </w:pPr>
          <w:hyperlink w:anchor="_i87iuhoiodqg">
            <w:r>
              <w:rPr>
                <w:b/>
                <w:color w:val="000000"/>
              </w:rPr>
              <w:t>Hardware</w:t>
            </w:r>
            <w:r>
              <w:rPr>
                <w:b/>
                <w:color w:val="000000"/>
              </w:rPr>
              <w:tab/>
              <w:t>5</w:t>
            </w:r>
          </w:hyperlink>
        </w:p>
        <w:p w14:paraId="7CB6682F" w14:textId="77777777" w:rsidR="00A13824" w:rsidRDefault="00000000">
          <w:pPr>
            <w:widowControl w:val="0"/>
            <w:tabs>
              <w:tab w:val="right" w:leader="dot" w:pos="12000"/>
            </w:tabs>
            <w:spacing w:before="60" w:line="240" w:lineRule="auto"/>
            <w:rPr>
              <w:b/>
              <w:color w:val="000000"/>
            </w:rPr>
          </w:pPr>
          <w:hyperlink w:anchor="_bnortr7ryggc">
            <w:r>
              <w:rPr>
                <w:b/>
                <w:color w:val="000000"/>
              </w:rPr>
              <w:t>Quellen</w:t>
            </w:r>
            <w:r>
              <w:rPr>
                <w:b/>
                <w:color w:val="000000"/>
              </w:rPr>
              <w:tab/>
              <w:t>6</w:t>
            </w:r>
          </w:hyperlink>
          <w:r>
            <w:fldChar w:fldCharType="end"/>
          </w:r>
        </w:p>
      </w:sdtContent>
    </w:sdt>
    <w:p w14:paraId="7CC7D6DF" w14:textId="77777777" w:rsidR="00A13824" w:rsidRDefault="00A13824"/>
    <w:p w14:paraId="570EF304" w14:textId="38B80C5A" w:rsidR="00A21FD6" w:rsidRDefault="00A21FD6">
      <w:r>
        <w:br w:type="page"/>
      </w:r>
    </w:p>
    <w:p w14:paraId="738DCD2C" w14:textId="77777777" w:rsidR="00A13824" w:rsidRDefault="00000000">
      <w:pPr>
        <w:pStyle w:val="berschrift1"/>
      </w:pPr>
      <w:bookmarkStart w:id="2" w:name="_4n0yxcfkanp8" w:colFirst="0" w:colLast="0"/>
      <w:bookmarkEnd w:id="2"/>
      <w:r>
        <w:lastRenderedPageBreak/>
        <w:t xml:space="preserve">Interrupts für Schalter </w:t>
      </w:r>
    </w:p>
    <w:p w14:paraId="22050054" w14:textId="77777777" w:rsidR="00A13824" w:rsidRDefault="00000000">
      <w:r>
        <w:t xml:space="preserve">Es befinden sich an den Pins RB0, RB1, RB2, RB4 und RB5 Schalter. Um das Drücken der Schalter an der Fernbedienung zu erkennen, musste das Programm mit den Interrupts um weitere Unterbrechungen erweitert werden. Es galt, zusätzlich zum Interrupt 0 die Interrupts 1,2 und die Pins RB4 und RB5 als Interrupts festzulegen. </w:t>
      </w:r>
    </w:p>
    <w:p w14:paraId="34EA6D5C" w14:textId="77777777" w:rsidR="00A13824" w:rsidRDefault="00A13824">
      <w:pPr>
        <w:rPr>
          <w:rFonts w:ascii="Courier New" w:eastAsia="Courier New" w:hAnsi="Courier New" w:cs="Courier New"/>
        </w:rPr>
      </w:pPr>
    </w:p>
    <w:p w14:paraId="207229E8"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clrf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 xml:space="preserve">PORTB           </w:t>
      </w:r>
    </w:p>
    <w:p w14:paraId="56BE67B2"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 xml:space="preserve">ADCON0,ADON ; AD Converter disabled </w:t>
      </w:r>
    </w:p>
    <w:p w14:paraId="619CFD44"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xml:space="preserve">      </w:t>
      </w:r>
    </w:p>
    <w:p w14:paraId="5EACFF3B"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movlw</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0xFF</w:t>
      </w:r>
    </w:p>
    <w:p w14:paraId="2DC858FF"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movwf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 xml:space="preserve">TRISB  </w:t>
      </w:r>
    </w:p>
    <w:p w14:paraId="7A0AEAF3" w14:textId="77777777" w:rsidR="00A13824" w:rsidRPr="00851ABA" w:rsidRDefault="00A13824">
      <w:pPr>
        <w:rPr>
          <w:rFonts w:ascii="Courier New" w:eastAsia="Courier New" w:hAnsi="Courier New" w:cs="Courier New"/>
          <w:lang w:val="en-US"/>
        </w:rPr>
      </w:pPr>
    </w:p>
    <w:p w14:paraId="0FE474F3"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movlw</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0xFF</w:t>
      </w:r>
    </w:p>
    <w:p w14:paraId="4A674DBE"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movwf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ADCON1</w:t>
      </w:r>
    </w:p>
    <w:p w14:paraId="781E4617" w14:textId="77777777" w:rsidR="00A13824" w:rsidRPr="00851ABA" w:rsidRDefault="00A13824">
      <w:pPr>
        <w:rPr>
          <w:rFonts w:ascii="Courier New" w:eastAsia="Courier New" w:hAnsi="Courier New" w:cs="Courier New"/>
          <w:lang w:val="en-US"/>
        </w:rPr>
      </w:pPr>
    </w:p>
    <w:p w14:paraId="3C73D8EA"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xml:space="preserve">; Clear Interrupt flags </w:t>
      </w:r>
    </w:p>
    <w:p w14:paraId="43556CE3"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INTCON,</w:t>
      </w:r>
      <w:r w:rsidRPr="00851ABA">
        <w:rPr>
          <w:rFonts w:ascii="Courier New" w:eastAsia="Courier New" w:hAnsi="Courier New" w:cs="Courier New"/>
          <w:lang w:val="en-US"/>
        </w:rPr>
        <w:tab/>
        <w:t>INT0IF</w:t>
      </w:r>
    </w:p>
    <w:p w14:paraId="3F3F1F2D"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INTCON3,</w:t>
      </w:r>
      <w:r w:rsidRPr="00851ABA">
        <w:rPr>
          <w:rFonts w:ascii="Courier New" w:eastAsia="Courier New" w:hAnsi="Courier New" w:cs="Courier New"/>
          <w:lang w:val="en-US"/>
        </w:rPr>
        <w:tab/>
        <w:t>INT1IF</w:t>
      </w:r>
    </w:p>
    <w:p w14:paraId="739BCB99"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INTCON3,</w:t>
      </w:r>
      <w:r w:rsidRPr="00851ABA">
        <w:rPr>
          <w:rFonts w:ascii="Courier New" w:eastAsia="Courier New" w:hAnsi="Courier New" w:cs="Courier New"/>
          <w:lang w:val="en-US"/>
        </w:rPr>
        <w:tab/>
        <w:t>INT2IF</w:t>
      </w:r>
    </w:p>
    <w:p w14:paraId="3ADEAD03"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INTCON,</w:t>
      </w:r>
      <w:r w:rsidRPr="00851ABA">
        <w:rPr>
          <w:rFonts w:ascii="Courier New" w:eastAsia="Courier New" w:hAnsi="Courier New" w:cs="Courier New"/>
          <w:lang w:val="en-US"/>
        </w:rPr>
        <w:tab/>
        <w:t>RBIF</w:t>
      </w:r>
    </w:p>
    <w:p w14:paraId="0BA00C75" w14:textId="77777777" w:rsidR="00A13824" w:rsidRPr="00851ABA" w:rsidRDefault="00A13824">
      <w:pPr>
        <w:rPr>
          <w:rFonts w:ascii="Courier New" w:eastAsia="Courier New" w:hAnsi="Courier New" w:cs="Courier New"/>
          <w:lang w:val="en-US"/>
        </w:rPr>
      </w:pPr>
    </w:p>
    <w:p w14:paraId="160A991B"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enable pullups</w:t>
      </w:r>
    </w:p>
    <w:p w14:paraId="2FA067EB"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INTCON2,</w:t>
      </w:r>
      <w:r w:rsidRPr="00851ABA">
        <w:rPr>
          <w:rFonts w:ascii="Courier New" w:eastAsia="Courier New" w:hAnsi="Courier New" w:cs="Courier New"/>
          <w:lang w:val="en-US"/>
        </w:rPr>
        <w:tab/>
        <w:t xml:space="preserve">RBPU </w:t>
      </w:r>
    </w:p>
    <w:p w14:paraId="37BF644F" w14:textId="77777777" w:rsidR="00A13824" w:rsidRPr="00851ABA" w:rsidRDefault="00A13824">
      <w:pPr>
        <w:rPr>
          <w:rFonts w:ascii="Courier New" w:eastAsia="Courier New" w:hAnsi="Courier New" w:cs="Courier New"/>
          <w:lang w:val="en-US"/>
        </w:rPr>
      </w:pPr>
    </w:p>
    <w:p w14:paraId="4477FE8B"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xml:space="preserve">; Enable Interrupts       </w:t>
      </w:r>
    </w:p>
    <w:p w14:paraId="4A6CFE27"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w:t>
      </w:r>
      <w:r w:rsidRPr="00851ABA">
        <w:rPr>
          <w:rFonts w:ascii="Courier New" w:eastAsia="Courier New" w:hAnsi="Courier New" w:cs="Courier New"/>
          <w:lang w:val="en-US"/>
        </w:rPr>
        <w:tab/>
        <w:t>INT0IE</w:t>
      </w:r>
    </w:p>
    <w:p w14:paraId="525EE7F9"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INTCON3,</w:t>
      </w:r>
      <w:r w:rsidRPr="00851ABA">
        <w:rPr>
          <w:rFonts w:ascii="Courier New" w:eastAsia="Courier New" w:hAnsi="Courier New" w:cs="Courier New"/>
          <w:lang w:val="en-US"/>
        </w:rPr>
        <w:tab/>
        <w:t>INT1IE</w:t>
      </w:r>
    </w:p>
    <w:p w14:paraId="1DF61214"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INTCON3,</w:t>
      </w:r>
      <w:r w:rsidRPr="00851ABA">
        <w:rPr>
          <w:rFonts w:ascii="Courier New" w:eastAsia="Courier New" w:hAnsi="Courier New" w:cs="Courier New"/>
          <w:lang w:val="en-US"/>
        </w:rPr>
        <w:tab/>
        <w:t>INT2IE</w:t>
      </w:r>
    </w:p>
    <w:p w14:paraId="04203BD9"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    RBIE</w:t>
      </w:r>
    </w:p>
    <w:p w14:paraId="63A4983F" w14:textId="77777777" w:rsidR="00A13824" w:rsidRPr="00851ABA" w:rsidRDefault="00A13824">
      <w:pPr>
        <w:rPr>
          <w:rFonts w:ascii="Courier New" w:eastAsia="Courier New" w:hAnsi="Courier New" w:cs="Courier New"/>
          <w:lang w:val="en-US"/>
        </w:rPr>
      </w:pPr>
    </w:p>
    <w:p w14:paraId="3C718D5E"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triggers interrupts when falling edge occurs on RB0-2</w:t>
      </w:r>
    </w:p>
    <w:p w14:paraId="6B4918E0"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INTCON2,</w:t>
      </w:r>
      <w:r w:rsidRPr="00851ABA">
        <w:rPr>
          <w:rFonts w:ascii="Courier New" w:eastAsia="Courier New" w:hAnsi="Courier New" w:cs="Courier New"/>
          <w:lang w:val="en-US"/>
        </w:rPr>
        <w:tab/>
        <w:t>INTEDG0</w:t>
      </w:r>
    </w:p>
    <w:p w14:paraId="6E4C3F62"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INTCON2,</w:t>
      </w:r>
      <w:r w:rsidRPr="00851ABA">
        <w:rPr>
          <w:rFonts w:ascii="Courier New" w:eastAsia="Courier New" w:hAnsi="Courier New" w:cs="Courier New"/>
          <w:lang w:val="en-US"/>
        </w:rPr>
        <w:tab/>
        <w:t>INTEDG1</w:t>
      </w:r>
    </w:p>
    <w:p w14:paraId="7E289619"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INTCON2,</w:t>
      </w:r>
      <w:r w:rsidRPr="00851ABA">
        <w:rPr>
          <w:rFonts w:ascii="Courier New" w:eastAsia="Courier New" w:hAnsi="Courier New" w:cs="Courier New"/>
          <w:lang w:val="en-US"/>
        </w:rPr>
        <w:tab/>
        <w:t>INTEDG2</w:t>
      </w:r>
    </w:p>
    <w:p w14:paraId="761334E4" w14:textId="77777777" w:rsidR="00A13824" w:rsidRPr="00851ABA" w:rsidRDefault="00A13824">
      <w:pPr>
        <w:rPr>
          <w:rFonts w:ascii="Courier New" w:eastAsia="Courier New" w:hAnsi="Courier New" w:cs="Courier New"/>
          <w:lang w:val="en-US"/>
        </w:rPr>
      </w:pPr>
    </w:p>
    <w:p w14:paraId="59E0F9C0"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xml:space="preserve">; Interrupt priority of int1 / 2 needs to be configured </w:t>
      </w:r>
    </w:p>
    <w:p w14:paraId="26DA1C62"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w:t>
      </w:r>
      <w:r w:rsidRPr="00851ABA">
        <w:rPr>
          <w:rFonts w:ascii="Courier New" w:eastAsia="Courier New" w:hAnsi="Courier New" w:cs="Courier New"/>
          <w:lang w:val="en-US"/>
        </w:rPr>
        <w:tab/>
        <w:t xml:space="preserve">GIEH  ; Enables high and low Priorities </w:t>
      </w:r>
    </w:p>
    <w:p w14:paraId="187FA915"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w:t>
      </w:r>
      <w:r w:rsidRPr="00851ABA">
        <w:rPr>
          <w:rFonts w:ascii="Courier New" w:eastAsia="Courier New" w:hAnsi="Courier New" w:cs="Courier New"/>
          <w:lang w:val="en-US"/>
        </w:rPr>
        <w:tab/>
        <w:t xml:space="preserve">GIEL  </w:t>
      </w:r>
    </w:p>
    <w:p w14:paraId="7486370F"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RCON,</w:t>
      </w:r>
      <w:r w:rsidRPr="00851ABA">
        <w:rPr>
          <w:rFonts w:ascii="Courier New" w:eastAsia="Courier New" w:hAnsi="Courier New" w:cs="Courier New"/>
          <w:lang w:val="en-US"/>
        </w:rPr>
        <w:tab/>
      </w:r>
      <w:r w:rsidRPr="00851ABA">
        <w:rPr>
          <w:rFonts w:ascii="Courier New" w:eastAsia="Courier New" w:hAnsi="Courier New" w:cs="Courier New"/>
          <w:lang w:val="en-US"/>
        </w:rPr>
        <w:tab/>
        <w:t xml:space="preserve">IPEN ; Enables Priorities  </w:t>
      </w:r>
    </w:p>
    <w:p w14:paraId="5BFB2FA3" w14:textId="77777777" w:rsidR="00A13824" w:rsidRPr="00851ABA" w:rsidRDefault="00A13824">
      <w:pPr>
        <w:rPr>
          <w:rFonts w:ascii="Courier New" w:eastAsia="Courier New" w:hAnsi="Courier New" w:cs="Courier New"/>
          <w:lang w:val="en-US"/>
        </w:rPr>
      </w:pPr>
    </w:p>
    <w:p w14:paraId="4E5F5D5A"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Setting Priority high for INT1, INT2 and RB On Change</w:t>
      </w:r>
    </w:p>
    <w:p w14:paraId="3B8D1711"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INTCON3,</w:t>
      </w:r>
      <w:r w:rsidRPr="00851ABA">
        <w:rPr>
          <w:rFonts w:ascii="Courier New" w:eastAsia="Courier New" w:hAnsi="Courier New" w:cs="Courier New"/>
          <w:lang w:val="en-US"/>
        </w:rPr>
        <w:tab/>
        <w:t>INT2IP</w:t>
      </w:r>
    </w:p>
    <w:p w14:paraId="2EBACB0E"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INTCON3,</w:t>
      </w:r>
      <w:r w:rsidRPr="00851ABA">
        <w:rPr>
          <w:rFonts w:ascii="Courier New" w:eastAsia="Courier New" w:hAnsi="Courier New" w:cs="Courier New"/>
          <w:lang w:val="en-US"/>
        </w:rPr>
        <w:tab/>
        <w:t>INT1IP</w:t>
      </w:r>
    </w:p>
    <w:p w14:paraId="4F0CB6CB" w14:textId="77777777" w:rsidR="00A13824" w:rsidRDefault="00000000">
      <w:pPr>
        <w:rPr>
          <w:rFonts w:ascii="Courier New" w:eastAsia="Courier New" w:hAnsi="Courier New" w:cs="Courier New"/>
        </w:rPr>
      </w:pPr>
      <w:proofErr w:type="spellStart"/>
      <w:r>
        <w:rPr>
          <w:rFonts w:ascii="Courier New" w:eastAsia="Courier New" w:hAnsi="Courier New" w:cs="Courier New"/>
        </w:rPr>
        <w:t>bsf</w:t>
      </w:r>
      <w:proofErr w:type="spellEnd"/>
      <w:r>
        <w:rPr>
          <w:rFonts w:ascii="Courier New" w:eastAsia="Courier New" w:hAnsi="Courier New" w:cs="Courier New"/>
        </w:rPr>
        <w:tab/>
      </w:r>
      <w:r>
        <w:rPr>
          <w:rFonts w:ascii="Courier New" w:eastAsia="Courier New" w:hAnsi="Courier New" w:cs="Courier New"/>
        </w:rPr>
        <w:tab/>
        <w:t>INTCON2,</w:t>
      </w:r>
      <w:r>
        <w:rPr>
          <w:rFonts w:ascii="Courier New" w:eastAsia="Courier New" w:hAnsi="Courier New" w:cs="Courier New"/>
        </w:rPr>
        <w:tab/>
        <w:t xml:space="preserve">RBIP </w:t>
      </w:r>
    </w:p>
    <w:p w14:paraId="35CD7A5D" w14:textId="77777777" w:rsidR="00A13824" w:rsidRDefault="00A13824"/>
    <w:p w14:paraId="26DC1BDA" w14:textId="77777777" w:rsidR="00A13824" w:rsidRDefault="00000000">
      <w:r>
        <w:t xml:space="preserve">Um in der Anwendung des Programms nachvollziehen zu können, welcher Schalter gedrückt wurde, wurde ein Algorithmus innerhalb der High Interrupt Routine implementiert, </w:t>
      </w:r>
      <w:r>
        <w:lastRenderedPageBreak/>
        <w:t xml:space="preserve">welcher die jeweiligen Interrupt-Flags abfragt oder entsprechend die Zustände an den Pins. Wenn der entsprechende Schalter erkannt wurde, wird eine Sendefunktion mit einem bestimmten RC-5 Befehl ausgeführt. </w:t>
      </w:r>
    </w:p>
    <w:p w14:paraId="65253A68" w14:textId="77777777" w:rsidR="00A13824" w:rsidRDefault="00A13824"/>
    <w:p w14:paraId="603E9B2B"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HighInt</w:t>
      </w:r>
      <w:proofErr w:type="spellEnd"/>
      <w:r w:rsidRPr="00851ABA">
        <w:rPr>
          <w:rFonts w:ascii="Courier New" w:eastAsia="Courier New" w:hAnsi="Courier New" w:cs="Courier New"/>
          <w:lang w:val="en-US"/>
        </w:rPr>
        <w:t>:</w:t>
      </w:r>
    </w:p>
    <w:p w14:paraId="5CD3B655" w14:textId="77777777" w:rsidR="00A13824" w:rsidRPr="00851ABA" w:rsidRDefault="00A13824">
      <w:pPr>
        <w:rPr>
          <w:rFonts w:ascii="Courier New" w:eastAsia="Courier New" w:hAnsi="Courier New" w:cs="Courier New"/>
          <w:lang w:val="en-US"/>
        </w:rPr>
      </w:pPr>
    </w:p>
    <w:p w14:paraId="4106C26E"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btfsc</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w:t>
      </w:r>
      <w:r w:rsidRPr="00851ABA">
        <w:rPr>
          <w:rFonts w:ascii="Courier New" w:eastAsia="Courier New" w:hAnsi="Courier New" w:cs="Courier New"/>
          <w:lang w:val="en-US"/>
        </w:rPr>
        <w:tab/>
        <w:t>RBIF ; was pin 4/5 pressed?</w:t>
      </w:r>
    </w:p>
    <w:p w14:paraId="3B5DD0D9"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bra</w:t>
      </w:r>
      <w:r w:rsidRPr="00851ABA">
        <w:rPr>
          <w:rFonts w:ascii="Courier New" w:eastAsia="Courier New" w:hAnsi="Courier New" w:cs="Courier New"/>
          <w:lang w:val="en-US"/>
        </w:rPr>
        <w:tab/>
      </w:r>
      <w:r w:rsidRPr="00851ABA">
        <w:rPr>
          <w:rFonts w:ascii="Courier New" w:eastAsia="Courier New" w:hAnsi="Courier New" w:cs="Courier New"/>
          <w:lang w:val="en-US"/>
        </w:rPr>
        <w:tab/>
      </w:r>
      <w:proofErr w:type="spellStart"/>
      <w:r w:rsidRPr="00851ABA">
        <w:rPr>
          <w:rFonts w:ascii="Courier New" w:eastAsia="Courier New" w:hAnsi="Courier New" w:cs="Courier New"/>
          <w:lang w:val="en-US"/>
        </w:rPr>
        <w:t>RBonChange</w:t>
      </w:r>
      <w:proofErr w:type="spellEnd"/>
      <w:r w:rsidRPr="00851ABA">
        <w:rPr>
          <w:rFonts w:ascii="Courier New" w:eastAsia="Courier New" w:hAnsi="Courier New" w:cs="Courier New"/>
          <w:lang w:val="en-US"/>
        </w:rPr>
        <w:t xml:space="preserve"> </w:t>
      </w:r>
    </w:p>
    <w:p w14:paraId="1921FB56"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xml:space="preserve">;Routine to find out on what Pin the high signal was </w:t>
      </w:r>
    </w:p>
    <w:p w14:paraId="47B3D84D" w14:textId="77777777" w:rsidR="00A13824" w:rsidRPr="00851ABA" w:rsidRDefault="00A13824">
      <w:pPr>
        <w:rPr>
          <w:rFonts w:ascii="Courier New" w:eastAsia="Courier New" w:hAnsi="Courier New" w:cs="Courier New"/>
          <w:lang w:val="en-US"/>
        </w:rPr>
      </w:pPr>
    </w:p>
    <w:p w14:paraId="597DD571" w14:textId="77777777" w:rsidR="00A13824" w:rsidRDefault="00000000">
      <w:r>
        <w:t xml:space="preserve">In der Routine wurde dabei zuerst ermittelt, ob sich eine Änderung an den Pins RB4 und RB5 ereignet hat, um diese anhand der Pin Zustände in der Routine </w:t>
      </w:r>
      <w:proofErr w:type="spellStart"/>
      <w:r>
        <w:t>RBonChange</w:t>
      </w:r>
      <w:proofErr w:type="spellEnd"/>
      <w:r>
        <w:t xml:space="preserve"> abzufragen.  </w:t>
      </w:r>
    </w:p>
    <w:p w14:paraId="4B72373A" w14:textId="77777777" w:rsidR="00A13824" w:rsidRDefault="00A13824">
      <w:pPr>
        <w:rPr>
          <w:rFonts w:ascii="Courier New" w:eastAsia="Courier New" w:hAnsi="Courier New" w:cs="Courier New"/>
        </w:rPr>
      </w:pPr>
    </w:p>
    <w:p w14:paraId="77BD8A7A"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btfsc</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w:t>
      </w:r>
      <w:r w:rsidRPr="00851ABA">
        <w:rPr>
          <w:rFonts w:ascii="Courier New" w:eastAsia="Courier New" w:hAnsi="Courier New" w:cs="Courier New"/>
          <w:lang w:val="en-US"/>
        </w:rPr>
        <w:tab/>
        <w:t>INT0IF ; was Pin 0 pressed?</w:t>
      </w:r>
    </w:p>
    <w:p w14:paraId="3D76656E"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bra</w:t>
      </w:r>
      <w:r w:rsidRPr="00851ABA">
        <w:rPr>
          <w:rFonts w:ascii="Courier New" w:eastAsia="Courier New" w:hAnsi="Courier New" w:cs="Courier New"/>
          <w:lang w:val="en-US"/>
        </w:rPr>
        <w:tab/>
      </w:r>
      <w:r w:rsidRPr="00851ABA">
        <w:rPr>
          <w:rFonts w:ascii="Courier New" w:eastAsia="Courier New" w:hAnsi="Courier New" w:cs="Courier New"/>
          <w:lang w:val="en-US"/>
        </w:rPr>
        <w:tab/>
        <w:t>SendRB0 ; Yes Pin 0 was pressed, send command</w:t>
      </w:r>
    </w:p>
    <w:p w14:paraId="021DF13A"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btfsc</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INTCON3,</w:t>
      </w:r>
      <w:r w:rsidRPr="00851ABA">
        <w:rPr>
          <w:rFonts w:ascii="Courier New" w:eastAsia="Courier New" w:hAnsi="Courier New" w:cs="Courier New"/>
          <w:lang w:val="en-US"/>
        </w:rPr>
        <w:tab/>
        <w:t xml:space="preserve">INT1IF ; was Pin 1 pressed? </w:t>
      </w:r>
    </w:p>
    <w:p w14:paraId="51BBDD64"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bra</w:t>
      </w:r>
      <w:r w:rsidRPr="00851ABA">
        <w:rPr>
          <w:rFonts w:ascii="Courier New" w:eastAsia="Courier New" w:hAnsi="Courier New" w:cs="Courier New"/>
          <w:lang w:val="en-US"/>
        </w:rPr>
        <w:tab/>
      </w:r>
      <w:r w:rsidRPr="00851ABA">
        <w:rPr>
          <w:rFonts w:ascii="Courier New" w:eastAsia="Courier New" w:hAnsi="Courier New" w:cs="Courier New"/>
          <w:lang w:val="en-US"/>
        </w:rPr>
        <w:tab/>
        <w:t xml:space="preserve">SendRB1  </w:t>
      </w:r>
    </w:p>
    <w:p w14:paraId="2F291C53"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btfsc</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INTCON3,</w:t>
      </w:r>
      <w:r w:rsidRPr="00851ABA">
        <w:rPr>
          <w:rFonts w:ascii="Courier New" w:eastAsia="Courier New" w:hAnsi="Courier New" w:cs="Courier New"/>
          <w:lang w:val="en-US"/>
        </w:rPr>
        <w:tab/>
        <w:t xml:space="preserve">INT2IF ; was Pin 2 pressed </w:t>
      </w:r>
    </w:p>
    <w:p w14:paraId="57306236"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bra</w:t>
      </w:r>
      <w:r w:rsidRPr="00851ABA">
        <w:rPr>
          <w:rFonts w:ascii="Courier New" w:eastAsia="Courier New" w:hAnsi="Courier New" w:cs="Courier New"/>
          <w:lang w:val="en-US"/>
        </w:rPr>
        <w:tab/>
      </w:r>
      <w:r w:rsidRPr="00851ABA">
        <w:rPr>
          <w:rFonts w:ascii="Courier New" w:eastAsia="Courier New" w:hAnsi="Courier New" w:cs="Courier New"/>
          <w:lang w:val="en-US"/>
        </w:rPr>
        <w:tab/>
        <w:t>SendRB2</w:t>
      </w:r>
    </w:p>
    <w:p w14:paraId="76348516" w14:textId="77777777" w:rsidR="00A13824" w:rsidRPr="00851ABA" w:rsidRDefault="00A13824">
      <w:pPr>
        <w:rPr>
          <w:rFonts w:ascii="Courier New" w:eastAsia="Courier New" w:hAnsi="Courier New" w:cs="Courier New"/>
          <w:lang w:val="en-US"/>
        </w:rPr>
      </w:pPr>
    </w:p>
    <w:p w14:paraId="57E2842B"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xml:space="preserve">        </w:t>
      </w:r>
      <w:proofErr w:type="spellStart"/>
      <w:r w:rsidRPr="00851ABA">
        <w:rPr>
          <w:rFonts w:ascii="Courier New" w:eastAsia="Courier New" w:hAnsi="Courier New" w:cs="Courier New"/>
          <w:lang w:val="en-US"/>
        </w:rPr>
        <w:t>retfie</w:t>
      </w:r>
      <w:proofErr w:type="spellEnd"/>
      <w:r w:rsidRPr="00851ABA">
        <w:rPr>
          <w:rFonts w:ascii="Courier New" w:eastAsia="Courier New" w:hAnsi="Courier New" w:cs="Courier New"/>
          <w:lang w:val="en-US"/>
        </w:rPr>
        <w:t xml:space="preserve"> </w:t>
      </w:r>
    </w:p>
    <w:p w14:paraId="27F5441C"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 xml:space="preserve">  </w:t>
      </w:r>
    </w:p>
    <w:p w14:paraId="07429B86"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RBonChange</w:t>
      </w:r>
      <w:proofErr w:type="spellEnd"/>
      <w:r w:rsidRPr="00851ABA">
        <w:rPr>
          <w:rFonts w:ascii="Courier New" w:eastAsia="Courier New" w:hAnsi="Courier New" w:cs="Courier New"/>
          <w:lang w:val="en-US"/>
        </w:rPr>
        <w:t>:</w:t>
      </w:r>
    </w:p>
    <w:p w14:paraId="215523BF" w14:textId="77777777" w:rsidR="00A13824" w:rsidRPr="00851ABA" w:rsidRDefault="00A13824">
      <w:pPr>
        <w:rPr>
          <w:rFonts w:ascii="Courier New" w:eastAsia="Courier New" w:hAnsi="Courier New" w:cs="Courier New"/>
          <w:lang w:val="en-US"/>
        </w:rPr>
      </w:pPr>
    </w:p>
    <w:p w14:paraId="5A49157A"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btfsc</w:t>
      </w:r>
      <w:proofErr w:type="spellEnd"/>
      <w:r w:rsidRPr="00851ABA">
        <w:rPr>
          <w:rFonts w:ascii="Courier New" w:eastAsia="Courier New" w:hAnsi="Courier New" w:cs="Courier New"/>
          <w:lang w:val="en-US"/>
        </w:rPr>
        <w:tab/>
      </w:r>
      <w:r w:rsidRPr="00851ABA">
        <w:rPr>
          <w:rFonts w:ascii="Courier New" w:eastAsia="Courier New" w:hAnsi="Courier New" w:cs="Courier New"/>
          <w:lang w:val="en-US"/>
        </w:rPr>
        <w:tab/>
        <w:t>PORTB,</w:t>
      </w:r>
      <w:r w:rsidRPr="00851ABA">
        <w:rPr>
          <w:rFonts w:ascii="Courier New" w:eastAsia="Courier New" w:hAnsi="Courier New" w:cs="Courier New"/>
          <w:lang w:val="en-US"/>
        </w:rPr>
        <w:tab/>
        <w:t xml:space="preserve">4 ;High Signal on RB4? </w:t>
      </w:r>
    </w:p>
    <w:p w14:paraId="40C9C0E9" w14:textId="77777777" w:rsidR="00A13824" w:rsidRDefault="00000000">
      <w:pPr>
        <w:rPr>
          <w:rFonts w:ascii="Courier New" w:eastAsia="Courier New" w:hAnsi="Courier New" w:cs="Courier New"/>
        </w:rPr>
      </w:pPr>
      <w:proofErr w:type="spellStart"/>
      <w:r>
        <w:rPr>
          <w:rFonts w:ascii="Courier New" w:eastAsia="Courier New" w:hAnsi="Courier New" w:cs="Courier New"/>
        </w:rPr>
        <w:t>bra</w:t>
      </w:r>
      <w:proofErr w:type="spellEnd"/>
      <w:r>
        <w:rPr>
          <w:rFonts w:ascii="Courier New" w:eastAsia="Courier New" w:hAnsi="Courier New" w:cs="Courier New"/>
        </w:rPr>
        <w:tab/>
      </w:r>
      <w:r>
        <w:rPr>
          <w:rFonts w:ascii="Courier New" w:eastAsia="Courier New" w:hAnsi="Courier New" w:cs="Courier New"/>
        </w:rPr>
        <w:tab/>
        <w:t xml:space="preserve">SendRB4; in </w:t>
      </w:r>
      <w:proofErr w:type="spellStart"/>
      <w:r>
        <w:rPr>
          <w:rFonts w:ascii="Courier New" w:eastAsia="Courier New" w:hAnsi="Courier New" w:cs="Courier New"/>
        </w:rPr>
        <w:t>routine</w:t>
      </w:r>
      <w:proofErr w:type="spellEnd"/>
      <w:r>
        <w:rPr>
          <w:rFonts w:ascii="Courier New" w:eastAsia="Courier New" w:hAnsi="Courier New" w:cs="Courier New"/>
        </w:rPr>
        <w:t xml:space="preserve"> sende </w:t>
      </w:r>
      <w:proofErr w:type="spellStart"/>
      <w:r>
        <w:rPr>
          <w:rFonts w:ascii="Courier New" w:eastAsia="Courier New" w:hAnsi="Courier New" w:cs="Courier New"/>
        </w:rPr>
        <w:t>befehl</w:t>
      </w:r>
      <w:proofErr w:type="spellEnd"/>
      <w:r>
        <w:rPr>
          <w:rFonts w:ascii="Courier New" w:eastAsia="Courier New" w:hAnsi="Courier New" w:cs="Courier New"/>
        </w:rPr>
        <w:t xml:space="preserve"> und </w:t>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
    <w:p w14:paraId="16FA9173" w14:textId="77777777" w:rsidR="00A13824" w:rsidRDefault="00000000">
      <w:pPr>
        <w:rPr>
          <w:rFonts w:ascii="Courier New" w:eastAsia="Courier New" w:hAnsi="Courier New" w:cs="Courier New"/>
        </w:rPr>
      </w:pPr>
      <w:proofErr w:type="spellStart"/>
      <w:r>
        <w:rPr>
          <w:rFonts w:ascii="Courier New" w:eastAsia="Courier New" w:hAnsi="Courier New" w:cs="Courier New"/>
        </w:rPr>
        <w:t>btfsc</w:t>
      </w:r>
      <w:proofErr w:type="spellEnd"/>
      <w:r>
        <w:rPr>
          <w:rFonts w:ascii="Courier New" w:eastAsia="Courier New" w:hAnsi="Courier New" w:cs="Courier New"/>
        </w:rPr>
        <w:tab/>
      </w:r>
      <w:r>
        <w:rPr>
          <w:rFonts w:ascii="Courier New" w:eastAsia="Courier New" w:hAnsi="Courier New" w:cs="Courier New"/>
        </w:rPr>
        <w:tab/>
        <w:t>PORTB,</w:t>
      </w:r>
      <w:r>
        <w:rPr>
          <w:rFonts w:ascii="Courier New" w:eastAsia="Courier New" w:hAnsi="Courier New" w:cs="Courier New"/>
        </w:rPr>
        <w:tab/>
        <w:t xml:space="preserve">5 ;Test Port RB5 </w:t>
      </w:r>
    </w:p>
    <w:p w14:paraId="25AAA459" w14:textId="77777777" w:rsidR="00A13824" w:rsidRDefault="00000000">
      <w:pPr>
        <w:rPr>
          <w:rFonts w:ascii="Courier New" w:eastAsia="Courier New" w:hAnsi="Courier New" w:cs="Courier New"/>
        </w:rPr>
      </w:pPr>
      <w:proofErr w:type="spellStart"/>
      <w:r>
        <w:rPr>
          <w:rFonts w:ascii="Courier New" w:eastAsia="Courier New" w:hAnsi="Courier New" w:cs="Courier New"/>
        </w:rPr>
        <w:t>bra</w:t>
      </w:r>
      <w:proofErr w:type="spellEnd"/>
      <w:r>
        <w:rPr>
          <w:rFonts w:ascii="Courier New" w:eastAsia="Courier New" w:hAnsi="Courier New" w:cs="Courier New"/>
        </w:rPr>
        <w:tab/>
      </w:r>
      <w:r>
        <w:rPr>
          <w:rFonts w:ascii="Courier New" w:eastAsia="Courier New" w:hAnsi="Courier New" w:cs="Courier New"/>
        </w:rPr>
        <w:tab/>
        <w:t xml:space="preserve">SendRB5; </w:t>
      </w:r>
    </w:p>
    <w:p w14:paraId="1E6FAD52"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w:t>
      </w:r>
      <w:r w:rsidRPr="00851ABA">
        <w:rPr>
          <w:rFonts w:ascii="Courier New" w:eastAsia="Courier New" w:hAnsi="Courier New" w:cs="Courier New"/>
          <w:lang w:val="en-US"/>
        </w:rPr>
        <w:tab/>
      </w:r>
      <w:r w:rsidRPr="00851ABA">
        <w:rPr>
          <w:rFonts w:ascii="Courier New" w:eastAsia="Courier New" w:hAnsi="Courier New" w:cs="Courier New"/>
          <w:lang w:val="en-US"/>
        </w:rPr>
        <w:tab/>
        <w:t>INTCON,</w:t>
      </w:r>
      <w:r w:rsidRPr="00851ABA">
        <w:rPr>
          <w:rFonts w:ascii="Courier New" w:eastAsia="Courier New" w:hAnsi="Courier New" w:cs="Courier New"/>
          <w:lang w:val="en-US"/>
        </w:rPr>
        <w:tab/>
        <w:t xml:space="preserve">RBIF ; else none of the relevant pins </w:t>
      </w:r>
    </w:p>
    <w:p w14:paraId="3D58E51A" w14:textId="77777777" w:rsidR="00A13824" w:rsidRPr="00851ABA" w:rsidRDefault="00A13824">
      <w:pPr>
        <w:rPr>
          <w:rFonts w:ascii="Courier New" w:eastAsia="Courier New" w:hAnsi="Courier New" w:cs="Courier New"/>
          <w:lang w:val="en-US"/>
        </w:rPr>
      </w:pPr>
    </w:p>
    <w:p w14:paraId="1659E6C5" w14:textId="77777777" w:rsidR="00A13824" w:rsidRDefault="00000000">
      <w:pPr>
        <w:rPr>
          <w:rFonts w:ascii="Courier New" w:eastAsia="Courier New" w:hAnsi="Courier New" w:cs="Courier New"/>
        </w:rPr>
      </w:pPr>
      <w:proofErr w:type="spellStart"/>
      <w:r>
        <w:rPr>
          <w:rFonts w:ascii="Courier New" w:eastAsia="Courier New" w:hAnsi="Courier New" w:cs="Courier New"/>
        </w:rPr>
        <w:t>retfie</w:t>
      </w:r>
      <w:proofErr w:type="spellEnd"/>
      <w:r>
        <w:rPr>
          <w:rFonts w:ascii="Courier New" w:eastAsia="Courier New" w:hAnsi="Courier New" w:cs="Courier New"/>
        </w:rPr>
        <w:t xml:space="preserve">; </w:t>
      </w:r>
    </w:p>
    <w:p w14:paraId="11F6E29E" w14:textId="77777777" w:rsidR="00A13824" w:rsidRDefault="00A13824">
      <w:pPr>
        <w:rPr>
          <w:rFonts w:ascii="Courier New" w:eastAsia="Courier New" w:hAnsi="Courier New" w:cs="Courier New"/>
        </w:rPr>
      </w:pPr>
    </w:p>
    <w:p w14:paraId="47609313" w14:textId="77777777" w:rsidR="00A13824" w:rsidRDefault="00000000">
      <w:r>
        <w:t xml:space="preserve">In den jeweils aufgerufenen Senderoutinen wird das </w:t>
      </w:r>
      <w:proofErr w:type="spellStart"/>
      <w:r>
        <w:t>Interruptflag</w:t>
      </w:r>
      <w:proofErr w:type="spellEnd"/>
      <w:r>
        <w:t xml:space="preserve"> zurückgesetzt, um mehrfache Unterbrechungen zu vermeiden und wieder in das Hauptprogramm zu springen. Im Folgenden ist eine beispielhafte Routine dargestellt.</w:t>
      </w:r>
    </w:p>
    <w:p w14:paraId="5EF72B46" w14:textId="77777777" w:rsidR="00A13824" w:rsidRDefault="00A13824">
      <w:pPr>
        <w:rPr>
          <w:rFonts w:ascii="Courier New" w:eastAsia="Courier New" w:hAnsi="Courier New" w:cs="Courier New"/>
        </w:rPr>
      </w:pPr>
    </w:p>
    <w:p w14:paraId="4B44016F" w14:textId="77777777" w:rsidR="00A13824" w:rsidRDefault="00000000">
      <w:pPr>
        <w:rPr>
          <w:rFonts w:ascii="Courier New" w:eastAsia="Courier New" w:hAnsi="Courier New" w:cs="Courier New"/>
        </w:rPr>
      </w:pPr>
      <w:r>
        <w:rPr>
          <w:rFonts w:ascii="Courier New" w:eastAsia="Courier New" w:hAnsi="Courier New" w:cs="Courier New"/>
        </w:rPr>
        <w:t>SendRB0:</w:t>
      </w:r>
    </w:p>
    <w:p w14:paraId="0AF7D379" w14:textId="77777777" w:rsidR="00A13824"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Sending</w:t>
      </w:r>
      <w:proofErr w:type="spellEnd"/>
      <w:r>
        <w:rPr>
          <w:rFonts w:ascii="Courier New" w:eastAsia="Courier New" w:hAnsi="Courier New" w:cs="Courier New"/>
        </w:rPr>
        <w:t xml:space="preserve"> Routine </w:t>
      </w:r>
      <w:proofErr w:type="spellStart"/>
      <w:r>
        <w:rPr>
          <w:rFonts w:ascii="Courier New" w:eastAsia="Courier New" w:hAnsi="Courier New" w:cs="Courier New"/>
        </w:rPr>
        <w:t>for</w:t>
      </w:r>
      <w:proofErr w:type="spellEnd"/>
      <w:r>
        <w:rPr>
          <w:rFonts w:ascii="Courier New" w:eastAsia="Courier New" w:hAnsi="Courier New" w:cs="Courier New"/>
        </w:rPr>
        <w:t xml:space="preserve"> Command 1</w:t>
      </w:r>
    </w:p>
    <w:p w14:paraId="60787BC2" w14:textId="77777777" w:rsidR="00A13824" w:rsidRPr="00851ABA" w:rsidRDefault="00000000">
      <w:pPr>
        <w:rPr>
          <w:rFonts w:ascii="Courier New" w:eastAsia="Courier New" w:hAnsi="Courier New" w:cs="Courier New"/>
          <w:lang w:val="en-US"/>
        </w:rPr>
      </w:pPr>
      <w:proofErr w:type="spellStart"/>
      <w:r w:rsidRPr="00851ABA">
        <w:rPr>
          <w:rFonts w:ascii="Courier New" w:eastAsia="Courier New" w:hAnsi="Courier New" w:cs="Courier New"/>
          <w:lang w:val="en-US"/>
        </w:rPr>
        <w:t>nop</w:t>
      </w:r>
      <w:proofErr w:type="spellEnd"/>
    </w:p>
    <w:p w14:paraId="0930A12A"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bcf INTCON, INT0IF ; clearing Flag to avoid Double interrupt</w:t>
      </w:r>
    </w:p>
    <w:p w14:paraId="29A37A03" w14:textId="77777777" w:rsidR="00A13824" w:rsidRDefault="00000000">
      <w:pPr>
        <w:rPr>
          <w:rFonts w:ascii="Courier New" w:eastAsia="Courier New" w:hAnsi="Courier New" w:cs="Courier New"/>
        </w:rPr>
      </w:pPr>
      <w:proofErr w:type="spellStart"/>
      <w:r>
        <w:rPr>
          <w:rFonts w:ascii="Courier New" w:eastAsia="Courier New" w:hAnsi="Courier New" w:cs="Courier New"/>
        </w:rPr>
        <w:t>retfie</w:t>
      </w:r>
      <w:proofErr w:type="spellEnd"/>
      <w:r>
        <w:rPr>
          <w:rFonts w:ascii="Courier New" w:eastAsia="Courier New" w:hAnsi="Courier New" w:cs="Courier New"/>
        </w:rPr>
        <w:t xml:space="preserve"> </w:t>
      </w:r>
    </w:p>
    <w:p w14:paraId="7F8C8FF1" w14:textId="77777777" w:rsidR="00A13824" w:rsidRDefault="00000000">
      <w:pPr>
        <w:rPr>
          <w:rFonts w:ascii="Courier New" w:eastAsia="Courier New" w:hAnsi="Courier New" w:cs="Courier New"/>
        </w:rPr>
      </w:pPr>
      <w:r>
        <w:t xml:space="preserve">Die Schnittstelle wurde am Modell getestet, um das Programmverhalten beim Drücken der Taster zu beobachten. </w:t>
      </w:r>
      <w:r>
        <w:rPr>
          <w:rFonts w:ascii="Courier New" w:eastAsia="Courier New" w:hAnsi="Courier New" w:cs="Courier New"/>
        </w:rPr>
        <w:t xml:space="preserve"> </w:t>
      </w:r>
    </w:p>
    <w:p w14:paraId="4E7AFBFF" w14:textId="77777777" w:rsidR="00A13824" w:rsidRDefault="00000000">
      <w:pPr>
        <w:pStyle w:val="berschrift1"/>
      </w:pPr>
      <w:bookmarkStart w:id="3" w:name="_3j3njq9nyn57" w:colFirst="0" w:colLast="0"/>
      <w:bookmarkEnd w:id="3"/>
      <w:r>
        <w:lastRenderedPageBreak/>
        <w:t>Schnittstelle zwischen Interrupts und RC5-Code</w:t>
      </w:r>
    </w:p>
    <w:p w14:paraId="5F2251C2" w14:textId="77777777" w:rsidR="00A13824" w:rsidRDefault="00000000">
      <w:r>
        <w:t xml:space="preserve">Die Schnittstelle zwischen den beiden weitestgehend unabhängig entwickelten Programmteilen zu den Interrupts und der RC5-Übertragung besteht aus zwei Bit-Buffern. Diese werden in den Sende-Routinen bei einem High Interrupt auf den passenden Befehl gesetzt. [2] Die 14 Bits im Bit-Buffer, die den Befehl enthalten, werden daraufhin als RC5-Code mit dem bereits im letzten Bericht erläuterten Programm gesendet. Beispielhaft ist hier die Sende-Funktion für die </w:t>
      </w:r>
      <w:proofErr w:type="spellStart"/>
      <w:r>
        <w:t>Stop</w:t>
      </w:r>
      <w:proofErr w:type="spellEnd"/>
      <w:r>
        <w:t>-Taste dargestellt.</w:t>
      </w:r>
    </w:p>
    <w:p w14:paraId="42A75D70" w14:textId="77777777" w:rsidR="00A13824" w:rsidRDefault="00A13824"/>
    <w:p w14:paraId="29B862FD"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send_rb_0:</w:t>
      </w:r>
      <w:r w:rsidRPr="00851ABA">
        <w:rPr>
          <w:rFonts w:ascii="Courier New" w:eastAsia="Courier New" w:hAnsi="Courier New" w:cs="Courier New"/>
          <w:lang w:val="en-US"/>
        </w:rPr>
        <w:tab/>
      </w:r>
      <w:r w:rsidRPr="00851ABA">
        <w:rPr>
          <w:rFonts w:ascii="Courier New" w:eastAsia="Courier New" w:hAnsi="Courier New" w:cs="Courier New"/>
          <w:lang w:val="en-US"/>
        </w:rPr>
        <w:tab/>
      </w:r>
      <w:r w:rsidRPr="00851ABA">
        <w:rPr>
          <w:rFonts w:ascii="Courier New" w:eastAsia="Courier New" w:hAnsi="Courier New" w:cs="Courier New"/>
          <w:lang w:val="en-US"/>
        </w:rPr>
        <w:tab/>
      </w:r>
      <w:r w:rsidRPr="00851ABA">
        <w:rPr>
          <w:rFonts w:ascii="Courier New" w:eastAsia="Courier New" w:hAnsi="Courier New" w:cs="Courier New"/>
          <w:lang w:val="en-US"/>
        </w:rPr>
        <w:tab/>
      </w:r>
      <w:r w:rsidRPr="00851ABA">
        <w:rPr>
          <w:rFonts w:ascii="Courier New" w:eastAsia="Courier New" w:hAnsi="Courier New" w:cs="Courier New"/>
          <w:lang w:val="en-US"/>
        </w:rPr>
        <w:tab/>
        <w:t>; send stop command</w:t>
      </w:r>
    </w:p>
    <w:p w14:paraId="21BA3A76"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ab/>
      </w:r>
      <w:r w:rsidRPr="00851ABA">
        <w:rPr>
          <w:rFonts w:ascii="Courier New" w:eastAsia="Courier New" w:hAnsi="Courier New" w:cs="Courier New"/>
          <w:lang w:val="en-US"/>
        </w:rPr>
        <w:tab/>
      </w:r>
      <w:proofErr w:type="spellStart"/>
      <w:r w:rsidRPr="00851ABA">
        <w:rPr>
          <w:rFonts w:ascii="Courier New" w:eastAsia="Courier New" w:hAnsi="Courier New" w:cs="Courier New"/>
          <w:lang w:val="en-US"/>
        </w:rPr>
        <w:t>movlw</w:t>
      </w:r>
      <w:proofErr w:type="spellEnd"/>
      <w:r w:rsidRPr="00851ABA">
        <w:rPr>
          <w:rFonts w:ascii="Courier New" w:eastAsia="Courier New" w:hAnsi="Courier New" w:cs="Courier New"/>
          <w:lang w:val="en-US"/>
        </w:rPr>
        <w:t xml:space="preserve"> b'00110101'</w:t>
      </w:r>
    </w:p>
    <w:p w14:paraId="00617D57"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ab/>
      </w:r>
      <w:r w:rsidRPr="00851ABA">
        <w:rPr>
          <w:rFonts w:ascii="Courier New" w:eastAsia="Courier New" w:hAnsi="Courier New" w:cs="Courier New"/>
          <w:lang w:val="en-US"/>
        </w:rPr>
        <w:tab/>
      </w:r>
      <w:proofErr w:type="spellStart"/>
      <w:r w:rsidRPr="00851ABA">
        <w:rPr>
          <w:rFonts w:ascii="Courier New" w:eastAsia="Courier New" w:hAnsi="Courier New" w:cs="Courier New"/>
          <w:lang w:val="en-US"/>
        </w:rPr>
        <w:t>movwf</w:t>
      </w:r>
      <w:proofErr w:type="spellEnd"/>
      <w:r w:rsidRPr="00851ABA">
        <w:rPr>
          <w:rFonts w:ascii="Courier New" w:eastAsia="Courier New" w:hAnsi="Courier New" w:cs="Courier New"/>
          <w:lang w:val="en-US"/>
        </w:rPr>
        <w:t xml:space="preserve"> </w:t>
      </w:r>
      <w:proofErr w:type="spellStart"/>
      <w:r w:rsidRPr="00851ABA">
        <w:rPr>
          <w:rFonts w:ascii="Courier New" w:eastAsia="Courier New" w:hAnsi="Courier New" w:cs="Courier New"/>
          <w:lang w:val="en-US"/>
        </w:rPr>
        <w:t>bit_buffer_h</w:t>
      </w:r>
      <w:proofErr w:type="spellEnd"/>
    </w:p>
    <w:p w14:paraId="3712161F"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ab/>
      </w:r>
      <w:r w:rsidRPr="00851ABA">
        <w:rPr>
          <w:rFonts w:ascii="Courier New" w:eastAsia="Courier New" w:hAnsi="Courier New" w:cs="Courier New"/>
          <w:lang w:val="en-US"/>
        </w:rPr>
        <w:tab/>
      </w:r>
      <w:proofErr w:type="spellStart"/>
      <w:r w:rsidRPr="00851ABA">
        <w:rPr>
          <w:rFonts w:ascii="Courier New" w:eastAsia="Courier New" w:hAnsi="Courier New" w:cs="Courier New"/>
          <w:lang w:val="en-US"/>
        </w:rPr>
        <w:t>btfsc</w:t>
      </w:r>
      <w:proofErr w:type="spellEnd"/>
      <w:r w:rsidRPr="00851ABA">
        <w:rPr>
          <w:rFonts w:ascii="Courier New" w:eastAsia="Courier New" w:hAnsi="Courier New" w:cs="Courier New"/>
          <w:lang w:val="en-US"/>
        </w:rPr>
        <w:t xml:space="preserve"> </w:t>
      </w:r>
      <w:proofErr w:type="spellStart"/>
      <w:r w:rsidRPr="00851ABA">
        <w:rPr>
          <w:rFonts w:ascii="Courier New" w:eastAsia="Courier New" w:hAnsi="Courier New" w:cs="Courier New"/>
          <w:lang w:val="en-US"/>
        </w:rPr>
        <w:t>bit_buffer_toggle</w:t>
      </w:r>
      <w:proofErr w:type="spellEnd"/>
      <w:r w:rsidRPr="00851ABA">
        <w:rPr>
          <w:rFonts w:ascii="Courier New" w:eastAsia="Courier New" w:hAnsi="Courier New" w:cs="Courier New"/>
          <w:lang w:val="en-US"/>
        </w:rPr>
        <w:t xml:space="preserve"> ; set toggle bit in bit buffer</w:t>
      </w:r>
    </w:p>
    <w:p w14:paraId="4BE780D9"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ab/>
      </w:r>
      <w:r w:rsidRPr="00851ABA">
        <w:rPr>
          <w:rFonts w:ascii="Courier New" w:eastAsia="Courier New" w:hAnsi="Courier New" w:cs="Courier New"/>
          <w:lang w:val="en-US"/>
        </w:rPr>
        <w:tab/>
      </w:r>
      <w:proofErr w:type="spellStart"/>
      <w:r w:rsidRPr="00851ABA">
        <w:rPr>
          <w:rFonts w:ascii="Courier New" w:eastAsia="Courier New" w:hAnsi="Courier New" w:cs="Courier New"/>
          <w:lang w:val="en-US"/>
        </w:rPr>
        <w:t>bsf</w:t>
      </w:r>
      <w:proofErr w:type="spellEnd"/>
      <w:r w:rsidRPr="00851ABA">
        <w:rPr>
          <w:rFonts w:ascii="Courier New" w:eastAsia="Courier New" w:hAnsi="Courier New" w:cs="Courier New"/>
          <w:lang w:val="en-US"/>
        </w:rPr>
        <w:t xml:space="preserve"> bit_buffer_h,3</w:t>
      </w:r>
    </w:p>
    <w:p w14:paraId="0B46E80A"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ab/>
      </w:r>
      <w:r w:rsidRPr="00851ABA">
        <w:rPr>
          <w:rFonts w:ascii="Courier New" w:eastAsia="Courier New" w:hAnsi="Courier New" w:cs="Courier New"/>
          <w:lang w:val="en-US"/>
        </w:rPr>
        <w:tab/>
      </w:r>
      <w:proofErr w:type="spellStart"/>
      <w:r w:rsidRPr="00851ABA">
        <w:rPr>
          <w:rFonts w:ascii="Courier New" w:eastAsia="Courier New" w:hAnsi="Courier New" w:cs="Courier New"/>
          <w:lang w:val="en-US"/>
        </w:rPr>
        <w:t>movlw</w:t>
      </w:r>
      <w:proofErr w:type="spellEnd"/>
      <w:r w:rsidRPr="00851ABA">
        <w:rPr>
          <w:rFonts w:ascii="Courier New" w:eastAsia="Courier New" w:hAnsi="Courier New" w:cs="Courier New"/>
          <w:lang w:val="en-US"/>
        </w:rPr>
        <w:t xml:space="preserve"> b'00110110'</w:t>
      </w:r>
    </w:p>
    <w:p w14:paraId="3A408DFE"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ab/>
      </w:r>
      <w:r w:rsidRPr="00851ABA">
        <w:rPr>
          <w:rFonts w:ascii="Courier New" w:eastAsia="Courier New" w:hAnsi="Courier New" w:cs="Courier New"/>
          <w:lang w:val="en-US"/>
        </w:rPr>
        <w:tab/>
      </w:r>
      <w:proofErr w:type="spellStart"/>
      <w:r w:rsidRPr="00851ABA">
        <w:rPr>
          <w:rFonts w:ascii="Courier New" w:eastAsia="Courier New" w:hAnsi="Courier New" w:cs="Courier New"/>
          <w:lang w:val="en-US"/>
        </w:rPr>
        <w:t>movwf</w:t>
      </w:r>
      <w:proofErr w:type="spellEnd"/>
      <w:r w:rsidRPr="00851ABA">
        <w:rPr>
          <w:rFonts w:ascii="Courier New" w:eastAsia="Courier New" w:hAnsi="Courier New" w:cs="Courier New"/>
          <w:lang w:val="en-US"/>
        </w:rPr>
        <w:t xml:space="preserve"> </w:t>
      </w:r>
      <w:proofErr w:type="spellStart"/>
      <w:r w:rsidRPr="00851ABA">
        <w:rPr>
          <w:rFonts w:ascii="Courier New" w:eastAsia="Courier New" w:hAnsi="Courier New" w:cs="Courier New"/>
          <w:lang w:val="en-US"/>
        </w:rPr>
        <w:t>bit_buffer_l</w:t>
      </w:r>
      <w:proofErr w:type="spellEnd"/>
    </w:p>
    <w:p w14:paraId="59941241" w14:textId="77777777" w:rsidR="00A13824" w:rsidRPr="00851ABA" w:rsidRDefault="00000000">
      <w:pPr>
        <w:rPr>
          <w:rFonts w:ascii="Courier New" w:eastAsia="Courier New" w:hAnsi="Courier New" w:cs="Courier New"/>
          <w:lang w:val="en-US"/>
        </w:rPr>
      </w:pPr>
      <w:r w:rsidRPr="00851ABA">
        <w:rPr>
          <w:rFonts w:ascii="Courier New" w:eastAsia="Courier New" w:hAnsi="Courier New" w:cs="Courier New"/>
          <w:lang w:val="en-US"/>
        </w:rPr>
        <w:tab/>
      </w:r>
      <w:r w:rsidRPr="00851ABA">
        <w:rPr>
          <w:rFonts w:ascii="Courier New" w:eastAsia="Courier New" w:hAnsi="Courier New" w:cs="Courier New"/>
          <w:lang w:val="en-US"/>
        </w:rPr>
        <w:tab/>
        <w:t>bcf INTCON,INT0IF</w:t>
      </w:r>
    </w:p>
    <w:p w14:paraId="208D1E4F" w14:textId="77777777" w:rsidR="00A13824" w:rsidRDefault="00000000">
      <w:pPr>
        <w:rPr>
          <w:rFonts w:ascii="Courier New" w:eastAsia="Courier New" w:hAnsi="Courier New" w:cs="Courier New"/>
        </w:rPr>
      </w:pPr>
      <w:r w:rsidRPr="00851ABA">
        <w:rPr>
          <w:rFonts w:ascii="Courier New" w:eastAsia="Courier New" w:hAnsi="Courier New" w:cs="Courier New"/>
          <w:lang w:val="en-US"/>
        </w:rPr>
        <w:tab/>
      </w:r>
      <w:r w:rsidRPr="00851ABA">
        <w:rPr>
          <w:rFonts w:ascii="Courier New" w:eastAsia="Courier New" w:hAnsi="Courier New" w:cs="Courier New"/>
          <w:lang w:val="en-US"/>
        </w:rPr>
        <w:tab/>
      </w:r>
      <w:proofErr w:type="spellStart"/>
      <w:r>
        <w:rPr>
          <w:rFonts w:ascii="Courier New" w:eastAsia="Courier New" w:hAnsi="Courier New" w:cs="Courier New"/>
        </w:rPr>
        <w:t>return</w:t>
      </w:r>
      <w:proofErr w:type="spellEnd"/>
    </w:p>
    <w:p w14:paraId="60D0763E" w14:textId="77777777" w:rsidR="00A13824" w:rsidRDefault="00000000">
      <w:pPr>
        <w:rPr>
          <w:rFonts w:ascii="Courier New" w:eastAsia="Courier New" w:hAnsi="Courier New" w:cs="Courier New"/>
        </w:rPr>
      </w:pPr>
      <w:r>
        <w:rPr>
          <w:rFonts w:ascii="Courier New" w:eastAsia="Courier New" w:hAnsi="Courier New" w:cs="Courier New"/>
        </w:rPr>
        <w:t xml:space="preserve"> </w:t>
      </w:r>
    </w:p>
    <w:p w14:paraId="3855158B" w14:textId="77777777" w:rsidR="00A13824" w:rsidRDefault="00000000">
      <w:r>
        <w:t xml:space="preserve">In diesem Code-Abschnitt wird auch das </w:t>
      </w:r>
      <w:proofErr w:type="spellStart"/>
      <w:r>
        <w:t>Toggle</w:t>
      </w:r>
      <w:proofErr w:type="spellEnd"/>
      <w:r>
        <w:t xml:space="preserve">-Bit behandelt. Dabei handelt es sich um ein Bit im Code, das bei jedem neuen Tastendruck </w:t>
      </w:r>
      <w:proofErr w:type="spellStart"/>
      <w:r>
        <w:t>getoggelt</w:t>
      </w:r>
      <w:proofErr w:type="spellEnd"/>
      <w:r>
        <w:t xml:space="preserve"> wird. Dadurch kann der Empfänger einen langen Tastendruck, bei dem der Befehl durchgängig gesendet wird und das </w:t>
      </w:r>
      <w:proofErr w:type="spellStart"/>
      <w:r>
        <w:t>Toggle</w:t>
      </w:r>
      <w:proofErr w:type="spellEnd"/>
      <w:r>
        <w:t>-Bit den Wert beibehält, von einem erneuten Tastendruck unterscheiden.</w:t>
      </w:r>
    </w:p>
    <w:p w14:paraId="33285A5A" w14:textId="77777777" w:rsidR="00A13824" w:rsidRDefault="00000000">
      <w:pPr>
        <w:pStyle w:val="berschrift1"/>
      </w:pPr>
      <w:bookmarkStart w:id="4" w:name="_9tfw93bdxetd" w:colFirst="0" w:colLast="0"/>
      <w:bookmarkEnd w:id="4"/>
      <w:r>
        <w:t xml:space="preserve">Sleep-Befehl </w:t>
      </w:r>
    </w:p>
    <w:p w14:paraId="2E1EF4E8" w14:textId="77777777" w:rsidR="00A13824" w:rsidRDefault="00000000">
      <w:r>
        <w:t>Damit im Batteriebetrieb Strom gespart wird, soll der PIC bei Inaktivität in den Sleep-Modus gesetzt werden. Um einen Sleep- Befehl ausführen zu können, wird im OSCCON-Register das IDLE-Bit zurückgesetzt. Dann kann der Mikrocontroller in den Sleep-Modus versetzt werden. [1]</w:t>
      </w:r>
    </w:p>
    <w:p w14:paraId="74A62352" w14:textId="77777777" w:rsidR="00A13824" w:rsidRDefault="00A13824">
      <w:pPr>
        <w:rPr>
          <w:rFonts w:ascii="Courier New" w:eastAsia="Courier New" w:hAnsi="Courier New" w:cs="Courier New"/>
        </w:rPr>
      </w:pPr>
    </w:p>
    <w:p w14:paraId="24A60617" w14:textId="77777777" w:rsidR="00A13824" w:rsidRDefault="00000000">
      <w:pPr>
        <w:rPr>
          <w:rFonts w:ascii="Courier New" w:eastAsia="Courier New" w:hAnsi="Courier New" w:cs="Courier New"/>
        </w:rPr>
      </w:pPr>
      <w:proofErr w:type="spellStart"/>
      <w:r>
        <w:rPr>
          <w:rFonts w:ascii="Courier New" w:eastAsia="Courier New" w:hAnsi="Courier New" w:cs="Courier New"/>
        </w:rPr>
        <w:t>bcf</w:t>
      </w:r>
      <w:proofErr w:type="spellEnd"/>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t>OSCCON,</w:t>
      </w:r>
      <w:r>
        <w:rPr>
          <w:rFonts w:ascii="Courier New" w:eastAsia="Courier New" w:hAnsi="Courier New" w:cs="Courier New"/>
        </w:rPr>
        <w:tab/>
        <w:t>IDLEN</w:t>
      </w:r>
    </w:p>
    <w:p w14:paraId="1044593B" w14:textId="77777777" w:rsidR="00A13824" w:rsidRDefault="00000000">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sleep</w:t>
      </w:r>
      <w:proofErr w:type="spellEnd"/>
    </w:p>
    <w:p w14:paraId="291FDABE" w14:textId="77777777" w:rsidR="00A13824" w:rsidRDefault="00000000">
      <w:pPr>
        <w:pStyle w:val="berschrift1"/>
      </w:pPr>
      <w:bookmarkStart w:id="5" w:name="_i87iuhoiodqg" w:colFirst="0" w:colLast="0"/>
      <w:bookmarkEnd w:id="5"/>
      <w:r>
        <w:t xml:space="preserve">Hardware </w:t>
      </w:r>
    </w:p>
    <w:p w14:paraId="4617683D" w14:textId="77777777" w:rsidR="00A13824" w:rsidRDefault="00000000">
      <w:r>
        <w:t>Anhand der finalen Layouts aus dem vorherigen Bericht wurde seitens des Labors eine Platine erstellt und mit Bauteilen bestückt. Diese ist in Abb. 1 zu sehen.</w:t>
      </w:r>
    </w:p>
    <w:p w14:paraId="0B06D55D" w14:textId="77777777" w:rsidR="00A13824" w:rsidRDefault="00000000">
      <w:r>
        <w:rPr>
          <w:noProof/>
        </w:rPr>
        <w:lastRenderedPageBreak/>
        <w:drawing>
          <wp:inline distT="114300" distB="114300" distL="114300" distR="114300" wp14:anchorId="6CC14EFA" wp14:editId="4EFFC022">
            <wp:extent cx="1881188" cy="3470923"/>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l="33734" t="31531" r="28112" b="15615"/>
                    <a:stretch>
                      <a:fillRect/>
                    </a:stretch>
                  </pic:blipFill>
                  <pic:spPr>
                    <a:xfrm>
                      <a:off x="0" y="0"/>
                      <a:ext cx="1881188" cy="3470923"/>
                    </a:xfrm>
                    <a:prstGeom prst="rect">
                      <a:avLst/>
                    </a:prstGeom>
                    <a:ln/>
                  </pic:spPr>
                </pic:pic>
              </a:graphicData>
            </a:graphic>
          </wp:inline>
        </w:drawing>
      </w:r>
      <w:r>
        <w:rPr>
          <w:noProof/>
        </w:rPr>
        <w:drawing>
          <wp:inline distT="114300" distB="114300" distL="114300" distR="114300" wp14:anchorId="447AC72C" wp14:editId="3537AF43">
            <wp:extent cx="1890713" cy="3479436"/>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l="23421" t="24906" r="33056" b="15317"/>
                    <a:stretch>
                      <a:fillRect/>
                    </a:stretch>
                  </pic:blipFill>
                  <pic:spPr>
                    <a:xfrm>
                      <a:off x="0" y="0"/>
                      <a:ext cx="1890713" cy="3479436"/>
                    </a:xfrm>
                    <a:prstGeom prst="rect">
                      <a:avLst/>
                    </a:prstGeom>
                    <a:ln/>
                  </pic:spPr>
                </pic:pic>
              </a:graphicData>
            </a:graphic>
          </wp:inline>
        </w:drawing>
      </w:r>
    </w:p>
    <w:p w14:paraId="2034052A" w14:textId="77777777" w:rsidR="00A13824" w:rsidRDefault="00000000">
      <w:r>
        <w:t>Abb. 1: Vom Labor bestückte Platine</w:t>
      </w:r>
    </w:p>
    <w:p w14:paraId="3A377AD1" w14:textId="77777777" w:rsidR="0069205B" w:rsidRDefault="0069205B"/>
    <w:p w14:paraId="06B6CE77" w14:textId="77777777" w:rsidR="00A13824" w:rsidRDefault="00A13824"/>
    <w:p w14:paraId="2E1B532B" w14:textId="77777777" w:rsidR="00A13824" w:rsidRDefault="00000000">
      <w:pPr>
        <w:pStyle w:val="berschrift1"/>
      </w:pPr>
      <w:bookmarkStart w:id="6" w:name="_bnortr7ryggc" w:colFirst="0" w:colLast="0"/>
      <w:bookmarkEnd w:id="6"/>
      <w:r>
        <w:t>Quellen</w:t>
      </w:r>
    </w:p>
    <w:p w14:paraId="69526B57" w14:textId="77777777" w:rsidR="00A13824" w:rsidRDefault="00000000">
      <w:r>
        <w:t xml:space="preserve">[1] </w:t>
      </w:r>
      <w:hyperlink r:id="rId8">
        <w:r>
          <w:rPr>
            <w:color w:val="1155CC"/>
            <w:u w:val="single"/>
          </w:rPr>
          <w:t>https://ww1.microchip.com/downloads/en/devicedoc/39626e.pdf</w:t>
        </w:r>
      </w:hyperlink>
      <w:r>
        <w:t xml:space="preserve"> S.37</w:t>
      </w:r>
    </w:p>
    <w:p w14:paraId="19ECD6D4" w14:textId="77777777" w:rsidR="00A13824" w:rsidRDefault="00000000">
      <w:r>
        <w:t xml:space="preserve">[2] </w:t>
      </w:r>
      <w:hyperlink r:id="rId9">
        <w:r>
          <w:rPr>
            <w:color w:val="1155CC"/>
            <w:u w:val="single"/>
          </w:rPr>
          <w:t>https://www.opendcc.de/info/rc5/rc5.html</w:t>
        </w:r>
      </w:hyperlink>
      <w:r>
        <w:t xml:space="preserve"> </w:t>
      </w:r>
    </w:p>
    <w:p w14:paraId="2DFA3DE9" w14:textId="77777777" w:rsidR="00A13824" w:rsidRDefault="00000000">
      <w:r>
        <w:t xml:space="preserve"> </w:t>
      </w:r>
    </w:p>
    <w:p w14:paraId="7425E4A4" w14:textId="77777777" w:rsidR="00A13824" w:rsidRDefault="00A13824"/>
    <w:sectPr w:rsidR="00A13824" w:rsidSect="00A21FD6">
      <w:headerReference w:type="default" r:id="rId10"/>
      <w:footerReference w:type="default" r:id="rId11"/>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FDD8F" w14:textId="77777777" w:rsidR="003B746D" w:rsidRDefault="003B746D" w:rsidP="00851ABA">
      <w:pPr>
        <w:spacing w:line="240" w:lineRule="auto"/>
      </w:pPr>
      <w:r>
        <w:separator/>
      </w:r>
    </w:p>
  </w:endnote>
  <w:endnote w:type="continuationSeparator" w:id="0">
    <w:p w14:paraId="717B7480" w14:textId="77777777" w:rsidR="003B746D" w:rsidRDefault="003B746D" w:rsidP="00851A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867360"/>
      <w:docPartObj>
        <w:docPartGallery w:val="Page Numbers (Bottom of Page)"/>
        <w:docPartUnique/>
      </w:docPartObj>
    </w:sdtPr>
    <w:sdtContent>
      <w:p w14:paraId="051951C2" w14:textId="4F7CF2F7" w:rsidR="00A21FD6" w:rsidRDefault="00A21FD6">
        <w:pPr>
          <w:pStyle w:val="Fuzeile"/>
          <w:jc w:val="right"/>
        </w:pPr>
        <w:r>
          <w:fldChar w:fldCharType="begin"/>
        </w:r>
        <w:r>
          <w:instrText>PAGE   \* MERGEFORMAT</w:instrText>
        </w:r>
        <w:r>
          <w:fldChar w:fldCharType="separate"/>
        </w:r>
        <w:r>
          <w:rPr>
            <w:lang w:val="de-DE"/>
          </w:rPr>
          <w:t>2</w:t>
        </w:r>
        <w:r>
          <w:fldChar w:fldCharType="end"/>
        </w:r>
      </w:p>
    </w:sdtContent>
  </w:sdt>
  <w:p w14:paraId="1F30E6EE" w14:textId="77777777" w:rsidR="00A21FD6" w:rsidRDefault="00A21FD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6FA74" w14:textId="77777777" w:rsidR="003B746D" w:rsidRDefault="003B746D" w:rsidP="00851ABA">
      <w:pPr>
        <w:spacing w:line="240" w:lineRule="auto"/>
      </w:pPr>
      <w:r>
        <w:separator/>
      </w:r>
    </w:p>
  </w:footnote>
  <w:footnote w:type="continuationSeparator" w:id="0">
    <w:p w14:paraId="54E5A545" w14:textId="77777777" w:rsidR="003B746D" w:rsidRDefault="003B746D" w:rsidP="00851A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2619C" w14:textId="2B47915D" w:rsidR="00851ABA" w:rsidRDefault="00851ABA">
    <w:pPr>
      <w:pStyle w:val="Kopfzeile"/>
    </w:pPr>
    <w:r>
      <w:t>Bericht Praktikum Digitaltechnik</w:t>
    </w:r>
    <w:r>
      <w:ptab w:relativeTo="margin" w:alignment="center" w:leader="none"/>
    </w:r>
    <w:r>
      <w:ptab w:relativeTo="margin" w:alignment="right" w:leader="none"/>
    </w:r>
    <w:r>
      <w:t>17.06.2024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824"/>
    <w:rsid w:val="003B746D"/>
    <w:rsid w:val="0069205B"/>
    <w:rsid w:val="00851ABA"/>
    <w:rsid w:val="009D7AE2"/>
    <w:rsid w:val="00A13824"/>
    <w:rsid w:val="00A21FD6"/>
    <w:rsid w:val="00C76F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D0F06"/>
  <w15:docId w15:val="{7E3A7399-3A2F-435D-8140-A17E3107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pfzeile">
    <w:name w:val="header"/>
    <w:basedOn w:val="Standard"/>
    <w:link w:val="KopfzeileZchn"/>
    <w:uiPriority w:val="99"/>
    <w:unhideWhenUsed/>
    <w:rsid w:val="00851AB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851ABA"/>
  </w:style>
  <w:style w:type="paragraph" w:styleId="Fuzeile">
    <w:name w:val="footer"/>
    <w:basedOn w:val="Standard"/>
    <w:link w:val="FuzeileZchn"/>
    <w:uiPriority w:val="99"/>
    <w:unhideWhenUsed/>
    <w:rsid w:val="00851AB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851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1.microchip.com/downloads/en/devicedoc/39626e.pdf"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opendcc.de/info/rc5/rc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762</Words>
  <Characters>4362</Characters>
  <Application>Microsoft Office Word</Application>
  <DocSecurity>0</DocSecurity>
  <Lines>174</Lines>
  <Paragraphs>119</Paragraphs>
  <ScaleCrop>false</ScaleCrop>
  <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Benedikt Schnoerr</cp:lastModifiedBy>
  <cp:revision>5</cp:revision>
  <cp:lastPrinted>2024-06-17T15:26:00Z</cp:lastPrinted>
  <dcterms:created xsi:type="dcterms:W3CDTF">2024-06-17T15:23:00Z</dcterms:created>
  <dcterms:modified xsi:type="dcterms:W3CDTF">2024-06-17T15:45:00Z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9be6ae998dd87814b8cccfa6162a87621e2a2cc68adabf675366051f8dd7f8b4</vt:lpwstr>
  </property>
</Properties>
</file>