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AF7BD" w14:textId="5213B73B" w:rsidR="00FE24DD" w:rsidRPr="001D64BB" w:rsidRDefault="001D64BB" w:rsidP="00FE24DD">
      <w:pPr>
        <w:pStyle w:val="Nadpis1"/>
      </w:pPr>
      <w:r w:rsidRPr="001D64BB">
        <w:t>Elektronická hrací kostka</w:t>
      </w:r>
    </w:p>
    <w:p w14:paraId="482D301A" w14:textId="4CC3C1BE" w:rsidR="00FE24DD" w:rsidRPr="001D64BB" w:rsidRDefault="00FE24DD" w:rsidP="00FE24DD">
      <w:pPr>
        <w:pStyle w:val="Nadpis2"/>
      </w:pPr>
      <w:r w:rsidRPr="001D64BB">
        <w:t>Popis zapojení</w:t>
      </w:r>
    </w:p>
    <w:p w14:paraId="7A458B9E" w14:textId="1102D392" w:rsidR="001D64BB" w:rsidRDefault="001D64BB" w:rsidP="00FE24DD">
      <w:pPr>
        <w:jc w:val="both"/>
      </w:pPr>
      <w:r>
        <w:t>Konstrukce elektronické hrací kostky náhodně losuje číslo 1 až 6 po stisknutí tlačítka a zobrazí je pomocí LED diod stejně, jako je to na klasické hrací kostce</w:t>
      </w:r>
      <w:r w:rsidR="00FE24DD" w:rsidRPr="001D64BB">
        <w:t xml:space="preserve">. </w:t>
      </w:r>
      <w:r>
        <w:t>Stisknutím tlačítka se otevře tranzistor Q1, nabije se kondenzátor C1</w:t>
      </w:r>
      <w:r w:rsidR="000737BC">
        <w:t xml:space="preserve"> a</w:t>
      </w:r>
      <w:r>
        <w:t xml:space="preserve"> časovač U1 začne rychle generovat pulzy</w:t>
      </w:r>
      <w:r w:rsidR="00BE57CB">
        <w:t xml:space="preserve"> pro čítač</w:t>
      </w:r>
      <w:r w:rsidR="000737BC">
        <w:t>. Z</w:t>
      </w:r>
      <w:r w:rsidR="00BE57CB">
        <w:t xml:space="preserve">ároveň s každým pulzem pípne </w:t>
      </w:r>
      <w:proofErr w:type="spellStart"/>
      <w:r w:rsidR="00BE57CB">
        <w:t>piezo</w:t>
      </w:r>
      <w:proofErr w:type="spellEnd"/>
      <w:r w:rsidR="00BE57CB">
        <w:t xml:space="preserve"> měnič</w:t>
      </w:r>
      <w:r>
        <w:t xml:space="preserve">. Kondenzátor C1 a rezistory R2 a R1 drží tranzistor Q1 otevřen i po uvolnění tlačítka. Kondenzátor však se postupně vybíjí a tranzistor se přivírá. Tím dochází ke snižování výstupní frekvence časovače U1 až se úplně zastaví. </w:t>
      </w:r>
    </w:p>
    <w:p w14:paraId="70C124C4" w14:textId="5AA3BAAF" w:rsidR="00F308E4" w:rsidRPr="001D64BB" w:rsidRDefault="001D64BB" w:rsidP="00FE24DD">
      <w:pPr>
        <w:jc w:val="both"/>
      </w:pPr>
      <w:r>
        <w:t xml:space="preserve">O losování čísel se stará </w:t>
      </w:r>
      <w:proofErr w:type="spellStart"/>
      <w:r>
        <w:t>Johnsonův</w:t>
      </w:r>
      <w:proofErr w:type="spellEnd"/>
      <w:r>
        <w:t xml:space="preserve"> čítač U2, jehož výstup Q6 je zapojen do RESET vstupu. Tím je zaručeno losování od 1 do 6. Správného zobrazení</w:t>
      </w:r>
      <w:r w:rsidR="00CD72E3">
        <w:t>,</w:t>
      </w:r>
      <w:r>
        <w:t xml:space="preserve"> jako na klasické kostce pomocí LED diod</w:t>
      </w:r>
      <w:r w:rsidR="00CD72E3">
        <w:t>,</w:t>
      </w:r>
      <w:r>
        <w:t xml:space="preserve"> je docíleno</w:t>
      </w:r>
      <w:r w:rsidR="00F75AC4">
        <w:t xml:space="preserve"> pomocí</w:t>
      </w:r>
      <w:r>
        <w:t xml:space="preserve"> tranzistor</w:t>
      </w:r>
      <w:r w:rsidR="00F75AC4">
        <w:t>ů</w:t>
      </w:r>
      <w:r>
        <w:t xml:space="preserve"> Q2 a Q3, které zde fungují jako logický OR.</w:t>
      </w:r>
    </w:p>
    <w:p w14:paraId="36AC0EA8" w14:textId="699C07E3" w:rsidR="00F308E4" w:rsidRDefault="00F308E4" w:rsidP="00F308E4">
      <w:pPr>
        <w:pStyle w:val="Nadpis2"/>
      </w:pPr>
      <w:r w:rsidRPr="001D64BB">
        <w:t>Popis sestavení</w:t>
      </w:r>
    </w:p>
    <w:p w14:paraId="7BEF35C8" w14:textId="0CF450C0" w:rsidR="004B7957" w:rsidRPr="004B7957" w:rsidRDefault="004B7957" w:rsidP="004B7957">
      <w:r w:rsidRPr="00666E1A">
        <w:rPr>
          <w:b/>
          <w:bCs/>
        </w:rPr>
        <w:t>Upozornění:</w:t>
      </w:r>
      <w:r>
        <w:t xml:space="preserve"> Kondenzátor C2 se neosazuje.</w:t>
      </w:r>
    </w:p>
    <w:p w14:paraId="79B27D3E" w14:textId="4F02B68B" w:rsidR="001D64BB" w:rsidRDefault="001D64BB" w:rsidP="00F308E4">
      <w:pPr>
        <w:jc w:val="both"/>
      </w:pPr>
      <w:r>
        <w:t xml:space="preserve">Osazujeme součástky od nejnižších po nejvyšší. Začneme rezistory, pokračujeme kondenzátory, paticemi pro integrované obvody, tranzistory, svorkovnicí, a </w:t>
      </w:r>
      <w:proofErr w:type="spellStart"/>
      <w:r>
        <w:t>piezem</w:t>
      </w:r>
      <w:proofErr w:type="spellEnd"/>
      <w:r>
        <w:t xml:space="preserve">. Pokračujeme osazením LED diod. Aby </w:t>
      </w:r>
      <w:r w:rsidR="00601108">
        <w:t>se nám dobře pracovalo a LED diody byly pěkně srovnané ve stejné výšce, je stavebnice vybavena plastovou podložkou.</w:t>
      </w:r>
    </w:p>
    <w:p w14:paraId="0B31F22D" w14:textId="16246F88" w:rsidR="004B7957" w:rsidRDefault="00601108" w:rsidP="00F308E4">
      <w:pPr>
        <w:jc w:val="both"/>
      </w:pPr>
      <w:r>
        <w:t>Nakonec osadíme spínač SW2 a tlačítko SW1.</w:t>
      </w:r>
      <w:r w:rsidR="00B657CB">
        <w:t xml:space="preserve"> Integrované obvody vložíme do patic.</w:t>
      </w:r>
    </w:p>
    <w:p w14:paraId="4B801D1B" w14:textId="50AB0D58" w:rsidR="00ED457C" w:rsidRPr="001D64BB" w:rsidRDefault="00ED457C" w:rsidP="00ED457C">
      <w:pPr>
        <w:pStyle w:val="Nadpis2"/>
      </w:pPr>
      <w:r w:rsidRPr="001D64BB">
        <w:t>Oživení</w:t>
      </w:r>
    </w:p>
    <w:p w14:paraId="229853FA" w14:textId="336A7F84" w:rsidR="00ED457C" w:rsidRPr="001D64BB" w:rsidRDefault="00ED457C" w:rsidP="00ED457C">
      <w:r w:rsidRPr="001D64BB">
        <w:t>Pokud jste pracovali pečlivě mělo by zapojení fungovat na první pokus. Po zapnutí by</w:t>
      </w:r>
      <w:r w:rsidR="00601108">
        <w:t xml:space="preserve"> se mělo zobrazit náhodné číslo</w:t>
      </w:r>
      <w:r w:rsidRPr="001D64BB">
        <w:t>.</w:t>
      </w:r>
      <w:r w:rsidR="00601108">
        <w:t xml:space="preserve"> Stisknutím tlačítka začne kostka losovat a postupně se zastaví na náhodně vylosovaném čísle.</w:t>
      </w:r>
    </w:p>
    <w:p w14:paraId="55C02678" w14:textId="1FCDA389" w:rsidR="00ED457C" w:rsidRPr="001D64BB" w:rsidRDefault="00ED457C" w:rsidP="00ED457C">
      <w:pPr>
        <w:pStyle w:val="Nadpis2"/>
      </w:pPr>
      <w:r w:rsidRPr="001D64BB">
        <w:t>Seznam součástek</w:t>
      </w:r>
    </w:p>
    <w:tbl>
      <w:tblPr>
        <w:tblW w:w="5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2"/>
        <w:gridCol w:w="2200"/>
        <w:gridCol w:w="680"/>
      </w:tblGrid>
      <w:tr w:rsidR="009B1B9A" w:rsidRPr="009B1B9A" w14:paraId="0FF87F39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7F41BB43" w14:textId="5C60FF41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Označení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17BA0250" w14:textId="5B426F63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Hodnota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4EA72E" w:fill="4EA72E"/>
            <w:noWrap/>
            <w:vAlign w:val="bottom"/>
            <w:hideMark/>
          </w:tcPr>
          <w:p w14:paraId="55F76C09" w14:textId="6C0D10AF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Počet</w:t>
            </w:r>
          </w:p>
        </w:tc>
      </w:tr>
      <w:tr w:rsidR="009B1B9A" w:rsidRPr="009B1B9A" w14:paraId="417028E4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B355B0A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BZ1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8F2645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proofErr w:type="spell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Buzzer</w:t>
            </w:r>
            <w:proofErr w:type="spellEnd"/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6600A2BD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1C943A5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06DD92D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C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1,C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D56032F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1uF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67C5292B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12AE975F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134CF6E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C2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2069B8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1uF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228991E4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26C7DDCA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EF1CC3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D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1,D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2,D3,D4,D5,D6,D7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2D331B8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5mm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, R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1CB354C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7</w:t>
            </w:r>
          </w:p>
        </w:tc>
      </w:tr>
      <w:tr w:rsidR="009B1B9A" w:rsidRPr="009B1B9A" w14:paraId="25E4B5E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C944827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J1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3FA0DBBB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Screw_Terminal_01x02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191A6D6D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7D9135FD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224424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Q1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41071D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BC556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15EB43B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77A004B0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6D136C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Q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2,Q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6330351B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BC546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4B72367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2188C9F2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0E0BA2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1,R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851C7A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1M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54642914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75994C0A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7B80F0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3,R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4,R5,R6,R7,R8,R9,R10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0B2619C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10k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4FB88A2A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8</w:t>
            </w:r>
          </w:p>
        </w:tc>
      </w:tr>
      <w:tr w:rsidR="009B1B9A" w:rsidRPr="009B1B9A" w14:paraId="4B29EF76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1507133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lastRenderedPageBreak/>
              <w:t>R</w:t>
            </w:r>
            <w:proofErr w:type="gram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11,R</w:t>
            </w:r>
            <w:proofErr w:type="gram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13,R14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B79214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220R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00FED47A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</w:t>
            </w:r>
          </w:p>
        </w:tc>
      </w:tr>
      <w:tr w:rsidR="009B1B9A" w:rsidRPr="009B1B9A" w14:paraId="26271B14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2D462FA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R12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8E5DF58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1k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35B61A98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57FEB6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5468A48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SW1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3E33D8F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proofErr w:type="spellStart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Push</w:t>
            </w:r>
            <w:proofErr w:type="spellEnd"/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 xml:space="preserve"> 6x6, H13mm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6616D896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04BD754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677794E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SW2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197653C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DPDT 7x7mm, Turbo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5813A568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219B3B4C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349E1B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U1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465F68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NE555P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06AFCEBF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E208AE6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B3E982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U2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0B5F8C8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4017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6B9DC1CB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</w:tbl>
    <w:p w14:paraId="50D291B7" w14:textId="77777777" w:rsidR="00ED457C" w:rsidRPr="001D64BB" w:rsidRDefault="00ED457C" w:rsidP="00ED457C"/>
    <w:p w14:paraId="0DEE4F5A" w14:textId="3A966B81" w:rsidR="00723172" w:rsidRDefault="004B7957" w:rsidP="00723172">
      <w:pPr>
        <w:pStyle w:val="Nadpis2"/>
      </w:pPr>
      <w:r>
        <w:t>Osazení LED diod</w:t>
      </w:r>
    </w:p>
    <w:p w14:paraId="29A68EEF" w14:textId="6C8E8DCF" w:rsidR="00723172" w:rsidRPr="001D64BB" w:rsidRDefault="004B7957" w:rsidP="004B7957">
      <w:pPr>
        <w:jc w:val="center"/>
      </w:pPr>
      <w:r w:rsidRPr="004B7957">
        <w:rPr>
          <w:noProof/>
        </w:rPr>
        <w:drawing>
          <wp:inline distT="0" distB="0" distL="0" distR="0" wp14:anchorId="3A7257A0" wp14:editId="255F21FB">
            <wp:extent cx="2647950" cy="2569359"/>
            <wp:effectExtent l="0" t="0" r="0" b="2540"/>
            <wp:docPr id="808281539" name="Obrázek 1" descr="Obsah obrázku elektronika, obvod, Elektronické inženýrství, Obvodoví součás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1539" name="Obrázek 1" descr="Obsah obrázku elektronika, obvod, Elektronické inženýrství, Obvodoví součástka&#10;&#10;Obsah vygenerovaný umělou inteligencí může být nesprávný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389" cy="257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8BCC" w14:textId="2E4FB711" w:rsidR="00745684" w:rsidRDefault="00745684" w:rsidP="00ED457C">
      <w:pPr>
        <w:pStyle w:val="Nadpis2"/>
      </w:pPr>
      <w:r>
        <w:t>Osazení vypínače</w:t>
      </w:r>
    </w:p>
    <w:p w14:paraId="53087B99" w14:textId="428C7CAF" w:rsidR="00745684" w:rsidRPr="00745684" w:rsidRDefault="00745684" w:rsidP="00745684">
      <w:r>
        <w:t>Orientace vypínače je důležitá. Osaďte dle obrázku.</w:t>
      </w:r>
    </w:p>
    <w:p w14:paraId="7644E199" w14:textId="3650E345" w:rsidR="00745684" w:rsidRPr="00745684" w:rsidRDefault="00745684" w:rsidP="00745684">
      <w:pPr>
        <w:jc w:val="center"/>
      </w:pPr>
      <w:r w:rsidRPr="00745684">
        <w:rPr>
          <w:noProof/>
        </w:rPr>
        <w:drawing>
          <wp:inline distT="0" distB="0" distL="0" distR="0" wp14:anchorId="582B916D" wp14:editId="7A145683">
            <wp:extent cx="3564039" cy="2924175"/>
            <wp:effectExtent l="0" t="0" r="0" b="0"/>
            <wp:docPr id="1734183264" name="Obrázek 1" descr="Obsah obrázku elektronika, Obvodoví součástka, Elektronické inženýrství, Pasivní součás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83264" name="Obrázek 1" descr="Obsah obrázku elektronika, Obvodoví součástka, Elektronické inženýrství, Pasivní součástka&#10;&#10;Obsah vygenerovaný umělou inteligencí může být nesprávný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628" cy="29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13C7" w14:textId="6760E1C1" w:rsidR="004B7957" w:rsidRDefault="004B7957" w:rsidP="00ED457C">
      <w:pPr>
        <w:pStyle w:val="Nadpis2"/>
      </w:pPr>
      <w:r>
        <w:lastRenderedPageBreak/>
        <w:t>Mechanické sestavení</w:t>
      </w:r>
    </w:p>
    <w:p w14:paraId="12BB8154" w14:textId="4CBFA81C" w:rsidR="004B7957" w:rsidRDefault="004B7957" w:rsidP="004B7957">
      <w:r>
        <w:t>Držák baterií přilepíme na spodní část krabičky pomocí oboustranné lepicí pásky. Snažíme se jej přilepit doprostřed.</w:t>
      </w:r>
    </w:p>
    <w:p w14:paraId="0F8CBFA8" w14:textId="4CA90C94" w:rsidR="004B7957" w:rsidRDefault="00C61EC6" w:rsidP="00C61EC6">
      <w:pPr>
        <w:jc w:val="center"/>
      </w:pPr>
      <w:r w:rsidRPr="00C61EC6">
        <w:rPr>
          <w:noProof/>
        </w:rPr>
        <w:drawing>
          <wp:inline distT="0" distB="0" distL="0" distR="0" wp14:anchorId="0C5474C4" wp14:editId="3B6283C2">
            <wp:extent cx="3600450" cy="3103613"/>
            <wp:effectExtent l="0" t="0" r="0" b="1905"/>
            <wp:docPr id="529584876" name="Obrázek 1" descr="Obsah obrázku elektronika, kabel, Elektronické inženýrství, Elektrické vede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84876" name="Obrázek 1" descr="Obsah obrázku elektronika, kabel, Elektronické inženýrství, Elektrické vedení&#10;&#10;Obsah vygenerovaný umělou inteligencí může být nesprávný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059" cy="31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256A" w14:textId="77777777" w:rsidR="00C61EC6" w:rsidRDefault="00C61EC6" w:rsidP="00C61EC6"/>
    <w:p w14:paraId="4A154FFA" w14:textId="1A57DE76" w:rsidR="00C61EC6" w:rsidRDefault="00C61EC6" w:rsidP="00C61EC6">
      <w:r>
        <w:t>Plošný spoj upevníme do horní části krabičky pomocí menších šroubků.</w:t>
      </w:r>
    </w:p>
    <w:p w14:paraId="6CD28F8B" w14:textId="6ABFCC4A" w:rsidR="00C61EC6" w:rsidRDefault="00C61EC6" w:rsidP="00C61EC6">
      <w:pPr>
        <w:jc w:val="center"/>
      </w:pPr>
      <w:r w:rsidRPr="00C61EC6">
        <w:rPr>
          <w:noProof/>
        </w:rPr>
        <w:drawing>
          <wp:inline distT="0" distB="0" distL="0" distR="0" wp14:anchorId="5B0D139D" wp14:editId="190A5868">
            <wp:extent cx="3562350" cy="2899285"/>
            <wp:effectExtent l="0" t="0" r="0" b="0"/>
            <wp:docPr id="1211677500" name="Obrázek 1" descr="Obsah obrázku elektronika, Elektronické inženýrství, text, Elektronické zaříze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77500" name="Obrázek 1" descr="Obsah obrázku elektronika, Elektronické inženýrství, text, Elektronické zařízení&#10;&#10;Obsah vygenerovaný umělou inteligencí může být nesprávný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068" cy="29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B0AB" w14:textId="61DBD62C" w:rsidR="00C61EC6" w:rsidRDefault="00C61EC6" w:rsidP="00C61EC6">
      <w:r>
        <w:t>Vložíme baterie a spodní část krabičky přišroubujeme do části horní pomocí větších šroubků. Nakonec přilepíme gumové nožičky.</w:t>
      </w:r>
    </w:p>
    <w:p w14:paraId="236D02DE" w14:textId="28E70BFF" w:rsidR="00C61EC6" w:rsidRPr="004B7957" w:rsidRDefault="00C61EC6" w:rsidP="00C61EC6">
      <w:pPr>
        <w:jc w:val="center"/>
      </w:pPr>
      <w:r w:rsidRPr="00C61EC6">
        <w:rPr>
          <w:noProof/>
        </w:rPr>
        <w:lastRenderedPageBreak/>
        <w:drawing>
          <wp:inline distT="0" distB="0" distL="0" distR="0" wp14:anchorId="42C40762" wp14:editId="45A52CEC">
            <wp:extent cx="3933825" cy="3111014"/>
            <wp:effectExtent l="0" t="0" r="0" b="0"/>
            <wp:docPr id="910494491" name="Obrázek 1" descr="Obsah obrázku kruh, elektron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94491" name="Obrázek 1" descr="Obsah obrázku kruh, elektronika&#10;&#10;Obsah vygenerovaný umělou inteligencí může být nesprávný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419" cy="31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6D14" w14:textId="4DA76629" w:rsidR="00ED457C" w:rsidRPr="001D64BB" w:rsidRDefault="00ED457C" w:rsidP="00ED457C">
      <w:pPr>
        <w:pStyle w:val="Nadpis2"/>
      </w:pPr>
      <w:r w:rsidRPr="001D64BB">
        <w:t>Osazovací výkres</w:t>
      </w:r>
    </w:p>
    <w:p w14:paraId="3195CB5C" w14:textId="180F66E1" w:rsidR="00ED457C" w:rsidRPr="001D64BB" w:rsidRDefault="00B657CB" w:rsidP="00ED457C">
      <w:pPr>
        <w:jc w:val="center"/>
      </w:pPr>
      <w:r w:rsidRPr="00B657CB">
        <w:rPr>
          <w:noProof/>
        </w:rPr>
        <w:drawing>
          <wp:inline distT="0" distB="0" distL="0" distR="0" wp14:anchorId="21EA89C6" wp14:editId="76405B29">
            <wp:extent cx="4248150" cy="3694654"/>
            <wp:effectExtent l="0" t="0" r="0" b="1270"/>
            <wp:docPr id="1398809483" name="Obrázek 1" descr="Obsah obrázku text, diagram, Plán, skic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9483" name="Obrázek 1" descr="Obsah obrázku text, diagram, Plán, skica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533" cy="36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9BC9" w14:textId="046EBC9E" w:rsidR="004A33DA" w:rsidRPr="001D64BB" w:rsidRDefault="004A33DA" w:rsidP="004A33DA">
      <w:pPr>
        <w:pStyle w:val="Nadpis2"/>
      </w:pPr>
      <w:r w:rsidRPr="001D64BB">
        <w:lastRenderedPageBreak/>
        <w:t>Schéma zapojení</w:t>
      </w:r>
    </w:p>
    <w:p w14:paraId="5DAABBD0" w14:textId="337F9F43" w:rsidR="004A33DA" w:rsidRPr="001D64BB" w:rsidRDefault="00B657CB" w:rsidP="00EF55AF">
      <w:pPr>
        <w:jc w:val="center"/>
      </w:pPr>
      <w:r w:rsidRPr="00B657CB">
        <w:rPr>
          <w:noProof/>
        </w:rPr>
        <w:drawing>
          <wp:inline distT="0" distB="0" distL="0" distR="0" wp14:anchorId="420D9293" wp14:editId="147BDF17">
            <wp:extent cx="8545724" cy="2927701"/>
            <wp:effectExtent l="8573" t="0" r="0" b="0"/>
            <wp:docPr id="2138567746" name="Obrázek 1" descr="Obsah obrázku diagram, Plán, řada/pruh, schématick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67746" name="Obrázek 1" descr="Obsah obrázku diagram, Plán, řada/pruh, schématické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36443" cy="295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3DA" w:rsidRPr="001D64BB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D9F885" w14:textId="77777777" w:rsidR="005F4702" w:rsidRDefault="005F4702" w:rsidP="00FE24DD">
      <w:pPr>
        <w:spacing w:after="0" w:line="240" w:lineRule="auto"/>
      </w:pPr>
      <w:r>
        <w:separator/>
      </w:r>
    </w:p>
  </w:endnote>
  <w:endnote w:type="continuationSeparator" w:id="0">
    <w:p w14:paraId="458342C5" w14:textId="77777777" w:rsidR="005F4702" w:rsidRDefault="005F4702" w:rsidP="00FE2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0ABBA8" w14:textId="77777777" w:rsidR="005F4702" w:rsidRDefault="005F4702" w:rsidP="00FE24DD">
      <w:pPr>
        <w:spacing w:after="0" w:line="240" w:lineRule="auto"/>
      </w:pPr>
      <w:r>
        <w:separator/>
      </w:r>
    </w:p>
  </w:footnote>
  <w:footnote w:type="continuationSeparator" w:id="0">
    <w:p w14:paraId="31C793FD" w14:textId="77777777" w:rsidR="005F4702" w:rsidRDefault="005F4702" w:rsidP="00FE2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284DC" w14:textId="7C502594" w:rsidR="00FE24DD" w:rsidRPr="00FE24DD" w:rsidRDefault="00153787" w:rsidP="00153787">
    <w:pPr>
      <w:pStyle w:val="Zhlav"/>
      <w:jc w:val="center"/>
      <w:rPr>
        <w:lang w:val="en-US"/>
      </w:rPr>
    </w:pPr>
    <w:r w:rsidRPr="00153787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29BEA6C3" wp14:editId="04C00119">
          <wp:simplePos x="0" y="0"/>
          <wp:positionH relativeFrom="column">
            <wp:posOffset>-4445</wp:posOffset>
          </wp:positionH>
          <wp:positionV relativeFrom="paragraph">
            <wp:posOffset>-1905</wp:posOffset>
          </wp:positionV>
          <wp:extent cx="466725" cy="424014"/>
          <wp:effectExtent l="0" t="0" r="0" b="0"/>
          <wp:wrapNone/>
          <wp:docPr id="711381981" name="Obrázek 1" descr="Obsah obrázku skica, klipart, kresba, diagram&#10;&#10;Obsah vygenerovaný umělou inteligencí může být nesprávný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1381981" name="Obrázek 1" descr="Obsah obrázku skica, klipart, kresba, diagram&#10;&#10;Obsah vygenerovaný umělou inteligencí může být nesprávný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3112" cy="4389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64BB" w:rsidRPr="001D64BB">
      <w:rPr>
        <w:noProof/>
      </w:rPr>
      <w:drawing>
        <wp:anchor distT="0" distB="0" distL="114300" distR="114300" simplePos="0" relativeHeight="251658240" behindDoc="0" locked="0" layoutInCell="1" allowOverlap="1" wp14:anchorId="3A39A0DE" wp14:editId="3E67FD90">
          <wp:simplePos x="0" y="0"/>
          <wp:positionH relativeFrom="column">
            <wp:posOffset>4910455</wp:posOffset>
          </wp:positionH>
          <wp:positionV relativeFrom="paragraph">
            <wp:posOffset>-97155</wp:posOffset>
          </wp:positionV>
          <wp:extent cx="792000" cy="525600"/>
          <wp:effectExtent l="0" t="0" r="8255" b="0"/>
          <wp:wrapNone/>
          <wp:docPr id="7" name="Obrázek 6" descr="Obsah obrázku Grafika, Písmo, grafický design, logo&#10;&#10;Popis byl vytvořen automaticky">
            <a:extLst xmlns:a="http://schemas.openxmlformats.org/drawingml/2006/main">
              <a:ext uri="{FF2B5EF4-FFF2-40B4-BE49-F238E27FC236}">
                <a16:creationId xmlns:a16="http://schemas.microsoft.com/office/drawing/2014/main" id="{933BC3F8-6F9B-9B57-750F-1D1C58EC7E8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brázek 6" descr="Obsah obrázku Grafika, Písmo, grafický design, logo&#10;&#10;Popis byl vytvořen automaticky">
                    <a:extLst>
                      <a:ext uri="{FF2B5EF4-FFF2-40B4-BE49-F238E27FC236}">
                        <a16:creationId xmlns:a16="http://schemas.microsoft.com/office/drawing/2014/main" id="{933BC3F8-6F9B-9B57-750F-1D1C58EC7E8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000" cy="52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E24DD">
      <w:rPr>
        <w:lang w:val="en-US"/>
      </w:rPr>
      <w:t>www.</w:t>
    </w:r>
    <w:r w:rsidR="001D64BB">
      <w:rPr>
        <w:lang w:val="en-US"/>
      </w:rPr>
      <w:t>rednetcon</w:t>
    </w:r>
    <w:r w:rsidR="00FE24DD">
      <w:rPr>
        <w:lang w:val="en-US"/>
      </w:rPr>
      <w:t>.cz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DD"/>
    <w:rsid w:val="000737BC"/>
    <w:rsid w:val="00153787"/>
    <w:rsid w:val="001D64BB"/>
    <w:rsid w:val="002B0F50"/>
    <w:rsid w:val="004A33DA"/>
    <w:rsid w:val="004B7957"/>
    <w:rsid w:val="005525F3"/>
    <w:rsid w:val="005D6812"/>
    <w:rsid w:val="005F4702"/>
    <w:rsid w:val="00601108"/>
    <w:rsid w:val="00666E1A"/>
    <w:rsid w:val="00723172"/>
    <w:rsid w:val="00745684"/>
    <w:rsid w:val="009B1B9A"/>
    <w:rsid w:val="00B657CB"/>
    <w:rsid w:val="00BC1E4C"/>
    <w:rsid w:val="00BE0C9B"/>
    <w:rsid w:val="00BE57CB"/>
    <w:rsid w:val="00C61EC6"/>
    <w:rsid w:val="00C76029"/>
    <w:rsid w:val="00CB45D6"/>
    <w:rsid w:val="00CD72E3"/>
    <w:rsid w:val="00D1401D"/>
    <w:rsid w:val="00DE6F12"/>
    <w:rsid w:val="00ED457C"/>
    <w:rsid w:val="00EF55AF"/>
    <w:rsid w:val="00F308E4"/>
    <w:rsid w:val="00F75AC4"/>
    <w:rsid w:val="00FE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595D37"/>
  <w15:chartTrackingRefBased/>
  <w15:docId w15:val="{E1A07365-5EA4-4846-BE76-11641EA0C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E2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E2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FE24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FE24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E24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E24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E24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E24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E24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E24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FE24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FE24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FE24D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E24D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E24D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E24D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E24D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E24D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FE2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E2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E24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FE24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FE2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FE24D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FE24D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E24D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E24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E24D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E24DD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FE2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E24DD"/>
  </w:style>
  <w:style w:type="paragraph" w:styleId="Zpat">
    <w:name w:val="footer"/>
    <w:basedOn w:val="Normln"/>
    <w:link w:val="ZpatChar"/>
    <w:uiPriority w:val="99"/>
    <w:unhideWhenUsed/>
    <w:rsid w:val="00FE2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E2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4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333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Hapal</dc:creator>
  <cp:keywords/>
  <dc:description/>
  <cp:lastModifiedBy>Petr Hapal</cp:lastModifiedBy>
  <cp:revision>15</cp:revision>
  <dcterms:created xsi:type="dcterms:W3CDTF">2025-02-07T21:45:00Z</dcterms:created>
  <dcterms:modified xsi:type="dcterms:W3CDTF">2025-02-18T20:57:00Z</dcterms:modified>
</cp:coreProperties>
</file>