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sz w:val="28"/>
          <w:szCs w:val="28"/>
        </w:rPr>
      </w:pP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https://www.pjrc.com/teensy/gui/index.html?info=AudioFilterStateVariable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widowControl w:val="0"/>
        <w:spacing w:line="240" w:lineRule="auto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Pinen konexioa: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38675" cy="2324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Botoiak: Botoien seinalea pinetara konektaturik dago; 0,1,2,8,16,17,20,21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Led-ak: Botoien led-ak lau pin dituzte, gorria 3. pinera doa, berdea 5.pina da eta berdea 4.pinera doa.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Bolumena: Bolumenaren potentziometroa 15. pinera konektaturik dago.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0"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Slide potentziometroak: Hauek 29,30,31 eta A12-ra konektaturik doaz, hauek piztu eta itzali ahal izateko switch bat izango dugu 32. pinera konektatuta eta hau piztuta egotean led bat piztuko litrzateke.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02934" cy="4795838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5857" r="4811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02934" cy="479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Mux plakarekiko potentziometroen konexioak: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Potentziometroak ordenean konektatuta daude, hau da, 1 potentziometroa mux-aren C0 pin-era doa, 2 potentziometroa mux-aren C1 pinera doa, eta horrela beste guztiak ere. Azkenik, azken potentziometroa(17) teensy-aren A13 pin-era konektaturik doa.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609725" cy="31813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0972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Mux-a Vcc eta GND pin-etan elikatu behar dugu. Mux-aren irteerak teensy-aren beheko zatira konektaturik daude. S0-a 27 pin-era doa, S1-a 26 pin-era, S2-a 25 pin-era, S3-a 24 pin-era eta SIG irteera 28 pin-era.</w:t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95700" cy="33242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Audio irteerarako erabili dugu, Line out G (GND) pinetan, lehenengo anpli-arentzat L pin bat eta bigarrenarentzat R pin bat, hauek GND eta L edo R-rekin joango dira. L-a In+-era joango da eta GND In--era. Bigarren anpliarentzat R-a In+-era konektatuko dugu eta GND In--era. Amplien irteera Out+/- altabozetara joango dira.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54050" cy="1962509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4050" cy="1962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Konexio guztiak: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152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pjrc.com/teensy/gui/index.html?info=AudioFilterStateVariable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hqZ4X0tS9AUe1tJxlT952KtzyA==">AMUW2mUHESIf2l33O0WJz42Zpc3ejMbxGMCQzPPbuyVSHZZQXU9JGYiKZhVBemZVfzop6TmDgYmAf8kQBQ8y27y0jUa7HhUSOlTVcH2iPBcej821iFPxNLl9MPKpKNuMDBSLMFFo+JZ9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