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7A2" w:rsidRDefault="006F7CE3">
      <w:pPr>
        <w:pStyle w:val="Title"/>
        <w:spacing w:after="0" w:line="240" w:lineRule="auto"/>
        <w:rPr>
          <w:rFonts w:ascii="Roboto Thin" w:eastAsia="Roboto Thin" w:hAnsi="Roboto Thin" w:cs="Roboto Thin"/>
          <w:sz w:val="120"/>
          <w:szCs w:val="120"/>
        </w:rPr>
      </w:pPr>
      <w:bookmarkStart w:id="0" w:name="_f6civb1b5u22" w:colFirst="0" w:colLast="0"/>
      <w:bookmarkEnd w:id="0"/>
      <w:r>
        <w:rPr>
          <w:rFonts w:ascii="Roboto Thin" w:eastAsia="Roboto Thin" w:hAnsi="Roboto Thin" w:cs="Roboto Thin"/>
          <w:sz w:val="120"/>
          <w:szCs w:val="120"/>
        </w:rPr>
        <w:t>OBP</w:t>
      </w:r>
    </w:p>
    <w:p w:rsidR="006457A2" w:rsidRDefault="006F7CE3">
      <w:pPr>
        <w:pStyle w:val="Title"/>
        <w:spacing w:line="240" w:lineRule="auto"/>
        <w:rPr>
          <w:rFonts w:ascii="Roboto Light" w:eastAsia="Roboto Light" w:hAnsi="Roboto Light" w:cs="Roboto Light"/>
          <w:sz w:val="84"/>
          <w:szCs w:val="84"/>
        </w:rPr>
      </w:pPr>
      <w:bookmarkStart w:id="1" w:name="_hshmu6jauyhl" w:colFirst="0" w:colLast="0"/>
      <w:bookmarkEnd w:id="1"/>
      <w:r>
        <w:rPr>
          <w:rFonts w:ascii="Roboto Light" w:eastAsia="Roboto Light" w:hAnsi="Roboto Light" w:cs="Roboto Light"/>
          <w:sz w:val="84"/>
          <w:szCs w:val="84"/>
        </w:rPr>
        <w:t>Phase 2 Report</w:t>
      </w:r>
    </w:p>
    <w:p w:rsidR="006457A2" w:rsidRDefault="006F7CE3">
      <w:pPr>
        <w:pStyle w:val="Title"/>
        <w:spacing w:line="240" w:lineRule="auto"/>
        <w:rPr>
          <w:rFonts w:ascii="Roboto Medium" w:eastAsia="Roboto Medium" w:hAnsi="Roboto Medium" w:cs="Roboto Medium"/>
          <w:color w:val="E06666"/>
        </w:rPr>
      </w:pPr>
      <w:bookmarkStart w:id="2" w:name="_2705idqkjj57" w:colFirst="0" w:colLast="0"/>
      <w:bookmarkEnd w:id="2"/>
      <w:r>
        <w:rPr>
          <w:rFonts w:ascii="Roboto Medium" w:eastAsia="Roboto Medium" w:hAnsi="Roboto Medium" w:cs="Roboto Medium"/>
          <w:color w:val="E06666"/>
        </w:rPr>
        <w:t>Improvements to the Pilot Application</w:t>
      </w:r>
    </w:p>
    <w:p w:rsidR="006457A2" w:rsidRDefault="006F7CE3">
      <w:pPr>
        <w:ind w:left="0"/>
        <w:rPr>
          <w:i/>
        </w:rPr>
      </w:pPr>
      <w:r>
        <w:rPr>
          <w:i/>
        </w:rPr>
        <w:t>Updated to include follow-on work in Dec 2018 &amp; Jan 2019.</w:t>
      </w:r>
    </w:p>
    <w:p w:rsidR="006457A2" w:rsidRDefault="006457A2">
      <w:pPr>
        <w:ind w:left="0"/>
      </w:pPr>
    </w:p>
    <w:p w:rsidR="006457A2" w:rsidRDefault="006F7CE3">
      <w:pPr>
        <w:pStyle w:val="Title"/>
        <w:ind w:left="0"/>
        <w:rPr>
          <w:color w:val="666666"/>
          <w:sz w:val="36"/>
          <w:szCs w:val="36"/>
        </w:rPr>
      </w:pPr>
      <w:bookmarkStart w:id="3" w:name="_c8z235i2spl2" w:colFirst="0" w:colLast="0"/>
      <w:bookmarkEnd w:id="3"/>
      <w:r>
        <w:rPr>
          <w:color w:val="666666"/>
          <w:sz w:val="36"/>
          <w:szCs w:val="36"/>
        </w:rPr>
        <w:t>January 31, 2019</w:t>
      </w:r>
    </w:p>
    <w:p w:rsidR="006457A2" w:rsidRDefault="006F7CE3">
      <w:pPr>
        <w:ind w:left="0"/>
        <w:rPr>
          <w:rFonts w:ascii="Open Sans SemiBold" w:eastAsia="Open Sans SemiBold" w:hAnsi="Open Sans SemiBold" w:cs="Open Sans SemiBold"/>
          <w:color w:val="909295"/>
        </w:rPr>
      </w:pPr>
      <w:r>
        <w:rPr>
          <w:rFonts w:ascii="Open Sans SemiBold" w:eastAsia="Open Sans SemiBold" w:hAnsi="Open Sans SemiBold" w:cs="Open Sans SemiBold"/>
          <w:color w:val="909295"/>
        </w:rPr>
        <w:t>_______</w:t>
      </w:r>
    </w:p>
    <w:p w:rsidR="006457A2" w:rsidRDefault="006457A2">
      <w:pPr>
        <w:ind w:left="0"/>
        <w:rPr>
          <w:rFonts w:ascii="Open Sans SemiBold" w:eastAsia="Open Sans SemiBold" w:hAnsi="Open Sans SemiBold" w:cs="Open Sans SemiBold"/>
        </w:rPr>
      </w:pPr>
    </w:p>
    <w:p w:rsidR="006457A2" w:rsidRDefault="006F7CE3">
      <w:pPr>
        <w:ind w:left="0"/>
      </w:pPr>
      <w:r>
        <w:rPr>
          <w:rFonts w:ascii="Open Sans SemiBold" w:eastAsia="Open Sans SemiBold" w:hAnsi="Open Sans SemiBold" w:cs="Open Sans SemiBold"/>
          <w:noProof/>
          <w:lang w:val="en-US"/>
        </w:rPr>
        <w:drawing>
          <wp:inline distT="114300" distB="114300" distL="114300" distR="114300">
            <wp:extent cx="1847850" cy="4762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47850" cy="476250"/>
                    </a:xfrm>
                    <a:prstGeom prst="rect">
                      <a:avLst/>
                    </a:prstGeom>
                    <a:ln/>
                  </pic:spPr>
                </pic:pic>
              </a:graphicData>
            </a:graphic>
          </wp:inline>
        </w:drawing>
      </w: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sdt>
      <w:sdtPr>
        <w:id w:val="408732346"/>
        <w:docPartObj>
          <w:docPartGallery w:val="Table of Contents"/>
          <w:docPartUnique/>
        </w:docPartObj>
      </w:sdtPr>
      <w:sdtEndPr/>
      <w:sdtContent>
        <w:p w:rsidR="006457A2" w:rsidRDefault="006F7CE3">
          <w:pPr>
            <w:spacing w:before="80" w:line="240" w:lineRule="auto"/>
            <w:ind w:left="0"/>
          </w:pPr>
          <w:r>
            <w:fldChar w:fldCharType="begin"/>
          </w:r>
          <w:r>
            <w:instrText xml:space="preserve"> TOC \h \u \z </w:instrText>
          </w:r>
          <w:r>
            <w:fldChar w:fldCharType="separate"/>
          </w:r>
          <w:hyperlink w:anchor="_s25pcmxlub96">
            <w:r>
              <w:rPr>
                <w:b/>
              </w:rPr>
              <w:t>Background</w:t>
            </w:r>
          </w:hyperlink>
          <w:r>
            <w:rPr>
              <w:b/>
            </w:rPr>
            <w:tab/>
          </w:r>
          <w:r>
            <w:fldChar w:fldCharType="begin"/>
          </w:r>
          <w:r>
            <w:instrText xml:space="preserve"> PAGEREF _s25pcmxlub96 \h </w:instrText>
          </w:r>
          <w:r>
            <w:fldChar w:fldCharType="separate"/>
          </w:r>
          <w:r>
            <w:rPr>
              <w:b/>
            </w:rPr>
            <w:t>3</w:t>
          </w:r>
          <w:r>
            <w:fldChar w:fldCharType="end"/>
          </w:r>
        </w:p>
        <w:p w:rsidR="006457A2" w:rsidRDefault="006F7CE3">
          <w:pPr>
            <w:spacing w:before="200" w:line="240" w:lineRule="auto"/>
            <w:ind w:left="0"/>
          </w:pPr>
          <w:hyperlink w:anchor="_w1t7trdviy9y">
            <w:r>
              <w:rPr>
                <w:b/>
              </w:rPr>
              <w:t>Module 1 Updates</w:t>
            </w:r>
          </w:hyperlink>
          <w:r>
            <w:rPr>
              <w:b/>
            </w:rPr>
            <w:tab/>
          </w:r>
          <w:r>
            <w:fldChar w:fldCharType="begin"/>
          </w:r>
          <w:r>
            <w:instrText xml:space="preserve"> PAGEREF _w1t7trdviy9y \h </w:instrText>
          </w:r>
          <w:r>
            <w:fldChar w:fldCharType="separate"/>
          </w:r>
          <w:r>
            <w:rPr>
              <w:b/>
            </w:rPr>
            <w:t>5</w:t>
          </w:r>
          <w:r>
            <w:fldChar w:fldCharType="end"/>
          </w:r>
        </w:p>
        <w:p w:rsidR="006457A2" w:rsidRDefault="006F7CE3">
          <w:pPr>
            <w:spacing w:line="240" w:lineRule="auto"/>
          </w:pPr>
          <w:hyperlink w:anchor="_3n0j8hahvhmi">
            <w:r>
              <w:t>Related</w:t>
            </w:r>
            <w:r>
              <w:t xml:space="preserve"> Terms</w:t>
            </w:r>
          </w:hyperlink>
          <w:r>
            <w:tab/>
          </w:r>
          <w:r>
            <w:fldChar w:fldCharType="begin"/>
          </w:r>
          <w:r>
            <w:instrText xml:space="preserve"> PAGEREF _3n0j8hahvhmi \h </w:instrText>
          </w:r>
          <w:r>
            <w:fldChar w:fldCharType="separate"/>
          </w:r>
          <w:r>
            <w:t>5</w:t>
          </w:r>
          <w:r>
            <w:fldChar w:fldCharType="end"/>
          </w:r>
        </w:p>
        <w:p w:rsidR="006457A2" w:rsidRDefault="006F7CE3">
          <w:pPr>
            <w:spacing w:line="240" w:lineRule="auto"/>
          </w:pPr>
          <w:hyperlink w:anchor="_71fyijo166zq">
            <w:r>
              <w:t>Metadata</w:t>
            </w:r>
          </w:hyperlink>
          <w:r>
            <w:tab/>
          </w:r>
          <w:r>
            <w:fldChar w:fldCharType="begin"/>
          </w:r>
          <w:r>
            <w:instrText xml:space="preserve"> PAGEREF _71fyijo166zq \h </w:instrText>
          </w:r>
          <w:r>
            <w:fldChar w:fldCharType="separate"/>
          </w:r>
          <w:r>
            <w:t>5</w:t>
          </w:r>
          <w:r>
            <w:fldChar w:fldCharType="end"/>
          </w:r>
        </w:p>
        <w:p w:rsidR="006457A2" w:rsidRDefault="006F7CE3">
          <w:pPr>
            <w:spacing w:line="240" w:lineRule="auto"/>
          </w:pPr>
          <w:hyperlink w:anchor="_rggtzvtc0u9a">
            <w:r>
              <w:t>DSpace Sync Frequency</w:t>
            </w:r>
          </w:hyperlink>
          <w:r>
            <w:tab/>
          </w:r>
          <w:r>
            <w:fldChar w:fldCharType="begin"/>
          </w:r>
          <w:r>
            <w:instrText xml:space="preserve"> PAGEREF _rggtzvtc0u9a \h </w:instrText>
          </w:r>
          <w:r>
            <w:fldChar w:fldCharType="separate"/>
          </w:r>
          <w:r>
            <w:t>6</w:t>
          </w:r>
          <w:r>
            <w:fldChar w:fldCharType="end"/>
          </w:r>
        </w:p>
        <w:p w:rsidR="006457A2" w:rsidRDefault="006F7CE3">
          <w:pPr>
            <w:spacing w:line="240" w:lineRule="auto"/>
          </w:pPr>
          <w:hyperlink w:anchor="_6198sz817p9m">
            <w:r>
              <w:t>Tag Relationships</w:t>
            </w:r>
          </w:hyperlink>
          <w:r>
            <w:tab/>
          </w:r>
          <w:r>
            <w:fldChar w:fldCharType="begin"/>
          </w:r>
          <w:r>
            <w:instrText xml:space="preserve"> PAGEREF _6198sz817p9m \h </w:instrText>
          </w:r>
          <w:r>
            <w:fldChar w:fldCharType="separate"/>
          </w:r>
          <w:r>
            <w:t>7</w:t>
          </w:r>
          <w:r>
            <w:fldChar w:fldCharType="end"/>
          </w:r>
        </w:p>
        <w:p w:rsidR="006457A2" w:rsidRDefault="006F7CE3">
          <w:pPr>
            <w:spacing w:line="240" w:lineRule="auto"/>
          </w:pPr>
          <w:hyperlink w:anchor="_ggo90iqkpaj3">
            <w:r>
              <w:t>OceanKnowledge Tagger</w:t>
            </w:r>
          </w:hyperlink>
          <w:r>
            <w:tab/>
          </w:r>
          <w:r>
            <w:fldChar w:fldCharType="begin"/>
          </w:r>
          <w:r>
            <w:instrText xml:space="preserve"> PAGEREF _ggo90iqkpaj3 \h </w:instrText>
          </w:r>
          <w:r>
            <w:fldChar w:fldCharType="separate"/>
          </w:r>
          <w:r>
            <w:t>7</w:t>
          </w:r>
          <w:r>
            <w:fldChar w:fldCharType="end"/>
          </w:r>
        </w:p>
        <w:p w:rsidR="006457A2" w:rsidRDefault="006F7CE3">
          <w:pPr>
            <w:spacing w:before="200" w:line="240" w:lineRule="auto"/>
            <w:ind w:left="0"/>
          </w:pPr>
          <w:hyperlink w:anchor="_cyc5tvq9hc93">
            <w:r>
              <w:rPr>
                <w:b/>
              </w:rPr>
              <w:t>Module 2 Updates</w:t>
            </w:r>
          </w:hyperlink>
          <w:r>
            <w:rPr>
              <w:b/>
            </w:rPr>
            <w:tab/>
          </w:r>
          <w:r>
            <w:fldChar w:fldCharType="begin"/>
          </w:r>
          <w:r>
            <w:instrText xml:space="preserve"> PAGEREF _cyc5</w:instrText>
          </w:r>
          <w:r>
            <w:instrText xml:space="preserve">tvq9hc93 \h </w:instrText>
          </w:r>
          <w:r>
            <w:fldChar w:fldCharType="separate"/>
          </w:r>
          <w:r>
            <w:rPr>
              <w:b/>
            </w:rPr>
            <w:t>7</w:t>
          </w:r>
          <w:r>
            <w:fldChar w:fldCharType="end"/>
          </w:r>
        </w:p>
        <w:p w:rsidR="006457A2" w:rsidRDefault="006F7CE3">
          <w:pPr>
            <w:spacing w:line="240" w:lineRule="auto"/>
          </w:pPr>
          <w:hyperlink w:anchor="_2tco4c3elc2l">
            <w:r>
              <w:t>Related Terms in Lookahead</w:t>
            </w:r>
          </w:hyperlink>
          <w:r>
            <w:tab/>
          </w:r>
          <w:r>
            <w:fldChar w:fldCharType="begin"/>
          </w:r>
          <w:r>
            <w:instrText xml:space="preserve"> PAGEREF _2tco4c3elc2l \h </w:instrText>
          </w:r>
          <w:r>
            <w:fldChar w:fldCharType="separate"/>
          </w:r>
          <w:r>
            <w:t>7</w:t>
          </w:r>
          <w:r>
            <w:fldChar w:fldCharType="end"/>
          </w:r>
        </w:p>
        <w:p w:rsidR="006457A2" w:rsidRDefault="006F7CE3">
          <w:pPr>
            <w:spacing w:line="240" w:lineRule="auto"/>
          </w:pPr>
          <w:hyperlink w:anchor="_fye106pi06wt">
            <w:r>
              <w:t>Deeplinking</w:t>
            </w:r>
          </w:hyperlink>
          <w:r>
            <w:tab/>
          </w:r>
          <w:r>
            <w:fldChar w:fldCharType="begin"/>
          </w:r>
          <w:r>
            <w:instrText xml:space="preserve"> PAGEREF _fye106pi06wt \h </w:instrText>
          </w:r>
          <w:r>
            <w:fldChar w:fldCharType="separate"/>
          </w:r>
          <w:r>
            <w:t>7</w:t>
          </w:r>
          <w:r>
            <w:fldChar w:fldCharType="end"/>
          </w:r>
        </w:p>
        <w:p w:rsidR="006457A2" w:rsidRDefault="006F7CE3">
          <w:pPr>
            <w:spacing w:line="240" w:lineRule="auto"/>
          </w:pPr>
          <w:hyperlink w:anchor="_pl7xpmnt7lac">
            <w:r>
              <w:t>Terminologi</w:t>
            </w:r>
            <w:r>
              <w:t>es (Ontologies and Vocabularies)</w:t>
            </w:r>
          </w:hyperlink>
          <w:r>
            <w:tab/>
          </w:r>
          <w:r>
            <w:fldChar w:fldCharType="begin"/>
          </w:r>
          <w:r>
            <w:instrText xml:space="preserve"> PAGEREF _pl7xpmnt7lac \h </w:instrText>
          </w:r>
          <w:r>
            <w:fldChar w:fldCharType="separate"/>
          </w:r>
          <w:r>
            <w:t>8</w:t>
          </w:r>
          <w:r>
            <w:fldChar w:fldCharType="end"/>
          </w:r>
        </w:p>
        <w:p w:rsidR="006457A2" w:rsidRDefault="006F7CE3">
          <w:pPr>
            <w:spacing w:before="200" w:line="240" w:lineRule="auto"/>
            <w:ind w:left="0"/>
          </w:pPr>
          <w:hyperlink w:anchor="_gz4iwp8h3v2l">
            <w:r>
              <w:rPr>
                <w:b/>
              </w:rPr>
              <w:t>Module 3 Updates</w:t>
            </w:r>
          </w:hyperlink>
          <w:r>
            <w:rPr>
              <w:b/>
            </w:rPr>
            <w:tab/>
          </w:r>
          <w:r>
            <w:fldChar w:fldCharType="begin"/>
          </w:r>
          <w:r>
            <w:instrText xml:space="preserve"> PAGEREF _gz4iwp8h3v2l \h </w:instrText>
          </w:r>
          <w:r>
            <w:fldChar w:fldCharType="separate"/>
          </w:r>
          <w:r>
            <w:rPr>
              <w:b/>
            </w:rPr>
            <w:t>8</w:t>
          </w:r>
          <w:r>
            <w:fldChar w:fldCharType="end"/>
          </w:r>
        </w:p>
        <w:p w:rsidR="006457A2" w:rsidRDefault="006F7CE3">
          <w:pPr>
            <w:spacing w:line="240" w:lineRule="auto"/>
          </w:pPr>
          <w:hyperlink w:anchor="_awrqd7q6g226">
            <w:r>
              <w:t>Minor UI Improvements</w:t>
            </w:r>
          </w:hyperlink>
          <w:r>
            <w:tab/>
          </w:r>
          <w:r>
            <w:fldChar w:fldCharType="begin"/>
          </w:r>
          <w:r>
            <w:instrText xml:space="preserve"> PAGEREF _awrqd7q6g226 \h </w:instrText>
          </w:r>
          <w:r>
            <w:fldChar w:fldCharType="separate"/>
          </w:r>
          <w:r>
            <w:t>8</w:t>
          </w:r>
          <w:r>
            <w:fldChar w:fldCharType="end"/>
          </w:r>
        </w:p>
        <w:p w:rsidR="006457A2" w:rsidRDefault="006F7CE3">
          <w:pPr>
            <w:spacing w:line="240" w:lineRule="auto"/>
          </w:pPr>
          <w:hyperlink w:anchor="_1f5ghhmd2x6q">
            <w:r>
              <w:t>Landing Page</w:t>
            </w:r>
          </w:hyperlink>
          <w:r>
            <w:tab/>
          </w:r>
          <w:r>
            <w:fldChar w:fldCharType="begin"/>
          </w:r>
          <w:r>
            <w:instrText xml:space="preserve"> PAGEREF _1f5ghhmd2x6q \h </w:instrText>
          </w:r>
          <w:r>
            <w:fldChar w:fldCharType="separate"/>
          </w:r>
          <w:r>
            <w:t>9</w:t>
          </w:r>
          <w:r>
            <w:fldChar w:fldCharType="end"/>
          </w:r>
        </w:p>
        <w:p w:rsidR="006457A2" w:rsidRDefault="006F7CE3">
          <w:pPr>
            <w:spacing w:line="240" w:lineRule="auto"/>
          </w:pPr>
          <w:hyperlink w:anchor="_ynu1zssicm7w">
            <w:r>
              <w:t>Search Bar</w:t>
            </w:r>
          </w:hyperlink>
          <w:r>
            <w:tab/>
          </w:r>
          <w:r>
            <w:fldChar w:fldCharType="begin"/>
          </w:r>
          <w:r>
            <w:instrText xml:space="preserve"> PAGEREF _ynu1zssicm7w \h </w:instrText>
          </w:r>
          <w:r>
            <w:fldChar w:fldCharType="separate"/>
          </w:r>
          <w:r>
            <w:t>9</w:t>
          </w:r>
          <w:r>
            <w:fldChar w:fldCharType="end"/>
          </w:r>
        </w:p>
        <w:p w:rsidR="006457A2" w:rsidRDefault="006F7CE3">
          <w:pPr>
            <w:spacing w:line="240" w:lineRule="auto"/>
          </w:pPr>
          <w:hyperlink w:anchor="_vrcgc43i1v7a">
            <w:r>
              <w:t>Search Tips</w:t>
            </w:r>
          </w:hyperlink>
          <w:r>
            <w:tab/>
          </w:r>
          <w:r>
            <w:fldChar w:fldCharType="begin"/>
          </w:r>
          <w:r>
            <w:instrText xml:space="preserve"> PA</w:instrText>
          </w:r>
          <w:r>
            <w:instrText xml:space="preserve">GEREF _vrcgc43i1v7a \h </w:instrText>
          </w:r>
          <w:r>
            <w:fldChar w:fldCharType="separate"/>
          </w:r>
          <w:r>
            <w:t>11</w:t>
          </w:r>
          <w:r>
            <w:fldChar w:fldCharType="end"/>
          </w:r>
        </w:p>
        <w:p w:rsidR="006457A2" w:rsidRDefault="006F7CE3">
          <w:pPr>
            <w:spacing w:line="240" w:lineRule="auto"/>
          </w:pPr>
          <w:hyperlink w:anchor="_drtz8mk1yqrx">
            <w:r>
              <w:t>Search Results Presentation</w:t>
            </w:r>
          </w:hyperlink>
          <w:r>
            <w:tab/>
          </w:r>
          <w:r>
            <w:fldChar w:fldCharType="begin"/>
          </w:r>
          <w:r>
            <w:instrText xml:space="preserve"> PAGEREF _drtz8mk1yqrx \h </w:instrText>
          </w:r>
          <w:r>
            <w:fldChar w:fldCharType="separate"/>
          </w:r>
          <w:r>
            <w:t>12</w:t>
          </w:r>
          <w:r>
            <w:fldChar w:fldCharType="end"/>
          </w:r>
        </w:p>
        <w:p w:rsidR="006457A2" w:rsidRDefault="006F7CE3">
          <w:pPr>
            <w:spacing w:line="240" w:lineRule="auto"/>
          </w:pPr>
          <w:hyperlink w:anchor="_q0hhxyaofx4">
            <w:r>
              <w:t>Tag User Interface</w:t>
            </w:r>
          </w:hyperlink>
          <w:r>
            <w:tab/>
          </w:r>
          <w:r>
            <w:fldChar w:fldCharType="begin"/>
          </w:r>
          <w:r>
            <w:instrText xml:space="preserve"> PAGEREF _q0hhxyaofx4 \h </w:instrText>
          </w:r>
          <w:r>
            <w:fldChar w:fldCharType="separate"/>
          </w:r>
          <w:r>
            <w:t>12</w:t>
          </w:r>
          <w:r>
            <w:fldChar w:fldCharType="end"/>
          </w:r>
        </w:p>
        <w:p w:rsidR="006457A2" w:rsidRDefault="006F7CE3">
          <w:pPr>
            <w:spacing w:line="240" w:lineRule="auto"/>
          </w:pPr>
          <w:hyperlink w:anchor="_9ar11m726bzq">
            <w:r>
              <w:t xml:space="preserve">Query </w:t>
            </w:r>
            <w:r>
              <w:t>Presentation and Manipulation</w:t>
            </w:r>
          </w:hyperlink>
          <w:r>
            <w:tab/>
          </w:r>
          <w:r>
            <w:fldChar w:fldCharType="begin"/>
          </w:r>
          <w:r>
            <w:instrText xml:space="preserve"> PAGEREF _9ar11m726bzq \h </w:instrText>
          </w:r>
          <w:r>
            <w:fldChar w:fldCharType="separate"/>
          </w:r>
          <w:r>
            <w:t>15</w:t>
          </w:r>
          <w:r>
            <w:fldChar w:fldCharType="end"/>
          </w:r>
        </w:p>
        <w:p w:rsidR="006457A2" w:rsidRDefault="006F7CE3">
          <w:pPr>
            <w:spacing w:line="240" w:lineRule="auto"/>
          </w:pPr>
          <w:hyperlink w:anchor="_5rv77ychgd83">
            <w:r>
              <w:t>PDF Viewer With Term Navigation</w:t>
            </w:r>
          </w:hyperlink>
          <w:r>
            <w:tab/>
          </w:r>
          <w:r>
            <w:fldChar w:fldCharType="begin"/>
          </w:r>
          <w:r>
            <w:instrText xml:space="preserve"> PAGEREF _5rv77ychgd83 \h </w:instrText>
          </w:r>
          <w:r>
            <w:fldChar w:fldCharType="separate"/>
          </w:r>
          <w:r>
            <w:t>16</w:t>
          </w:r>
          <w:r>
            <w:fldChar w:fldCharType="end"/>
          </w:r>
        </w:p>
        <w:p w:rsidR="006457A2" w:rsidRDefault="006F7CE3">
          <w:pPr>
            <w:spacing w:line="240" w:lineRule="auto"/>
          </w:pPr>
          <w:hyperlink w:anchor="_p0n2o9pfyhs9">
            <w:r>
              <w:t>OceanKnowledge Tagger UI</w:t>
            </w:r>
          </w:hyperlink>
          <w:r>
            <w:tab/>
          </w:r>
          <w:r>
            <w:fldChar w:fldCharType="begin"/>
          </w:r>
          <w:r>
            <w:instrText xml:space="preserve"> PAGEREF _p0n2o9pfyhs9 \h </w:instrText>
          </w:r>
          <w:r>
            <w:fldChar w:fldCharType="separate"/>
          </w:r>
          <w:r>
            <w:t>17</w:t>
          </w:r>
          <w:r>
            <w:fldChar w:fldCharType="end"/>
          </w:r>
        </w:p>
        <w:p w:rsidR="006457A2" w:rsidRDefault="006F7CE3">
          <w:pPr>
            <w:spacing w:before="200" w:line="240" w:lineRule="auto"/>
            <w:ind w:left="0"/>
          </w:pPr>
          <w:hyperlink w:anchor="_9vmgbe7d19os">
            <w:r>
              <w:rPr>
                <w:b/>
              </w:rPr>
              <w:t>Google Analytics Integratio</w:t>
            </w:r>
            <w:r>
              <w:rPr>
                <w:b/>
              </w:rPr>
              <w:t>n</w:t>
            </w:r>
          </w:hyperlink>
          <w:r>
            <w:rPr>
              <w:b/>
            </w:rPr>
            <w:tab/>
          </w:r>
          <w:r>
            <w:fldChar w:fldCharType="begin"/>
          </w:r>
          <w:r>
            <w:instrText xml:space="preserve"> PAGEREF _9vmgbe7d19os \h </w:instrText>
          </w:r>
          <w:r>
            <w:fldChar w:fldCharType="separate"/>
          </w:r>
          <w:r>
            <w:rPr>
              <w:b/>
            </w:rPr>
            <w:t>19</w:t>
          </w:r>
          <w:r>
            <w:fldChar w:fldCharType="end"/>
          </w:r>
        </w:p>
        <w:p w:rsidR="006457A2" w:rsidRDefault="006F7CE3">
          <w:pPr>
            <w:spacing w:line="240" w:lineRule="auto"/>
          </w:pPr>
          <w:hyperlink w:anchor="_hnzce3vrixv1">
            <w:r>
              <w:t>Basic Setup</w:t>
            </w:r>
          </w:hyperlink>
          <w:r>
            <w:tab/>
          </w:r>
          <w:r>
            <w:fldChar w:fldCharType="begin"/>
          </w:r>
          <w:r>
            <w:instrText xml:space="preserve"> PAGEREF _hnzce3vrixv1 \h </w:instrText>
          </w:r>
          <w:r>
            <w:fldChar w:fldCharType="separate"/>
          </w:r>
          <w:r>
            <w:t>19</w:t>
          </w:r>
          <w:r>
            <w:fldChar w:fldCharType="end"/>
          </w:r>
        </w:p>
        <w:p w:rsidR="006457A2" w:rsidRDefault="006F7CE3">
          <w:pPr>
            <w:spacing w:line="240" w:lineRule="auto"/>
          </w:pPr>
          <w:hyperlink w:anchor="_qtj1jzimpwwt">
            <w:r>
              <w:t>Viewing and Analyzing Data</w:t>
            </w:r>
          </w:hyperlink>
          <w:r>
            <w:tab/>
          </w:r>
          <w:r>
            <w:fldChar w:fldCharType="begin"/>
          </w:r>
          <w:r>
            <w:instrText xml:space="preserve"> PAGEREF _qtj1jzimpwwt \h </w:instrText>
          </w:r>
          <w:r>
            <w:fldChar w:fldCharType="separate"/>
          </w:r>
          <w:r>
            <w:t>19</w:t>
          </w:r>
          <w:r>
            <w:fldChar w:fldCharType="end"/>
          </w:r>
        </w:p>
        <w:p w:rsidR="006457A2" w:rsidRDefault="006F7CE3">
          <w:pPr>
            <w:spacing w:line="240" w:lineRule="auto"/>
            <w:ind w:left="720"/>
          </w:pPr>
          <w:hyperlink w:anchor="_yd096mdc7jl1">
            <w:r>
              <w:t>Finding the OBP Google Analytics Dashboard</w:t>
            </w:r>
          </w:hyperlink>
          <w:r>
            <w:tab/>
          </w:r>
          <w:r>
            <w:fldChar w:fldCharType="begin"/>
          </w:r>
          <w:r>
            <w:instrText xml:space="preserve"> PAGEREF _yd096mdc7jl1 \h </w:instrText>
          </w:r>
          <w:r>
            <w:fldChar w:fldCharType="separate"/>
          </w:r>
          <w:r>
            <w:t>19</w:t>
          </w:r>
          <w:r>
            <w:fldChar w:fldCharType="end"/>
          </w:r>
        </w:p>
        <w:p w:rsidR="006457A2" w:rsidRDefault="006F7CE3">
          <w:pPr>
            <w:spacing w:line="240" w:lineRule="auto"/>
            <w:ind w:left="1080"/>
          </w:pPr>
          <w:hyperlink w:anchor="_of0z5u8ku0aw">
            <w:r>
              <w:t>How do people search on the website?</w:t>
            </w:r>
          </w:hyperlink>
          <w:r>
            <w:tab/>
          </w:r>
          <w:r>
            <w:fldChar w:fldCharType="begin"/>
          </w:r>
          <w:r>
            <w:instrText xml:space="preserve"> PAGEREF _of0z5u8ku0aw \h </w:instrText>
          </w:r>
          <w:r>
            <w:fldChar w:fldCharType="separate"/>
          </w:r>
          <w:r>
            <w:t>20</w:t>
          </w:r>
          <w:r>
            <w:fldChar w:fldCharType="end"/>
          </w:r>
        </w:p>
        <w:p w:rsidR="006457A2" w:rsidRDefault="006F7CE3">
          <w:pPr>
            <w:spacing w:line="240" w:lineRule="auto"/>
            <w:ind w:left="1080"/>
          </w:pPr>
          <w:hyperlink w:anchor="_axskwp3w7opf">
            <w:r>
              <w:t>What do people interact with on the website?</w:t>
            </w:r>
          </w:hyperlink>
          <w:r>
            <w:tab/>
          </w:r>
          <w:r>
            <w:fldChar w:fldCharType="begin"/>
          </w:r>
          <w:r>
            <w:instrText xml:space="preserve"> PAGEREF</w:instrText>
          </w:r>
          <w:r>
            <w:instrText xml:space="preserve"> _axskwp3w7opf \h </w:instrText>
          </w:r>
          <w:r>
            <w:fldChar w:fldCharType="separate"/>
          </w:r>
          <w:r>
            <w:t>21</w:t>
          </w:r>
          <w:r>
            <w:fldChar w:fldCharType="end"/>
          </w:r>
        </w:p>
        <w:p w:rsidR="006457A2" w:rsidRDefault="006F7CE3">
          <w:pPr>
            <w:spacing w:line="240" w:lineRule="auto"/>
            <w:ind w:left="1080"/>
          </w:pPr>
          <w:hyperlink w:anchor="_m5hdetiaqa24">
            <w:r>
              <w:t>What kind of demographics and technology visits the website?</w:t>
            </w:r>
          </w:hyperlink>
          <w:r>
            <w:tab/>
          </w:r>
          <w:r>
            <w:fldChar w:fldCharType="begin"/>
          </w:r>
          <w:r>
            <w:instrText xml:space="preserve"> PAGEREF _m5hdetiaqa24 \h </w:instrText>
          </w:r>
          <w:r>
            <w:fldChar w:fldCharType="separate"/>
          </w:r>
          <w:r>
            <w:t>21</w:t>
          </w:r>
          <w:r>
            <w:fldChar w:fldCharType="end"/>
          </w:r>
        </w:p>
        <w:p w:rsidR="006457A2" w:rsidRDefault="006F7CE3">
          <w:pPr>
            <w:spacing w:line="240" w:lineRule="auto"/>
            <w:ind w:left="1080"/>
          </w:pPr>
          <w:hyperlink w:anchor="_ta1fcjb5xa2z">
            <w:r>
              <w:t>More In-Depth</w:t>
            </w:r>
          </w:hyperlink>
          <w:r>
            <w:tab/>
          </w:r>
          <w:r>
            <w:fldChar w:fldCharType="begin"/>
          </w:r>
          <w:r>
            <w:instrText xml:space="preserve"> PAGEREF _ta1fcjb5xa2z \h </w:instrText>
          </w:r>
          <w:r>
            <w:fldChar w:fldCharType="separate"/>
          </w:r>
          <w:r>
            <w:t>22</w:t>
          </w:r>
          <w:r>
            <w:fldChar w:fldCharType="end"/>
          </w:r>
        </w:p>
        <w:p w:rsidR="006457A2" w:rsidRDefault="006F7CE3">
          <w:pPr>
            <w:spacing w:before="200" w:line="240" w:lineRule="auto"/>
            <w:ind w:left="0"/>
          </w:pPr>
          <w:hyperlink w:anchor="_rp6vzrtq973h">
            <w:r>
              <w:rPr>
                <w:b/>
              </w:rPr>
              <w:t>OceanKnowledge Tagger API</w:t>
            </w:r>
          </w:hyperlink>
          <w:r>
            <w:rPr>
              <w:b/>
            </w:rPr>
            <w:tab/>
          </w:r>
          <w:r>
            <w:fldChar w:fldCharType="begin"/>
          </w:r>
          <w:r>
            <w:instrText xml:space="preserve"> PAGEREF _rp6vzrtq973</w:instrText>
          </w:r>
          <w:r>
            <w:instrText xml:space="preserve">h \h </w:instrText>
          </w:r>
          <w:r>
            <w:fldChar w:fldCharType="separate"/>
          </w:r>
          <w:r>
            <w:rPr>
              <w:b/>
            </w:rPr>
            <w:t>23</w:t>
          </w:r>
          <w:r>
            <w:fldChar w:fldCharType="end"/>
          </w:r>
        </w:p>
        <w:p w:rsidR="006457A2" w:rsidRDefault="006F7CE3">
          <w:pPr>
            <w:spacing w:before="200" w:line="240" w:lineRule="auto"/>
            <w:ind w:left="0"/>
          </w:pPr>
          <w:hyperlink w:anchor="_fmrworr1n6dw">
            <w:r>
              <w:rPr>
                <w:b/>
              </w:rPr>
              <w:t>Backup and Recovery Plan</w:t>
            </w:r>
          </w:hyperlink>
          <w:r>
            <w:rPr>
              <w:b/>
            </w:rPr>
            <w:tab/>
          </w:r>
          <w:r>
            <w:fldChar w:fldCharType="begin"/>
          </w:r>
          <w:r>
            <w:instrText xml:space="preserve"> PAGEREF _fmrworr1n6dw \h </w:instrText>
          </w:r>
          <w:r>
            <w:fldChar w:fldCharType="separate"/>
          </w:r>
          <w:r>
            <w:rPr>
              <w:b/>
            </w:rPr>
            <w:t>24</w:t>
          </w:r>
          <w:r>
            <w:fldChar w:fldCharType="end"/>
          </w:r>
        </w:p>
        <w:p w:rsidR="006457A2" w:rsidRDefault="006F7CE3">
          <w:pPr>
            <w:spacing w:line="240" w:lineRule="auto"/>
          </w:pPr>
          <w:hyperlink w:anchor="_ec5yhyyzex57">
            <w:r>
              <w:t>Source Code</w:t>
            </w:r>
          </w:hyperlink>
          <w:r>
            <w:tab/>
          </w:r>
          <w:r>
            <w:fldChar w:fldCharType="begin"/>
          </w:r>
          <w:r>
            <w:instrText xml:space="preserve"> PAGEREF _ec5yhyyzex57 \h </w:instrText>
          </w:r>
          <w:r>
            <w:fldChar w:fldCharType="separate"/>
          </w:r>
          <w:r>
            <w:t>24</w:t>
          </w:r>
          <w:r>
            <w:fldChar w:fldCharType="end"/>
          </w:r>
        </w:p>
        <w:p w:rsidR="006457A2" w:rsidRDefault="006F7CE3">
          <w:pPr>
            <w:spacing w:line="240" w:lineRule="auto"/>
          </w:pPr>
          <w:hyperlink w:anchor="_j6qo9awk1oq3">
            <w:r>
              <w:t>Project Infrastructure and Data</w:t>
            </w:r>
          </w:hyperlink>
          <w:r>
            <w:tab/>
          </w:r>
          <w:r>
            <w:fldChar w:fldCharType="begin"/>
          </w:r>
          <w:r>
            <w:instrText xml:space="preserve"> PAGEREF _j6qo9awk1oq3 \h </w:instrText>
          </w:r>
          <w:r>
            <w:fldChar w:fldCharType="separate"/>
          </w:r>
          <w:r>
            <w:t>25</w:t>
          </w:r>
          <w:r>
            <w:fldChar w:fldCharType="end"/>
          </w:r>
        </w:p>
        <w:p w:rsidR="006457A2" w:rsidRDefault="006F7CE3">
          <w:pPr>
            <w:spacing w:before="200" w:line="240" w:lineRule="auto"/>
            <w:ind w:left="0"/>
          </w:pPr>
          <w:hyperlink w:anchor="_tgu20pjzip5s">
            <w:r>
              <w:rPr>
                <w:b/>
              </w:rPr>
              <w:t>Appendix 1:  System Architecture</w:t>
            </w:r>
          </w:hyperlink>
          <w:r>
            <w:rPr>
              <w:b/>
            </w:rPr>
            <w:tab/>
          </w:r>
          <w:r>
            <w:fldChar w:fldCharType="begin"/>
          </w:r>
          <w:r>
            <w:instrText xml:space="preserve"> PAGEREF _tgu20pjzip5s \h </w:instrText>
          </w:r>
          <w:r>
            <w:fldChar w:fldCharType="separate"/>
          </w:r>
          <w:r>
            <w:rPr>
              <w:b/>
            </w:rPr>
            <w:t>26</w:t>
          </w:r>
          <w:r>
            <w:fldChar w:fldCharType="end"/>
          </w:r>
        </w:p>
        <w:p w:rsidR="006457A2" w:rsidRDefault="006F7CE3">
          <w:pPr>
            <w:spacing w:before="200" w:line="240" w:lineRule="auto"/>
            <w:ind w:left="0"/>
          </w:pPr>
          <w:hyperlink w:anchor="_2gel19z6b083">
            <w:r>
              <w:rPr>
                <w:b/>
              </w:rPr>
              <w:t>Appendix 2: Google Analytics Deep Dive</w:t>
            </w:r>
          </w:hyperlink>
          <w:r>
            <w:rPr>
              <w:b/>
            </w:rPr>
            <w:tab/>
          </w:r>
          <w:r>
            <w:fldChar w:fldCharType="begin"/>
          </w:r>
          <w:r>
            <w:instrText xml:space="preserve"> PAGEREF _2gel19z6b083 \h </w:instrText>
          </w:r>
          <w:r>
            <w:fldChar w:fldCharType="separate"/>
          </w:r>
          <w:r>
            <w:rPr>
              <w:b/>
            </w:rPr>
            <w:t>27</w:t>
          </w:r>
          <w:r>
            <w:fldChar w:fldCharType="end"/>
          </w:r>
          <w:r>
            <w:tab/>
          </w:r>
          <w:r>
            <w:fldChar w:fldCharType="end"/>
          </w:r>
        </w:p>
      </w:sdtContent>
    </w:sdt>
    <w:p w:rsidR="006457A2" w:rsidRDefault="006F7CE3">
      <w:pPr>
        <w:pStyle w:val="Heading1"/>
        <w:ind w:left="0"/>
      </w:pPr>
      <w:bookmarkStart w:id="4" w:name="_s25pcmxlub96" w:colFirst="0" w:colLast="0"/>
      <w:bookmarkEnd w:id="4"/>
      <w:r>
        <w:rPr>
          <w:noProof/>
          <w:lang w:val="en-US"/>
        </w:rPr>
        <w:lastRenderedPageBreak/>
        <w:drawing>
          <wp:inline distT="114300" distB="114300" distL="114300" distR="114300">
            <wp:extent cx="5672138" cy="3999584"/>
            <wp:effectExtent l="0" t="0" r="0" b="0"/>
            <wp:docPr id="5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5672138" cy="3999584"/>
                    </a:xfrm>
                    <a:prstGeom prst="rect">
                      <a:avLst/>
                    </a:prstGeom>
                    <a:ln/>
                  </pic:spPr>
                </pic:pic>
              </a:graphicData>
            </a:graphic>
          </wp:inline>
        </w:drawing>
      </w:r>
    </w:p>
    <w:p w:rsidR="006457A2" w:rsidRDefault="006F7CE3">
      <w:pPr>
        <w:ind w:left="0"/>
      </w:pPr>
      <w:r>
        <w:rPr>
          <w:noProof/>
          <w:lang w:val="en-US"/>
        </w:rPr>
        <w:drawing>
          <wp:inline distT="114300" distB="114300" distL="114300" distR="114300">
            <wp:extent cx="5670563" cy="368141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70563" cy="3681413"/>
                    </a:xfrm>
                    <a:prstGeom prst="rect">
                      <a:avLst/>
                    </a:prstGeom>
                    <a:ln/>
                  </pic:spPr>
                </pic:pic>
              </a:graphicData>
            </a:graphic>
          </wp:inline>
        </w:drawing>
      </w:r>
    </w:p>
    <w:p w:rsidR="006457A2" w:rsidRDefault="006F7CE3">
      <w:pPr>
        <w:pStyle w:val="Heading1"/>
        <w:ind w:left="0"/>
      </w:pPr>
      <w:bookmarkStart w:id="5" w:name="_5147h3kklj51" w:colFirst="0" w:colLast="0"/>
      <w:bookmarkEnd w:id="5"/>
      <w:r>
        <w:lastRenderedPageBreak/>
        <w:t>Background</w:t>
      </w:r>
    </w:p>
    <w:p w:rsidR="006457A2" w:rsidRDefault="006F7CE3">
      <w:pPr>
        <w:ind w:left="0"/>
      </w:pPr>
      <w:r>
        <w:t xml:space="preserve">The </w:t>
      </w:r>
      <w:proofErr w:type="spellStart"/>
      <w:r>
        <w:t>OceanBestPractices</w:t>
      </w:r>
      <w:proofErr w:type="spellEnd"/>
      <w:r>
        <w:t xml:space="preserve"> Repository (OBP-R) is a </w:t>
      </w:r>
      <w:proofErr w:type="spellStart"/>
      <w:r>
        <w:t>DSpace</w:t>
      </w:r>
      <w:proofErr w:type="spellEnd"/>
      <w:r>
        <w:t>-based repository providing simple search capabilities. The goal of this effort is to move toward a more powerful, semantic sea</w:t>
      </w:r>
      <w:r>
        <w:t xml:space="preserve">rch tool for users </w:t>
      </w:r>
      <w:proofErr w:type="gramStart"/>
      <w:r>
        <w:t>to more effectively find</w:t>
      </w:r>
      <w:proofErr w:type="gramEnd"/>
      <w:r>
        <w:t xml:space="preserve"> documents within the repository.</w:t>
      </w:r>
    </w:p>
    <w:p w:rsidR="006457A2" w:rsidRDefault="006457A2">
      <w:pPr>
        <w:ind w:left="0"/>
      </w:pPr>
    </w:p>
    <w:p w:rsidR="006457A2" w:rsidRDefault="006F7CE3">
      <w:pPr>
        <w:ind w:left="0"/>
      </w:pPr>
      <w:r>
        <w:t xml:space="preserve">In Phase 1, Element 84 </w:t>
      </w:r>
      <w:proofErr w:type="gramStart"/>
      <w:r>
        <w:t>was tasked</w:t>
      </w:r>
      <w:proofErr w:type="gramEnd"/>
      <w:r>
        <w:t xml:space="preserve"> to create an application that ingests new documents found in the OBP-R, maps these documents against specified ontologies, and provides an inter</w:t>
      </w:r>
      <w:r>
        <w:t xml:space="preserve">face allowing users to search ingested documents in a semantic fashion. Details on Phase 1 </w:t>
      </w:r>
      <w:proofErr w:type="gramStart"/>
      <w:r>
        <w:t>are found</w:t>
      </w:r>
      <w:proofErr w:type="gramEnd"/>
      <w:r>
        <w:t xml:space="preserve"> in a separately issued report.</w:t>
      </w:r>
    </w:p>
    <w:p w:rsidR="006457A2" w:rsidRDefault="006457A2">
      <w:pPr>
        <w:ind w:left="0"/>
      </w:pPr>
    </w:p>
    <w:p w:rsidR="006457A2" w:rsidRDefault="006F7CE3">
      <w:pPr>
        <w:ind w:left="0"/>
      </w:pPr>
      <w:r>
        <w:t>Phase 2 continues this effort with a focus on improvements that give users more tools to find best practices.</w:t>
      </w: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457A2">
      <w:pPr>
        <w:ind w:left="0"/>
      </w:pPr>
    </w:p>
    <w:p w:rsidR="006457A2" w:rsidRDefault="006F7CE3">
      <w:pPr>
        <w:ind w:left="0"/>
      </w:pPr>
      <w:r>
        <w:t>The three parts to this application are:</w:t>
      </w:r>
    </w:p>
    <w:p w:rsidR="006457A2" w:rsidRDefault="006F7CE3">
      <w:pPr>
        <w:ind w:left="720"/>
      </w:pPr>
      <w:r>
        <w:rPr>
          <w:b/>
        </w:rPr>
        <w:br/>
        <w:t>Module 1</w:t>
      </w:r>
      <w:r>
        <w:t>: Semantic tagging of OBP-R documents</w:t>
      </w:r>
    </w:p>
    <w:p w:rsidR="006457A2" w:rsidRDefault="006F7CE3">
      <w:pPr>
        <w:ind w:left="720"/>
      </w:pPr>
      <w:r>
        <w:rPr>
          <w:b/>
        </w:rPr>
        <w:t>Module 2</w:t>
      </w:r>
      <w:r>
        <w:t>: Semantically enhanced search and browse capacities</w:t>
      </w:r>
    </w:p>
    <w:p w:rsidR="006457A2" w:rsidRDefault="006F7CE3">
      <w:pPr>
        <w:ind w:left="720"/>
      </w:pPr>
      <w:r>
        <w:rPr>
          <w:b/>
        </w:rPr>
        <w:t>Module 3</w:t>
      </w:r>
      <w:r>
        <w:t>: User Interfaces</w:t>
      </w:r>
    </w:p>
    <w:p w:rsidR="006457A2" w:rsidRDefault="006F7CE3">
      <w:r>
        <w:rPr>
          <w:noProof/>
          <w:lang w:val="en-US"/>
        </w:rPr>
        <w:drawing>
          <wp:inline distT="114300" distB="114300" distL="114300" distR="114300">
            <wp:extent cx="5693515" cy="3767138"/>
            <wp:effectExtent l="0" t="0" r="0" b="0"/>
            <wp:docPr id="5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0"/>
                    <a:srcRect r="-892"/>
                    <a:stretch>
                      <a:fillRect/>
                    </a:stretch>
                  </pic:blipFill>
                  <pic:spPr>
                    <a:xfrm>
                      <a:off x="0" y="0"/>
                      <a:ext cx="5693515" cy="3767138"/>
                    </a:xfrm>
                    <a:prstGeom prst="rect">
                      <a:avLst/>
                    </a:prstGeom>
                    <a:ln/>
                  </pic:spPr>
                </pic:pic>
              </a:graphicData>
            </a:graphic>
          </wp:inline>
        </w:drawing>
      </w:r>
    </w:p>
    <w:p w:rsidR="006457A2" w:rsidRDefault="006F7CE3">
      <w:pPr>
        <w:rPr>
          <w:sz w:val="20"/>
          <w:szCs w:val="20"/>
        </w:rPr>
      </w:pPr>
      <w:r>
        <w:rPr>
          <w:b/>
          <w:sz w:val="20"/>
          <w:szCs w:val="20"/>
        </w:rPr>
        <w:t>FIGURE 1:</w:t>
      </w:r>
      <w:r>
        <w:rPr>
          <w:sz w:val="20"/>
          <w:szCs w:val="20"/>
        </w:rPr>
        <w:t xml:space="preserve">  Overall system architecture (see Appendix for larger version)</w:t>
      </w:r>
      <w:r>
        <w:rPr>
          <w:sz w:val="20"/>
          <w:szCs w:val="20"/>
        </w:rPr>
        <w:t>.</w:t>
      </w:r>
    </w:p>
    <w:p w:rsidR="006457A2" w:rsidRDefault="006457A2">
      <w:pPr>
        <w:pStyle w:val="Heading1"/>
        <w:ind w:left="0"/>
      </w:pPr>
      <w:bookmarkStart w:id="6" w:name="_scdes5k8e4x7" w:colFirst="0" w:colLast="0"/>
      <w:bookmarkEnd w:id="6"/>
    </w:p>
    <w:p w:rsidR="006457A2" w:rsidRDefault="006457A2"/>
    <w:p w:rsidR="006457A2" w:rsidRDefault="006457A2"/>
    <w:p w:rsidR="006457A2" w:rsidRDefault="006457A2"/>
    <w:p w:rsidR="006457A2" w:rsidRDefault="006457A2"/>
    <w:p w:rsidR="006457A2" w:rsidRDefault="006F7CE3">
      <w:pPr>
        <w:pStyle w:val="Heading1"/>
        <w:ind w:left="0"/>
      </w:pPr>
      <w:bookmarkStart w:id="7" w:name="_w1t7trdviy9y" w:colFirst="0" w:colLast="0"/>
      <w:bookmarkEnd w:id="7"/>
      <w:r>
        <w:lastRenderedPageBreak/>
        <w:t>Module 1 Updates</w:t>
      </w:r>
    </w:p>
    <w:p w:rsidR="006457A2" w:rsidRDefault="006F7CE3">
      <w:pPr>
        <w:pStyle w:val="Heading2"/>
      </w:pPr>
      <w:bookmarkStart w:id="8" w:name="_3n0j8hahvhmi" w:colFirst="0" w:colLast="0"/>
      <w:bookmarkEnd w:id="8"/>
      <w:r>
        <w:t>Related Terms</w:t>
      </w:r>
    </w:p>
    <w:p w:rsidR="006457A2" w:rsidRDefault="006F7CE3">
      <w:pPr>
        <w:ind w:left="0"/>
      </w:pPr>
      <w:r>
        <w:t xml:space="preserve">Keyword search and autocomplete respect a user defined option that can include synonyms (e.g. exact synonyms; alternative labels; related annotation properties) when querying for documents or executing autocomplete of a search term. This feature </w:t>
      </w:r>
      <w:proofErr w:type="gramStart"/>
      <w:r>
        <w:t>is exposed</w:t>
      </w:r>
      <w:proofErr w:type="gramEnd"/>
      <w:r>
        <w:t xml:space="preserve"> to the user via an Advanced Search option. When enabled, the search API queries ingested ontologies and vocabularies for related terms. These related terms are included in the </w:t>
      </w:r>
      <w:proofErr w:type="spellStart"/>
      <w:r>
        <w:t>Elasticsearch</w:t>
      </w:r>
      <w:proofErr w:type="spellEnd"/>
      <w:r>
        <w:t xml:space="preserve"> query or returned directly to the user in the case of autocomplet</w:t>
      </w:r>
      <w:r>
        <w:t>e.</w:t>
      </w:r>
    </w:p>
    <w:p w:rsidR="006457A2" w:rsidRDefault="006F7CE3">
      <w:pPr>
        <w:pStyle w:val="Heading2"/>
      </w:pPr>
      <w:bookmarkStart w:id="9" w:name="_71fyijo166zq" w:colFirst="0" w:colLast="0"/>
      <w:bookmarkEnd w:id="9"/>
      <w:r>
        <w:t>Metadata</w:t>
      </w:r>
    </w:p>
    <w:p w:rsidR="006457A2" w:rsidRDefault="006F7CE3">
      <w:pPr>
        <w:ind w:left="0"/>
      </w:pPr>
      <w:r>
        <w:t xml:space="preserve">The </w:t>
      </w:r>
      <w:proofErr w:type="spellStart"/>
      <w:r>
        <w:t>dc.identifier.citation</w:t>
      </w:r>
      <w:proofErr w:type="spellEnd"/>
      <w:r>
        <w:t xml:space="preserve"> field </w:t>
      </w:r>
      <w:proofErr w:type="gramStart"/>
      <w:r>
        <w:t>is now indexed</w:t>
      </w:r>
      <w:proofErr w:type="gramEnd"/>
      <w:r>
        <w:t xml:space="preserve"> as part of the document metadata during ingest. We expose this metadata field to the user via a “Generate Citation” button located in the search results. The user can directly copy this citation for use in ot</w:t>
      </w:r>
      <w:r>
        <w:t>her works.</w:t>
      </w:r>
    </w:p>
    <w:p w:rsidR="006457A2" w:rsidRDefault="006F7CE3">
      <w:pPr>
        <w:ind w:left="0"/>
      </w:pPr>
      <w:r>
        <w:br/>
        <w:t xml:space="preserve">Several metadata fields </w:t>
      </w:r>
      <w:proofErr w:type="gramStart"/>
      <w:r>
        <w:t>have been added</w:t>
      </w:r>
      <w:proofErr w:type="gramEnd"/>
      <w:r>
        <w:t xml:space="preserve"> to support user-specified metadata field searches. Metadata for all documents, whether or not that document has a PDF </w:t>
      </w:r>
      <w:proofErr w:type="spellStart"/>
      <w:r>
        <w:t>bitstream</w:t>
      </w:r>
      <w:proofErr w:type="spellEnd"/>
      <w:r>
        <w:t xml:space="preserve">, </w:t>
      </w:r>
      <w:proofErr w:type="gramStart"/>
      <w:r>
        <w:t>is indexed</w:t>
      </w:r>
      <w:proofErr w:type="gramEnd"/>
      <w:r>
        <w:t>. The full list of indexed fields is below:</w:t>
      </w:r>
    </w:p>
    <w:p w:rsidR="006457A2" w:rsidRDefault="006457A2">
      <w:pPr>
        <w:ind w:left="720"/>
      </w:pPr>
    </w:p>
    <w:tbl>
      <w:tblPr>
        <w:tblStyle w:val="a"/>
        <w:tblW w:w="9000" w:type="dxa"/>
        <w:tblInd w:w="468"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3885"/>
        <w:gridCol w:w="5115"/>
      </w:tblGrid>
      <w:tr w:rsidR="006457A2">
        <w:tc>
          <w:tcPr>
            <w:tcW w:w="3885" w:type="dxa"/>
            <w:tcBorders>
              <w:top w:val="single" w:sz="4" w:space="0" w:color="FFFFFF"/>
              <w:left w:val="single" w:sz="4" w:space="0" w:color="FFFFFF"/>
            </w:tcBorders>
            <w:shd w:val="clear" w:color="auto" w:fill="000000"/>
            <w:tcMar>
              <w:top w:w="107" w:type="dxa"/>
              <w:left w:w="107" w:type="dxa"/>
              <w:bottom w:w="107" w:type="dxa"/>
              <w:right w:w="107" w:type="dxa"/>
            </w:tcMar>
            <w:vAlign w:val="center"/>
          </w:tcPr>
          <w:p w:rsidR="006457A2" w:rsidRDefault="006F7CE3">
            <w:pPr>
              <w:spacing w:line="240" w:lineRule="auto"/>
              <w:ind w:left="0"/>
              <w:rPr>
                <w:b/>
                <w:color w:val="FFFFFF"/>
                <w:highlight w:val="black"/>
              </w:rPr>
            </w:pPr>
            <w:r>
              <w:rPr>
                <w:b/>
                <w:color w:val="FFFFFF"/>
                <w:highlight w:val="black"/>
              </w:rPr>
              <w:t>FIELD</w:t>
            </w:r>
          </w:p>
        </w:tc>
        <w:tc>
          <w:tcPr>
            <w:tcW w:w="5115" w:type="dxa"/>
            <w:tcBorders>
              <w:top w:val="single" w:sz="4" w:space="0" w:color="FFFFFF"/>
              <w:right w:val="single" w:sz="4" w:space="0" w:color="FFFFFF"/>
            </w:tcBorders>
            <w:shd w:val="clear" w:color="auto" w:fill="000000"/>
            <w:tcMar>
              <w:top w:w="107" w:type="dxa"/>
              <w:left w:w="107" w:type="dxa"/>
              <w:bottom w:w="107" w:type="dxa"/>
              <w:right w:w="107" w:type="dxa"/>
            </w:tcMar>
            <w:vAlign w:val="center"/>
          </w:tcPr>
          <w:p w:rsidR="006457A2" w:rsidRDefault="006F7CE3">
            <w:pPr>
              <w:widowControl w:val="0"/>
              <w:pBdr>
                <w:top w:val="nil"/>
                <w:left w:val="nil"/>
                <w:bottom w:val="nil"/>
                <w:right w:val="nil"/>
                <w:between w:val="nil"/>
              </w:pBdr>
              <w:spacing w:before="0" w:line="240" w:lineRule="auto"/>
              <w:ind w:left="0"/>
              <w:rPr>
                <w:b/>
                <w:color w:val="FFFFFF"/>
              </w:rPr>
            </w:pPr>
            <w:r>
              <w:rPr>
                <w:b/>
                <w:color w:val="FFFFFF"/>
              </w:rPr>
              <w:t>USE</w:t>
            </w:r>
          </w:p>
        </w:tc>
      </w:tr>
      <w:tr w:rsidR="006457A2">
        <w:tc>
          <w:tcPr>
            <w:tcW w:w="3885" w:type="dxa"/>
            <w:tcBorders>
              <w:left w:val="single" w:sz="4" w:space="0" w:color="FFFFFF"/>
              <w:bottom w:val="single" w:sz="4" w:space="0" w:color="CCCCCC"/>
              <w:right w:val="single" w:sz="4" w:space="0" w:color="CCCCCC"/>
            </w:tcBorders>
            <w:shd w:val="clear" w:color="auto" w:fill="FFFFFF"/>
            <w:tcMar>
              <w:top w:w="100" w:type="dxa"/>
              <w:left w:w="100" w:type="dxa"/>
              <w:bottom w:w="100" w:type="dxa"/>
              <w:right w:w="100" w:type="dxa"/>
            </w:tcMar>
          </w:tcPr>
          <w:p w:rsidR="006457A2" w:rsidRDefault="006F7CE3">
            <w:pPr>
              <w:ind w:left="0"/>
            </w:pPr>
            <w:proofErr w:type="spellStart"/>
            <w:r>
              <w:t>dc.date.issued</w:t>
            </w:r>
            <w:proofErr w:type="spellEnd"/>
          </w:p>
        </w:tc>
        <w:tc>
          <w:tcPr>
            <w:tcW w:w="5115" w:type="dxa"/>
            <w:tcBorders>
              <w:left w:val="single" w:sz="4" w:space="0" w:color="CCCCCC"/>
              <w:bottom w:val="single" w:sz="4" w:space="0" w:color="CCCCCC"/>
              <w:right w:val="single" w:sz="4" w:space="0" w:color="FFFFFF"/>
            </w:tcBorders>
            <w:shd w:val="clear" w:color="auto" w:fill="FFFFFF"/>
            <w:tcMar>
              <w:top w:w="100" w:type="dxa"/>
              <w:left w:w="100" w:type="dxa"/>
              <w:bottom w:w="100" w:type="dxa"/>
              <w:right w:w="100" w:type="dxa"/>
            </w:tcMar>
          </w:tcPr>
          <w:p w:rsidR="006457A2" w:rsidRDefault="006F7CE3">
            <w:pPr>
              <w:widowControl w:val="0"/>
              <w:spacing w:before="0" w:line="240" w:lineRule="auto"/>
              <w:ind w:left="0"/>
            </w:pPr>
            <w:r>
              <w:t>Search results presentation</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FFFFFF"/>
            <w:tcMar>
              <w:top w:w="100" w:type="dxa"/>
              <w:left w:w="100" w:type="dxa"/>
              <w:bottom w:w="100" w:type="dxa"/>
              <w:right w:w="100" w:type="dxa"/>
            </w:tcMar>
          </w:tcPr>
          <w:p w:rsidR="006457A2" w:rsidRDefault="006F7CE3">
            <w:pPr>
              <w:ind w:left="0"/>
            </w:pPr>
            <w:proofErr w:type="spellStart"/>
            <w:r>
              <w:t>dc.title</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FFFFFF"/>
            <w:tcMar>
              <w:top w:w="100" w:type="dxa"/>
              <w:left w:w="100" w:type="dxa"/>
              <w:bottom w:w="100" w:type="dxa"/>
              <w:right w:w="100" w:type="dxa"/>
            </w:tcMar>
          </w:tcPr>
          <w:p w:rsidR="006457A2" w:rsidRDefault="006F7CE3">
            <w:pPr>
              <w:widowControl w:val="0"/>
              <w:spacing w:before="0" w:line="240" w:lineRule="auto"/>
              <w:ind w:left="0"/>
            </w:pPr>
            <w:r>
              <w:t>Search results presentation</w:t>
            </w:r>
          </w:p>
          <w:p w:rsidR="006457A2" w:rsidRDefault="006457A2">
            <w:pPr>
              <w:widowControl w:val="0"/>
              <w:spacing w:before="0" w:line="240" w:lineRule="auto"/>
              <w:ind w:left="0"/>
            </w:pPr>
          </w:p>
          <w:p w:rsidR="006457A2" w:rsidRDefault="006F7CE3">
            <w:pPr>
              <w:widowControl w:val="0"/>
              <w:spacing w:before="0" w:line="240" w:lineRule="auto"/>
              <w:ind w:left="0"/>
            </w:pPr>
            <w:r>
              <w:t>Metadata search: Title</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FFFFFF"/>
            <w:tcMar>
              <w:top w:w="100" w:type="dxa"/>
              <w:left w:w="100" w:type="dxa"/>
              <w:bottom w:w="100" w:type="dxa"/>
              <w:right w:w="100" w:type="dxa"/>
            </w:tcMar>
          </w:tcPr>
          <w:p w:rsidR="006457A2" w:rsidRDefault="006F7CE3">
            <w:pPr>
              <w:ind w:left="0"/>
            </w:pPr>
            <w:proofErr w:type="spellStart"/>
            <w:r>
              <w:t>dc.publisher</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FFFFFF"/>
            <w:tcMar>
              <w:top w:w="100" w:type="dxa"/>
              <w:left w:w="100" w:type="dxa"/>
              <w:bottom w:w="100" w:type="dxa"/>
              <w:right w:w="100" w:type="dxa"/>
            </w:tcMar>
          </w:tcPr>
          <w:p w:rsidR="006457A2" w:rsidRDefault="006F7CE3">
            <w:pPr>
              <w:widowControl w:val="0"/>
              <w:spacing w:before="0" w:line="240" w:lineRule="auto"/>
              <w:ind w:left="0"/>
            </w:pPr>
            <w:r>
              <w:t>Search results presentation</w:t>
            </w:r>
          </w:p>
          <w:p w:rsidR="006457A2" w:rsidRDefault="006457A2">
            <w:pPr>
              <w:widowControl w:val="0"/>
              <w:spacing w:before="0" w:line="240" w:lineRule="auto"/>
              <w:ind w:left="0"/>
            </w:pPr>
          </w:p>
          <w:p w:rsidR="006457A2" w:rsidRDefault="006F7CE3">
            <w:pPr>
              <w:widowControl w:val="0"/>
              <w:spacing w:before="0" w:line="240" w:lineRule="auto"/>
              <w:ind w:left="0"/>
            </w:pPr>
            <w:r>
              <w:t>Metadata search: Publisher</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FFFFFF"/>
            <w:tcMar>
              <w:top w:w="100" w:type="dxa"/>
              <w:left w:w="100" w:type="dxa"/>
              <w:bottom w:w="100" w:type="dxa"/>
              <w:right w:w="100" w:type="dxa"/>
            </w:tcMar>
          </w:tcPr>
          <w:p w:rsidR="006457A2" w:rsidRDefault="006F7CE3">
            <w:pPr>
              <w:ind w:left="0"/>
            </w:pPr>
            <w:proofErr w:type="spellStart"/>
            <w:r>
              <w:t>dc.contributor.author</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FFFFFF"/>
            <w:tcMar>
              <w:top w:w="100" w:type="dxa"/>
              <w:left w:w="100" w:type="dxa"/>
              <w:bottom w:w="100" w:type="dxa"/>
              <w:right w:w="100" w:type="dxa"/>
            </w:tcMar>
          </w:tcPr>
          <w:p w:rsidR="006457A2" w:rsidRDefault="006F7CE3">
            <w:pPr>
              <w:widowControl w:val="0"/>
              <w:spacing w:before="0" w:line="240" w:lineRule="auto"/>
              <w:ind w:left="0"/>
            </w:pPr>
            <w:r>
              <w:t>Search results presentation</w:t>
            </w:r>
          </w:p>
          <w:p w:rsidR="006457A2" w:rsidRDefault="006457A2">
            <w:pPr>
              <w:widowControl w:val="0"/>
              <w:spacing w:before="0" w:line="240" w:lineRule="auto"/>
              <w:ind w:left="0"/>
            </w:pPr>
          </w:p>
          <w:p w:rsidR="006457A2" w:rsidRDefault="006F7CE3">
            <w:pPr>
              <w:widowControl w:val="0"/>
              <w:spacing w:before="0" w:line="240" w:lineRule="auto"/>
              <w:ind w:left="0"/>
            </w:pPr>
            <w:r>
              <w:t>Metadata search: Author</w:t>
            </w:r>
          </w:p>
        </w:tc>
      </w:tr>
      <w:tr w:rsidR="006457A2">
        <w:tc>
          <w:tcPr>
            <w:tcW w:w="3885" w:type="dxa"/>
            <w:tcBorders>
              <w:top w:val="single" w:sz="4" w:space="0" w:color="CCCCCC"/>
              <w:left w:val="single" w:sz="4" w:space="0" w:color="FFFFFF"/>
              <w:right w:val="single" w:sz="4" w:space="0" w:color="CCCCCC"/>
            </w:tcBorders>
            <w:shd w:val="clear" w:color="auto" w:fill="FFFFFF"/>
            <w:tcMar>
              <w:top w:w="100" w:type="dxa"/>
              <w:left w:w="100" w:type="dxa"/>
              <w:bottom w:w="100" w:type="dxa"/>
              <w:right w:w="100" w:type="dxa"/>
            </w:tcMar>
          </w:tcPr>
          <w:p w:rsidR="006457A2" w:rsidRDefault="006F7CE3">
            <w:pPr>
              <w:ind w:left="0"/>
            </w:pPr>
            <w:proofErr w:type="spellStart"/>
            <w:r>
              <w:lastRenderedPageBreak/>
              <w:t>dc.language.iso</w:t>
            </w:r>
            <w:proofErr w:type="spellEnd"/>
          </w:p>
        </w:tc>
        <w:tc>
          <w:tcPr>
            <w:tcW w:w="5115" w:type="dxa"/>
            <w:tcBorders>
              <w:top w:val="single" w:sz="4" w:space="0" w:color="CCCCCC"/>
              <w:left w:val="single" w:sz="4" w:space="0" w:color="CCCCCC"/>
              <w:right w:val="single" w:sz="4" w:space="0" w:color="FFFFFF"/>
            </w:tcBorders>
            <w:shd w:val="clear" w:color="auto" w:fill="FFFFFF"/>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Search results presentation</w:t>
            </w:r>
          </w:p>
        </w:tc>
      </w:tr>
      <w:tr w:rsidR="006457A2">
        <w:tc>
          <w:tcPr>
            <w:tcW w:w="3885" w:type="dxa"/>
            <w:tcBorders>
              <w:top w:val="single" w:sz="4" w:space="0" w:color="FFFFFF"/>
              <w:left w:val="single" w:sz="4" w:space="0" w:color="FFFFFF"/>
            </w:tcBorders>
            <w:shd w:val="clear" w:color="auto" w:fill="000000"/>
            <w:tcMar>
              <w:top w:w="107" w:type="dxa"/>
              <w:left w:w="107" w:type="dxa"/>
              <w:bottom w:w="107" w:type="dxa"/>
              <w:right w:w="107" w:type="dxa"/>
            </w:tcMar>
            <w:vAlign w:val="center"/>
          </w:tcPr>
          <w:p w:rsidR="006457A2" w:rsidRDefault="006F7CE3">
            <w:pPr>
              <w:spacing w:line="240" w:lineRule="auto"/>
              <w:ind w:left="0"/>
              <w:rPr>
                <w:b/>
                <w:color w:val="FFFFFF"/>
                <w:highlight w:val="black"/>
              </w:rPr>
            </w:pPr>
            <w:r>
              <w:rPr>
                <w:b/>
                <w:color w:val="FFFFFF"/>
                <w:highlight w:val="black"/>
              </w:rPr>
              <w:t>FIELD</w:t>
            </w:r>
          </w:p>
        </w:tc>
        <w:tc>
          <w:tcPr>
            <w:tcW w:w="5115" w:type="dxa"/>
            <w:tcBorders>
              <w:top w:val="single" w:sz="4" w:space="0" w:color="FFFFFF"/>
              <w:right w:val="single" w:sz="4" w:space="0" w:color="FFFFFF"/>
            </w:tcBorders>
            <w:shd w:val="clear" w:color="auto" w:fill="000000"/>
            <w:tcMar>
              <w:top w:w="107" w:type="dxa"/>
              <w:left w:w="107" w:type="dxa"/>
              <w:bottom w:w="107" w:type="dxa"/>
              <w:right w:w="107" w:type="dxa"/>
            </w:tcMar>
            <w:vAlign w:val="center"/>
          </w:tcPr>
          <w:p w:rsidR="006457A2" w:rsidRDefault="006F7CE3">
            <w:pPr>
              <w:widowControl w:val="0"/>
              <w:spacing w:before="0" w:line="240" w:lineRule="auto"/>
              <w:ind w:left="0"/>
              <w:rPr>
                <w:b/>
                <w:color w:val="FFFFFF"/>
              </w:rPr>
            </w:pPr>
            <w:r>
              <w:rPr>
                <w:b/>
                <w:color w:val="FFFFFF"/>
              </w:rPr>
              <w:t>USE</w:t>
            </w:r>
          </w:p>
        </w:tc>
      </w:tr>
      <w:tr w:rsidR="006457A2">
        <w:tc>
          <w:tcPr>
            <w:tcW w:w="3885" w:type="dxa"/>
            <w:tcBorders>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r>
              <w:t>thumbnail</w:t>
            </w:r>
          </w:p>
        </w:tc>
        <w:tc>
          <w:tcPr>
            <w:tcW w:w="5115" w:type="dxa"/>
            <w:tcBorders>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rPr>
                <w:i/>
              </w:rPr>
            </w:pPr>
            <w:r>
              <w:rPr>
                <w:i/>
              </w:rPr>
              <w:t>No longer in use</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uuid</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Site navigation</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r>
              <w:t>handle</w:t>
            </w:r>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Site navigation</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dc.title.alternative</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Search results presentation</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dc.contributor.corpauthor</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 xml:space="preserve">Search results presentation </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dc.contributor.editor</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Search results presentation</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dc.bibliographicCitation.title</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Search results presentation</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dc.description.eov</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Metadata search: EOV</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dc.description.sdg</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Metadata search: SDG</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dc.identifier.doi</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Metadata search: DOI</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dc.resource.uri</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Site navigation</w:t>
            </w:r>
          </w:p>
        </w:tc>
      </w:tr>
      <w:tr w:rsidR="006457A2">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dc.description.refereed</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Advanced search: Refereed filter</w:t>
            </w:r>
          </w:p>
        </w:tc>
      </w:tr>
      <w:tr w:rsidR="006457A2">
        <w:tc>
          <w:tcPr>
            <w:tcW w:w="3885" w:type="dxa"/>
            <w:tcBorders>
              <w:top w:val="single" w:sz="4" w:space="0" w:color="CCCCCC"/>
              <w:left w:val="single" w:sz="4" w:space="0" w:color="FFFFFF"/>
              <w:bottom w:val="single" w:sz="4" w:space="0" w:color="FFFFFF"/>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dc.identifier.citation</w:t>
            </w:r>
            <w:proofErr w:type="spellEnd"/>
          </w:p>
        </w:tc>
        <w:tc>
          <w:tcPr>
            <w:tcW w:w="5115" w:type="dxa"/>
            <w:tcBorders>
              <w:top w:val="single" w:sz="4" w:space="0" w:color="CCCCCC"/>
              <w:left w:val="single" w:sz="4" w:space="0" w:color="CCCCCC"/>
              <w:bottom w:val="single" w:sz="4" w:space="0" w:color="FFFFFF"/>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Search results: Generate Citation</w:t>
            </w:r>
          </w:p>
        </w:tc>
      </w:tr>
      <w:tr w:rsidR="006457A2">
        <w:tc>
          <w:tcPr>
            <w:tcW w:w="3885" w:type="dxa"/>
            <w:tcBorders>
              <w:top w:val="single" w:sz="4" w:space="0" w:color="CCCCCC"/>
              <w:left w:val="single" w:sz="4" w:space="0" w:color="FFFFFF"/>
              <w:bottom w:val="single" w:sz="4" w:space="0" w:color="FFFFFF"/>
              <w:right w:val="single" w:sz="4" w:space="0" w:color="CCCCCC"/>
            </w:tcBorders>
            <w:shd w:val="clear" w:color="auto" w:fill="auto"/>
            <w:tcMar>
              <w:top w:w="100" w:type="dxa"/>
              <w:left w:w="100" w:type="dxa"/>
              <w:bottom w:w="100" w:type="dxa"/>
              <w:right w:w="100" w:type="dxa"/>
            </w:tcMar>
          </w:tcPr>
          <w:p w:rsidR="006457A2" w:rsidRDefault="006F7CE3">
            <w:pPr>
              <w:ind w:left="0"/>
            </w:pPr>
            <w:proofErr w:type="spellStart"/>
            <w:r>
              <w:t>dc.description.abstract</w:t>
            </w:r>
            <w:proofErr w:type="spellEnd"/>
          </w:p>
        </w:tc>
        <w:tc>
          <w:tcPr>
            <w:tcW w:w="5115" w:type="dxa"/>
            <w:tcBorders>
              <w:top w:val="single" w:sz="4" w:space="0" w:color="CCCCCC"/>
              <w:left w:val="single" w:sz="4" w:space="0" w:color="CCCCCC"/>
              <w:bottom w:val="single" w:sz="4" w:space="0" w:color="FFFFFF"/>
              <w:right w:val="single" w:sz="4" w:space="0" w:color="FFFFFF"/>
            </w:tcBorders>
            <w:shd w:val="clear" w:color="auto" w:fill="auto"/>
            <w:tcMar>
              <w:top w:w="100" w:type="dxa"/>
              <w:left w:w="100" w:type="dxa"/>
              <w:bottom w:w="100" w:type="dxa"/>
              <w:right w:w="100" w:type="dxa"/>
            </w:tcMar>
          </w:tcPr>
          <w:p w:rsidR="006457A2" w:rsidRDefault="006F7CE3">
            <w:pPr>
              <w:widowControl w:val="0"/>
              <w:pBdr>
                <w:top w:val="nil"/>
                <w:left w:val="nil"/>
                <w:bottom w:val="nil"/>
                <w:right w:val="nil"/>
                <w:between w:val="nil"/>
              </w:pBdr>
              <w:spacing w:before="0" w:line="240" w:lineRule="auto"/>
              <w:ind w:left="0"/>
            </w:pPr>
            <w:r>
              <w:t>Search result boosting</w:t>
            </w:r>
          </w:p>
        </w:tc>
      </w:tr>
    </w:tbl>
    <w:p w:rsidR="006457A2" w:rsidRDefault="006457A2">
      <w:pPr>
        <w:ind w:left="0"/>
      </w:pPr>
    </w:p>
    <w:p w:rsidR="006457A2" w:rsidRDefault="006F7CE3">
      <w:pPr>
        <w:pStyle w:val="Heading2"/>
      </w:pPr>
      <w:bookmarkStart w:id="10" w:name="_rggtzvtc0u9a" w:colFirst="0" w:colLast="0"/>
      <w:bookmarkEnd w:id="10"/>
      <w:proofErr w:type="spellStart"/>
      <w:r>
        <w:t>DSpace</w:t>
      </w:r>
      <w:proofErr w:type="spellEnd"/>
      <w:r>
        <w:t xml:space="preserve"> Sync Frequency</w:t>
      </w:r>
    </w:p>
    <w:p w:rsidR="006457A2" w:rsidRDefault="006F7CE3">
      <w:pPr>
        <w:ind w:left="0"/>
        <w:rPr>
          <w:i/>
        </w:rPr>
      </w:pPr>
      <w:r>
        <w:t xml:space="preserve">The system now requests the </w:t>
      </w:r>
      <w:proofErr w:type="spellStart"/>
      <w:r>
        <w:t>DSpace</w:t>
      </w:r>
      <w:proofErr w:type="spellEnd"/>
      <w:r>
        <w:t xml:space="preserve"> RSS feed every 5 minutes, comparing the publication date of the feed to the previously known update time. The rate at which the RSS feed </w:t>
      </w:r>
      <w:proofErr w:type="gramStart"/>
      <w:r>
        <w:t>is checked</w:t>
      </w:r>
      <w:proofErr w:type="gramEnd"/>
      <w:r>
        <w:t xml:space="preserve"> is configurable. </w:t>
      </w:r>
      <w:r>
        <w:rPr>
          <w:i/>
        </w:rPr>
        <w:t xml:space="preserve">Note:  the </w:t>
      </w:r>
      <w:proofErr w:type="spellStart"/>
      <w:r>
        <w:rPr>
          <w:i/>
        </w:rPr>
        <w:t>DSpace</w:t>
      </w:r>
      <w:proofErr w:type="spellEnd"/>
      <w:r>
        <w:rPr>
          <w:i/>
        </w:rPr>
        <w:t xml:space="preserve"> RSS feed (beyond the scope of this pro</w:t>
      </w:r>
      <w:r>
        <w:rPr>
          <w:i/>
        </w:rPr>
        <w:t xml:space="preserve">ject) ought to </w:t>
      </w:r>
      <w:r>
        <w:rPr>
          <w:i/>
        </w:rPr>
        <w:lastRenderedPageBreak/>
        <w:t xml:space="preserve">be updated to match the </w:t>
      </w:r>
      <w:proofErr w:type="gramStart"/>
      <w:r>
        <w:rPr>
          <w:i/>
        </w:rPr>
        <w:t>5 minute</w:t>
      </w:r>
      <w:proofErr w:type="gramEnd"/>
      <w:r>
        <w:rPr>
          <w:i/>
        </w:rPr>
        <w:t xml:space="preserve"> interval to take reduce delay of new best practices being indexed by Module 1.</w:t>
      </w:r>
    </w:p>
    <w:p w:rsidR="006457A2" w:rsidRDefault="006F7CE3">
      <w:pPr>
        <w:pStyle w:val="Heading2"/>
      </w:pPr>
      <w:bookmarkStart w:id="11" w:name="_6198sz817p9m" w:colFirst="0" w:colLast="0"/>
      <w:bookmarkEnd w:id="11"/>
      <w:r>
        <w:t>Tag Relationships</w:t>
      </w:r>
    </w:p>
    <w:p w:rsidR="006457A2" w:rsidRDefault="006F7CE3">
      <w:pPr>
        <w:ind w:left="0"/>
      </w:pPr>
      <w:r>
        <w:t xml:space="preserve">The API for requesting a tag neighborhood </w:t>
      </w:r>
      <w:proofErr w:type="gramStart"/>
      <w:r>
        <w:t>has been updated</w:t>
      </w:r>
      <w:proofErr w:type="gramEnd"/>
      <w:r>
        <w:t xml:space="preserve"> to provide directionality (e.g. parent, child, sibli</w:t>
      </w:r>
      <w:r>
        <w:t xml:space="preserve">ng context) in the response. This allows </w:t>
      </w:r>
      <w:proofErr w:type="gramStart"/>
      <w:r>
        <w:t>for any</w:t>
      </w:r>
      <w:proofErr w:type="gramEnd"/>
      <w:r>
        <w:t xml:space="preserve"> client to determine how tags are related and present this relationship to the user.</w:t>
      </w:r>
    </w:p>
    <w:p w:rsidR="006457A2" w:rsidRDefault="006457A2">
      <w:pPr>
        <w:ind w:left="0"/>
      </w:pPr>
    </w:p>
    <w:p w:rsidR="006457A2" w:rsidRDefault="006F7CE3">
      <w:pPr>
        <w:pStyle w:val="Heading2"/>
      </w:pPr>
      <w:bookmarkStart w:id="12" w:name="_ggo90iqkpaj3" w:colFirst="0" w:colLast="0"/>
      <w:bookmarkEnd w:id="12"/>
      <w:proofErr w:type="spellStart"/>
      <w:r>
        <w:t>OceanKnowledge</w:t>
      </w:r>
      <w:proofErr w:type="spellEnd"/>
      <w:r>
        <w:t xml:space="preserve"> Tagger</w:t>
      </w:r>
    </w:p>
    <w:p w:rsidR="006457A2" w:rsidRDefault="006F7CE3">
      <w:pPr>
        <w:spacing w:before="0" w:line="276" w:lineRule="auto"/>
        <w:ind w:left="0"/>
        <w:rPr>
          <w:rFonts w:ascii="Arial" w:eastAsia="Arial" w:hAnsi="Arial" w:cs="Arial"/>
        </w:rPr>
      </w:pPr>
      <w:r>
        <w:rPr>
          <w:rFonts w:ascii="Arial" w:eastAsia="Arial" w:hAnsi="Arial" w:cs="Arial"/>
        </w:rPr>
        <w:t xml:space="preserve">The </w:t>
      </w:r>
      <w:proofErr w:type="spellStart"/>
      <w:r>
        <w:rPr>
          <w:rFonts w:ascii="Arial" w:eastAsia="Arial" w:hAnsi="Arial" w:cs="Arial"/>
        </w:rPr>
        <w:t>OceanKnoweldge</w:t>
      </w:r>
      <w:proofErr w:type="spellEnd"/>
      <w:r>
        <w:rPr>
          <w:rFonts w:ascii="Arial" w:eastAsia="Arial" w:hAnsi="Arial" w:cs="Arial"/>
        </w:rPr>
        <w:t xml:space="preserve"> Tagger API (OKT API) provides a service to users where they can send raw text and</w:t>
      </w:r>
      <w:r>
        <w:rPr>
          <w:rFonts w:ascii="Arial" w:eastAsia="Arial" w:hAnsi="Arial" w:cs="Arial"/>
        </w:rPr>
        <w:t xml:space="preserve"> receive a list of terminology labels that, according to the rules configured as part of the </w:t>
      </w:r>
      <w:proofErr w:type="spellStart"/>
      <w:r>
        <w:rPr>
          <w:rFonts w:ascii="Arial" w:eastAsia="Arial" w:hAnsi="Arial" w:cs="Arial"/>
        </w:rPr>
        <w:t>OceanBestPractices</w:t>
      </w:r>
      <w:proofErr w:type="spellEnd"/>
      <w:r>
        <w:rPr>
          <w:rFonts w:ascii="Arial" w:eastAsia="Arial" w:hAnsi="Arial" w:cs="Arial"/>
        </w:rPr>
        <w:t xml:space="preserve"> service, match the received text.  A separate section later in this report goes into further details on this API.</w:t>
      </w:r>
    </w:p>
    <w:p w:rsidR="006457A2" w:rsidRDefault="006457A2">
      <w:pPr>
        <w:ind w:left="0"/>
      </w:pPr>
    </w:p>
    <w:p w:rsidR="006457A2" w:rsidRDefault="006457A2">
      <w:pPr>
        <w:ind w:left="0"/>
      </w:pPr>
    </w:p>
    <w:p w:rsidR="006457A2" w:rsidRDefault="006F7CE3">
      <w:pPr>
        <w:pStyle w:val="Heading1"/>
        <w:ind w:left="0"/>
      </w:pPr>
      <w:bookmarkStart w:id="13" w:name="_cyc5tvq9hc93" w:colFirst="0" w:colLast="0"/>
      <w:bookmarkEnd w:id="13"/>
      <w:r>
        <w:t>Module 2 Updates</w:t>
      </w:r>
    </w:p>
    <w:p w:rsidR="006457A2" w:rsidRDefault="006F7CE3">
      <w:pPr>
        <w:pStyle w:val="Heading2"/>
      </w:pPr>
      <w:bookmarkStart w:id="14" w:name="_2tco4c3elc2l" w:colFirst="0" w:colLast="0"/>
      <w:bookmarkEnd w:id="14"/>
      <w:r>
        <w:t>Related Ter</w:t>
      </w:r>
      <w:r>
        <w:t xml:space="preserve">ms in </w:t>
      </w:r>
      <w:proofErr w:type="spellStart"/>
      <w:r>
        <w:t>Lookahead</w:t>
      </w:r>
      <w:proofErr w:type="spellEnd"/>
    </w:p>
    <w:p w:rsidR="006457A2" w:rsidRDefault="006F7CE3">
      <w:pPr>
        <w:ind w:left="0"/>
      </w:pPr>
      <w:r>
        <w:t xml:space="preserve">If the user has enabled the Synonyms Advanced Search option, an extra parameter </w:t>
      </w:r>
      <w:proofErr w:type="gramStart"/>
      <w:r>
        <w:t>is sent</w:t>
      </w:r>
      <w:proofErr w:type="gramEnd"/>
      <w:r>
        <w:t xml:space="preserve"> to the API as part of the autocomplete (i.e. </w:t>
      </w:r>
      <w:proofErr w:type="spellStart"/>
      <w:r>
        <w:t>lookahead</w:t>
      </w:r>
      <w:proofErr w:type="spellEnd"/>
      <w:r>
        <w:t>) request. This ensures that synonyms in addition to fuzzy matches are included in the autocomplet</w:t>
      </w:r>
      <w:r>
        <w:t>e drop down.</w:t>
      </w:r>
    </w:p>
    <w:p w:rsidR="006457A2" w:rsidRDefault="006F7CE3">
      <w:pPr>
        <w:pStyle w:val="Heading2"/>
      </w:pPr>
      <w:bookmarkStart w:id="15" w:name="_fye106pi06wt" w:colFirst="0" w:colLast="0"/>
      <w:bookmarkEnd w:id="15"/>
      <w:proofErr w:type="spellStart"/>
      <w:r>
        <w:t>Deeplinking</w:t>
      </w:r>
      <w:proofErr w:type="spellEnd"/>
    </w:p>
    <w:p w:rsidR="006457A2" w:rsidRDefault="006F7CE3">
      <w:pPr>
        <w:ind w:left="0"/>
      </w:pPr>
      <w:r>
        <w:t xml:space="preserve">Users can access specific search results using a </w:t>
      </w:r>
      <w:proofErr w:type="gramStart"/>
      <w:r>
        <w:t>link which</w:t>
      </w:r>
      <w:proofErr w:type="gramEnd"/>
      <w:r>
        <w:t xml:space="preserve"> provides the context necessary for the system to execute a search. Users can share this link with others for quick discovery of a specific search.</w:t>
      </w:r>
    </w:p>
    <w:p w:rsidR="006457A2" w:rsidRDefault="006F7CE3">
      <w:pPr>
        <w:ind w:left="720"/>
      </w:pPr>
      <w:r>
        <w:br/>
        <w:t xml:space="preserve">Example:  </w:t>
      </w:r>
      <w:hyperlink r:id="rId11">
        <w:r>
          <w:rPr>
            <w:color w:val="1155CC"/>
            <w:u w:val="single"/>
          </w:rPr>
          <w:t>https://www.oceanbestpractices.org/search?q=Law%20of%20the%20sea,%2Bfish%2</w:t>
        </w:r>
        <w:r>
          <w:rPr>
            <w:color w:val="1155CC"/>
            <w:u w:val="single"/>
          </w:rPr>
          <w:lastRenderedPageBreak/>
          <w:t>0processing&amp;fields=all</w:t>
        </w:r>
      </w:hyperlink>
      <w:r>
        <w:br/>
      </w:r>
    </w:p>
    <w:p w:rsidR="006457A2" w:rsidRDefault="006F7CE3">
      <w:pPr>
        <w:pStyle w:val="Heading2"/>
      </w:pPr>
      <w:bookmarkStart w:id="16" w:name="_pl7xpmnt7lac" w:colFirst="0" w:colLast="0"/>
      <w:bookmarkEnd w:id="16"/>
      <w:r>
        <w:t>Terminologies (Ontologies and Vocabularies)</w:t>
      </w:r>
    </w:p>
    <w:p w:rsidR="006457A2" w:rsidRDefault="006F7CE3">
      <w:pPr>
        <w:ind w:left="0"/>
      </w:pPr>
      <w:r>
        <w:t>The followi</w:t>
      </w:r>
      <w:r>
        <w:t xml:space="preserve">ng ontologies and vocabularies </w:t>
      </w:r>
      <w:proofErr w:type="gramStart"/>
      <w:r>
        <w:t>have been added and made searchable</w:t>
      </w:r>
      <w:proofErr w:type="gramEnd"/>
      <w:r>
        <w:t xml:space="preserve"> as part of this update:</w:t>
      </w:r>
      <w:r>
        <w:br/>
      </w:r>
    </w:p>
    <w:p w:rsidR="006457A2" w:rsidRDefault="006F7CE3">
      <w:pPr>
        <w:numPr>
          <w:ilvl w:val="0"/>
          <w:numId w:val="4"/>
        </w:numPr>
      </w:pPr>
      <w:r>
        <w:t xml:space="preserve">SDGIO (OWL) </w:t>
      </w:r>
    </w:p>
    <w:p w:rsidR="006457A2" w:rsidRDefault="006F7CE3">
      <w:pPr>
        <w:numPr>
          <w:ilvl w:val="0"/>
          <w:numId w:val="4"/>
        </w:numPr>
        <w:spacing w:before="0"/>
      </w:pPr>
      <w:r>
        <w:t xml:space="preserve">L05 - </w:t>
      </w:r>
      <w:proofErr w:type="spellStart"/>
      <w:r>
        <w:t>SeaDataNet</w:t>
      </w:r>
      <w:proofErr w:type="spellEnd"/>
      <w:r>
        <w:t xml:space="preserve"> device categories (SKOS)</w:t>
      </w:r>
    </w:p>
    <w:p w:rsidR="006457A2" w:rsidRDefault="006F7CE3">
      <w:pPr>
        <w:numPr>
          <w:ilvl w:val="0"/>
          <w:numId w:val="4"/>
        </w:numPr>
        <w:spacing w:before="0"/>
      </w:pPr>
      <w:r>
        <w:t xml:space="preserve">L06 - </w:t>
      </w:r>
      <w:proofErr w:type="spellStart"/>
      <w:r>
        <w:t>SeaVoX</w:t>
      </w:r>
      <w:proofErr w:type="spellEnd"/>
      <w:r>
        <w:t xml:space="preserve"> Platform Categories (SKOS)</w:t>
      </w:r>
    </w:p>
    <w:p w:rsidR="006457A2" w:rsidRDefault="006F7CE3">
      <w:pPr>
        <w:numPr>
          <w:ilvl w:val="0"/>
          <w:numId w:val="4"/>
        </w:numPr>
        <w:spacing w:before="0"/>
      </w:pPr>
      <w:r>
        <w:t xml:space="preserve">L22 - </w:t>
      </w:r>
      <w:proofErr w:type="spellStart"/>
      <w:r>
        <w:t>SeaVoX</w:t>
      </w:r>
      <w:proofErr w:type="spellEnd"/>
      <w:r>
        <w:t xml:space="preserve"> Device Catalogue (SKOS)</w:t>
      </w:r>
    </w:p>
    <w:p w:rsidR="006457A2" w:rsidRDefault="006F7CE3">
      <w:pPr>
        <w:ind w:left="0"/>
      </w:pPr>
      <w:r>
        <w:br/>
        <w:t>This brings the total terminolo</w:t>
      </w:r>
      <w:r>
        <w:t xml:space="preserve">gies to </w:t>
      </w:r>
      <w:proofErr w:type="gramStart"/>
      <w:r>
        <w:t>6</w:t>
      </w:r>
      <w:proofErr w:type="gramEnd"/>
      <w:r>
        <w:t xml:space="preserve"> (ENVO and CHEBI being added previously).</w:t>
      </w:r>
    </w:p>
    <w:p w:rsidR="006457A2" w:rsidRDefault="006457A2">
      <w:pPr>
        <w:ind w:left="0"/>
      </w:pPr>
    </w:p>
    <w:p w:rsidR="006457A2" w:rsidRDefault="006457A2"/>
    <w:p w:rsidR="006457A2" w:rsidRDefault="006F7CE3">
      <w:pPr>
        <w:pStyle w:val="Heading1"/>
        <w:ind w:left="0"/>
      </w:pPr>
      <w:bookmarkStart w:id="17" w:name="_gz4iwp8h3v2l" w:colFirst="0" w:colLast="0"/>
      <w:bookmarkEnd w:id="17"/>
      <w:r>
        <w:t>Module 3 Updates</w:t>
      </w:r>
    </w:p>
    <w:p w:rsidR="006457A2" w:rsidRDefault="006F7CE3">
      <w:pPr>
        <w:pStyle w:val="Heading2"/>
      </w:pPr>
      <w:bookmarkStart w:id="18" w:name="_awrqd7q6g226" w:colFirst="0" w:colLast="0"/>
      <w:bookmarkEnd w:id="18"/>
      <w:r>
        <w:t>Minor UI Improvements</w:t>
      </w:r>
    </w:p>
    <w:p w:rsidR="006457A2" w:rsidRDefault="006F7CE3">
      <w:pPr>
        <w:ind w:left="0"/>
      </w:pPr>
      <w:r>
        <w:t xml:space="preserve">A number of changes and improvements </w:t>
      </w:r>
      <w:proofErr w:type="gramStart"/>
      <w:r>
        <w:t>were added</w:t>
      </w:r>
      <w:proofErr w:type="gramEnd"/>
      <w:r>
        <w:t xml:space="preserve"> following a first round of user feedback:</w:t>
      </w:r>
    </w:p>
    <w:p w:rsidR="006457A2" w:rsidRDefault="006F7CE3">
      <w:pPr>
        <w:numPr>
          <w:ilvl w:val="0"/>
          <w:numId w:val="3"/>
        </w:numPr>
      </w:pPr>
      <w:r>
        <w:t xml:space="preserve">Recommended Citation </w:t>
      </w:r>
      <w:proofErr w:type="gramStart"/>
      <w:r>
        <w:t>was added</w:t>
      </w:r>
      <w:proofErr w:type="gramEnd"/>
      <w:r>
        <w:t xml:space="preserve"> as a link on the landing page header and describes to users how to cite this tool.</w:t>
      </w:r>
    </w:p>
    <w:p w:rsidR="006457A2" w:rsidRDefault="006F7CE3">
      <w:pPr>
        <w:numPr>
          <w:ilvl w:val="0"/>
          <w:numId w:val="3"/>
        </w:numPr>
        <w:spacing w:before="0"/>
      </w:pPr>
      <w:r>
        <w:t>A list of templates to be used for best practice submission were added under the “Sub</w:t>
      </w:r>
      <w:r>
        <w:t xml:space="preserve">mit </w:t>
      </w:r>
      <w:proofErr w:type="gramStart"/>
      <w:r>
        <w:t>A</w:t>
      </w:r>
      <w:proofErr w:type="gramEnd"/>
      <w:r>
        <w:t xml:space="preserve"> New Best Practice” menu in the landing page header, and search results footer.</w:t>
      </w:r>
    </w:p>
    <w:p w:rsidR="006457A2" w:rsidRDefault="006F7CE3">
      <w:pPr>
        <w:numPr>
          <w:ilvl w:val="0"/>
          <w:numId w:val="3"/>
        </w:numPr>
        <w:spacing w:before="0"/>
      </w:pPr>
      <w:r>
        <w:t xml:space="preserve">Links to the </w:t>
      </w:r>
      <w:proofErr w:type="spellStart"/>
      <w:r>
        <w:t>OceanKnowedge</w:t>
      </w:r>
      <w:proofErr w:type="spellEnd"/>
      <w:r>
        <w:t xml:space="preserve"> Tagger </w:t>
      </w:r>
      <w:proofErr w:type="gramStart"/>
      <w:r>
        <w:t>were added</w:t>
      </w:r>
      <w:proofErr w:type="gramEnd"/>
      <w:r>
        <w:t xml:space="preserve"> to the landing page header and search results footer (more details on the </w:t>
      </w:r>
      <w:proofErr w:type="spellStart"/>
      <w:r>
        <w:t>OceanKnowledge</w:t>
      </w:r>
      <w:proofErr w:type="spellEnd"/>
      <w:r>
        <w:t xml:space="preserve"> Tagger follow).</w:t>
      </w:r>
    </w:p>
    <w:p w:rsidR="006457A2" w:rsidRDefault="006F7CE3">
      <w:pPr>
        <w:numPr>
          <w:ilvl w:val="0"/>
          <w:numId w:val="3"/>
        </w:numPr>
        <w:spacing w:before="0"/>
      </w:pPr>
      <w:r>
        <w:t>Search and Clear Search buttons persist in the search bars</w:t>
      </w:r>
    </w:p>
    <w:p w:rsidR="006457A2" w:rsidRDefault="006F7CE3">
      <w:pPr>
        <w:numPr>
          <w:ilvl w:val="0"/>
          <w:numId w:val="3"/>
        </w:numPr>
        <w:spacing w:before="0"/>
      </w:pPr>
      <w:r>
        <w:t>Clear All now resets the search to All Fields as well</w:t>
      </w:r>
    </w:p>
    <w:p w:rsidR="006457A2" w:rsidRDefault="006F7CE3">
      <w:pPr>
        <w:numPr>
          <w:ilvl w:val="0"/>
          <w:numId w:val="3"/>
        </w:numPr>
        <w:spacing w:before="0"/>
      </w:pPr>
      <w:r>
        <w:t>Order of fields presented in field dropdown was adjusted per feedback</w:t>
      </w:r>
    </w:p>
    <w:p w:rsidR="006457A2" w:rsidRDefault="006F7CE3">
      <w:pPr>
        <w:numPr>
          <w:ilvl w:val="0"/>
          <w:numId w:val="3"/>
        </w:numPr>
        <w:spacing w:before="0"/>
      </w:pPr>
      <w:r>
        <w:lastRenderedPageBreak/>
        <w:t>The “More About Tags” link to Search Tips is now persisted in the left Ta</w:t>
      </w:r>
      <w:r>
        <w:t>gs panel</w:t>
      </w:r>
    </w:p>
    <w:p w:rsidR="006457A2" w:rsidRDefault="006F7CE3">
      <w:pPr>
        <w:numPr>
          <w:ilvl w:val="0"/>
          <w:numId w:val="3"/>
        </w:numPr>
        <w:spacing w:before="0"/>
      </w:pPr>
      <w:r>
        <w:t>“Search Tips” on the Search Results page has been outlined for more visibility</w:t>
      </w:r>
    </w:p>
    <w:p w:rsidR="006457A2" w:rsidRDefault="006F7CE3">
      <w:pPr>
        <w:pStyle w:val="Heading2"/>
      </w:pPr>
      <w:bookmarkStart w:id="19" w:name="_1f5ghhmd2x6q" w:colFirst="0" w:colLast="0"/>
      <w:bookmarkEnd w:id="19"/>
      <w:r>
        <w:t>Landing Page</w:t>
      </w:r>
    </w:p>
    <w:p w:rsidR="006457A2" w:rsidRDefault="006F7CE3">
      <w:pPr>
        <w:ind w:left="0"/>
      </w:pPr>
      <w:r>
        <w:t>The landing page has been updated to feature a background image, include the ‘Search Tips’ modal, and move the links underneath the search bar to the heade</w:t>
      </w:r>
      <w:r>
        <w:t xml:space="preserve">r. The landing page will scale to all device sizes (mobile, tablet, desktop). As a whole, the landing page remains the same where it still allows users to begin their search by entering a query in the prominently displayed search box. </w:t>
      </w:r>
    </w:p>
    <w:p w:rsidR="006457A2" w:rsidRDefault="006457A2">
      <w:pPr>
        <w:ind w:left="0"/>
      </w:pPr>
    </w:p>
    <w:p w:rsidR="006457A2" w:rsidRDefault="006F7CE3">
      <w:pPr>
        <w:ind w:left="0"/>
      </w:pPr>
      <w:r>
        <w:t>The links on the fo</w:t>
      </w:r>
      <w:r>
        <w:t xml:space="preserve">oter </w:t>
      </w:r>
      <w:proofErr w:type="gramStart"/>
      <w:r>
        <w:t>have been removed</w:t>
      </w:r>
      <w:proofErr w:type="gramEnd"/>
      <w:r>
        <w:t>, the IODE logo has been moved, the Element 84 logo has been added, and the copyright has been altered to update with the current year.</w:t>
      </w:r>
    </w:p>
    <w:p w:rsidR="006457A2" w:rsidRDefault="006457A2">
      <w:pPr>
        <w:ind w:left="0"/>
      </w:pPr>
    </w:p>
    <w:p w:rsidR="006457A2" w:rsidRDefault="006F7CE3">
      <w:pPr>
        <w:ind w:left="0"/>
      </w:pPr>
      <w:r>
        <w:t xml:space="preserve">“Ontologies” </w:t>
      </w:r>
      <w:proofErr w:type="gramStart"/>
      <w:r>
        <w:t>has been replaced</w:t>
      </w:r>
      <w:proofErr w:type="gramEnd"/>
      <w:r>
        <w:t xml:space="preserve"> with “Terminologies” to more accurately represent the mix of ontol</w:t>
      </w:r>
      <w:r>
        <w:t xml:space="preserve">ogies and vocabularies used by the system. Clicking on “Terminologies” reveals a hard-coded list of terminologies used. This list will need to </w:t>
      </w:r>
      <w:proofErr w:type="gramStart"/>
      <w:r>
        <w:t>be updated</w:t>
      </w:r>
      <w:proofErr w:type="gramEnd"/>
      <w:r>
        <w:t xml:space="preserve"> as new terminologies are added or eventually changed to automatically update.</w:t>
      </w:r>
    </w:p>
    <w:p w:rsidR="006457A2" w:rsidRDefault="006457A2">
      <w:pPr>
        <w:ind w:left="0"/>
      </w:pPr>
    </w:p>
    <w:p w:rsidR="006457A2" w:rsidRDefault="006F7CE3">
      <w:pPr>
        <w:ind w:left="0"/>
      </w:pPr>
      <w:r>
        <w:rPr>
          <w:noProof/>
          <w:lang w:val="en-US"/>
        </w:rPr>
        <w:drawing>
          <wp:inline distT="114300" distB="114300" distL="114300" distR="114300">
            <wp:extent cx="2724834" cy="1747838"/>
            <wp:effectExtent l="12700" t="12700" r="12700" b="12700"/>
            <wp:docPr id="7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2724834" cy="1747838"/>
                    </a:xfrm>
                    <a:prstGeom prst="rect">
                      <a:avLst/>
                    </a:prstGeom>
                    <a:ln w="12700">
                      <a:solidFill>
                        <a:srgbClr val="CCCCCC"/>
                      </a:solidFill>
                      <a:prstDash val="solid"/>
                    </a:ln>
                  </pic:spPr>
                </pic:pic>
              </a:graphicData>
            </a:graphic>
          </wp:inline>
        </w:drawing>
      </w:r>
      <w:r>
        <w:rPr>
          <w:noProof/>
          <w:lang w:val="en-US"/>
        </w:rPr>
        <w:drawing>
          <wp:inline distT="114300" distB="114300" distL="114300" distR="114300">
            <wp:extent cx="2924175" cy="1766888"/>
            <wp:effectExtent l="0" t="0" r="0" b="0"/>
            <wp:docPr id="6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3"/>
                    <a:srcRect/>
                    <a:stretch>
                      <a:fillRect/>
                    </a:stretch>
                  </pic:blipFill>
                  <pic:spPr>
                    <a:xfrm>
                      <a:off x="0" y="0"/>
                      <a:ext cx="2924175" cy="1766888"/>
                    </a:xfrm>
                    <a:prstGeom prst="rect">
                      <a:avLst/>
                    </a:prstGeom>
                    <a:ln/>
                  </pic:spPr>
                </pic:pic>
              </a:graphicData>
            </a:graphic>
          </wp:inline>
        </w:drawing>
      </w:r>
    </w:p>
    <w:p w:rsidR="006457A2" w:rsidRDefault="006F7CE3">
      <w:pPr>
        <w:ind w:left="0"/>
        <w:rPr>
          <w:sz w:val="20"/>
          <w:szCs w:val="20"/>
        </w:rPr>
      </w:pPr>
      <w:r>
        <w:rPr>
          <w:b/>
          <w:sz w:val="20"/>
          <w:szCs w:val="20"/>
        </w:rPr>
        <w:t xml:space="preserve">FIGURE 2:  </w:t>
      </w:r>
      <w:r>
        <w:rPr>
          <w:sz w:val="20"/>
          <w:szCs w:val="20"/>
        </w:rPr>
        <w:t>Old Landi</w:t>
      </w:r>
      <w:r>
        <w:rPr>
          <w:sz w:val="20"/>
          <w:szCs w:val="20"/>
        </w:rPr>
        <w:t>ng Page</w:t>
      </w:r>
      <w:r>
        <w:tab/>
      </w:r>
      <w:r>
        <w:tab/>
      </w:r>
      <w:r>
        <w:tab/>
        <w:t xml:space="preserve">  </w:t>
      </w:r>
      <w:r>
        <w:rPr>
          <w:b/>
          <w:sz w:val="20"/>
          <w:szCs w:val="20"/>
        </w:rPr>
        <w:t xml:space="preserve">FIGURE 3:  </w:t>
      </w:r>
      <w:r>
        <w:rPr>
          <w:sz w:val="20"/>
          <w:szCs w:val="20"/>
        </w:rPr>
        <w:t>New Landing Page</w:t>
      </w:r>
    </w:p>
    <w:p w:rsidR="006457A2" w:rsidRDefault="006F7CE3">
      <w:pPr>
        <w:pStyle w:val="Heading2"/>
      </w:pPr>
      <w:bookmarkStart w:id="20" w:name="_ynu1zssicm7w" w:colFirst="0" w:colLast="0"/>
      <w:bookmarkEnd w:id="20"/>
      <w:r>
        <w:lastRenderedPageBreak/>
        <w:br/>
        <w:t>Search Bar</w:t>
      </w:r>
    </w:p>
    <w:p w:rsidR="006457A2" w:rsidRDefault="006F7CE3">
      <w:pPr>
        <w:ind w:left="0"/>
      </w:pPr>
      <w:r>
        <w:t xml:space="preserve">The search bar </w:t>
      </w:r>
      <w:proofErr w:type="gramStart"/>
      <w:r>
        <w:t>has been updated</w:t>
      </w:r>
      <w:proofErr w:type="gramEnd"/>
      <w:r>
        <w:t xml:space="preserve"> in in a number of ways. Users are now able to execute search queries over metadata fields (fig 4). These metadata fields are from the OBP-R archive, as well as the tagged c</w:t>
      </w:r>
      <w:r>
        <w:t xml:space="preserve">orpus. An example of this is if a user were to select the metadata field ‘Author’, and search for ‘Robert AND </w:t>
      </w:r>
      <w:proofErr w:type="spellStart"/>
      <w:r>
        <w:t>Carval</w:t>
      </w:r>
      <w:proofErr w:type="spellEnd"/>
      <w:r>
        <w:t xml:space="preserve">’, the search results would include documents that have Robert and </w:t>
      </w:r>
      <w:proofErr w:type="spellStart"/>
      <w:r>
        <w:t>Carval</w:t>
      </w:r>
      <w:proofErr w:type="spellEnd"/>
      <w:r>
        <w:t xml:space="preserve"> as authors (fig 4). </w:t>
      </w:r>
    </w:p>
    <w:p w:rsidR="006457A2" w:rsidRDefault="006457A2">
      <w:pPr>
        <w:ind w:left="0"/>
      </w:pPr>
    </w:p>
    <w:p w:rsidR="006457A2" w:rsidRDefault="006F7CE3">
      <w:pPr>
        <w:ind w:left="0"/>
      </w:pPr>
      <w:r>
        <w:t>Toggling the ‘Synonyms’ field will include e</w:t>
      </w:r>
      <w:r>
        <w:t>xact synonyms in the query. For instance, ‘anchor ice’ has the exact synonym of ‘bottom-fast ice’. The user can also toggle the ‘Refereed’ field, which will limit the search to only refereed documents. As a whole, toggling an advanced field will help to na</w:t>
      </w:r>
      <w:r>
        <w:t>rrow down the search.</w:t>
      </w:r>
    </w:p>
    <w:p w:rsidR="006457A2" w:rsidRDefault="006457A2">
      <w:pPr>
        <w:ind w:left="720"/>
      </w:pPr>
    </w:p>
    <w:p w:rsidR="006457A2" w:rsidRDefault="006F7CE3">
      <w:pPr>
        <w:ind w:left="0"/>
      </w:pPr>
      <w:r>
        <w:rPr>
          <w:noProof/>
          <w:lang w:val="en-US"/>
        </w:rPr>
        <w:lastRenderedPageBreak/>
        <w:drawing>
          <wp:inline distT="114300" distB="114300" distL="114300" distR="114300">
            <wp:extent cx="4591050" cy="6486525"/>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591050" cy="6486525"/>
                    </a:xfrm>
                    <a:prstGeom prst="rect">
                      <a:avLst/>
                    </a:prstGeom>
                    <a:ln/>
                  </pic:spPr>
                </pic:pic>
              </a:graphicData>
            </a:graphic>
          </wp:inline>
        </w:drawing>
      </w:r>
    </w:p>
    <w:p w:rsidR="006457A2" w:rsidRDefault="006F7CE3">
      <w:pPr>
        <w:ind w:left="0"/>
      </w:pPr>
      <w:r>
        <w:rPr>
          <w:b/>
          <w:sz w:val="20"/>
          <w:szCs w:val="20"/>
        </w:rPr>
        <w:t xml:space="preserve">FIGURE 4:  </w:t>
      </w:r>
      <w:r>
        <w:rPr>
          <w:sz w:val="20"/>
          <w:szCs w:val="20"/>
        </w:rPr>
        <w:t>Updated Search Bar: Field Selection and Advanced Options.  Note: field ordering has changed due to user feedback.</w:t>
      </w:r>
    </w:p>
    <w:p w:rsidR="006457A2" w:rsidRDefault="006F7CE3">
      <w:pPr>
        <w:pStyle w:val="Heading2"/>
      </w:pPr>
      <w:bookmarkStart w:id="21" w:name="_vrcgc43i1v7a" w:colFirst="0" w:colLast="0"/>
      <w:bookmarkEnd w:id="21"/>
      <w:r>
        <w:t>Search Tips</w:t>
      </w:r>
    </w:p>
    <w:p w:rsidR="006457A2" w:rsidRDefault="006F7CE3">
      <w:pPr>
        <w:ind w:left="0"/>
      </w:pPr>
      <w:r>
        <w:t xml:space="preserve">A ‘Search Tips’ modal has been added. The search tips are helpful explanations about building and manipulating queries. At the bottom of the ‘Search Tips’ modal, there will be </w:t>
      </w:r>
      <w:r>
        <w:lastRenderedPageBreak/>
        <w:t>an embedded YouTube player. When the YouTube ID is added to the ‘</w:t>
      </w:r>
      <w:proofErr w:type="spellStart"/>
      <w:r>
        <w:t>youtubeVideoID</w:t>
      </w:r>
      <w:proofErr w:type="spellEnd"/>
      <w:r>
        <w:t>’</w:t>
      </w:r>
      <w:r>
        <w:t xml:space="preserve"> constant in the ‘ </w:t>
      </w:r>
      <w:proofErr w:type="spellStart"/>
      <w:r>
        <w:t>src</w:t>
      </w:r>
      <w:proofErr w:type="spellEnd"/>
      <w:r>
        <w:t>/</w:t>
      </w:r>
      <w:proofErr w:type="spellStart"/>
      <w:r>
        <w:t>js</w:t>
      </w:r>
      <w:proofErr w:type="spellEnd"/>
      <w:r>
        <w:t xml:space="preserve">/components/SearchTipsModal.js’ file, the YouTube player will render, if there is no YouTube ID present, the player (and the search tip the video tutorial is in) will not render. When the user clicks on </w:t>
      </w:r>
      <w:r>
        <w:rPr>
          <w:i/>
        </w:rPr>
        <w:t xml:space="preserve">Search Tips </w:t>
      </w:r>
      <w:r>
        <w:t>a modal dialogue</w:t>
      </w:r>
      <w:r>
        <w:t xml:space="preserve"> opens and </w:t>
      </w:r>
      <w:proofErr w:type="gramStart"/>
      <w:r>
        <w:t>can be closed</w:t>
      </w:r>
      <w:proofErr w:type="gramEnd"/>
      <w:r>
        <w:t xml:space="preserve"> by either clicking on the ‘X’, the ‘Close’, or outside of the modal. The modal is scrollable. There are several links to the search tips. The links </w:t>
      </w:r>
      <w:proofErr w:type="gramStart"/>
      <w:r>
        <w:t>can be found</w:t>
      </w:r>
      <w:proofErr w:type="gramEnd"/>
      <w:r>
        <w:t xml:space="preserve"> on the landing page, underneath the advanced search bar, and in the si</w:t>
      </w:r>
      <w:r>
        <w:t>de panel.</w:t>
      </w:r>
      <w:r>
        <w:br/>
      </w:r>
    </w:p>
    <w:p w:rsidR="006457A2" w:rsidRDefault="006F7CE3">
      <w:pPr>
        <w:ind w:left="0"/>
      </w:pPr>
      <w:r>
        <w:rPr>
          <w:noProof/>
          <w:lang w:val="en-US"/>
        </w:rPr>
        <w:drawing>
          <wp:inline distT="114300" distB="114300" distL="114300" distR="114300">
            <wp:extent cx="5943600" cy="4483100"/>
            <wp:effectExtent l="12700" t="12700" r="12700" b="1270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483100"/>
                    </a:xfrm>
                    <a:prstGeom prst="rect">
                      <a:avLst/>
                    </a:prstGeom>
                    <a:ln w="12700">
                      <a:solidFill>
                        <a:srgbClr val="B7B7B7"/>
                      </a:solidFill>
                      <a:prstDash val="solid"/>
                    </a:ln>
                  </pic:spPr>
                </pic:pic>
              </a:graphicData>
            </a:graphic>
          </wp:inline>
        </w:drawing>
      </w:r>
    </w:p>
    <w:p w:rsidR="006457A2" w:rsidRDefault="006F7CE3">
      <w:pPr>
        <w:ind w:left="90"/>
      </w:pPr>
      <w:r>
        <w:rPr>
          <w:b/>
          <w:sz w:val="20"/>
          <w:szCs w:val="20"/>
        </w:rPr>
        <w:t xml:space="preserve">FIGURE 5:  </w:t>
      </w:r>
      <w:r>
        <w:rPr>
          <w:sz w:val="20"/>
          <w:szCs w:val="20"/>
        </w:rPr>
        <w:t>Search Tips</w:t>
      </w:r>
    </w:p>
    <w:p w:rsidR="006457A2" w:rsidRDefault="006457A2">
      <w:pPr>
        <w:ind w:left="0"/>
      </w:pPr>
    </w:p>
    <w:p w:rsidR="006457A2" w:rsidRDefault="006F7CE3">
      <w:pPr>
        <w:pStyle w:val="Heading2"/>
      </w:pPr>
      <w:bookmarkStart w:id="22" w:name="_drtz8mk1yqrx" w:colFirst="0" w:colLast="0"/>
      <w:bookmarkEnd w:id="22"/>
      <w:r>
        <w:t>Search Results Presentation</w:t>
      </w:r>
    </w:p>
    <w:p w:rsidR="006457A2" w:rsidRDefault="006F7CE3">
      <w:pPr>
        <w:ind w:left="0"/>
      </w:pPr>
      <w:r>
        <w:t xml:space="preserve">Search results </w:t>
      </w:r>
      <w:proofErr w:type="gramStart"/>
      <w:r>
        <w:t>have been updated</w:t>
      </w:r>
      <w:proofErr w:type="gramEnd"/>
      <w:r>
        <w:t xml:space="preserve"> in several aspects (fig 6). The thumbnails </w:t>
      </w:r>
      <w:proofErr w:type="gramStart"/>
      <w:r>
        <w:t>have been removed</w:t>
      </w:r>
      <w:proofErr w:type="gramEnd"/>
      <w:r>
        <w:t xml:space="preserve">. If a document has an author (or authors), it will list them underneath the title of </w:t>
      </w:r>
      <w:r>
        <w:lastRenderedPageBreak/>
        <w:t>the document</w:t>
      </w:r>
      <w:r>
        <w:t xml:space="preserve">. The query shows up in the highlight with preceding and anteceding ellipsis (instead of commas). The publishing location </w:t>
      </w:r>
      <w:proofErr w:type="gramStart"/>
      <w:r>
        <w:t>has been removed</w:t>
      </w:r>
      <w:proofErr w:type="gramEnd"/>
      <w:r>
        <w:t xml:space="preserve">, and instead only the publisher is shown. Several new buttons </w:t>
      </w:r>
      <w:proofErr w:type="gramStart"/>
      <w:r>
        <w:t>have been added</w:t>
      </w:r>
      <w:proofErr w:type="gramEnd"/>
      <w:r>
        <w:t xml:space="preserve"> as well. The ‘View Tags’ button remains</w:t>
      </w:r>
      <w:r>
        <w:t xml:space="preserve"> the same. The ‘Explore Document’ button will populate a PDF viewer with the query. The ‘Generate Citation’ button only appears on documents where a citation is available. Upon clicking the ‘Generate Citation’ button, users </w:t>
      </w:r>
      <w:proofErr w:type="gramStart"/>
      <w:r>
        <w:t>will be presented</w:t>
      </w:r>
      <w:proofErr w:type="gramEnd"/>
      <w:r>
        <w:t xml:space="preserve"> with a text bo</w:t>
      </w:r>
      <w:r>
        <w:t>x where they can highlight and Copy/Paste the citation (fig 6).</w:t>
      </w:r>
    </w:p>
    <w:p w:rsidR="006457A2" w:rsidRDefault="006F7CE3">
      <w:pPr>
        <w:ind w:left="0"/>
      </w:pPr>
      <w:r>
        <w:rPr>
          <w:noProof/>
          <w:lang w:val="en-US"/>
        </w:rPr>
        <w:drawing>
          <wp:inline distT="114300" distB="114300" distL="114300" distR="114300">
            <wp:extent cx="5943600" cy="1905000"/>
            <wp:effectExtent l="12700" t="12700" r="12700" b="12700"/>
            <wp:docPr id="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943600" cy="1905000"/>
                    </a:xfrm>
                    <a:prstGeom prst="rect">
                      <a:avLst/>
                    </a:prstGeom>
                    <a:ln w="12700">
                      <a:solidFill>
                        <a:srgbClr val="B7B7B7"/>
                      </a:solidFill>
                      <a:prstDash val="solid"/>
                    </a:ln>
                  </pic:spPr>
                </pic:pic>
              </a:graphicData>
            </a:graphic>
          </wp:inline>
        </w:drawing>
      </w:r>
      <w:r>
        <w:rPr>
          <w:b/>
          <w:sz w:val="20"/>
          <w:szCs w:val="20"/>
        </w:rPr>
        <w:t xml:space="preserve">FIGURE 6:  </w:t>
      </w:r>
      <w:r>
        <w:rPr>
          <w:sz w:val="20"/>
          <w:szCs w:val="20"/>
        </w:rPr>
        <w:t>Updated Search Results UI</w:t>
      </w:r>
    </w:p>
    <w:p w:rsidR="006457A2" w:rsidRDefault="006457A2">
      <w:pPr>
        <w:ind w:left="0"/>
      </w:pPr>
    </w:p>
    <w:p w:rsidR="006457A2" w:rsidRDefault="006F7CE3">
      <w:pPr>
        <w:ind w:left="0"/>
      </w:pPr>
      <w:r>
        <w:rPr>
          <w:noProof/>
          <w:lang w:val="en-US"/>
        </w:rPr>
        <w:drawing>
          <wp:inline distT="114300" distB="114300" distL="114300" distR="114300">
            <wp:extent cx="5943600" cy="1079500"/>
            <wp:effectExtent l="12700" t="12700" r="12700" b="12700"/>
            <wp:docPr id="5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943600" cy="1079500"/>
                    </a:xfrm>
                    <a:prstGeom prst="rect">
                      <a:avLst/>
                    </a:prstGeom>
                    <a:ln w="12700">
                      <a:solidFill>
                        <a:srgbClr val="B7B7B7"/>
                      </a:solidFill>
                      <a:prstDash val="solid"/>
                    </a:ln>
                  </pic:spPr>
                </pic:pic>
              </a:graphicData>
            </a:graphic>
          </wp:inline>
        </w:drawing>
      </w:r>
      <w:r>
        <w:rPr>
          <w:b/>
          <w:sz w:val="20"/>
          <w:szCs w:val="20"/>
        </w:rPr>
        <w:t xml:space="preserve">FIGURE 7:  </w:t>
      </w:r>
      <w:r>
        <w:rPr>
          <w:sz w:val="20"/>
          <w:szCs w:val="20"/>
        </w:rPr>
        <w:t>Citation Generated</w:t>
      </w:r>
    </w:p>
    <w:p w:rsidR="006457A2" w:rsidRDefault="006457A2">
      <w:pPr>
        <w:ind w:left="0"/>
      </w:pPr>
    </w:p>
    <w:p w:rsidR="006457A2" w:rsidRDefault="006F7CE3">
      <w:pPr>
        <w:pStyle w:val="Heading2"/>
      </w:pPr>
      <w:bookmarkStart w:id="23" w:name="_q0hhxyaofx4" w:colFirst="0" w:colLast="0"/>
      <w:bookmarkEnd w:id="23"/>
      <w:r>
        <w:t>Tag User Interface</w:t>
      </w:r>
    </w:p>
    <w:p w:rsidR="006457A2" w:rsidRDefault="006F7CE3">
      <w:pPr>
        <w:ind w:left="0"/>
      </w:pPr>
      <w:r>
        <w:t xml:space="preserve">Selecting the ‘View Tags’ button in the search results will populate the document tags panel. The </w:t>
      </w:r>
      <w:proofErr w:type="gramStart"/>
      <w:r>
        <w:t xml:space="preserve">top </w:t>
      </w:r>
      <w:r>
        <w:t>level</w:t>
      </w:r>
      <w:proofErr w:type="gramEnd"/>
      <w:r>
        <w:t xml:space="preserve"> tags are now selectable and adding them to the query (selecting the checkbox) will further filter search results. Multiple </w:t>
      </w:r>
      <w:proofErr w:type="gramStart"/>
      <w:r>
        <w:t>top level</w:t>
      </w:r>
      <w:proofErr w:type="gramEnd"/>
      <w:r>
        <w:t xml:space="preserve"> tags can be selected. Like before, selecting a </w:t>
      </w:r>
      <w:proofErr w:type="gramStart"/>
      <w:r>
        <w:t>top level</w:t>
      </w:r>
      <w:proofErr w:type="gramEnd"/>
      <w:r>
        <w:t xml:space="preserve"> tag (not selecting the checkbox, but the tag itself) will sh</w:t>
      </w:r>
      <w:r>
        <w:t xml:space="preserve">ow the various relationships associated with that tag. </w:t>
      </w:r>
    </w:p>
    <w:p w:rsidR="006457A2" w:rsidRDefault="006457A2">
      <w:pPr>
        <w:ind w:left="0"/>
      </w:pPr>
    </w:p>
    <w:p w:rsidR="006457A2" w:rsidRDefault="006F7CE3">
      <w:pPr>
        <w:ind w:left="0"/>
      </w:pPr>
      <w:r>
        <w:lastRenderedPageBreak/>
        <w:t xml:space="preserve">A tag icon and an underlined space </w:t>
      </w:r>
      <w:proofErr w:type="gramStart"/>
      <w:r>
        <w:t>have been added</w:t>
      </w:r>
      <w:proofErr w:type="gramEnd"/>
      <w:r>
        <w:t xml:space="preserve"> to represent the directionality of the tags while looking at the various relationships associated with the tag. For instance, (in fig 9), it reads ‘</w:t>
      </w:r>
      <w:r>
        <w:t>Sea’ is a ‘marine water body’ because the tag icon (‘Sea’) is before the ‘is a’ and is followed by the underlined space (‘marine water body’).</w:t>
      </w:r>
    </w:p>
    <w:p w:rsidR="006457A2" w:rsidRDefault="006F7CE3">
      <w:pPr>
        <w:ind w:left="0"/>
      </w:pPr>
      <w:r>
        <w:t>When selecting a tag, the tag will populate underneath the search bar (fig 10). A user can select the tag to remo</w:t>
      </w:r>
      <w:r>
        <w:t xml:space="preserve">ve it, and subsequently remove the tag from the query. The main search (from the search bar) will also populate underneath the </w:t>
      </w:r>
      <w:proofErr w:type="spellStart"/>
      <w:r>
        <w:t>searchbar</w:t>
      </w:r>
      <w:proofErr w:type="spellEnd"/>
      <w:r>
        <w:t xml:space="preserve">, and the same functionality applies. Tags </w:t>
      </w:r>
      <w:proofErr w:type="gramStart"/>
      <w:r>
        <w:t>are represented</w:t>
      </w:r>
      <w:proofErr w:type="gramEnd"/>
      <w:r>
        <w:t xml:space="preserve"> with a tags icon, whereas the main search will not have any i</w:t>
      </w:r>
      <w:r>
        <w:t>cons.</w:t>
      </w:r>
      <w:r>
        <w:br/>
      </w:r>
    </w:p>
    <w:p w:rsidR="006457A2" w:rsidRDefault="006F7CE3">
      <w:pPr>
        <w:ind w:left="0"/>
      </w:pPr>
      <w:r>
        <w:rPr>
          <w:noProof/>
          <w:lang w:val="en-US"/>
        </w:rPr>
        <w:drawing>
          <wp:inline distT="114300" distB="114300" distL="114300" distR="114300">
            <wp:extent cx="2371725" cy="4143375"/>
            <wp:effectExtent l="12700" t="12700" r="12700" b="1270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371725" cy="4143375"/>
                    </a:xfrm>
                    <a:prstGeom prst="rect">
                      <a:avLst/>
                    </a:prstGeom>
                    <a:ln w="12700">
                      <a:solidFill>
                        <a:srgbClr val="B7B7B7"/>
                      </a:solidFill>
                      <a:prstDash val="solid"/>
                    </a:ln>
                  </pic:spPr>
                </pic:pic>
              </a:graphicData>
            </a:graphic>
          </wp:inline>
        </w:drawing>
      </w:r>
    </w:p>
    <w:p w:rsidR="006457A2" w:rsidRDefault="006F7CE3">
      <w:pPr>
        <w:ind w:left="0"/>
      </w:pPr>
      <w:r>
        <w:rPr>
          <w:b/>
          <w:sz w:val="20"/>
          <w:szCs w:val="20"/>
        </w:rPr>
        <w:t xml:space="preserve">FIGURE 8:  </w:t>
      </w:r>
      <w:r>
        <w:rPr>
          <w:sz w:val="20"/>
          <w:szCs w:val="20"/>
        </w:rPr>
        <w:t>Filter by Tags</w:t>
      </w:r>
    </w:p>
    <w:p w:rsidR="006457A2" w:rsidRDefault="006F7CE3">
      <w:pPr>
        <w:ind w:left="0"/>
      </w:pPr>
      <w:r>
        <w:rPr>
          <w:noProof/>
          <w:lang w:val="en-US"/>
        </w:rPr>
        <w:lastRenderedPageBreak/>
        <w:drawing>
          <wp:inline distT="114300" distB="114300" distL="114300" distR="114300">
            <wp:extent cx="3722326" cy="5776913"/>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3722326" cy="5776913"/>
                    </a:xfrm>
                    <a:prstGeom prst="rect">
                      <a:avLst/>
                    </a:prstGeom>
                    <a:ln/>
                  </pic:spPr>
                </pic:pic>
              </a:graphicData>
            </a:graphic>
          </wp:inline>
        </w:drawing>
      </w:r>
      <w:r>
        <w:br/>
      </w:r>
      <w:r>
        <w:rPr>
          <w:b/>
          <w:sz w:val="20"/>
          <w:szCs w:val="20"/>
        </w:rPr>
        <w:t xml:space="preserve">FIGURE 9:  </w:t>
      </w:r>
      <w:r>
        <w:rPr>
          <w:sz w:val="20"/>
          <w:szCs w:val="20"/>
        </w:rPr>
        <w:t>Tag Relationships</w:t>
      </w:r>
    </w:p>
    <w:p w:rsidR="006457A2" w:rsidRDefault="006F7CE3">
      <w:pPr>
        <w:ind w:left="0"/>
      </w:pPr>
      <w:r>
        <w:rPr>
          <w:noProof/>
          <w:lang w:val="en-US"/>
        </w:rPr>
        <w:lastRenderedPageBreak/>
        <w:drawing>
          <wp:inline distT="114300" distB="114300" distL="114300" distR="114300">
            <wp:extent cx="5943600" cy="2768600"/>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0"/>
                    <a:srcRect/>
                    <a:stretch>
                      <a:fillRect/>
                    </a:stretch>
                  </pic:blipFill>
                  <pic:spPr>
                    <a:xfrm>
                      <a:off x="0" y="0"/>
                      <a:ext cx="5943600" cy="2768600"/>
                    </a:xfrm>
                    <a:prstGeom prst="rect">
                      <a:avLst/>
                    </a:prstGeom>
                    <a:ln/>
                  </pic:spPr>
                </pic:pic>
              </a:graphicData>
            </a:graphic>
          </wp:inline>
        </w:drawing>
      </w:r>
    </w:p>
    <w:p w:rsidR="006457A2" w:rsidRDefault="006F7CE3">
      <w:pPr>
        <w:ind w:left="0"/>
      </w:pPr>
      <w:r>
        <w:rPr>
          <w:b/>
          <w:sz w:val="20"/>
          <w:szCs w:val="20"/>
        </w:rPr>
        <w:t xml:space="preserve">FIGURE 10:  </w:t>
      </w:r>
      <w:r>
        <w:rPr>
          <w:sz w:val="20"/>
          <w:szCs w:val="20"/>
        </w:rPr>
        <w:t>Tags populate under Search Bar</w:t>
      </w:r>
    </w:p>
    <w:p w:rsidR="006457A2" w:rsidRDefault="006F7CE3">
      <w:pPr>
        <w:pStyle w:val="Heading2"/>
      </w:pPr>
      <w:bookmarkStart w:id="24" w:name="_9ar11m726bzq" w:colFirst="0" w:colLast="0"/>
      <w:bookmarkEnd w:id="24"/>
      <w:r>
        <w:t>Query Presentation and Manipulation</w:t>
      </w:r>
    </w:p>
    <w:p w:rsidR="006457A2" w:rsidRDefault="006F7CE3">
      <w:pPr>
        <w:ind w:left="0"/>
      </w:pPr>
      <w:r>
        <w:t xml:space="preserve">Users can now use logical operators in their query. These logical operators </w:t>
      </w:r>
      <w:proofErr w:type="gramStart"/>
      <w:r>
        <w:t>are:</w:t>
      </w:r>
      <w:proofErr w:type="gramEnd"/>
      <w:r>
        <w:t xml:space="preserve"> OR, AND, and NOT</w:t>
      </w:r>
      <w:r>
        <w:t xml:space="preserve">. The ‘Search Tips’ modal includes help on how to use the logical operators. Additional searches </w:t>
      </w:r>
      <w:proofErr w:type="gramStart"/>
      <w:r>
        <w:t>are added</w:t>
      </w:r>
      <w:proofErr w:type="gramEnd"/>
      <w:r>
        <w:t xml:space="preserve"> to the existing query, instead of replacing the existing search. For instance, if a user were to search for ‘Law of the Sea’, a tag will populate und</w:t>
      </w:r>
      <w:r>
        <w:t>erneath the search bar with ‘Law of the Sea’ and the search bar would be empty. If the user were to search for ‘Fish Processing’, an additional tag would populate next to the already existing ‘Law of the Sea’ and the search bar would again, be empty. All s</w:t>
      </w:r>
      <w:r>
        <w:t xml:space="preserve">earches following the initial search are associated with a logical operator (fig 11). The search term, as well as the tags, </w:t>
      </w:r>
      <w:proofErr w:type="gramStart"/>
      <w:r>
        <w:t>can be clicked on to be removed</w:t>
      </w:r>
      <w:proofErr w:type="gramEnd"/>
      <w:r>
        <w:t xml:space="preserve">. Additionally, there is a clear all (fig 4) button that, when selected, will clear all the tags and </w:t>
      </w:r>
      <w:r>
        <w:t>reset the query.</w:t>
      </w:r>
    </w:p>
    <w:p w:rsidR="006457A2" w:rsidRDefault="006457A2">
      <w:pPr>
        <w:ind w:left="0"/>
      </w:pPr>
    </w:p>
    <w:p w:rsidR="006457A2" w:rsidRDefault="006F7CE3">
      <w:pPr>
        <w:ind w:left="0"/>
      </w:pPr>
      <w:r>
        <w:t>As stated above, search terms do not have an icon associated with it, while tags do (fig 11). For example, ‘Law of the Sea’ does not have an icon, where ‘Environmental System’ does.</w:t>
      </w:r>
    </w:p>
    <w:p w:rsidR="006457A2" w:rsidRDefault="006457A2">
      <w:pPr>
        <w:ind w:left="0"/>
      </w:pPr>
    </w:p>
    <w:p w:rsidR="006457A2" w:rsidRDefault="006F7CE3">
      <w:pPr>
        <w:ind w:left="0"/>
      </w:pPr>
      <w:r>
        <w:t>The logical operator menu allows users to select a logi</w:t>
      </w:r>
      <w:r>
        <w:t>cal operator. The default logical operator is OR. Selecting the logical operator next to the search tag will open up the logical operator menu, where a user can select another logical operator. Selecting an operator or clicking outside of the menu will clo</w:t>
      </w:r>
      <w:r>
        <w:t>se the menu.</w:t>
      </w:r>
    </w:p>
    <w:p w:rsidR="006457A2" w:rsidRDefault="006457A2">
      <w:pPr>
        <w:pBdr>
          <w:top w:val="nil"/>
          <w:left w:val="nil"/>
          <w:bottom w:val="nil"/>
          <w:right w:val="nil"/>
          <w:between w:val="nil"/>
        </w:pBdr>
        <w:ind w:left="720"/>
      </w:pPr>
    </w:p>
    <w:p w:rsidR="006457A2" w:rsidRDefault="006F7CE3">
      <w:pPr>
        <w:ind w:left="0"/>
      </w:pPr>
      <w:r>
        <w:rPr>
          <w:noProof/>
          <w:lang w:val="en-US"/>
        </w:rPr>
        <w:drawing>
          <wp:inline distT="114300" distB="114300" distL="114300" distR="114300">
            <wp:extent cx="5943600" cy="2311400"/>
            <wp:effectExtent l="12700" t="12700" r="12700" b="1270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943600" cy="2311400"/>
                    </a:xfrm>
                    <a:prstGeom prst="rect">
                      <a:avLst/>
                    </a:prstGeom>
                    <a:ln w="12700">
                      <a:solidFill>
                        <a:srgbClr val="B7B7B7"/>
                      </a:solidFill>
                      <a:prstDash val="solid"/>
                    </a:ln>
                  </pic:spPr>
                </pic:pic>
              </a:graphicData>
            </a:graphic>
          </wp:inline>
        </w:drawing>
      </w:r>
    </w:p>
    <w:p w:rsidR="006457A2" w:rsidRDefault="006F7CE3">
      <w:pPr>
        <w:ind w:left="0"/>
      </w:pPr>
      <w:r>
        <w:rPr>
          <w:b/>
          <w:sz w:val="20"/>
          <w:szCs w:val="20"/>
        </w:rPr>
        <w:t xml:space="preserve">FIGURE 11:  </w:t>
      </w:r>
      <w:r>
        <w:rPr>
          <w:sz w:val="20"/>
          <w:szCs w:val="20"/>
        </w:rPr>
        <w:t>Logical Operators used with Search Terms</w:t>
      </w:r>
    </w:p>
    <w:p w:rsidR="006457A2" w:rsidRDefault="006F7CE3">
      <w:pPr>
        <w:pStyle w:val="Heading2"/>
      </w:pPr>
      <w:bookmarkStart w:id="25" w:name="_5rv77ychgd83" w:colFirst="0" w:colLast="0"/>
      <w:bookmarkEnd w:id="25"/>
      <w:r>
        <w:t xml:space="preserve">PDF Viewer </w:t>
      </w:r>
      <w:proofErr w:type="gramStart"/>
      <w:r>
        <w:t>With</w:t>
      </w:r>
      <w:proofErr w:type="gramEnd"/>
      <w:r>
        <w:t xml:space="preserve"> Term Navigation</w:t>
      </w:r>
    </w:p>
    <w:p w:rsidR="006457A2" w:rsidRDefault="006F7CE3">
      <w:pPr>
        <w:pBdr>
          <w:top w:val="nil"/>
          <w:left w:val="nil"/>
          <w:bottom w:val="nil"/>
          <w:right w:val="nil"/>
          <w:between w:val="nil"/>
        </w:pBdr>
        <w:ind w:left="0"/>
      </w:pPr>
      <w:r>
        <w:t>Selecting the ‘Explore Document’ button on the search results will open and populate a PDF viewer with the location of the query highlighted</w:t>
      </w:r>
      <w:r>
        <w:t xml:space="preserve"> in the PDF. From there, the user can ‘jump’ to where the query shows up next in the PDF by selecting the arrows in the header (fig 12). A user can navigate forwards and backwards between query locations in the PDF. If the query was for ‘Law of the Sea’ OR</w:t>
      </w:r>
      <w:r>
        <w:t>/AND ‘Fish Processing’, then the user would be able to change the search term in the PDF viewer by selecting the dropdown ‘Select Term’ (fig 13). The user can also download the PDF from the viewer, as well as print the PDF. There is a known issue where a m</w:t>
      </w:r>
      <w:r>
        <w:t>ulti-word search term is showing up in the search results, but is</w:t>
      </w:r>
      <w:r>
        <w:br/>
        <w:t xml:space="preserve">not showing up </w:t>
      </w:r>
      <w:proofErr w:type="gramStart"/>
      <w:r>
        <w:t>in the PDF because of extra spaces in between words in the PDF due to</w:t>
      </w:r>
      <w:r>
        <w:br/>
        <w:t>PDF justification</w:t>
      </w:r>
      <w:proofErr w:type="gramEnd"/>
      <w:r>
        <w:t>.</w:t>
      </w:r>
    </w:p>
    <w:p w:rsidR="006457A2" w:rsidRDefault="006457A2">
      <w:pPr>
        <w:ind w:left="0"/>
      </w:pPr>
    </w:p>
    <w:p w:rsidR="006457A2" w:rsidRDefault="006F7CE3">
      <w:pPr>
        <w:ind w:left="0"/>
      </w:pPr>
      <w:r>
        <w:rPr>
          <w:noProof/>
          <w:lang w:val="en-US"/>
        </w:rPr>
        <w:lastRenderedPageBreak/>
        <w:drawing>
          <wp:inline distT="114300" distB="114300" distL="114300" distR="114300">
            <wp:extent cx="5943600" cy="2628900"/>
            <wp:effectExtent l="12700" t="12700" r="12700" b="1270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2628900"/>
                    </a:xfrm>
                    <a:prstGeom prst="rect">
                      <a:avLst/>
                    </a:prstGeom>
                    <a:ln w="12700">
                      <a:solidFill>
                        <a:srgbClr val="B7B7B7"/>
                      </a:solidFill>
                      <a:prstDash val="solid"/>
                    </a:ln>
                  </pic:spPr>
                </pic:pic>
              </a:graphicData>
            </a:graphic>
          </wp:inline>
        </w:drawing>
      </w:r>
    </w:p>
    <w:p w:rsidR="006457A2" w:rsidRDefault="006F7CE3">
      <w:pPr>
        <w:ind w:left="0"/>
        <w:rPr>
          <w:sz w:val="20"/>
          <w:szCs w:val="20"/>
        </w:rPr>
      </w:pPr>
      <w:r>
        <w:rPr>
          <w:b/>
          <w:sz w:val="20"/>
          <w:szCs w:val="20"/>
        </w:rPr>
        <w:t xml:space="preserve">FIGURE 12:  </w:t>
      </w:r>
      <w:r>
        <w:rPr>
          <w:sz w:val="20"/>
          <w:szCs w:val="20"/>
        </w:rPr>
        <w:t>PDF Viewer</w:t>
      </w:r>
    </w:p>
    <w:p w:rsidR="006457A2" w:rsidRDefault="006457A2">
      <w:pPr>
        <w:ind w:left="0"/>
        <w:rPr>
          <w:sz w:val="20"/>
          <w:szCs w:val="20"/>
        </w:rPr>
      </w:pPr>
    </w:p>
    <w:p w:rsidR="006457A2" w:rsidRDefault="006F7CE3">
      <w:pPr>
        <w:ind w:left="0"/>
        <w:rPr>
          <w:sz w:val="20"/>
          <w:szCs w:val="20"/>
        </w:rPr>
      </w:pPr>
      <w:r>
        <w:rPr>
          <w:noProof/>
          <w:lang w:val="en-US"/>
        </w:rPr>
        <w:drawing>
          <wp:inline distT="114300" distB="114300" distL="114300" distR="114300">
            <wp:extent cx="4038600" cy="1495425"/>
            <wp:effectExtent l="12700" t="12700" r="12700" b="12700"/>
            <wp:docPr id="6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4038600" cy="1495425"/>
                    </a:xfrm>
                    <a:prstGeom prst="rect">
                      <a:avLst/>
                    </a:prstGeom>
                    <a:ln w="12700">
                      <a:solidFill>
                        <a:srgbClr val="B7B7B7"/>
                      </a:solidFill>
                      <a:prstDash val="solid"/>
                    </a:ln>
                  </pic:spPr>
                </pic:pic>
              </a:graphicData>
            </a:graphic>
          </wp:inline>
        </w:drawing>
      </w:r>
      <w:r>
        <w:br/>
      </w:r>
      <w:r>
        <w:rPr>
          <w:b/>
          <w:sz w:val="20"/>
          <w:szCs w:val="20"/>
        </w:rPr>
        <w:t xml:space="preserve">FIGURE 13:  </w:t>
      </w:r>
      <w:r>
        <w:rPr>
          <w:sz w:val="20"/>
          <w:szCs w:val="20"/>
        </w:rPr>
        <w:t>Term Navigation</w:t>
      </w:r>
    </w:p>
    <w:p w:rsidR="006457A2" w:rsidRDefault="006F7CE3">
      <w:pPr>
        <w:pStyle w:val="Heading2"/>
      </w:pPr>
      <w:bookmarkStart w:id="26" w:name="_p0n2o9pfyhs9" w:colFirst="0" w:colLast="0"/>
      <w:bookmarkEnd w:id="26"/>
      <w:proofErr w:type="spellStart"/>
      <w:r>
        <w:t>OceanKnowledge</w:t>
      </w:r>
      <w:proofErr w:type="spellEnd"/>
      <w:r>
        <w:t xml:space="preserve"> Tagger UI</w:t>
      </w:r>
    </w:p>
    <w:p w:rsidR="006457A2" w:rsidRDefault="006F7CE3">
      <w:pPr>
        <w:ind w:left="0"/>
        <w:rPr>
          <w:rFonts w:ascii="Arial" w:eastAsia="Arial" w:hAnsi="Arial" w:cs="Arial"/>
        </w:rPr>
      </w:pPr>
      <w:r>
        <w:t xml:space="preserve">The </w:t>
      </w:r>
      <w:proofErr w:type="spellStart"/>
      <w:r>
        <w:t>OceanKnowledge</w:t>
      </w:r>
      <w:proofErr w:type="spellEnd"/>
      <w:r>
        <w:t xml:space="preserve"> Tagger is where a</w:t>
      </w:r>
      <w:r>
        <w:rPr>
          <w:rFonts w:ascii="Arial" w:eastAsia="Arial" w:hAnsi="Arial" w:cs="Arial"/>
        </w:rPr>
        <w:t xml:space="preserve"> user can enter raw text (fig 14) and receive a list of terminology labels that, according to the rules configured as part of the </w:t>
      </w:r>
      <w:proofErr w:type="spellStart"/>
      <w:r>
        <w:rPr>
          <w:rFonts w:ascii="Arial" w:eastAsia="Arial" w:hAnsi="Arial" w:cs="Arial"/>
        </w:rPr>
        <w:t>OceanBestPractices</w:t>
      </w:r>
      <w:proofErr w:type="spellEnd"/>
      <w:r>
        <w:rPr>
          <w:rFonts w:ascii="Arial" w:eastAsia="Arial" w:hAnsi="Arial" w:cs="Arial"/>
        </w:rPr>
        <w:t xml:space="preserve"> service, match the received text (fig 15). The maximum amount of characters</w:t>
      </w:r>
      <w:r>
        <w:rPr>
          <w:rFonts w:ascii="Arial" w:eastAsia="Arial" w:hAnsi="Arial" w:cs="Arial"/>
        </w:rPr>
        <w:t xml:space="preserve"> that can be entered is 50,000 (fifty thousand), and can be altered by changing the ‘</w:t>
      </w:r>
      <w:proofErr w:type="spellStart"/>
      <w:r>
        <w:rPr>
          <w:rFonts w:ascii="Arial" w:eastAsia="Arial" w:hAnsi="Arial" w:cs="Arial"/>
        </w:rPr>
        <w:t>contentMaxLength</w:t>
      </w:r>
      <w:proofErr w:type="spellEnd"/>
      <w:r>
        <w:rPr>
          <w:rFonts w:ascii="Arial" w:eastAsia="Arial" w:hAnsi="Arial" w:cs="Arial"/>
        </w:rPr>
        <w:t>’ constant in the ‘</w:t>
      </w:r>
      <w:proofErr w:type="spellStart"/>
      <w:r>
        <w:rPr>
          <w:rFonts w:ascii="Arial" w:eastAsia="Arial" w:hAnsi="Arial" w:cs="Arial"/>
        </w:rPr>
        <w:t>src</w:t>
      </w:r>
      <w:proofErr w:type="spellEnd"/>
      <w:r>
        <w:rPr>
          <w:rFonts w:ascii="Arial" w:eastAsia="Arial" w:hAnsi="Arial" w:cs="Arial"/>
        </w:rPr>
        <w:t>/</w:t>
      </w:r>
      <w:proofErr w:type="spellStart"/>
      <w:r>
        <w:rPr>
          <w:rFonts w:ascii="Arial" w:eastAsia="Arial" w:hAnsi="Arial" w:cs="Arial"/>
        </w:rPr>
        <w:t>js</w:t>
      </w:r>
      <w:proofErr w:type="spellEnd"/>
      <w:r>
        <w:rPr>
          <w:rFonts w:ascii="Arial" w:eastAsia="Arial" w:hAnsi="Arial" w:cs="Arial"/>
        </w:rPr>
        <w:t xml:space="preserve">/layouts/Tagger.js’ file. The list of terminology labels </w:t>
      </w:r>
      <w:proofErr w:type="gramStart"/>
      <w:r>
        <w:rPr>
          <w:rFonts w:ascii="Arial" w:eastAsia="Arial" w:hAnsi="Arial" w:cs="Arial"/>
        </w:rPr>
        <w:t>can be downloaded</w:t>
      </w:r>
      <w:proofErr w:type="gramEnd"/>
      <w:r>
        <w:rPr>
          <w:rFonts w:ascii="Arial" w:eastAsia="Arial" w:hAnsi="Arial" w:cs="Arial"/>
        </w:rPr>
        <w:t xml:space="preserve"> as a .</w:t>
      </w:r>
      <w:proofErr w:type="spellStart"/>
      <w:r>
        <w:rPr>
          <w:rFonts w:ascii="Arial" w:eastAsia="Arial" w:hAnsi="Arial" w:cs="Arial"/>
        </w:rPr>
        <w:t>json</w:t>
      </w:r>
      <w:proofErr w:type="spellEnd"/>
      <w:r>
        <w:rPr>
          <w:rFonts w:ascii="Arial" w:eastAsia="Arial" w:hAnsi="Arial" w:cs="Arial"/>
        </w:rPr>
        <w:t xml:space="preserve"> or .csv.  Google’s </w:t>
      </w:r>
      <w:proofErr w:type="spellStart"/>
      <w:r>
        <w:rPr>
          <w:rFonts w:ascii="Arial" w:eastAsia="Arial" w:hAnsi="Arial" w:cs="Arial"/>
        </w:rPr>
        <w:t>reCAPTCHA</w:t>
      </w:r>
      <w:proofErr w:type="spellEnd"/>
      <w:r>
        <w:rPr>
          <w:rFonts w:ascii="Arial" w:eastAsia="Arial" w:hAnsi="Arial" w:cs="Arial"/>
        </w:rPr>
        <w:t xml:space="preserve"> </w:t>
      </w:r>
      <w:proofErr w:type="gramStart"/>
      <w:r>
        <w:rPr>
          <w:rFonts w:ascii="Arial" w:eastAsia="Arial" w:hAnsi="Arial" w:cs="Arial"/>
        </w:rPr>
        <w:t>is implemented</w:t>
      </w:r>
      <w:proofErr w:type="gramEnd"/>
      <w:r>
        <w:rPr>
          <w:rFonts w:ascii="Arial" w:eastAsia="Arial" w:hAnsi="Arial" w:cs="Arial"/>
        </w:rPr>
        <w:t xml:space="preserve"> </w:t>
      </w:r>
      <w:r>
        <w:rPr>
          <w:rFonts w:ascii="Arial" w:eastAsia="Arial" w:hAnsi="Arial" w:cs="Arial"/>
        </w:rPr>
        <w:t>on this page to reduce abuse by automated systems.</w:t>
      </w:r>
    </w:p>
    <w:p w:rsidR="006457A2" w:rsidRDefault="006457A2">
      <w:pPr>
        <w:ind w:left="0"/>
        <w:rPr>
          <w:rFonts w:ascii="Arial" w:eastAsia="Arial" w:hAnsi="Arial" w:cs="Arial"/>
        </w:rPr>
      </w:pPr>
    </w:p>
    <w:p w:rsidR="006457A2" w:rsidRDefault="006F7CE3">
      <w:pPr>
        <w:ind w:left="0"/>
        <w:rPr>
          <w:rFonts w:ascii="Arial" w:eastAsia="Arial" w:hAnsi="Arial" w:cs="Arial"/>
        </w:rPr>
      </w:pPr>
      <w:r>
        <w:rPr>
          <w:rFonts w:ascii="Arial" w:eastAsia="Arial" w:hAnsi="Arial" w:cs="Arial"/>
          <w:noProof/>
          <w:lang w:val="en-US"/>
        </w:rPr>
        <w:lastRenderedPageBreak/>
        <w:drawing>
          <wp:inline distT="114300" distB="114300" distL="114300" distR="114300">
            <wp:extent cx="5943600" cy="3225800"/>
            <wp:effectExtent l="0" t="0" r="0" b="0"/>
            <wp:docPr id="7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4"/>
                    <a:srcRect/>
                    <a:stretch>
                      <a:fillRect/>
                    </a:stretch>
                  </pic:blipFill>
                  <pic:spPr>
                    <a:xfrm>
                      <a:off x="0" y="0"/>
                      <a:ext cx="5943600" cy="3225800"/>
                    </a:xfrm>
                    <a:prstGeom prst="rect">
                      <a:avLst/>
                    </a:prstGeom>
                    <a:ln/>
                  </pic:spPr>
                </pic:pic>
              </a:graphicData>
            </a:graphic>
          </wp:inline>
        </w:drawing>
      </w:r>
    </w:p>
    <w:p w:rsidR="006457A2" w:rsidRDefault="006F7CE3">
      <w:pPr>
        <w:ind w:left="0"/>
        <w:rPr>
          <w:rFonts w:ascii="Arial" w:eastAsia="Arial" w:hAnsi="Arial" w:cs="Arial"/>
        </w:rPr>
      </w:pPr>
      <w:r>
        <w:rPr>
          <w:rFonts w:ascii="Arial" w:eastAsia="Arial" w:hAnsi="Arial" w:cs="Arial"/>
          <w:b/>
        </w:rPr>
        <w:t xml:space="preserve">Fig 14: </w:t>
      </w:r>
      <w:proofErr w:type="spellStart"/>
      <w:r>
        <w:rPr>
          <w:rFonts w:ascii="Arial" w:eastAsia="Arial" w:hAnsi="Arial" w:cs="Arial"/>
        </w:rPr>
        <w:t>OceanKnowledge</w:t>
      </w:r>
      <w:proofErr w:type="spellEnd"/>
      <w:r>
        <w:rPr>
          <w:rFonts w:ascii="Arial" w:eastAsia="Arial" w:hAnsi="Arial" w:cs="Arial"/>
        </w:rPr>
        <w:t xml:space="preserve"> Tagger UI Input</w:t>
      </w:r>
    </w:p>
    <w:p w:rsidR="006457A2" w:rsidRDefault="006F7CE3">
      <w:pPr>
        <w:ind w:left="0"/>
        <w:rPr>
          <w:rFonts w:ascii="Arial" w:eastAsia="Arial" w:hAnsi="Arial" w:cs="Arial"/>
        </w:rPr>
      </w:pPr>
      <w:r>
        <w:rPr>
          <w:rFonts w:ascii="Arial" w:eastAsia="Arial" w:hAnsi="Arial" w:cs="Arial"/>
          <w:noProof/>
          <w:lang w:val="en-US"/>
        </w:rPr>
        <w:drawing>
          <wp:inline distT="114300" distB="114300" distL="114300" distR="114300">
            <wp:extent cx="5943600" cy="3086100"/>
            <wp:effectExtent l="0" t="0" r="0" b="0"/>
            <wp:docPr id="4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5"/>
                    <a:srcRect/>
                    <a:stretch>
                      <a:fillRect/>
                    </a:stretch>
                  </pic:blipFill>
                  <pic:spPr>
                    <a:xfrm>
                      <a:off x="0" y="0"/>
                      <a:ext cx="5943600" cy="3086100"/>
                    </a:xfrm>
                    <a:prstGeom prst="rect">
                      <a:avLst/>
                    </a:prstGeom>
                    <a:ln/>
                  </pic:spPr>
                </pic:pic>
              </a:graphicData>
            </a:graphic>
          </wp:inline>
        </w:drawing>
      </w:r>
    </w:p>
    <w:p w:rsidR="006457A2" w:rsidRDefault="006F7CE3">
      <w:pPr>
        <w:ind w:left="0"/>
        <w:rPr>
          <w:rFonts w:ascii="Arial" w:eastAsia="Arial" w:hAnsi="Arial" w:cs="Arial"/>
        </w:rPr>
      </w:pPr>
      <w:r>
        <w:rPr>
          <w:rFonts w:ascii="Arial" w:eastAsia="Arial" w:hAnsi="Arial" w:cs="Arial"/>
          <w:b/>
        </w:rPr>
        <w:t xml:space="preserve">Fig 15: </w:t>
      </w:r>
      <w:proofErr w:type="spellStart"/>
      <w:r>
        <w:rPr>
          <w:rFonts w:ascii="Arial" w:eastAsia="Arial" w:hAnsi="Arial" w:cs="Arial"/>
        </w:rPr>
        <w:t>OceanKnowledge</w:t>
      </w:r>
      <w:proofErr w:type="spellEnd"/>
      <w:r>
        <w:rPr>
          <w:rFonts w:ascii="Arial" w:eastAsia="Arial" w:hAnsi="Arial" w:cs="Arial"/>
        </w:rPr>
        <w:t xml:space="preserve"> Tagger UI Results</w:t>
      </w:r>
    </w:p>
    <w:p w:rsidR="006457A2" w:rsidRDefault="006457A2">
      <w:pPr>
        <w:ind w:left="0"/>
        <w:rPr>
          <w:rFonts w:ascii="Arial" w:eastAsia="Arial" w:hAnsi="Arial" w:cs="Arial"/>
        </w:rPr>
      </w:pPr>
    </w:p>
    <w:p w:rsidR="006457A2" w:rsidRDefault="006457A2">
      <w:pPr>
        <w:ind w:left="0"/>
        <w:rPr>
          <w:rFonts w:ascii="Arial" w:eastAsia="Arial" w:hAnsi="Arial" w:cs="Arial"/>
        </w:rPr>
      </w:pPr>
    </w:p>
    <w:p w:rsidR="006457A2" w:rsidRDefault="006457A2">
      <w:pPr>
        <w:ind w:left="0"/>
        <w:rPr>
          <w:rFonts w:ascii="Arial" w:eastAsia="Arial" w:hAnsi="Arial" w:cs="Arial"/>
        </w:rPr>
      </w:pPr>
    </w:p>
    <w:p w:rsidR="006457A2" w:rsidRDefault="006457A2">
      <w:pPr>
        <w:ind w:left="0"/>
        <w:rPr>
          <w:rFonts w:ascii="Arial" w:eastAsia="Arial" w:hAnsi="Arial" w:cs="Arial"/>
        </w:rPr>
      </w:pPr>
    </w:p>
    <w:p w:rsidR="006457A2" w:rsidRDefault="006F7CE3">
      <w:pPr>
        <w:pStyle w:val="Heading1"/>
        <w:spacing w:line="276" w:lineRule="auto"/>
        <w:ind w:left="0"/>
      </w:pPr>
      <w:bookmarkStart w:id="27" w:name="_9vmgbe7d19os" w:colFirst="0" w:colLast="0"/>
      <w:bookmarkStart w:id="28" w:name="_rp6vzrtq973h" w:colFirst="0" w:colLast="0"/>
      <w:bookmarkEnd w:id="27"/>
      <w:bookmarkEnd w:id="28"/>
      <w:proofErr w:type="spellStart"/>
      <w:r>
        <w:lastRenderedPageBreak/>
        <w:t>OceanKnowledge</w:t>
      </w:r>
      <w:proofErr w:type="spellEnd"/>
      <w:r>
        <w:t xml:space="preserve"> Tagger API</w:t>
      </w:r>
    </w:p>
    <w:p w:rsidR="006457A2" w:rsidRDefault="006457A2">
      <w:pPr>
        <w:spacing w:before="0" w:line="276" w:lineRule="auto"/>
        <w:ind w:left="0"/>
        <w:rPr>
          <w:rFonts w:ascii="Arial" w:eastAsia="Arial" w:hAnsi="Arial" w:cs="Arial"/>
        </w:rPr>
      </w:pPr>
    </w:p>
    <w:p w:rsidR="006457A2" w:rsidRDefault="006F7CE3">
      <w:pPr>
        <w:spacing w:before="0" w:line="276" w:lineRule="auto"/>
        <w:ind w:left="0"/>
        <w:rPr>
          <w:rFonts w:ascii="Arial" w:eastAsia="Arial" w:hAnsi="Arial" w:cs="Arial"/>
        </w:rPr>
      </w:pPr>
      <w:r>
        <w:rPr>
          <w:rFonts w:ascii="Arial" w:eastAsia="Arial" w:hAnsi="Arial" w:cs="Arial"/>
        </w:rPr>
        <w:t xml:space="preserve">The </w:t>
      </w:r>
      <w:proofErr w:type="spellStart"/>
      <w:r>
        <w:rPr>
          <w:rFonts w:ascii="Arial" w:eastAsia="Arial" w:hAnsi="Arial" w:cs="Arial"/>
        </w:rPr>
        <w:t>OceanKnowledge</w:t>
      </w:r>
      <w:proofErr w:type="spellEnd"/>
      <w:r>
        <w:rPr>
          <w:rFonts w:ascii="Arial" w:eastAsia="Arial" w:hAnsi="Arial" w:cs="Arial"/>
        </w:rPr>
        <w:t xml:space="preserve"> Tagger API is an endpoint that </w:t>
      </w:r>
      <w:proofErr w:type="gramStart"/>
      <w:r>
        <w:rPr>
          <w:rFonts w:ascii="Arial" w:eastAsia="Arial" w:hAnsi="Arial" w:cs="Arial"/>
        </w:rPr>
        <w:t>is made</w:t>
      </w:r>
      <w:proofErr w:type="gramEnd"/>
      <w:r>
        <w:rPr>
          <w:rFonts w:ascii="Arial" w:eastAsia="Arial" w:hAnsi="Arial" w:cs="Arial"/>
        </w:rPr>
        <w:t xml:space="preserve"> available to clients as part of the </w:t>
      </w:r>
      <w:proofErr w:type="spellStart"/>
      <w:r>
        <w:rPr>
          <w:rFonts w:ascii="Arial" w:eastAsia="Arial" w:hAnsi="Arial" w:cs="Arial"/>
        </w:rPr>
        <w:t>OceanBestPractices</w:t>
      </w:r>
      <w:proofErr w:type="spellEnd"/>
      <w:r>
        <w:rPr>
          <w:rFonts w:ascii="Arial" w:eastAsia="Arial" w:hAnsi="Arial" w:cs="Arial"/>
        </w:rPr>
        <w:t xml:space="preserve"> API. The goal of the </w:t>
      </w:r>
      <w:proofErr w:type="spellStart"/>
      <w:r>
        <w:rPr>
          <w:rFonts w:ascii="Arial" w:eastAsia="Arial" w:hAnsi="Arial" w:cs="Arial"/>
        </w:rPr>
        <w:t>OceanKnoweldge</w:t>
      </w:r>
      <w:proofErr w:type="spellEnd"/>
      <w:r>
        <w:rPr>
          <w:rFonts w:ascii="Arial" w:eastAsia="Arial" w:hAnsi="Arial" w:cs="Arial"/>
        </w:rPr>
        <w:t xml:space="preserve"> Tagger API (OKT API) is to provide a service to users where they can send raw text and receive a list of terminology labels that, according to the rules configured as part of the </w:t>
      </w:r>
      <w:proofErr w:type="spellStart"/>
      <w:r>
        <w:rPr>
          <w:rFonts w:ascii="Arial" w:eastAsia="Arial" w:hAnsi="Arial" w:cs="Arial"/>
        </w:rPr>
        <w:t>OceanBestPractices</w:t>
      </w:r>
      <w:proofErr w:type="spellEnd"/>
      <w:r>
        <w:rPr>
          <w:rFonts w:ascii="Arial" w:eastAsia="Arial" w:hAnsi="Arial" w:cs="Arial"/>
        </w:rPr>
        <w:t xml:space="preserve"> ser</w:t>
      </w:r>
      <w:r>
        <w:rPr>
          <w:rFonts w:ascii="Arial" w:eastAsia="Arial" w:hAnsi="Arial" w:cs="Arial"/>
        </w:rPr>
        <w:t xml:space="preserve">vice, match the received text. </w:t>
      </w:r>
    </w:p>
    <w:p w:rsidR="006457A2" w:rsidRDefault="006457A2">
      <w:pPr>
        <w:spacing w:before="0" w:line="276" w:lineRule="auto"/>
        <w:ind w:left="0"/>
        <w:rPr>
          <w:rFonts w:ascii="Arial" w:eastAsia="Arial" w:hAnsi="Arial" w:cs="Arial"/>
        </w:rPr>
      </w:pPr>
    </w:p>
    <w:p w:rsidR="006457A2" w:rsidRDefault="006F7CE3">
      <w:pPr>
        <w:spacing w:before="0" w:line="276" w:lineRule="auto"/>
        <w:ind w:left="0"/>
        <w:rPr>
          <w:rFonts w:ascii="Arial" w:eastAsia="Arial" w:hAnsi="Arial" w:cs="Arial"/>
        </w:rPr>
      </w:pPr>
      <w:r>
        <w:rPr>
          <w:rFonts w:ascii="Arial" w:eastAsia="Arial" w:hAnsi="Arial" w:cs="Arial"/>
        </w:rPr>
        <w:t xml:space="preserve">The OKT endpoint exposes the same routines that </w:t>
      </w:r>
      <w:proofErr w:type="gramStart"/>
      <w:r>
        <w:rPr>
          <w:rFonts w:ascii="Arial" w:eastAsia="Arial" w:hAnsi="Arial" w:cs="Arial"/>
        </w:rPr>
        <w:t>are used</w:t>
      </w:r>
      <w:proofErr w:type="gramEnd"/>
      <w:r>
        <w:rPr>
          <w:rFonts w:ascii="Arial" w:eastAsia="Arial" w:hAnsi="Arial" w:cs="Arial"/>
        </w:rPr>
        <w:t xml:space="preserve"> by the </w:t>
      </w:r>
      <w:proofErr w:type="spellStart"/>
      <w:r>
        <w:rPr>
          <w:rFonts w:ascii="Arial" w:eastAsia="Arial" w:hAnsi="Arial" w:cs="Arial"/>
        </w:rPr>
        <w:t>OceanBestPractices</w:t>
      </w:r>
      <w:proofErr w:type="spellEnd"/>
      <w:r>
        <w:rPr>
          <w:rFonts w:ascii="Arial" w:eastAsia="Arial" w:hAnsi="Arial" w:cs="Arial"/>
        </w:rPr>
        <w:t xml:space="preserve"> indexing service and provide the user with a preview of which terms would match their document had they published it to the </w:t>
      </w:r>
      <w:proofErr w:type="spellStart"/>
      <w:r>
        <w:rPr>
          <w:rFonts w:ascii="Arial" w:eastAsia="Arial" w:hAnsi="Arial" w:cs="Arial"/>
        </w:rPr>
        <w:t>OceanBestPractic</w:t>
      </w:r>
      <w:r>
        <w:rPr>
          <w:rFonts w:ascii="Arial" w:eastAsia="Arial" w:hAnsi="Arial" w:cs="Arial"/>
        </w:rPr>
        <w:t>es</w:t>
      </w:r>
      <w:proofErr w:type="spellEnd"/>
      <w:r>
        <w:rPr>
          <w:rFonts w:ascii="Arial" w:eastAsia="Arial" w:hAnsi="Arial" w:cs="Arial"/>
        </w:rPr>
        <w:t xml:space="preserve"> repository.</w:t>
      </w:r>
    </w:p>
    <w:p w:rsidR="006457A2" w:rsidRDefault="006F7CE3">
      <w:pPr>
        <w:pStyle w:val="Heading2"/>
        <w:spacing w:before="360" w:line="276" w:lineRule="auto"/>
        <w:rPr>
          <w:rFonts w:ascii="Arial" w:eastAsia="Arial" w:hAnsi="Arial" w:cs="Arial"/>
        </w:rPr>
      </w:pPr>
      <w:bookmarkStart w:id="29" w:name="_pt3dcdssb8g1" w:colFirst="0" w:colLast="0"/>
      <w:bookmarkEnd w:id="29"/>
      <w:r>
        <w:rPr>
          <w:rFonts w:ascii="Arial" w:eastAsia="Arial" w:hAnsi="Arial" w:cs="Arial"/>
        </w:rPr>
        <w:t xml:space="preserve">Accessing the </w:t>
      </w:r>
      <w:proofErr w:type="spellStart"/>
      <w:r>
        <w:rPr>
          <w:rFonts w:ascii="Arial" w:eastAsia="Arial" w:hAnsi="Arial" w:cs="Arial"/>
        </w:rPr>
        <w:t>OceanKnowledge</w:t>
      </w:r>
      <w:proofErr w:type="spellEnd"/>
      <w:r>
        <w:rPr>
          <w:rFonts w:ascii="Arial" w:eastAsia="Arial" w:hAnsi="Arial" w:cs="Arial"/>
        </w:rPr>
        <w:t xml:space="preserve"> Tagger API</w:t>
      </w:r>
    </w:p>
    <w:p w:rsidR="006457A2" w:rsidRDefault="006F7CE3">
      <w:pPr>
        <w:spacing w:before="0" w:line="276" w:lineRule="auto"/>
        <w:ind w:left="0"/>
        <w:rPr>
          <w:rFonts w:ascii="Arial" w:eastAsia="Arial" w:hAnsi="Arial" w:cs="Arial"/>
        </w:rPr>
      </w:pPr>
      <w:r>
        <w:rPr>
          <w:rFonts w:ascii="Arial" w:eastAsia="Arial" w:hAnsi="Arial" w:cs="Arial"/>
        </w:rPr>
        <w:t>You can call the OKT API with the following command:</w:t>
      </w:r>
    </w:p>
    <w:p w:rsidR="006457A2" w:rsidRDefault="006457A2">
      <w:pPr>
        <w:spacing w:before="0" w:line="276" w:lineRule="auto"/>
        <w:ind w:left="0"/>
        <w:rPr>
          <w:rFonts w:ascii="Arial" w:eastAsia="Arial" w:hAnsi="Arial" w:cs="Arial"/>
        </w:rPr>
      </w:pPr>
    </w:p>
    <w:p w:rsidR="006457A2" w:rsidRDefault="006F7CE3">
      <w:pPr>
        <w:spacing w:before="0" w:line="276" w:lineRule="auto"/>
        <w:ind w:left="0"/>
        <w:rPr>
          <w:rFonts w:ascii="Arial" w:eastAsia="Arial" w:hAnsi="Arial" w:cs="Arial"/>
        </w:rPr>
      </w:pPr>
      <w:r>
        <w:rPr>
          <w:rFonts w:ascii="Arial" w:eastAsia="Arial" w:hAnsi="Arial" w:cs="Arial"/>
        </w:rPr>
        <w:t>`</w:t>
      </w:r>
      <w:proofErr w:type="gramStart"/>
      <w:r>
        <w:rPr>
          <w:rFonts w:ascii="Arial" w:eastAsia="Arial" w:hAnsi="Arial" w:cs="Arial"/>
        </w:rPr>
        <w:t>curl</w:t>
      </w:r>
      <w:proofErr w:type="gramEnd"/>
      <w:r>
        <w:rPr>
          <w:rFonts w:ascii="Arial" w:eastAsia="Arial" w:hAnsi="Arial" w:cs="Arial"/>
        </w:rPr>
        <w:t xml:space="preserve"> -XPOST </w:t>
      </w:r>
      <w:hyperlink r:id="rId26">
        <w:r>
          <w:rPr>
            <w:rFonts w:ascii="Arial" w:eastAsia="Arial" w:hAnsi="Arial" w:cs="Arial"/>
            <w:color w:val="1155CC"/>
            <w:u w:val="single"/>
          </w:rPr>
          <w:t>https://oceanbestpractices.org/documents/preview</w:t>
        </w:r>
      </w:hyperlink>
      <w:r>
        <w:rPr>
          <w:rFonts w:ascii="Arial" w:eastAsia="Arial" w:hAnsi="Arial" w:cs="Arial"/>
        </w:rPr>
        <w:t xml:space="preserve">` </w:t>
      </w:r>
    </w:p>
    <w:p w:rsidR="006457A2" w:rsidRDefault="006457A2">
      <w:pPr>
        <w:spacing w:before="0" w:line="276" w:lineRule="auto"/>
        <w:ind w:left="0"/>
        <w:rPr>
          <w:rFonts w:ascii="Arial" w:eastAsia="Arial" w:hAnsi="Arial" w:cs="Arial"/>
        </w:rPr>
      </w:pPr>
    </w:p>
    <w:p w:rsidR="006457A2" w:rsidRDefault="006F7CE3">
      <w:pPr>
        <w:spacing w:before="0" w:line="276" w:lineRule="auto"/>
        <w:ind w:left="0"/>
        <w:rPr>
          <w:rFonts w:ascii="Arial" w:eastAsia="Arial" w:hAnsi="Arial" w:cs="Arial"/>
        </w:rPr>
      </w:pPr>
      <w:r>
        <w:rPr>
          <w:rFonts w:ascii="Arial" w:eastAsia="Arial" w:hAnsi="Arial" w:cs="Arial"/>
        </w:rPr>
        <w:t>The request expects a JSON body with the string fields `title` (optional) and `contents`:</w:t>
      </w:r>
    </w:p>
    <w:p w:rsidR="006457A2" w:rsidRDefault="006457A2">
      <w:pPr>
        <w:spacing w:before="0" w:line="276" w:lineRule="auto"/>
        <w:ind w:left="0"/>
        <w:rPr>
          <w:rFonts w:ascii="Arial" w:eastAsia="Arial" w:hAnsi="Arial" w:cs="Arial"/>
        </w:rPr>
      </w:pPr>
    </w:p>
    <w:p w:rsidR="006457A2" w:rsidRDefault="006F7CE3">
      <w:pPr>
        <w:spacing w:before="0" w:line="276" w:lineRule="auto"/>
        <w:ind w:left="0"/>
        <w:rPr>
          <w:rFonts w:ascii="Arial" w:eastAsia="Arial" w:hAnsi="Arial" w:cs="Arial"/>
        </w:rPr>
      </w:pPr>
      <w:r>
        <w:rPr>
          <w:rFonts w:ascii="Arial" w:eastAsia="Arial" w:hAnsi="Arial" w:cs="Arial"/>
        </w:rPr>
        <w:t>```</w:t>
      </w:r>
    </w:p>
    <w:p w:rsidR="006457A2" w:rsidRDefault="006F7CE3">
      <w:pPr>
        <w:spacing w:before="0" w:line="276" w:lineRule="auto"/>
        <w:ind w:left="0"/>
        <w:rPr>
          <w:rFonts w:ascii="Arial" w:eastAsia="Arial" w:hAnsi="Arial" w:cs="Arial"/>
        </w:rPr>
      </w:pPr>
      <w:r>
        <w:rPr>
          <w:rFonts w:ascii="Arial" w:eastAsia="Arial" w:hAnsi="Arial" w:cs="Arial"/>
        </w:rPr>
        <w:t>{</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gramStart"/>
      <w:r>
        <w:rPr>
          <w:rFonts w:ascii="Arial" w:eastAsia="Arial" w:hAnsi="Arial" w:cs="Arial"/>
        </w:rPr>
        <w:t>title</w:t>
      </w:r>
      <w:proofErr w:type="gramEnd"/>
      <w:r>
        <w:rPr>
          <w:rFonts w:ascii="Arial" w:eastAsia="Arial" w:hAnsi="Arial" w:cs="Arial"/>
        </w:rPr>
        <w:t>”: “An optional but useful title Volume 3”,</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gramStart"/>
      <w:r>
        <w:rPr>
          <w:rFonts w:ascii="Arial" w:eastAsia="Arial" w:hAnsi="Arial" w:cs="Arial"/>
        </w:rPr>
        <w:t>contents</w:t>
      </w:r>
      <w:proofErr w:type="gramEnd"/>
      <w:r>
        <w:rPr>
          <w:rFonts w:ascii="Arial" w:eastAsia="Arial" w:hAnsi="Arial" w:cs="Arial"/>
        </w:rPr>
        <w:t xml:space="preserve">”: “This is the document body.” </w:t>
      </w:r>
    </w:p>
    <w:p w:rsidR="006457A2" w:rsidRDefault="006F7CE3">
      <w:pPr>
        <w:spacing w:before="0" w:line="276" w:lineRule="auto"/>
        <w:ind w:left="0"/>
        <w:rPr>
          <w:rFonts w:ascii="Arial" w:eastAsia="Arial" w:hAnsi="Arial" w:cs="Arial"/>
        </w:rPr>
      </w:pPr>
      <w:r>
        <w:rPr>
          <w:rFonts w:ascii="Arial" w:eastAsia="Arial" w:hAnsi="Arial" w:cs="Arial"/>
        </w:rPr>
        <w:t>}</w:t>
      </w:r>
    </w:p>
    <w:p w:rsidR="006457A2" w:rsidRDefault="006F7CE3">
      <w:pPr>
        <w:spacing w:before="0" w:line="276" w:lineRule="auto"/>
        <w:ind w:left="0"/>
        <w:rPr>
          <w:rFonts w:ascii="Arial" w:eastAsia="Arial" w:hAnsi="Arial" w:cs="Arial"/>
        </w:rPr>
      </w:pPr>
      <w:r>
        <w:rPr>
          <w:rFonts w:ascii="Arial" w:eastAsia="Arial" w:hAnsi="Arial" w:cs="Arial"/>
        </w:rPr>
        <w:t>```</w:t>
      </w:r>
    </w:p>
    <w:p w:rsidR="006457A2" w:rsidRDefault="006457A2">
      <w:pPr>
        <w:spacing w:before="0" w:line="276" w:lineRule="auto"/>
        <w:ind w:left="0"/>
        <w:rPr>
          <w:rFonts w:ascii="Arial" w:eastAsia="Arial" w:hAnsi="Arial" w:cs="Arial"/>
        </w:rPr>
      </w:pPr>
    </w:p>
    <w:p w:rsidR="006457A2" w:rsidRDefault="006F7CE3">
      <w:pPr>
        <w:spacing w:before="0" w:line="276" w:lineRule="auto"/>
        <w:ind w:left="0"/>
        <w:rPr>
          <w:rFonts w:ascii="Arial" w:eastAsia="Arial" w:hAnsi="Arial" w:cs="Arial"/>
        </w:rPr>
      </w:pPr>
      <w:r>
        <w:rPr>
          <w:rFonts w:ascii="Arial" w:eastAsia="Arial" w:hAnsi="Arial" w:cs="Arial"/>
        </w:rPr>
        <w:t xml:space="preserve">The OKT API will return a </w:t>
      </w:r>
      <w:proofErr w:type="gramStart"/>
      <w:r>
        <w:rPr>
          <w:rFonts w:ascii="Arial" w:eastAsia="Arial" w:hAnsi="Arial" w:cs="Arial"/>
        </w:rPr>
        <w:t>result which</w:t>
      </w:r>
      <w:proofErr w:type="gramEnd"/>
      <w:r>
        <w:rPr>
          <w:rFonts w:ascii="Arial" w:eastAsia="Arial" w:hAnsi="Arial" w:cs="Arial"/>
        </w:rPr>
        <w:t xml:space="preserve"> includes, by </w:t>
      </w:r>
      <w:r>
        <w:rPr>
          <w:rFonts w:ascii="Arial" w:eastAsia="Arial" w:hAnsi="Arial" w:cs="Arial"/>
        </w:rPr>
        <w:t>default, a JSON list of matched terms:</w:t>
      </w:r>
    </w:p>
    <w:p w:rsidR="006457A2" w:rsidRDefault="006457A2">
      <w:pPr>
        <w:spacing w:before="0" w:line="276" w:lineRule="auto"/>
        <w:ind w:left="0"/>
        <w:rPr>
          <w:rFonts w:ascii="Arial" w:eastAsia="Arial" w:hAnsi="Arial" w:cs="Arial"/>
        </w:rPr>
      </w:pPr>
    </w:p>
    <w:p w:rsidR="006457A2" w:rsidRDefault="006F7CE3">
      <w:pPr>
        <w:spacing w:before="0" w:line="276" w:lineRule="auto"/>
        <w:ind w:left="0"/>
        <w:rPr>
          <w:rFonts w:ascii="Arial" w:eastAsia="Arial" w:hAnsi="Arial" w:cs="Arial"/>
        </w:rPr>
      </w:pPr>
      <w:r>
        <w:rPr>
          <w:rFonts w:ascii="Arial" w:eastAsia="Arial" w:hAnsi="Arial" w:cs="Arial"/>
        </w:rPr>
        <w:t>```</w:t>
      </w:r>
    </w:p>
    <w:p w:rsidR="006457A2" w:rsidRDefault="006F7CE3">
      <w:pPr>
        <w:spacing w:before="0" w:line="276" w:lineRule="auto"/>
        <w:ind w:left="0"/>
        <w:rPr>
          <w:rFonts w:ascii="Arial" w:eastAsia="Arial" w:hAnsi="Arial" w:cs="Arial"/>
        </w:rPr>
      </w:pPr>
      <w:r>
        <w:rPr>
          <w:rFonts w:ascii="Arial" w:eastAsia="Arial" w:hAnsi="Arial" w:cs="Arial"/>
        </w:rPr>
        <w:t>[</w:t>
      </w:r>
    </w:p>
    <w:p w:rsidR="006457A2" w:rsidRDefault="006F7CE3">
      <w:pPr>
        <w:spacing w:before="0" w:line="276" w:lineRule="auto"/>
        <w:ind w:left="0"/>
        <w:rPr>
          <w:rFonts w:ascii="Arial" w:eastAsia="Arial" w:hAnsi="Arial" w:cs="Arial"/>
        </w:rPr>
      </w:pPr>
      <w:r>
        <w:rPr>
          <w:rFonts w:ascii="Arial" w:eastAsia="Arial" w:hAnsi="Arial" w:cs="Arial"/>
        </w:rPr>
        <w:t xml:space="preserve">    {</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gramStart"/>
      <w:r>
        <w:rPr>
          <w:rFonts w:ascii="Arial" w:eastAsia="Arial" w:hAnsi="Arial" w:cs="Arial"/>
        </w:rPr>
        <w:t>label</w:t>
      </w:r>
      <w:proofErr w:type="gramEnd"/>
      <w:r>
        <w:rPr>
          <w:rFonts w:ascii="Arial" w:eastAsia="Arial" w:hAnsi="Arial" w:cs="Arial"/>
        </w:rPr>
        <w:t>": "chlorophyll a",</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uri</w:t>
      </w:r>
      <w:proofErr w:type="spellEnd"/>
      <w:proofErr w:type="gramEnd"/>
      <w:r>
        <w:rPr>
          <w:rFonts w:ascii="Arial" w:eastAsia="Arial" w:hAnsi="Arial" w:cs="Arial"/>
        </w:rPr>
        <w:t>": "http://purl.obolibrary.org/obo/CHEBI_18230",</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spellStart"/>
      <w:r>
        <w:rPr>
          <w:rFonts w:ascii="Arial" w:eastAsia="Arial" w:hAnsi="Arial" w:cs="Arial"/>
        </w:rPr>
        <w:t>source_terminology</w:t>
      </w:r>
      <w:proofErr w:type="spellEnd"/>
      <w:r>
        <w:rPr>
          <w:rFonts w:ascii="Arial" w:eastAsia="Arial" w:hAnsi="Arial" w:cs="Arial"/>
        </w:rPr>
        <w:t>": "Chemical Entities of Biological Interest (CHEBI)"</w:t>
      </w:r>
    </w:p>
    <w:p w:rsidR="006457A2" w:rsidRDefault="006F7CE3">
      <w:pPr>
        <w:spacing w:before="0" w:line="276" w:lineRule="auto"/>
        <w:ind w:left="0"/>
        <w:rPr>
          <w:rFonts w:ascii="Arial" w:eastAsia="Arial" w:hAnsi="Arial" w:cs="Arial"/>
        </w:rPr>
      </w:pPr>
      <w:r>
        <w:rPr>
          <w:rFonts w:ascii="Arial" w:eastAsia="Arial" w:hAnsi="Arial" w:cs="Arial"/>
        </w:rPr>
        <w:t xml:space="preserve">    },</w:t>
      </w:r>
    </w:p>
    <w:p w:rsidR="006457A2" w:rsidRDefault="006F7CE3">
      <w:pPr>
        <w:spacing w:before="0" w:line="276" w:lineRule="auto"/>
        <w:ind w:left="0"/>
        <w:rPr>
          <w:rFonts w:ascii="Arial" w:eastAsia="Arial" w:hAnsi="Arial" w:cs="Arial"/>
        </w:rPr>
      </w:pPr>
      <w:r>
        <w:rPr>
          <w:rFonts w:ascii="Arial" w:eastAsia="Arial" w:hAnsi="Arial" w:cs="Arial"/>
        </w:rPr>
        <w:t xml:space="preserve">    {</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gramStart"/>
      <w:r>
        <w:rPr>
          <w:rFonts w:ascii="Arial" w:eastAsia="Arial" w:hAnsi="Arial" w:cs="Arial"/>
        </w:rPr>
        <w:t>label</w:t>
      </w:r>
      <w:proofErr w:type="gramEnd"/>
      <w:r>
        <w:rPr>
          <w:rFonts w:ascii="Arial" w:eastAsia="Arial" w:hAnsi="Arial" w:cs="Arial"/>
        </w:rPr>
        <w:t>"</w:t>
      </w:r>
      <w:r>
        <w:rPr>
          <w:rFonts w:ascii="Arial" w:eastAsia="Arial" w:hAnsi="Arial" w:cs="Arial"/>
        </w:rPr>
        <w:t>: "air",</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uri</w:t>
      </w:r>
      <w:proofErr w:type="spellEnd"/>
      <w:proofErr w:type="gramEnd"/>
      <w:r>
        <w:rPr>
          <w:rFonts w:ascii="Arial" w:eastAsia="Arial" w:hAnsi="Arial" w:cs="Arial"/>
        </w:rPr>
        <w:t>": "http://purl.obolibrary.org/obo/ENVO_00002005",</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spellStart"/>
      <w:r>
        <w:rPr>
          <w:rFonts w:ascii="Arial" w:eastAsia="Arial" w:hAnsi="Arial" w:cs="Arial"/>
        </w:rPr>
        <w:t>source_terminology</w:t>
      </w:r>
      <w:proofErr w:type="spellEnd"/>
      <w:r>
        <w:rPr>
          <w:rFonts w:ascii="Arial" w:eastAsia="Arial" w:hAnsi="Arial" w:cs="Arial"/>
        </w:rPr>
        <w:t>": "Environment Ontology (ENVO)"</w:t>
      </w:r>
    </w:p>
    <w:p w:rsidR="006457A2" w:rsidRDefault="006F7CE3">
      <w:pPr>
        <w:spacing w:before="0" w:line="276" w:lineRule="auto"/>
        <w:ind w:left="0"/>
        <w:rPr>
          <w:rFonts w:ascii="Arial" w:eastAsia="Arial" w:hAnsi="Arial" w:cs="Arial"/>
        </w:rPr>
      </w:pPr>
      <w:r>
        <w:rPr>
          <w:rFonts w:ascii="Arial" w:eastAsia="Arial" w:hAnsi="Arial" w:cs="Arial"/>
        </w:rPr>
        <w:t xml:space="preserve">    },</w:t>
      </w:r>
    </w:p>
    <w:p w:rsidR="006457A2" w:rsidRDefault="006F7CE3">
      <w:pPr>
        <w:spacing w:before="0" w:line="276" w:lineRule="auto"/>
        <w:ind w:left="0"/>
        <w:rPr>
          <w:rFonts w:ascii="Arial" w:eastAsia="Arial" w:hAnsi="Arial" w:cs="Arial"/>
        </w:rPr>
      </w:pPr>
      <w:r>
        <w:rPr>
          <w:rFonts w:ascii="Arial" w:eastAsia="Arial" w:hAnsi="Arial" w:cs="Arial"/>
        </w:rPr>
        <w:t xml:space="preserve">    {</w:t>
      </w:r>
    </w:p>
    <w:p w:rsidR="006457A2" w:rsidRDefault="006F7CE3">
      <w:pPr>
        <w:spacing w:before="0" w:line="276" w:lineRule="auto"/>
        <w:ind w:left="0"/>
        <w:rPr>
          <w:rFonts w:ascii="Arial" w:eastAsia="Arial" w:hAnsi="Arial" w:cs="Arial"/>
        </w:rPr>
      </w:pPr>
      <w:r>
        <w:rPr>
          <w:rFonts w:ascii="Arial" w:eastAsia="Arial" w:hAnsi="Arial" w:cs="Arial"/>
        </w:rPr>
        <w:lastRenderedPageBreak/>
        <w:t xml:space="preserve">        "</w:t>
      </w:r>
      <w:proofErr w:type="gramStart"/>
      <w:r>
        <w:rPr>
          <w:rFonts w:ascii="Arial" w:eastAsia="Arial" w:hAnsi="Arial" w:cs="Arial"/>
        </w:rPr>
        <w:t>label</w:t>
      </w:r>
      <w:proofErr w:type="gramEnd"/>
      <w:r>
        <w:rPr>
          <w:rFonts w:ascii="Arial" w:eastAsia="Arial" w:hAnsi="Arial" w:cs="Arial"/>
        </w:rPr>
        <w:t>": "float",</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uri</w:t>
      </w:r>
      <w:proofErr w:type="spellEnd"/>
      <w:proofErr w:type="gramEnd"/>
      <w:r>
        <w:rPr>
          <w:rFonts w:ascii="Arial" w:eastAsia="Arial" w:hAnsi="Arial" w:cs="Arial"/>
        </w:rPr>
        <w:t>": "http://vocab.nerc.ac.uk/collection/L06/current/47/",</w:t>
      </w:r>
    </w:p>
    <w:p w:rsidR="006457A2" w:rsidRDefault="006F7CE3">
      <w:pPr>
        <w:spacing w:before="0" w:line="276" w:lineRule="auto"/>
        <w:ind w:left="0"/>
        <w:rPr>
          <w:rFonts w:ascii="Arial" w:eastAsia="Arial" w:hAnsi="Arial" w:cs="Arial"/>
        </w:rPr>
      </w:pPr>
      <w:r>
        <w:rPr>
          <w:rFonts w:ascii="Arial" w:eastAsia="Arial" w:hAnsi="Arial" w:cs="Arial"/>
        </w:rPr>
        <w:t xml:space="preserve">        "</w:t>
      </w:r>
      <w:proofErr w:type="spellStart"/>
      <w:r>
        <w:rPr>
          <w:rFonts w:ascii="Arial" w:eastAsia="Arial" w:hAnsi="Arial" w:cs="Arial"/>
        </w:rPr>
        <w:t>source_terminology</w:t>
      </w:r>
      <w:proofErr w:type="spellEnd"/>
      <w:r>
        <w:rPr>
          <w:rFonts w:ascii="Arial" w:eastAsia="Arial" w:hAnsi="Arial" w:cs="Arial"/>
        </w:rPr>
        <w:t>": "</w:t>
      </w:r>
      <w:proofErr w:type="spellStart"/>
      <w:r>
        <w:rPr>
          <w:rFonts w:ascii="Arial" w:eastAsia="Arial" w:hAnsi="Arial" w:cs="Arial"/>
        </w:rPr>
        <w:t>SeaVoX</w:t>
      </w:r>
      <w:proofErr w:type="spellEnd"/>
      <w:r>
        <w:rPr>
          <w:rFonts w:ascii="Arial" w:eastAsia="Arial" w:hAnsi="Arial" w:cs="Arial"/>
        </w:rPr>
        <w:t xml:space="preserve"> Platform Categories (L06)"</w:t>
      </w:r>
    </w:p>
    <w:p w:rsidR="006457A2" w:rsidRDefault="006F7CE3">
      <w:pPr>
        <w:spacing w:before="0" w:line="276" w:lineRule="auto"/>
        <w:ind w:left="0"/>
        <w:rPr>
          <w:rFonts w:ascii="Arial" w:eastAsia="Arial" w:hAnsi="Arial" w:cs="Arial"/>
        </w:rPr>
      </w:pPr>
      <w:r>
        <w:rPr>
          <w:rFonts w:ascii="Arial" w:eastAsia="Arial" w:hAnsi="Arial" w:cs="Arial"/>
        </w:rPr>
        <w:t xml:space="preserve">    },</w:t>
      </w:r>
    </w:p>
    <w:p w:rsidR="006457A2" w:rsidRDefault="006F7CE3">
      <w:pPr>
        <w:spacing w:before="0" w:line="276" w:lineRule="auto"/>
        <w:ind w:left="0"/>
        <w:rPr>
          <w:rFonts w:ascii="Arial" w:eastAsia="Arial" w:hAnsi="Arial" w:cs="Arial"/>
        </w:rPr>
      </w:pPr>
      <w:r>
        <w:rPr>
          <w:rFonts w:ascii="Arial" w:eastAsia="Arial" w:hAnsi="Arial" w:cs="Arial"/>
        </w:rPr>
        <w:t xml:space="preserve">    ....</w:t>
      </w:r>
    </w:p>
    <w:p w:rsidR="006457A2" w:rsidRDefault="006F7CE3">
      <w:pPr>
        <w:spacing w:before="0" w:line="276" w:lineRule="auto"/>
        <w:ind w:left="0"/>
        <w:rPr>
          <w:rFonts w:ascii="Arial" w:eastAsia="Arial" w:hAnsi="Arial" w:cs="Arial"/>
        </w:rPr>
      </w:pPr>
      <w:r>
        <w:rPr>
          <w:rFonts w:ascii="Arial" w:eastAsia="Arial" w:hAnsi="Arial" w:cs="Arial"/>
        </w:rPr>
        <w:t>]</w:t>
      </w:r>
    </w:p>
    <w:p w:rsidR="006457A2" w:rsidRDefault="006F7CE3">
      <w:pPr>
        <w:spacing w:before="0" w:line="276" w:lineRule="auto"/>
        <w:ind w:left="0"/>
        <w:rPr>
          <w:rFonts w:ascii="Arial" w:eastAsia="Arial" w:hAnsi="Arial" w:cs="Arial"/>
        </w:rPr>
      </w:pPr>
      <w:r>
        <w:rPr>
          <w:rFonts w:ascii="Arial" w:eastAsia="Arial" w:hAnsi="Arial" w:cs="Arial"/>
        </w:rPr>
        <w:t>```</w:t>
      </w:r>
    </w:p>
    <w:p w:rsidR="006457A2" w:rsidRDefault="006457A2">
      <w:pPr>
        <w:spacing w:before="0" w:line="276" w:lineRule="auto"/>
        <w:ind w:left="0"/>
        <w:rPr>
          <w:rFonts w:ascii="Arial" w:eastAsia="Arial" w:hAnsi="Arial" w:cs="Arial"/>
        </w:rPr>
      </w:pPr>
    </w:p>
    <w:p w:rsidR="006457A2" w:rsidRDefault="006F7CE3">
      <w:pPr>
        <w:spacing w:before="0" w:line="276" w:lineRule="auto"/>
        <w:ind w:left="0"/>
        <w:rPr>
          <w:rFonts w:ascii="Arial" w:eastAsia="Arial" w:hAnsi="Arial" w:cs="Arial"/>
        </w:rPr>
      </w:pPr>
      <w:r>
        <w:rPr>
          <w:rFonts w:ascii="Arial" w:eastAsia="Arial" w:hAnsi="Arial" w:cs="Arial"/>
        </w:rPr>
        <w:t>The endpoint supports the following URL query parameters:</w:t>
      </w:r>
    </w:p>
    <w:p w:rsidR="006457A2" w:rsidRDefault="006457A2">
      <w:pPr>
        <w:spacing w:before="0" w:line="276" w:lineRule="auto"/>
        <w:ind w:left="0"/>
        <w:rPr>
          <w:rFonts w:ascii="Arial" w:eastAsia="Arial" w:hAnsi="Arial" w:cs="Arial"/>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57A2">
        <w:tc>
          <w:tcPr>
            <w:tcW w:w="2340" w:type="dxa"/>
            <w:shd w:val="clear" w:color="auto" w:fill="auto"/>
            <w:tcMar>
              <w:top w:w="100" w:type="dxa"/>
              <w:left w:w="100" w:type="dxa"/>
              <w:bottom w:w="100" w:type="dxa"/>
              <w:right w:w="100" w:type="dxa"/>
            </w:tcMar>
          </w:tcPr>
          <w:p w:rsidR="006457A2" w:rsidRDefault="006F7CE3">
            <w:pPr>
              <w:widowControl w:val="0"/>
              <w:spacing w:before="0" w:line="240" w:lineRule="auto"/>
              <w:ind w:left="0"/>
              <w:rPr>
                <w:rFonts w:ascii="Arial" w:eastAsia="Arial" w:hAnsi="Arial" w:cs="Arial"/>
                <w:b/>
              </w:rPr>
            </w:pPr>
            <w:r>
              <w:rPr>
                <w:rFonts w:ascii="Arial" w:eastAsia="Arial" w:hAnsi="Arial" w:cs="Arial"/>
                <w:b/>
              </w:rPr>
              <w:t>Parameter</w:t>
            </w:r>
          </w:p>
        </w:tc>
        <w:tc>
          <w:tcPr>
            <w:tcW w:w="2340" w:type="dxa"/>
            <w:shd w:val="clear" w:color="auto" w:fill="auto"/>
            <w:tcMar>
              <w:top w:w="100" w:type="dxa"/>
              <w:left w:w="100" w:type="dxa"/>
              <w:bottom w:w="100" w:type="dxa"/>
              <w:right w:w="100" w:type="dxa"/>
            </w:tcMar>
          </w:tcPr>
          <w:p w:rsidR="006457A2" w:rsidRDefault="006F7CE3">
            <w:pPr>
              <w:widowControl w:val="0"/>
              <w:spacing w:before="0" w:line="240" w:lineRule="auto"/>
              <w:ind w:left="0"/>
              <w:rPr>
                <w:rFonts w:ascii="Arial" w:eastAsia="Arial" w:hAnsi="Arial" w:cs="Arial"/>
                <w:b/>
              </w:rPr>
            </w:pPr>
            <w:r>
              <w:rPr>
                <w:rFonts w:ascii="Arial" w:eastAsia="Arial" w:hAnsi="Arial" w:cs="Arial"/>
                <w:b/>
              </w:rPr>
              <w:t>Allowed Values</w:t>
            </w:r>
          </w:p>
        </w:tc>
        <w:tc>
          <w:tcPr>
            <w:tcW w:w="2340" w:type="dxa"/>
            <w:shd w:val="clear" w:color="auto" w:fill="auto"/>
            <w:tcMar>
              <w:top w:w="100" w:type="dxa"/>
              <w:left w:w="100" w:type="dxa"/>
              <w:bottom w:w="100" w:type="dxa"/>
              <w:right w:w="100" w:type="dxa"/>
            </w:tcMar>
          </w:tcPr>
          <w:p w:rsidR="006457A2" w:rsidRDefault="006F7CE3">
            <w:pPr>
              <w:widowControl w:val="0"/>
              <w:spacing w:before="0" w:line="240" w:lineRule="auto"/>
              <w:ind w:left="0"/>
              <w:rPr>
                <w:rFonts w:ascii="Arial" w:eastAsia="Arial" w:hAnsi="Arial" w:cs="Arial"/>
                <w:b/>
              </w:rPr>
            </w:pPr>
            <w:r>
              <w:rPr>
                <w:rFonts w:ascii="Arial" w:eastAsia="Arial" w:hAnsi="Arial" w:cs="Arial"/>
                <w:b/>
              </w:rPr>
              <w:t>Default Value</w:t>
            </w:r>
          </w:p>
        </w:tc>
        <w:tc>
          <w:tcPr>
            <w:tcW w:w="2340" w:type="dxa"/>
            <w:shd w:val="clear" w:color="auto" w:fill="auto"/>
            <w:tcMar>
              <w:top w:w="100" w:type="dxa"/>
              <w:left w:w="100" w:type="dxa"/>
              <w:bottom w:w="100" w:type="dxa"/>
              <w:right w:w="100" w:type="dxa"/>
            </w:tcMar>
          </w:tcPr>
          <w:p w:rsidR="006457A2" w:rsidRDefault="006F7CE3">
            <w:pPr>
              <w:widowControl w:val="0"/>
              <w:spacing w:before="0" w:line="240" w:lineRule="auto"/>
              <w:ind w:left="0"/>
              <w:rPr>
                <w:rFonts w:ascii="Arial" w:eastAsia="Arial" w:hAnsi="Arial" w:cs="Arial"/>
                <w:b/>
              </w:rPr>
            </w:pPr>
            <w:r>
              <w:rPr>
                <w:rFonts w:ascii="Arial" w:eastAsia="Arial" w:hAnsi="Arial" w:cs="Arial"/>
                <w:b/>
              </w:rPr>
              <w:t>Description</w:t>
            </w:r>
          </w:p>
        </w:tc>
      </w:tr>
      <w:tr w:rsidR="006457A2">
        <w:tc>
          <w:tcPr>
            <w:tcW w:w="2340" w:type="dxa"/>
            <w:shd w:val="clear" w:color="auto" w:fill="auto"/>
            <w:tcMar>
              <w:top w:w="100" w:type="dxa"/>
              <w:left w:w="100" w:type="dxa"/>
              <w:bottom w:w="100" w:type="dxa"/>
              <w:right w:w="100" w:type="dxa"/>
            </w:tcMar>
          </w:tcPr>
          <w:p w:rsidR="006457A2" w:rsidRDefault="006F7CE3">
            <w:pPr>
              <w:widowControl w:val="0"/>
              <w:spacing w:before="0" w:line="240" w:lineRule="auto"/>
              <w:ind w:left="0"/>
              <w:rPr>
                <w:rFonts w:ascii="Arial" w:eastAsia="Arial" w:hAnsi="Arial" w:cs="Arial"/>
              </w:rPr>
            </w:pPr>
            <w:r>
              <w:rPr>
                <w:rFonts w:ascii="Arial" w:eastAsia="Arial" w:hAnsi="Arial" w:cs="Arial"/>
              </w:rPr>
              <w:t>form</w:t>
            </w:r>
          </w:p>
        </w:tc>
        <w:tc>
          <w:tcPr>
            <w:tcW w:w="2340" w:type="dxa"/>
            <w:shd w:val="clear" w:color="auto" w:fill="auto"/>
            <w:tcMar>
              <w:top w:w="100" w:type="dxa"/>
              <w:left w:w="100" w:type="dxa"/>
              <w:bottom w:w="100" w:type="dxa"/>
              <w:right w:w="100" w:type="dxa"/>
            </w:tcMar>
          </w:tcPr>
          <w:p w:rsidR="006457A2" w:rsidRDefault="006F7CE3">
            <w:pPr>
              <w:widowControl w:val="0"/>
              <w:spacing w:before="0" w:line="240" w:lineRule="auto"/>
              <w:ind w:left="0"/>
              <w:rPr>
                <w:rFonts w:ascii="Arial" w:eastAsia="Arial" w:hAnsi="Arial" w:cs="Arial"/>
              </w:rPr>
            </w:pPr>
            <w:proofErr w:type="spellStart"/>
            <w:r>
              <w:rPr>
                <w:rFonts w:ascii="Arial" w:eastAsia="Arial" w:hAnsi="Arial" w:cs="Arial"/>
              </w:rPr>
              <w:t>json|csv</w:t>
            </w:r>
            <w:proofErr w:type="spellEnd"/>
          </w:p>
        </w:tc>
        <w:tc>
          <w:tcPr>
            <w:tcW w:w="2340" w:type="dxa"/>
            <w:shd w:val="clear" w:color="auto" w:fill="auto"/>
            <w:tcMar>
              <w:top w:w="100" w:type="dxa"/>
              <w:left w:w="100" w:type="dxa"/>
              <w:bottom w:w="100" w:type="dxa"/>
              <w:right w:w="100" w:type="dxa"/>
            </w:tcMar>
          </w:tcPr>
          <w:p w:rsidR="006457A2" w:rsidRDefault="006F7CE3">
            <w:pPr>
              <w:widowControl w:val="0"/>
              <w:spacing w:before="0" w:line="240" w:lineRule="auto"/>
              <w:ind w:left="0"/>
              <w:rPr>
                <w:rFonts w:ascii="Arial" w:eastAsia="Arial" w:hAnsi="Arial" w:cs="Arial"/>
              </w:rPr>
            </w:pPr>
            <w:proofErr w:type="spellStart"/>
            <w:r>
              <w:rPr>
                <w:rFonts w:ascii="Arial" w:eastAsia="Arial" w:hAnsi="Arial" w:cs="Arial"/>
              </w:rPr>
              <w:t>json</w:t>
            </w:r>
            <w:proofErr w:type="spellEnd"/>
          </w:p>
        </w:tc>
        <w:tc>
          <w:tcPr>
            <w:tcW w:w="2340" w:type="dxa"/>
            <w:shd w:val="clear" w:color="auto" w:fill="auto"/>
            <w:tcMar>
              <w:top w:w="100" w:type="dxa"/>
              <w:left w:w="100" w:type="dxa"/>
              <w:bottom w:w="100" w:type="dxa"/>
              <w:right w:w="100" w:type="dxa"/>
            </w:tcMar>
          </w:tcPr>
          <w:p w:rsidR="006457A2" w:rsidRDefault="006F7CE3">
            <w:pPr>
              <w:widowControl w:val="0"/>
              <w:spacing w:before="0" w:line="240" w:lineRule="auto"/>
              <w:ind w:left="0"/>
              <w:rPr>
                <w:rFonts w:ascii="Arial" w:eastAsia="Arial" w:hAnsi="Arial" w:cs="Arial"/>
              </w:rPr>
            </w:pPr>
            <w:r>
              <w:rPr>
                <w:rFonts w:ascii="Arial" w:eastAsia="Arial" w:hAnsi="Arial" w:cs="Arial"/>
              </w:rPr>
              <w:t xml:space="preserve">Determines the format in which the results </w:t>
            </w:r>
            <w:proofErr w:type="gramStart"/>
            <w:r>
              <w:rPr>
                <w:rFonts w:ascii="Arial" w:eastAsia="Arial" w:hAnsi="Arial" w:cs="Arial"/>
              </w:rPr>
              <w:t>will be returned</w:t>
            </w:r>
            <w:proofErr w:type="gramEnd"/>
            <w:r>
              <w:rPr>
                <w:rFonts w:ascii="Arial" w:eastAsia="Arial" w:hAnsi="Arial" w:cs="Arial"/>
              </w:rPr>
              <w:t>.</w:t>
            </w:r>
          </w:p>
        </w:tc>
      </w:tr>
    </w:tbl>
    <w:p w:rsidR="006457A2" w:rsidRDefault="006457A2">
      <w:pPr>
        <w:pStyle w:val="Heading1"/>
        <w:ind w:left="0"/>
      </w:pPr>
      <w:bookmarkStart w:id="30" w:name="_9dvw6rn92kz3" w:colFirst="0" w:colLast="0"/>
      <w:bookmarkEnd w:id="30"/>
    </w:p>
    <w:p w:rsidR="006457A2" w:rsidRDefault="006F7CE3">
      <w:pPr>
        <w:pStyle w:val="Heading1"/>
        <w:ind w:left="0"/>
      </w:pPr>
      <w:bookmarkStart w:id="31" w:name="_fmrworr1n6dw" w:colFirst="0" w:colLast="0"/>
      <w:bookmarkEnd w:id="31"/>
      <w:r>
        <w:t>Backup and Recovery Plan</w:t>
      </w:r>
    </w:p>
    <w:p w:rsidR="006457A2" w:rsidRDefault="006F7CE3">
      <w:pPr>
        <w:pStyle w:val="Heading2"/>
      </w:pPr>
      <w:bookmarkStart w:id="32" w:name="_ec5yhyyzex57" w:colFirst="0" w:colLast="0"/>
      <w:bookmarkEnd w:id="32"/>
      <w:r>
        <w:t>Source Code</w:t>
      </w:r>
    </w:p>
    <w:p w:rsidR="006457A2" w:rsidRDefault="006F7CE3">
      <w:pPr>
        <w:ind w:left="0"/>
      </w:pPr>
      <w:r>
        <w:t xml:space="preserve">Element 84 uses common best practices when developing software. All project source code, examples, and resources are version controlled with </w:t>
      </w:r>
      <w:proofErr w:type="spellStart"/>
      <w:r>
        <w:rPr>
          <w:i/>
        </w:rPr>
        <w:t>git</w:t>
      </w:r>
      <w:proofErr w:type="spellEnd"/>
      <w:r>
        <w:t xml:space="preserve"> (</w:t>
      </w:r>
      <w:hyperlink r:id="rId27">
        <w:r>
          <w:rPr>
            <w:color w:val="1155CC"/>
            <w:u w:val="single"/>
          </w:rPr>
          <w:t>https://git-scm.com/</w:t>
        </w:r>
      </w:hyperlink>
      <w:r>
        <w:t xml:space="preserve">) and pushed to a remote repository managed by Element 84. The remote repository is backed up on at least a </w:t>
      </w:r>
      <w:proofErr w:type="gramStart"/>
      <w:r>
        <w:t>30 day</w:t>
      </w:r>
      <w:proofErr w:type="gramEnd"/>
      <w:r>
        <w:t xml:space="preserve"> rolling schedule and can be restored within an acceptable time frame.</w:t>
      </w:r>
    </w:p>
    <w:p w:rsidR="006457A2" w:rsidRDefault="006457A2">
      <w:pPr>
        <w:ind w:left="0"/>
      </w:pPr>
    </w:p>
    <w:p w:rsidR="006457A2" w:rsidRDefault="006F7CE3">
      <w:pPr>
        <w:ind w:left="0"/>
      </w:pPr>
      <w:r>
        <w:t>There are two main b</w:t>
      </w:r>
      <w:r>
        <w:t xml:space="preserve">ranches in the </w:t>
      </w:r>
      <w:proofErr w:type="spellStart"/>
      <w:r>
        <w:t>git</w:t>
      </w:r>
      <w:proofErr w:type="spellEnd"/>
      <w:r>
        <w:t xml:space="preserve"> repository representing the two main environments (production and UAT): </w:t>
      </w:r>
      <w:r>
        <w:rPr>
          <w:i/>
        </w:rPr>
        <w:t>master</w:t>
      </w:r>
      <w:r>
        <w:t xml:space="preserve"> and </w:t>
      </w:r>
      <w:r>
        <w:rPr>
          <w:i/>
        </w:rPr>
        <w:t>dev</w:t>
      </w:r>
      <w:r>
        <w:t xml:space="preserve"> branches. The </w:t>
      </w:r>
      <w:r>
        <w:rPr>
          <w:i/>
        </w:rPr>
        <w:t>master</w:t>
      </w:r>
      <w:r>
        <w:t xml:space="preserve"> branch, to the best of our ability, </w:t>
      </w:r>
      <w:proofErr w:type="gramStart"/>
      <w:r>
        <w:t>is kept</w:t>
      </w:r>
      <w:proofErr w:type="gramEnd"/>
      <w:r>
        <w:t xml:space="preserve"> at an “always deployable” state. This means that if the situation arose where product</w:t>
      </w:r>
      <w:r>
        <w:t xml:space="preserve">ion needed to be re-deployed the </w:t>
      </w:r>
      <w:r>
        <w:rPr>
          <w:i/>
        </w:rPr>
        <w:t>master</w:t>
      </w:r>
      <w:r>
        <w:t xml:space="preserve"> branch is always representative of the current production state.</w:t>
      </w:r>
    </w:p>
    <w:p w:rsidR="006457A2" w:rsidRDefault="006F7CE3">
      <w:pPr>
        <w:pStyle w:val="Heading2"/>
      </w:pPr>
      <w:bookmarkStart w:id="33" w:name="_j6qo9awk1oq3" w:colFirst="0" w:colLast="0"/>
      <w:bookmarkEnd w:id="33"/>
      <w:r>
        <w:lastRenderedPageBreak/>
        <w:t>Project Infrastructure and Data</w:t>
      </w:r>
    </w:p>
    <w:p w:rsidR="006457A2" w:rsidRDefault="006F7CE3">
      <w:pPr>
        <w:ind w:left="0"/>
      </w:pPr>
      <w:r>
        <w:t xml:space="preserve">Project data consists of multiple </w:t>
      </w:r>
      <w:proofErr w:type="spellStart"/>
      <w:r>
        <w:t>Elasticsearch</w:t>
      </w:r>
      <w:proofErr w:type="spellEnd"/>
      <w:r>
        <w:t xml:space="preserve"> indices - document metadata and ontological tags - in addition to the o</w:t>
      </w:r>
      <w:r>
        <w:t xml:space="preserve">ntologies and vocabularies supported by our system. Document metadata is provided by the </w:t>
      </w:r>
      <w:proofErr w:type="spellStart"/>
      <w:r>
        <w:t>DSpace</w:t>
      </w:r>
      <w:proofErr w:type="spellEnd"/>
      <w:r>
        <w:t xml:space="preserve"> API and is extracted and transformed by our system during ingest. Ontologies and vocabularies </w:t>
      </w:r>
      <w:proofErr w:type="gramStart"/>
      <w:r>
        <w:t>are managed</w:t>
      </w:r>
      <w:proofErr w:type="gramEnd"/>
      <w:r>
        <w:t xml:space="preserve"> by an instance of Virtuoso running on an AWS EC2 insta</w:t>
      </w:r>
      <w:r>
        <w:t xml:space="preserve">nce backed by an AWS EBS volume for storage. Since the </w:t>
      </w:r>
      <w:proofErr w:type="spellStart"/>
      <w:r>
        <w:t>OceanBestPractices</w:t>
      </w:r>
      <w:proofErr w:type="spellEnd"/>
      <w:r>
        <w:t xml:space="preserve"> (.org) portal is </w:t>
      </w:r>
      <w:r>
        <w:rPr>
          <w:b/>
          <w:i/>
        </w:rPr>
        <w:t>not</w:t>
      </w:r>
      <w:r>
        <w:t xml:space="preserve"> the source of truth - meaning we do not collect any metadata or binary data that </w:t>
      </w:r>
      <w:proofErr w:type="gramStart"/>
      <w:r>
        <w:t>is not already maintained</w:t>
      </w:r>
      <w:proofErr w:type="gramEnd"/>
      <w:r>
        <w:t xml:space="preserve"> by </w:t>
      </w:r>
      <w:proofErr w:type="spellStart"/>
      <w:r>
        <w:t>DSpace</w:t>
      </w:r>
      <w:proofErr w:type="spellEnd"/>
      <w:r>
        <w:t xml:space="preserve"> - we do not actively backup any data stored </w:t>
      </w:r>
      <w:r>
        <w:t>within our system.</w:t>
      </w:r>
    </w:p>
    <w:p w:rsidR="006457A2" w:rsidRDefault="006457A2">
      <w:pPr>
        <w:ind w:left="0"/>
      </w:pPr>
    </w:p>
    <w:p w:rsidR="006457A2" w:rsidRDefault="006F7CE3">
      <w:pPr>
        <w:ind w:left="0"/>
      </w:pPr>
      <w:r>
        <w:t xml:space="preserve">The infrastructure of our system </w:t>
      </w:r>
      <w:proofErr w:type="gramStart"/>
      <w:r>
        <w:t>is defined</w:t>
      </w:r>
      <w:proofErr w:type="gramEnd"/>
      <w:r>
        <w:t xml:space="preserve"> using multiple (modularized) AWS </w:t>
      </w:r>
      <w:proofErr w:type="spellStart"/>
      <w:r>
        <w:t>CloudFormation</w:t>
      </w:r>
      <w:proofErr w:type="spellEnd"/>
      <w:r>
        <w:t xml:space="preserve"> templates. These templates automate the process of creating an </w:t>
      </w:r>
      <w:proofErr w:type="gramStart"/>
      <w:r>
        <w:t>environment which</w:t>
      </w:r>
      <w:proofErr w:type="gramEnd"/>
      <w:r>
        <w:t xml:space="preserve"> allows for quick deployments. In the event of a system </w:t>
      </w:r>
      <w:proofErr w:type="gramStart"/>
      <w:r>
        <w:t>failure</w:t>
      </w:r>
      <w:proofErr w:type="gramEnd"/>
      <w:r>
        <w:t xml:space="preserve"> </w:t>
      </w:r>
      <w:r>
        <w:t xml:space="preserve">a new environment can be deployed within an hour. Once a new environment </w:t>
      </w:r>
      <w:proofErr w:type="gramStart"/>
      <w:r>
        <w:t>is deployed</w:t>
      </w:r>
      <w:proofErr w:type="gramEnd"/>
      <w:r>
        <w:t xml:space="preserve">, automated scripts trigger the re-indexing of document metadata and binary download - populating the </w:t>
      </w:r>
      <w:proofErr w:type="spellStart"/>
      <w:r>
        <w:t>Elasticsearch</w:t>
      </w:r>
      <w:proofErr w:type="spellEnd"/>
      <w:r>
        <w:t xml:space="preserve"> indices with document metadata and ontological terms. Th</w:t>
      </w:r>
      <w:r>
        <w:t>is entire process, if necessary, can create an environment identical to the previous one within 1 hour.</w:t>
      </w:r>
    </w:p>
    <w:p w:rsidR="006457A2" w:rsidRDefault="006F7CE3">
      <w:pPr>
        <w:pStyle w:val="Heading1"/>
        <w:ind w:left="0"/>
      </w:pPr>
      <w:bookmarkStart w:id="34" w:name="_tgu20pjzip5s" w:colFirst="0" w:colLast="0"/>
      <w:bookmarkEnd w:id="34"/>
      <w:r>
        <w:lastRenderedPageBreak/>
        <w:t>Appendix 1:  System Architecture</w:t>
      </w:r>
    </w:p>
    <w:p w:rsidR="006457A2" w:rsidRDefault="006F7CE3">
      <w:pPr>
        <w:jc w:val="center"/>
      </w:pPr>
      <w:r>
        <w:rPr>
          <w:noProof/>
          <w:lang w:val="en-US"/>
        </w:rPr>
        <w:lastRenderedPageBreak/>
        <w:drawing>
          <wp:inline distT="114300" distB="114300" distL="114300" distR="114300">
            <wp:extent cx="7072312" cy="4702335"/>
            <wp:effectExtent l="-1184988" t="1184988" r="-1184988" b="1184988"/>
            <wp:docPr id="4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0"/>
                    <a:srcRect t="144" b="-501"/>
                    <a:stretch>
                      <a:fillRect/>
                    </a:stretch>
                  </pic:blipFill>
                  <pic:spPr>
                    <a:xfrm rot="5400000">
                      <a:off x="0" y="0"/>
                      <a:ext cx="7072312" cy="4702335"/>
                    </a:xfrm>
                    <a:prstGeom prst="rect">
                      <a:avLst/>
                    </a:prstGeom>
                    <a:ln/>
                  </pic:spPr>
                </pic:pic>
              </a:graphicData>
            </a:graphic>
          </wp:inline>
        </w:drawing>
      </w:r>
    </w:p>
    <w:p w:rsidR="006457A2" w:rsidRDefault="006F7CE3">
      <w:pPr>
        <w:ind w:left="1350"/>
      </w:pPr>
      <w:r>
        <w:rPr>
          <w:b/>
          <w:sz w:val="20"/>
          <w:szCs w:val="20"/>
        </w:rPr>
        <w:lastRenderedPageBreak/>
        <w:t xml:space="preserve">FIGURE 1 </w:t>
      </w:r>
    </w:p>
    <w:p w:rsidR="006457A2" w:rsidRDefault="006457A2">
      <w:bookmarkStart w:id="35" w:name="_2gel19z6b083" w:colFirst="0" w:colLast="0"/>
      <w:bookmarkStart w:id="36" w:name="_GoBack"/>
      <w:bookmarkEnd w:id="35"/>
      <w:bookmarkEnd w:id="36"/>
    </w:p>
    <w:sectPr w:rsidR="006457A2">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CE3" w:rsidRDefault="006F7CE3">
      <w:pPr>
        <w:spacing w:before="0" w:line="240" w:lineRule="auto"/>
      </w:pPr>
      <w:r>
        <w:separator/>
      </w:r>
    </w:p>
  </w:endnote>
  <w:endnote w:type="continuationSeparator" w:id="0">
    <w:p w:rsidR="006F7CE3" w:rsidRDefault="006F7CE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Roboto Light">
    <w:charset w:val="00"/>
    <w:family w:val="auto"/>
    <w:pitch w:val="default"/>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Roboto Thin">
    <w:charset w:val="00"/>
    <w:family w:val="auto"/>
    <w:pitch w:val="default"/>
  </w:font>
  <w:font w:name="Roboto Medium">
    <w:charset w:val="00"/>
    <w:family w:val="auto"/>
    <w:pitch w:val="default"/>
  </w:font>
  <w:font w:name="Open Sans SemiBold">
    <w:charset w:val="00"/>
    <w:family w:val="auto"/>
    <w:pitch w:val="default"/>
  </w:font>
  <w:font w:name="Helvetica Neue">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71F" w:rsidRDefault="00B84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7A2" w:rsidRDefault="006F7CE3">
    <w:pPr>
      <w:rPr>
        <w:rFonts w:ascii="Roboto Medium" w:eastAsia="Roboto Medium" w:hAnsi="Roboto Medium" w:cs="Roboto Medium"/>
        <w:color w:val="FFFFFF"/>
      </w:rPr>
    </w:pPr>
    <w:r>
      <w:pict>
        <v:rect id="_x0000_i1025" style="width:0;height:1.5pt" o:hralign="center" o:hrstd="t" o:hr="t" fillcolor="#a0a0a0" stroked="f"/>
      </w:pict>
    </w:r>
  </w:p>
  <w:p w:rsidR="006457A2" w:rsidRDefault="006F7CE3">
    <w:pPr>
      <w:spacing w:before="0" w:line="240" w:lineRule="auto"/>
      <w:ind w:left="1080" w:firstLine="360"/>
      <w:jc w:val="right"/>
      <w:rPr>
        <w:rFonts w:ascii="Roboto Medium" w:eastAsia="Roboto Medium" w:hAnsi="Roboto Medium" w:cs="Roboto Medium"/>
      </w:rPr>
    </w:pPr>
    <w:r>
      <w:rPr>
        <w:rFonts w:ascii="Helvetica Neue" w:eastAsia="Helvetica Neue" w:hAnsi="Helvetica Neue" w:cs="Helvetica Neue"/>
        <w:b/>
        <w:color w:val="909295"/>
      </w:rPr>
      <w:t>Element</w:t>
    </w:r>
    <w:r>
      <w:rPr>
        <w:rFonts w:ascii="Helvetica Neue" w:eastAsia="Helvetica Neue" w:hAnsi="Helvetica Neue" w:cs="Helvetica Neue"/>
        <w:b/>
      </w:rPr>
      <w:t xml:space="preserve"> </w:t>
    </w:r>
    <w:r>
      <w:rPr>
        <w:rFonts w:ascii="Helvetica Neue" w:eastAsia="Helvetica Neue" w:hAnsi="Helvetica Neue" w:cs="Helvetica Neue"/>
        <w:b/>
        <w:color w:val="7EC247"/>
      </w:rPr>
      <w:t>84</w:t>
    </w:r>
    <w:r>
      <w:rPr>
        <w:rFonts w:ascii="Roboto Medium" w:eastAsia="Roboto Medium" w:hAnsi="Roboto Medium" w:cs="Roboto Medium"/>
      </w:rPr>
      <w:t xml:space="preserve">    </w:t>
    </w:r>
    <w:r>
      <w:rPr>
        <w:rFonts w:ascii="Roboto Thin" w:eastAsia="Roboto Thin" w:hAnsi="Roboto Thin" w:cs="Roboto Thin"/>
        <w:color w:val="909295"/>
      </w:rPr>
      <w:t>|</w:t>
    </w:r>
    <w:r>
      <w:rPr>
        <w:rFonts w:ascii="Roboto Medium" w:eastAsia="Roboto Medium" w:hAnsi="Roboto Medium" w:cs="Roboto Medium"/>
      </w:rPr>
      <w:t xml:space="preserve">    </w:t>
    </w:r>
    <w:r>
      <w:rPr>
        <w:rFonts w:ascii="Roboto Medium" w:eastAsia="Roboto Medium" w:hAnsi="Roboto Medium" w:cs="Roboto Medium"/>
      </w:rPr>
      <w:fldChar w:fldCharType="begin"/>
    </w:r>
    <w:r>
      <w:rPr>
        <w:rFonts w:ascii="Roboto Medium" w:eastAsia="Roboto Medium" w:hAnsi="Roboto Medium" w:cs="Roboto Medium"/>
      </w:rPr>
      <w:instrText>PAGE</w:instrText>
    </w:r>
    <w:r w:rsidR="009917D2">
      <w:rPr>
        <w:rFonts w:ascii="Roboto Medium" w:eastAsia="Roboto Medium" w:hAnsi="Roboto Medium" w:cs="Roboto Medium"/>
      </w:rPr>
      <w:fldChar w:fldCharType="separate"/>
    </w:r>
    <w:r w:rsidR="00B8471F">
      <w:rPr>
        <w:rFonts w:ascii="Roboto Medium" w:eastAsia="Roboto Medium" w:hAnsi="Roboto Medium" w:cs="Roboto Medium"/>
        <w:noProof/>
      </w:rPr>
      <w:t>22</w:t>
    </w:r>
    <w:r>
      <w:rPr>
        <w:rFonts w:ascii="Roboto Medium" w:eastAsia="Roboto Medium" w:hAnsi="Roboto Medium" w:cs="Roboto Medium"/>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7A2" w:rsidRDefault="006457A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CE3" w:rsidRDefault="006F7CE3">
      <w:pPr>
        <w:spacing w:before="0" w:line="240" w:lineRule="auto"/>
      </w:pPr>
      <w:r>
        <w:separator/>
      </w:r>
    </w:p>
  </w:footnote>
  <w:footnote w:type="continuationSeparator" w:id="0">
    <w:p w:rsidR="006F7CE3" w:rsidRDefault="006F7CE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71F" w:rsidRDefault="00B847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71F" w:rsidRDefault="00B847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7A2" w:rsidRDefault="006457A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61231"/>
    <w:multiLevelType w:val="multilevel"/>
    <w:tmpl w:val="10469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7D178E"/>
    <w:multiLevelType w:val="multilevel"/>
    <w:tmpl w:val="C7046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C92941"/>
    <w:multiLevelType w:val="multilevel"/>
    <w:tmpl w:val="9C501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4A28E9"/>
    <w:multiLevelType w:val="multilevel"/>
    <w:tmpl w:val="787E1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7A2"/>
    <w:rsid w:val="004574F8"/>
    <w:rsid w:val="006457A2"/>
    <w:rsid w:val="006F7CE3"/>
    <w:rsid w:val="009917D2"/>
    <w:rsid w:val="00B84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C6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US" w:bidi="ar-SA"/>
      </w:rPr>
    </w:rPrDefault>
    <w:pPrDefault>
      <w:pPr>
        <w:tabs>
          <w:tab w:val="right" w:pos="9360"/>
        </w:tabs>
        <w:spacing w:before="60" w:line="300"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Roboto Light" w:eastAsia="Roboto Light" w:hAnsi="Roboto Light" w:cs="Roboto Light"/>
      <w:sz w:val="50"/>
      <w:szCs w:val="50"/>
    </w:rPr>
  </w:style>
  <w:style w:type="paragraph" w:styleId="Heading2">
    <w:name w:val="heading 2"/>
    <w:basedOn w:val="Normal"/>
    <w:next w:val="Normal"/>
    <w:pPr>
      <w:keepNext/>
      <w:keepLines/>
      <w:spacing w:before="400" w:after="120"/>
      <w:ind w:left="0"/>
      <w:outlineLvl w:val="1"/>
    </w:pPr>
    <w:rPr>
      <w:rFonts w:ascii="Roboto" w:eastAsia="Roboto" w:hAnsi="Roboto" w:cs="Roboto"/>
      <w:sz w:val="32"/>
      <w:szCs w:val="32"/>
    </w:rPr>
  </w:style>
  <w:style w:type="paragraph" w:styleId="Heading3">
    <w:name w:val="heading 3"/>
    <w:basedOn w:val="Normal"/>
    <w:next w:val="Normal"/>
    <w:pPr>
      <w:keepNext/>
      <w:keepLines/>
      <w:spacing w:before="360" w:after="80" w:line="273" w:lineRule="auto"/>
      <w:ind w:left="0"/>
      <w:outlineLvl w:val="2"/>
    </w:pPr>
    <w:rPr>
      <w:rFonts w:ascii="Roboto" w:eastAsia="Roboto" w:hAnsi="Roboto" w:cs="Roboto"/>
      <w:color w:val="E06666"/>
      <w:sz w:val="28"/>
      <w:szCs w:val="28"/>
    </w:rPr>
  </w:style>
  <w:style w:type="paragraph" w:styleId="Heading4">
    <w:name w:val="heading 4"/>
    <w:basedOn w:val="Normal"/>
    <w:next w:val="Normal"/>
    <w:pPr>
      <w:keepNext/>
      <w:keepLines/>
      <w:spacing w:before="300" w:after="100"/>
      <w:ind w:left="0"/>
      <w:outlineLvl w:val="3"/>
    </w:pPr>
    <w:rPr>
      <w:rFonts w:ascii="Roboto Light" w:eastAsia="Roboto Light" w:hAnsi="Roboto Light" w:cs="Roboto Light"/>
      <w:i/>
      <w:color w:val="666666"/>
      <w:sz w:val="30"/>
      <w:szCs w:val="30"/>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pPr>
    <w:rPr>
      <w:rFonts w:ascii="Roboto" w:eastAsia="Roboto" w:hAnsi="Roboto" w:cs="Roboto"/>
      <w:sz w:val="52"/>
      <w:szCs w:val="52"/>
    </w:r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8471F"/>
    <w:pPr>
      <w:tabs>
        <w:tab w:val="center" w:pos="4680"/>
      </w:tabs>
      <w:spacing w:before="0" w:line="240" w:lineRule="auto"/>
    </w:pPr>
  </w:style>
  <w:style w:type="character" w:customStyle="1" w:styleId="HeaderChar">
    <w:name w:val="Header Char"/>
    <w:basedOn w:val="DefaultParagraphFont"/>
    <w:link w:val="Header"/>
    <w:uiPriority w:val="99"/>
    <w:rsid w:val="00B8471F"/>
  </w:style>
  <w:style w:type="paragraph" w:styleId="Footer">
    <w:name w:val="footer"/>
    <w:basedOn w:val="Normal"/>
    <w:link w:val="FooterChar"/>
    <w:uiPriority w:val="99"/>
    <w:unhideWhenUsed/>
    <w:rsid w:val="00B8471F"/>
    <w:pPr>
      <w:tabs>
        <w:tab w:val="center" w:pos="4680"/>
      </w:tabs>
      <w:spacing w:before="0" w:line="240" w:lineRule="auto"/>
    </w:pPr>
  </w:style>
  <w:style w:type="character" w:customStyle="1" w:styleId="FooterChar">
    <w:name w:val="Footer Char"/>
    <w:basedOn w:val="DefaultParagraphFont"/>
    <w:link w:val="Footer"/>
    <w:uiPriority w:val="99"/>
    <w:rsid w:val="00B84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ceanbestpractices.org/documents/preview"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ceanbestpractices.org/search?q=Law%20of%20the%20sea,%2Bfish%20processing&amp;fields=all" TargetMode="External"/><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scm.co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3183</Words>
  <Characters>18146</Characters>
  <Application>Microsoft Office Word</Application>
  <DocSecurity>0</DocSecurity>
  <Lines>151</Lines>
  <Paragraphs>42</Paragraphs>
  <ScaleCrop>false</ScaleCrop>
  <Company/>
  <LinksUpToDate>false</LinksUpToDate>
  <CharactersWithSpaces>21287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2019-07-22T16:26:00Z</dcterms:created>
  <dcterms:modified xsi:type="dcterms:W3CDTF">2019-07-22T16:27:00Z</dcterms:modified>
</cp:coreProperties>
</file>