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Vkusvill.ru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Метрики:</w:t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1)коэффициент удержания клиентов- доля пользователей, которые остаются или совершают повторные покупки.</w:t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Эта метрика говорит о качестве клиентского сервиса. С её помощью можно понять поведение клиентов и проанализировать эффективности бизнес-стратегии. </w:t>
      </w:r>
    </w:p>
    <w:p w:rsidR="00000000" w:rsidDel="00000000" w:rsidP="00000000" w:rsidRDefault="00000000" w:rsidRPr="00000000" w14:paraId="0000000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2) средний чек- сколько в среднем зарабатываем на одном заказе. 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Это определяет ценообразование и расходы на рекламу, чем он выше, тем больше выручка.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3) вернувшиеся пользователи- это постоянная аудитория и помощники в развитии ресурса. Они помогут понять, верные ли изменения делаются на сайте.</w:t>
      </w:r>
    </w:p>
    <w:p w:rsidR="00000000" w:rsidDel="00000000" w:rsidP="00000000" w:rsidRDefault="00000000" w:rsidRPr="00000000" w14:paraId="0000000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4) уровень конверсии- сколько посетивших сайт пользователей впоследствии купили товары. 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5) коэффициент брошенных корзин- показывает процент пользователей, которые добавили товар в корзину, но не совершили покупку. </w:t>
      </w:r>
    </w:p>
    <w:p w:rsidR="00000000" w:rsidDel="00000000" w:rsidP="00000000" w:rsidRDefault="00000000" w:rsidRPr="00000000" w14:paraId="0000000A">
      <w:pPr>
        <w:spacing w:after="18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Гипотезы: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В каталоге товаров на первое место поставить блок “Красный ценник:скидки от 40%”. Это поможет увеличить средний чек и привлечь новых пользователей.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Добавить рулетку на основную страницу с возможностью выиграть скидку или бесплатный продукт в дополнение к заказу. Это привлечет большее количество пользователей и увеличит средний чек.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Название магазина на стартовой странице выделить более ярким зеленым цветом и сделать больше по размеру. Это поможет быстрее сориентироваться, на каком именно сайте пользователи находятся, также будет способствовать увеличению числа новых пользователей.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Добавить возле кнопки с корзиной картинку корзины с более ярким цветом и надписью “заполни меня быстрее:)”. При заполнении корзины она должна гореть красным цветом, если сумма заказа до 1 тыс рублей и зеленым цветом, если сумма заказа более 1 тыс рублей. Это может увеличить средний чек.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20" w:before="0" w:beforeAutospacing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Уменьшить размер иконок на стартовой странице, чтобы пользователи могли видеть большее количество информации, не листая долго вниз. Это поможет увеличить уровень конверсии, средний чек и повысить коэффициент удержания клиентов.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12224"/>
          <w:sz w:val="23"/>
          <w:szCs w:val="23"/>
        </w:rPr>
      </w:pPr>
      <w:r w:rsidDel="00000000" w:rsidR="00000000" w:rsidRPr="00000000">
        <w:rPr>
          <w:b w:val="1"/>
          <w:color w:val="212224"/>
          <w:sz w:val="23"/>
          <w:szCs w:val="23"/>
          <w:rtl w:val="0"/>
        </w:rPr>
        <w:t xml:space="preserve">Задание 1 Сделайте приоритезацию гипотез из предыдущего урока с помощью ICE</w:t>
      </w:r>
    </w:p>
    <w:p w:rsidR="00000000" w:rsidDel="00000000" w:rsidP="00000000" w:rsidRDefault="00000000" w:rsidRPr="00000000" w14:paraId="00000011">
      <w:pPr>
        <w:shd w:fill="ffffff" w:val="clear"/>
        <w:rPr>
          <w:color w:val="2122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ICE Score гипотез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ICE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Задание 2.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Составьте шаблон дизайна эксперимента для гипотезы, которая набрала больше всего баллов в практическом задании предыдущего урока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Максимальное значение ICE Score у 2 гипотезы — 504 , проверяем первой  её.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8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color w:val="2c2d30"/>
          <w:highlight w:val="white"/>
          <w:u w:val="single"/>
          <w:rtl w:val="0"/>
        </w:rPr>
        <w:t xml:space="preserve">Шаблон дизайна эксперимента для гипотезы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180" w:lineRule="auto"/>
        <w:jc w:val="both"/>
        <w:rPr>
          <w:b w:val="1"/>
          <w:color w:val="212224"/>
          <w:sz w:val="20"/>
          <w:szCs w:val="20"/>
        </w:rPr>
      </w:pPr>
      <w:r w:rsidDel="00000000" w:rsidR="00000000" w:rsidRPr="00000000">
        <w:rPr>
          <w:b w:val="1"/>
          <w:color w:val="212224"/>
          <w:sz w:val="20"/>
          <w:szCs w:val="20"/>
          <w:rtl w:val="0"/>
        </w:rPr>
        <w:t xml:space="preserve">Гипотеза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добавить рулетку на основную страницу с возможностью выиграть скидку или бесплатный продукт в дополнение к заказу, то это привлечет большее количество пользователей и увеличит средний чек на 10%, так как скидка и бесплатный продукт в подарок для них важнее, чем просто оформление необходимых товаров без данных дополнений.</w:t>
      </w:r>
    </w:p>
    <w:p w:rsidR="00000000" w:rsidDel="00000000" w:rsidP="00000000" w:rsidRDefault="00000000" w:rsidRPr="00000000" w14:paraId="00000041">
      <w:pPr>
        <w:spacing w:after="180" w:lineRule="auto"/>
        <w:jc w:val="both"/>
        <w:rPr>
          <w:b w:val="1"/>
          <w:color w:val="212224"/>
          <w:sz w:val="20"/>
          <w:szCs w:val="20"/>
        </w:rPr>
      </w:pPr>
      <w:r w:rsidDel="00000000" w:rsidR="00000000" w:rsidRPr="00000000">
        <w:rPr>
          <w:b w:val="1"/>
          <w:color w:val="212224"/>
          <w:sz w:val="20"/>
          <w:szCs w:val="20"/>
          <w:rtl w:val="0"/>
        </w:rPr>
        <w:t xml:space="preserve">Что делаем</w:t>
      </w:r>
    </w:p>
    <w:p w:rsidR="00000000" w:rsidDel="00000000" w:rsidP="00000000" w:rsidRDefault="00000000" w:rsidRPr="00000000" w14:paraId="00000042">
      <w:pPr>
        <w:spacing w:after="180" w:lineRule="auto"/>
        <w:jc w:val="both"/>
        <w:rPr>
          <w:b w:val="1"/>
          <w:color w:val="212224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Контрольная версия:</w:t>
      </w:r>
      <w:r w:rsidDel="00000000" w:rsidR="00000000" w:rsidRPr="00000000">
        <w:rPr>
          <w:sz w:val="20"/>
          <w:szCs w:val="20"/>
          <w:rtl w:val="0"/>
        </w:rPr>
        <w:t xml:space="preserve"> оставляем текущий вид страницы. </w:t>
      </w:r>
      <w:r w:rsidDel="00000000" w:rsidR="00000000" w:rsidRPr="00000000">
        <w:rPr>
          <w:i w:val="1"/>
          <w:sz w:val="20"/>
          <w:szCs w:val="20"/>
          <w:rtl w:val="0"/>
        </w:rPr>
        <w:t xml:space="preserve">Тестовая версия:</w:t>
      </w:r>
      <w:r w:rsidDel="00000000" w:rsidR="00000000" w:rsidRPr="00000000">
        <w:rPr>
          <w:sz w:val="20"/>
          <w:szCs w:val="20"/>
          <w:rtl w:val="0"/>
        </w:rPr>
        <w:t xml:space="preserve"> добавляем рулетку на главную страницу.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8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 каких пользователях тестируем:</w:t>
      </w:r>
      <w:r w:rsidDel="00000000" w:rsidR="00000000" w:rsidRPr="00000000">
        <w:rPr>
          <w:sz w:val="20"/>
          <w:szCs w:val="20"/>
          <w:rtl w:val="0"/>
        </w:rPr>
        <w:t xml:space="preserve"> на новых и действующих  пользователях.</w:t>
      </w:r>
    </w:p>
    <w:p w:rsidR="00000000" w:rsidDel="00000000" w:rsidP="00000000" w:rsidRDefault="00000000" w:rsidRPr="00000000" w14:paraId="00000044">
      <w:pPr>
        <w:spacing w:after="18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Метрики:</w:t>
      </w:r>
      <w:r w:rsidDel="00000000" w:rsidR="00000000" w:rsidRPr="00000000">
        <w:rPr>
          <w:sz w:val="20"/>
          <w:szCs w:val="20"/>
          <w:rtl w:val="0"/>
        </w:rPr>
        <w:t xml:space="preserve"> Процент конверсий в заявку (%CR) — primary. Процент показателя отказов — secondary.</w:t>
      </w:r>
    </w:p>
    <w:p w:rsidR="00000000" w:rsidDel="00000000" w:rsidP="00000000" w:rsidRDefault="00000000" w:rsidRPr="00000000" w14:paraId="00000045">
      <w:pPr>
        <w:spacing w:after="180" w:lineRule="auto"/>
        <w:jc w:val="both"/>
        <w:rPr>
          <w:b w:val="1"/>
          <w:color w:val="212224"/>
          <w:sz w:val="20"/>
          <w:szCs w:val="20"/>
        </w:rPr>
      </w:pPr>
      <w:r w:rsidDel="00000000" w:rsidR="00000000" w:rsidRPr="00000000">
        <w:rPr>
          <w:b w:val="1"/>
          <w:color w:val="212224"/>
          <w:sz w:val="20"/>
          <w:szCs w:val="20"/>
          <w:rtl w:val="0"/>
        </w:rPr>
        <w:t xml:space="preserve">План действий</w:t>
      </w:r>
    </w:p>
    <w:p w:rsidR="00000000" w:rsidDel="00000000" w:rsidP="00000000" w:rsidRDefault="00000000" w:rsidRPr="00000000" w14:paraId="00000046">
      <w:pPr>
        <w:spacing w:after="18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Если</w:t>
      </w:r>
      <w:r w:rsidDel="00000000" w:rsidR="00000000" w:rsidRPr="00000000">
        <w:rPr>
          <w:sz w:val="20"/>
          <w:szCs w:val="20"/>
          <w:rtl w:val="0"/>
        </w:rPr>
        <w:t xml:space="preserve"> наш эксперимент будет положительным, и мы зафиксируем ожидаемое улучшение в ключевых метриках и не посадим добавочные, то масштабируем изменение и «выкатываем» его на всех пользователей.</w:t>
      </w:r>
    </w:p>
    <w:p w:rsidR="00000000" w:rsidDel="00000000" w:rsidP="00000000" w:rsidRDefault="00000000" w:rsidRPr="00000000" w14:paraId="00000047">
      <w:pPr>
        <w:spacing w:after="18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Если</w:t>
      </w:r>
      <w:r w:rsidDel="00000000" w:rsidR="00000000" w:rsidRPr="00000000">
        <w:rPr>
          <w:sz w:val="20"/>
          <w:szCs w:val="20"/>
          <w:rtl w:val="0"/>
        </w:rPr>
        <w:t xml:space="preserve"> основные метрики падают или растут недостаточно либо добавочные метрики падают, откатываем эксперимент.</w:t>
      </w:r>
    </w:p>
    <w:p w:rsidR="00000000" w:rsidDel="00000000" w:rsidP="00000000" w:rsidRDefault="00000000" w:rsidRPr="00000000" w14:paraId="00000048">
      <w:pPr>
        <w:spacing w:after="1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8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8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8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